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E43CF7" w14:textId="77777777" w:rsidR="00C36699" w:rsidRPr="00ED1B4F" w:rsidRDefault="00C36699">
      <w:pPr>
        <w:jc w:val="center"/>
        <w:rPr>
          <w:b/>
          <w:color w:val="000000" w:themeColor="text1"/>
          <w:sz w:val="44"/>
          <w:szCs w:val="44"/>
        </w:rPr>
      </w:pPr>
    </w:p>
    <w:p w14:paraId="6E039111" w14:textId="77777777" w:rsidR="00C36699" w:rsidRPr="00ED1B4F" w:rsidRDefault="00C36699">
      <w:pPr>
        <w:jc w:val="center"/>
        <w:rPr>
          <w:b/>
          <w:color w:val="000000" w:themeColor="text1"/>
          <w:sz w:val="44"/>
          <w:szCs w:val="44"/>
        </w:rPr>
      </w:pPr>
    </w:p>
    <w:p w14:paraId="19E12201" w14:textId="77777777" w:rsidR="00C36699" w:rsidRPr="00ED1B4F" w:rsidRDefault="00C36699">
      <w:pPr>
        <w:jc w:val="center"/>
        <w:rPr>
          <w:b/>
          <w:color w:val="000000" w:themeColor="text1"/>
          <w:sz w:val="44"/>
          <w:szCs w:val="44"/>
        </w:rPr>
      </w:pPr>
    </w:p>
    <w:p w14:paraId="6CE23855" w14:textId="63E622E1" w:rsidR="00C36699" w:rsidRPr="00ED1B4F" w:rsidRDefault="00E316EC">
      <w:pPr>
        <w:jc w:val="center"/>
        <w:rPr>
          <w:bCs/>
          <w:color w:val="000000" w:themeColor="text1"/>
          <w:sz w:val="52"/>
          <w:szCs w:val="52"/>
        </w:rPr>
      </w:pPr>
      <w:r w:rsidRPr="00ED1B4F">
        <w:rPr>
          <w:bCs/>
          <w:color w:val="000000" w:themeColor="text1"/>
          <w:sz w:val="52"/>
          <w:szCs w:val="52"/>
        </w:rPr>
        <w:t>文登创业水</w:t>
      </w:r>
      <w:proofErr w:type="gramStart"/>
      <w:r w:rsidRPr="00ED1B4F">
        <w:rPr>
          <w:bCs/>
          <w:color w:val="000000" w:themeColor="text1"/>
          <w:sz w:val="52"/>
          <w:szCs w:val="52"/>
        </w:rPr>
        <w:t>务</w:t>
      </w:r>
      <w:proofErr w:type="gramEnd"/>
      <w:r w:rsidRPr="00ED1B4F">
        <w:rPr>
          <w:bCs/>
          <w:color w:val="000000" w:themeColor="text1"/>
          <w:sz w:val="52"/>
          <w:szCs w:val="52"/>
        </w:rPr>
        <w:t>有限公司</w:t>
      </w:r>
    </w:p>
    <w:p w14:paraId="3D980905" w14:textId="77777777" w:rsidR="00C36699" w:rsidRPr="00ED1B4F" w:rsidRDefault="00C36699">
      <w:pPr>
        <w:jc w:val="center"/>
        <w:rPr>
          <w:bCs/>
          <w:color w:val="000000" w:themeColor="text1"/>
          <w:sz w:val="52"/>
          <w:szCs w:val="52"/>
        </w:rPr>
      </w:pPr>
      <w:r w:rsidRPr="00ED1B4F">
        <w:rPr>
          <w:bCs/>
          <w:color w:val="000000" w:themeColor="text1"/>
          <w:sz w:val="52"/>
          <w:szCs w:val="52"/>
        </w:rPr>
        <w:t>突发环境事件应急预案</w:t>
      </w:r>
    </w:p>
    <w:p w14:paraId="0C9ECD47" w14:textId="77777777" w:rsidR="00C36699" w:rsidRPr="00ED1B4F" w:rsidRDefault="00C36699">
      <w:pPr>
        <w:jc w:val="center"/>
        <w:rPr>
          <w:b/>
          <w:color w:val="000000" w:themeColor="text1"/>
          <w:sz w:val="52"/>
          <w:szCs w:val="52"/>
        </w:rPr>
      </w:pPr>
    </w:p>
    <w:p w14:paraId="4335C2B5" w14:textId="77777777" w:rsidR="00C36699" w:rsidRPr="00ED1B4F" w:rsidRDefault="00C36699">
      <w:pPr>
        <w:jc w:val="center"/>
        <w:rPr>
          <w:b/>
          <w:color w:val="000000" w:themeColor="text1"/>
          <w:sz w:val="52"/>
          <w:szCs w:val="52"/>
        </w:rPr>
      </w:pPr>
    </w:p>
    <w:p w14:paraId="007B7027" w14:textId="77777777" w:rsidR="00C36699" w:rsidRPr="00ED1B4F" w:rsidRDefault="00C36699">
      <w:pPr>
        <w:jc w:val="center"/>
        <w:rPr>
          <w:b/>
          <w:color w:val="000000" w:themeColor="text1"/>
          <w:sz w:val="52"/>
          <w:szCs w:val="52"/>
        </w:rPr>
      </w:pPr>
    </w:p>
    <w:p w14:paraId="1A8A25D8" w14:textId="77777777" w:rsidR="00C36699" w:rsidRPr="00ED1B4F" w:rsidRDefault="00C36699">
      <w:pPr>
        <w:jc w:val="center"/>
        <w:rPr>
          <w:b/>
          <w:color w:val="000000" w:themeColor="text1"/>
          <w:sz w:val="52"/>
          <w:szCs w:val="52"/>
        </w:rPr>
      </w:pPr>
    </w:p>
    <w:p w14:paraId="40DA8040" w14:textId="77777777" w:rsidR="00C36699" w:rsidRPr="00ED1B4F" w:rsidRDefault="00C36699">
      <w:pPr>
        <w:jc w:val="center"/>
        <w:rPr>
          <w:b/>
          <w:color w:val="000000" w:themeColor="text1"/>
          <w:sz w:val="52"/>
          <w:szCs w:val="52"/>
        </w:rPr>
      </w:pPr>
    </w:p>
    <w:p w14:paraId="1976DFBF" w14:textId="2AC7032F" w:rsidR="00C36699" w:rsidRPr="00ED1B4F" w:rsidRDefault="00C36699">
      <w:pPr>
        <w:ind w:firstLineChars="800" w:firstLine="2249"/>
        <w:rPr>
          <w:b/>
          <w:color w:val="000000" w:themeColor="text1"/>
          <w:sz w:val="28"/>
          <w:szCs w:val="28"/>
        </w:rPr>
      </w:pPr>
      <w:r w:rsidRPr="00ED1B4F">
        <w:rPr>
          <w:b/>
          <w:color w:val="000000" w:themeColor="text1"/>
          <w:sz w:val="28"/>
          <w:szCs w:val="28"/>
        </w:rPr>
        <w:t>编制单位：</w:t>
      </w:r>
      <w:r w:rsidR="00E316EC" w:rsidRPr="00ED1B4F">
        <w:rPr>
          <w:b/>
          <w:color w:val="000000" w:themeColor="text1"/>
          <w:sz w:val="28"/>
          <w:szCs w:val="28"/>
        </w:rPr>
        <w:t>文登创业水</w:t>
      </w:r>
      <w:proofErr w:type="gramStart"/>
      <w:r w:rsidR="00E316EC" w:rsidRPr="00ED1B4F">
        <w:rPr>
          <w:b/>
          <w:color w:val="000000" w:themeColor="text1"/>
          <w:sz w:val="28"/>
          <w:szCs w:val="28"/>
        </w:rPr>
        <w:t>务</w:t>
      </w:r>
      <w:proofErr w:type="gramEnd"/>
      <w:r w:rsidR="00E316EC" w:rsidRPr="00ED1B4F">
        <w:rPr>
          <w:b/>
          <w:color w:val="000000" w:themeColor="text1"/>
          <w:sz w:val="28"/>
          <w:szCs w:val="28"/>
        </w:rPr>
        <w:t>有限公司</w:t>
      </w:r>
    </w:p>
    <w:p w14:paraId="00725EEF" w14:textId="77777777" w:rsidR="00C36699" w:rsidRPr="00ED1B4F" w:rsidRDefault="00C36699">
      <w:pPr>
        <w:ind w:firstLineChars="800" w:firstLine="2249"/>
        <w:rPr>
          <w:b/>
          <w:color w:val="000000" w:themeColor="text1"/>
          <w:sz w:val="28"/>
          <w:szCs w:val="28"/>
        </w:rPr>
      </w:pPr>
      <w:r w:rsidRPr="00ED1B4F">
        <w:rPr>
          <w:b/>
          <w:color w:val="000000" w:themeColor="text1"/>
          <w:sz w:val="28"/>
          <w:szCs w:val="28"/>
        </w:rPr>
        <w:t>版本号：第</w:t>
      </w:r>
      <w:r w:rsidR="003A28CA" w:rsidRPr="00ED1B4F">
        <w:rPr>
          <w:rFonts w:hint="eastAsia"/>
          <w:b/>
          <w:color w:val="000000" w:themeColor="text1"/>
          <w:sz w:val="28"/>
          <w:szCs w:val="28"/>
        </w:rPr>
        <w:t>1</w:t>
      </w:r>
      <w:r w:rsidRPr="00ED1B4F">
        <w:rPr>
          <w:b/>
          <w:color w:val="000000" w:themeColor="text1"/>
          <w:sz w:val="28"/>
          <w:szCs w:val="28"/>
        </w:rPr>
        <w:t>版第</w:t>
      </w:r>
      <w:r w:rsidR="003A28CA" w:rsidRPr="00ED1B4F">
        <w:rPr>
          <w:rFonts w:hint="eastAsia"/>
          <w:b/>
          <w:color w:val="000000" w:themeColor="text1"/>
          <w:sz w:val="28"/>
          <w:szCs w:val="28"/>
        </w:rPr>
        <w:t>0</w:t>
      </w:r>
      <w:r w:rsidRPr="00ED1B4F">
        <w:rPr>
          <w:b/>
          <w:color w:val="000000" w:themeColor="text1"/>
          <w:sz w:val="28"/>
          <w:szCs w:val="28"/>
        </w:rPr>
        <w:t>次修订</w:t>
      </w:r>
    </w:p>
    <w:p w14:paraId="3EB0A14F" w14:textId="73FD5AFC" w:rsidR="00C36699" w:rsidRPr="00ED1B4F" w:rsidRDefault="00C36699">
      <w:pPr>
        <w:ind w:firstLineChars="800" w:firstLine="2249"/>
        <w:rPr>
          <w:b/>
          <w:color w:val="000000" w:themeColor="text1"/>
          <w:sz w:val="28"/>
          <w:szCs w:val="28"/>
        </w:rPr>
      </w:pPr>
      <w:r w:rsidRPr="00ED1B4F">
        <w:rPr>
          <w:b/>
          <w:color w:val="000000" w:themeColor="text1"/>
          <w:sz w:val="28"/>
          <w:szCs w:val="28"/>
        </w:rPr>
        <w:t>发布日期：</w:t>
      </w:r>
      <w:r w:rsidR="007C2286" w:rsidRPr="00ED1B4F">
        <w:rPr>
          <w:b/>
          <w:color w:val="000000" w:themeColor="text1"/>
          <w:sz w:val="28"/>
          <w:szCs w:val="28"/>
        </w:rPr>
        <w:t>2020</w:t>
      </w:r>
      <w:r w:rsidRPr="00ED1B4F">
        <w:rPr>
          <w:b/>
          <w:color w:val="000000" w:themeColor="text1"/>
          <w:sz w:val="28"/>
          <w:szCs w:val="28"/>
        </w:rPr>
        <w:t>年</w:t>
      </w:r>
      <w:r w:rsidR="00C55277">
        <w:rPr>
          <w:rFonts w:hint="eastAsia"/>
          <w:b/>
          <w:color w:val="000000" w:themeColor="text1"/>
          <w:sz w:val="28"/>
          <w:szCs w:val="28"/>
        </w:rPr>
        <w:t>1</w:t>
      </w:r>
      <w:r w:rsidR="00C55277">
        <w:rPr>
          <w:b/>
          <w:color w:val="000000" w:themeColor="text1"/>
          <w:sz w:val="28"/>
          <w:szCs w:val="28"/>
        </w:rPr>
        <w:t>2</w:t>
      </w:r>
      <w:r w:rsidRPr="00ED1B4F">
        <w:rPr>
          <w:b/>
          <w:color w:val="000000" w:themeColor="text1"/>
          <w:sz w:val="28"/>
          <w:szCs w:val="28"/>
        </w:rPr>
        <w:t>月</w:t>
      </w:r>
      <w:r w:rsidR="00C55277">
        <w:rPr>
          <w:rFonts w:hint="eastAsia"/>
          <w:b/>
          <w:color w:val="000000" w:themeColor="text1"/>
          <w:sz w:val="28"/>
          <w:szCs w:val="28"/>
        </w:rPr>
        <w:t>0</w:t>
      </w:r>
      <w:r w:rsidR="00C55277">
        <w:rPr>
          <w:b/>
          <w:color w:val="000000" w:themeColor="text1"/>
          <w:sz w:val="28"/>
          <w:szCs w:val="28"/>
        </w:rPr>
        <w:t>1</w:t>
      </w:r>
      <w:r w:rsidRPr="00ED1B4F">
        <w:rPr>
          <w:b/>
          <w:color w:val="000000" w:themeColor="text1"/>
          <w:sz w:val="28"/>
          <w:szCs w:val="28"/>
        </w:rPr>
        <w:t>日</w:t>
      </w:r>
    </w:p>
    <w:p w14:paraId="19292D2B" w14:textId="77777777" w:rsidR="00407F37" w:rsidRPr="00ED1B4F" w:rsidRDefault="00407F37">
      <w:pPr>
        <w:pStyle w:val="a4"/>
        <w:rPr>
          <w:rFonts w:cs="Times New Roman"/>
          <w:color w:val="000000" w:themeColor="text1"/>
          <w:sz w:val="30"/>
          <w:szCs w:val="30"/>
        </w:rPr>
        <w:sectPr w:rsidR="00407F37" w:rsidRPr="00ED1B4F">
          <w:headerReference w:type="default" r:id="rId8"/>
          <w:footerReference w:type="default" r:id="rId9"/>
          <w:pgSz w:w="11906" w:h="16838"/>
          <w:pgMar w:top="1701" w:right="1701" w:bottom="1418" w:left="1701" w:header="1134" w:footer="737" w:gutter="0"/>
          <w:pgNumType w:fmt="upperRoman"/>
          <w:cols w:space="720"/>
          <w:docGrid w:linePitch="312"/>
        </w:sectPr>
      </w:pPr>
    </w:p>
    <w:p w14:paraId="5BB684EA" w14:textId="77777777" w:rsidR="00C36699" w:rsidRPr="00ED1B4F" w:rsidRDefault="00C36699">
      <w:pPr>
        <w:pStyle w:val="a4"/>
        <w:rPr>
          <w:rFonts w:cs="Times New Roman"/>
          <w:color w:val="000000" w:themeColor="text1"/>
          <w:sz w:val="30"/>
          <w:szCs w:val="30"/>
        </w:rPr>
      </w:pPr>
    </w:p>
    <w:p w14:paraId="0415EAFD" w14:textId="77777777" w:rsidR="00C36699" w:rsidRPr="00ED1B4F" w:rsidRDefault="00C36699">
      <w:pPr>
        <w:pStyle w:val="a4"/>
        <w:rPr>
          <w:rFonts w:cs="Times New Roman"/>
          <w:color w:val="000000" w:themeColor="text1"/>
          <w:sz w:val="30"/>
          <w:szCs w:val="30"/>
        </w:rPr>
        <w:sectPr w:rsidR="00C36699" w:rsidRPr="00ED1B4F">
          <w:pgSz w:w="11906" w:h="16838"/>
          <w:pgMar w:top="1701" w:right="1701" w:bottom="1418" w:left="1701" w:header="1134" w:footer="737" w:gutter="0"/>
          <w:pgNumType w:fmt="upperRoman"/>
          <w:cols w:space="720"/>
          <w:docGrid w:linePitch="312"/>
        </w:sectPr>
      </w:pPr>
    </w:p>
    <w:p w14:paraId="57E4A78D" w14:textId="21562440" w:rsidR="00C36699" w:rsidRPr="00ED1B4F" w:rsidRDefault="00E316EC">
      <w:pPr>
        <w:autoSpaceDE w:val="0"/>
        <w:autoSpaceDN w:val="0"/>
        <w:adjustRightInd w:val="0"/>
        <w:jc w:val="center"/>
        <w:rPr>
          <w:b/>
          <w:color w:val="FF0000"/>
          <w:spacing w:val="65"/>
          <w:kern w:val="0"/>
          <w:sz w:val="52"/>
          <w:szCs w:val="52"/>
          <w:u w:val="thick" w:color="FF0000"/>
        </w:rPr>
      </w:pPr>
      <w:r w:rsidRPr="00ED1B4F">
        <w:rPr>
          <w:b/>
          <w:color w:val="FF0000"/>
          <w:spacing w:val="65"/>
          <w:kern w:val="0"/>
          <w:sz w:val="52"/>
          <w:szCs w:val="52"/>
          <w:u w:val="thick" w:color="FF0000"/>
        </w:rPr>
        <w:lastRenderedPageBreak/>
        <w:t>文登创业水</w:t>
      </w:r>
      <w:proofErr w:type="gramStart"/>
      <w:r w:rsidRPr="00ED1B4F">
        <w:rPr>
          <w:b/>
          <w:color w:val="FF0000"/>
          <w:spacing w:val="65"/>
          <w:kern w:val="0"/>
          <w:sz w:val="52"/>
          <w:szCs w:val="52"/>
          <w:u w:val="thick" w:color="FF0000"/>
        </w:rPr>
        <w:t>务</w:t>
      </w:r>
      <w:proofErr w:type="gramEnd"/>
      <w:r w:rsidRPr="00ED1B4F">
        <w:rPr>
          <w:b/>
          <w:color w:val="FF0000"/>
          <w:spacing w:val="65"/>
          <w:kern w:val="0"/>
          <w:sz w:val="52"/>
          <w:szCs w:val="52"/>
          <w:u w:val="thick" w:color="FF0000"/>
        </w:rPr>
        <w:t>有限公司</w:t>
      </w:r>
    </w:p>
    <w:p w14:paraId="79FCBC89" w14:textId="77777777" w:rsidR="00C36699" w:rsidRPr="00ED1B4F" w:rsidRDefault="00C36699">
      <w:pPr>
        <w:autoSpaceDE w:val="0"/>
        <w:autoSpaceDN w:val="0"/>
        <w:adjustRightInd w:val="0"/>
        <w:jc w:val="center"/>
        <w:rPr>
          <w:color w:val="000000" w:themeColor="text1"/>
          <w:kern w:val="0"/>
          <w:sz w:val="52"/>
          <w:szCs w:val="52"/>
        </w:rPr>
      </w:pPr>
      <w:r w:rsidRPr="00ED1B4F">
        <w:rPr>
          <w:color w:val="000000" w:themeColor="text1"/>
          <w:kern w:val="0"/>
          <w:sz w:val="52"/>
          <w:szCs w:val="52"/>
        </w:rPr>
        <w:t>发布令</w:t>
      </w:r>
    </w:p>
    <w:p w14:paraId="6FD9DEAF" w14:textId="77777777" w:rsidR="00C36699" w:rsidRPr="00ED1B4F" w:rsidRDefault="00C36699">
      <w:pPr>
        <w:autoSpaceDE w:val="0"/>
        <w:autoSpaceDN w:val="0"/>
        <w:adjustRightInd w:val="0"/>
        <w:jc w:val="left"/>
        <w:rPr>
          <w:color w:val="000000" w:themeColor="text1"/>
          <w:kern w:val="0"/>
          <w:sz w:val="28"/>
          <w:szCs w:val="28"/>
        </w:rPr>
      </w:pPr>
    </w:p>
    <w:p w14:paraId="1440D6CA" w14:textId="77777777" w:rsidR="00C36699" w:rsidRPr="00ED1B4F" w:rsidRDefault="00C36699" w:rsidP="003A28CA">
      <w:pPr>
        <w:autoSpaceDE w:val="0"/>
        <w:autoSpaceDN w:val="0"/>
        <w:adjustRightInd w:val="0"/>
        <w:ind w:firstLineChars="200" w:firstLine="560"/>
        <w:jc w:val="left"/>
        <w:rPr>
          <w:color w:val="000000" w:themeColor="text1"/>
          <w:kern w:val="0"/>
          <w:sz w:val="28"/>
          <w:szCs w:val="28"/>
        </w:rPr>
      </w:pPr>
      <w:r w:rsidRPr="00ED1B4F">
        <w:rPr>
          <w:color w:val="000000" w:themeColor="text1"/>
          <w:kern w:val="0"/>
          <w:sz w:val="28"/>
          <w:szCs w:val="28"/>
        </w:rPr>
        <w:t>依据《中华人民共和国环境保护法》、《中华人民共和国突发事件应对法》等相关法律、法规规定，按照《突发环境事件应急预案管理办法》要求，为提高本单位应对突发环境事件能力，针对突发环境事件性质开展及时有效的实施应急救援工作，做到响应快速，行动有序，控制事态，妥善处置，将环境风险控制在本厂区域内，最大限度地降低环境污染危害，切实保护周边生态环境和保障人民生命健康和财产安全，促进本单位可持续发展，结合实际情况，制定了本预案。</w:t>
      </w:r>
    </w:p>
    <w:p w14:paraId="167CB690" w14:textId="77777777" w:rsidR="00C36699" w:rsidRPr="00ED1B4F" w:rsidRDefault="00C36699">
      <w:pPr>
        <w:autoSpaceDE w:val="0"/>
        <w:autoSpaceDN w:val="0"/>
        <w:adjustRightInd w:val="0"/>
        <w:ind w:firstLineChars="200" w:firstLine="560"/>
        <w:jc w:val="left"/>
        <w:rPr>
          <w:color w:val="000000" w:themeColor="text1"/>
          <w:kern w:val="0"/>
          <w:sz w:val="28"/>
          <w:szCs w:val="28"/>
        </w:rPr>
      </w:pPr>
      <w:r w:rsidRPr="00ED1B4F">
        <w:rPr>
          <w:color w:val="000000" w:themeColor="text1"/>
          <w:kern w:val="0"/>
          <w:sz w:val="28"/>
          <w:szCs w:val="28"/>
        </w:rPr>
        <w:t>单位各部门、车间必须组织员工认真做好学习、演练工作，依照单位应急预案管理制度的规定，使各项应急措施能真正落到实处，有效遏制突发环境事件的发生，确保员工生命和财产安全。</w:t>
      </w:r>
    </w:p>
    <w:p w14:paraId="4974681C" w14:textId="1F9D3AC4" w:rsidR="00C36699" w:rsidRPr="00ED1B4F" w:rsidRDefault="00C36699">
      <w:pPr>
        <w:autoSpaceDE w:val="0"/>
        <w:autoSpaceDN w:val="0"/>
        <w:adjustRightInd w:val="0"/>
        <w:ind w:firstLineChars="200" w:firstLine="560"/>
        <w:jc w:val="left"/>
        <w:rPr>
          <w:color w:val="000000" w:themeColor="text1"/>
          <w:kern w:val="0"/>
          <w:sz w:val="28"/>
          <w:szCs w:val="28"/>
        </w:rPr>
      </w:pPr>
      <w:r w:rsidRPr="00ED1B4F">
        <w:rPr>
          <w:color w:val="000000" w:themeColor="text1"/>
          <w:kern w:val="0"/>
          <w:sz w:val="28"/>
          <w:szCs w:val="28"/>
        </w:rPr>
        <w:t>本预案于</w:t>
      </w:r>
      <w:r w:rsidR="00E33F84" w:rsidRPr="00ED1B4F">
        <w:rPr>
          <w:color w:val="000000" w:themeColor="text1"/>
          <w:kern w:val="0"/>
          <w:sz w:val="28"/>
          <w:szCs w:val="28"/>
        </w:rPr>
        <w:t>2020</w:t>
      </w:r>
      <w:r w:rsidRPr="00ED1B4F">
        <w:rPr>
          <w:color w:val="000000" w:themeColor="text1"/>
          <w:kern w:val="0"/>
          <w:sz w:val="28"/>
          <w:szCs w:val="28"/>
        </w:rPr>
        <w:t>年</w:t>
      </w:r>
      <w:r w:rsidR="003A28CA" w:rsidRPr="00ED1B4F">
        <w:rPr>
          <w:rFonts w:hint="eastAsia"/>
          <w:color w:val="000000" w:themeColor="text1"/>
          <w:kern w:val="0"/>
          <w:sz w:val="28"/>
          <w:szCs w:val="28"/>
        </w:rPr>
        <w:t>1</w:t>
      </w:r>
      <w:r w:rsidR="00083F68" w:rsidRPr="00ED1B4F">
        <w:rPr>
          <w:color w:val="000000" w:themeColor="text1"/>
          <w:kern w:val="0"/>
          <w:sz w:val="28"/>
          <w:szCs w:val="28"/>
        </w:rPr>
        <w:t>1</w:t>
      </w:r>
      <w:r w:rsidRPr="00ED1B4F">
        <w:rPr>
          <w:color w:val="000000" w:themeColor="text1"/>
          <w:kern w:val="0"/>
          <w:sz w:val="28"/>
          <w:szCs w:val="28"/>
        </w:rPr>
        <w:t>月</w:t>
      </w:r>
      <w:r w:rsidR="00C55277">
        <w:rPr>
          <w:rFonts w:hint="eastAsia"/>
          <w:color w:val="000000" w:themeColor="text1"/>
          <w:kern w:val="0"/>
          <w:sz w:val="28"/>
          <w:szCs w:val="28"/>
        </w:rPr>
        <w:t>2</w:t>
      </w:r>
      <w:r w:rsidR="00C55277">
        <w:rPr>
          <w:color w:val="000000" w:themeColor="text1"/>
          <w:kern w:val="0"/>
          <w:sz w:val="28"/>
          <w:szCs w:val="28"/>
        </w:rPr>
        <w:t>9</w:t>
      </w:r>
      <w:r w:rsidRPr="00ED1B4F">
        <w:rPr>
          <w:color w:val="000000" w:themeColor="text1"/>
          <w:kern w:val="0"/>
          <w:sz w:val="28"/>
          <w:szCs w:val="28"/>
        </w:rPr>
        <w:t>日起经审查通过，现予以公布，自发布之日起实施。</w:t>
      </w:r>
    </w:p>
    <w:p w14:paraId="11CAE40C" w14:textId="77777777" w:rsidR="00C36699" w:rsidRPr="00ED1B4F" w:rsidRDefault="00C36699">
      <w:pPr>
        <w:autoSpaceDE w:val="0"/>
        <w:autoSpaceDN w:val="0"/>
        <w:adjustRightInd w:val="0"/>
        <w:jc w:val="left"/>
        <w:rPr>
          <w:color w:val="000000" w:themeColor="text1"/>
          <w:kern w:val="0"/>
          <w:sz w:val="28"/>
          <w:szCs w:val="28"/>
        </w:rPr>
      </w:pPr>
    </w:p>
    <w:p w14:paraId="2F9B6D16" w14:textId="77777777" w:rsidR="00C36699" w:rsidRPr="00ED1B4F" w:rsidRDefault="00C36699">
      <w:pPr>
        <w:autoSpaceDE w:val="0"/>
        <w:autoSpaceDN w:val="0"/>
        <w:adjustRightInd w:val="0"/>
        <w:jc w:val="left"/>
        <w:rPr>
          <w:color w:val="000000" w:themeColor="text1"/>
          <w:kern w:val="0"/>
          <w:sz w:val="28"/>
          <w:szCs w:val="28"/>
        </w:rPr>
      </w:pPr>
    </w:p>
    <w:p w14:paraId="78B4BED4" w14:textId="72A97D38" w:rsidR="00C36699" w:rsidRPr="00ED1B4F" w:rsidRDefault="00C10632" w:rsidP="00C10632">
      <w:pPr>
        <w:wordWrap w:val="0"/>
        <w:autoSpaceDE w:val="0"/>
        <w:autoSpaceDN w:val="0"/>
        <w:adjustRightInd w:val="0"/>
        <w:jc w:val="right"/>
        <w:rPr>
          <w:color w:val="000000" w:themeColor="text1"/>
          <w:kern w:val="0"/>
          <w:sz w:val="28"/>
          <w:szCs w:val="28"/>
        </w:rPr>
      </w:pPr>
      <w:r w:rsidRPr="00ED1B4F">
        <w:rPr>
          <w:rFonts w:hint="eastAsia"/>
          <w:color w:val="000000" w:themeColor="text1"/>
          <w:kern w:val="0"/>
          <w:sz w:val="28"/>
          <w:szCs w:val="28"/>
        </w:rPr>
        <w:t>总经理</w:t>
      </w:r>
      <w:r w:rsidR="00C36699" w:rsidRPr="00ED1B4F">
        <w:rPr>
          <w:color w:val="000000" w:themeColor="text1"/>
          <w:kern w:val="0"/>
          <w:sz w:val="28"/>
          <w:szCs w:val="28"/>
        </w:rPr>
        <w:t>：</w:t>
      </w:r>
      <w:r w:rsidRPr="00ED1B4F">
        <w:rPr>
          <w:rFonts w:hint="eastAsia"/>
          <w:color w:val="000000" w:themeColor="text1"/>
          <w:kern w:val="0"/>
          <w:sz w:val="28"/>
          <w:szCs w:val="28"/>
        </w:rPr>
        <w:t xml:space="preserve"> </w:t>
      </w:r>
      <w:r w:rsidRPr="00ED1B4F">
        <w:rPr>
          <w:color w:val="000000" w:themeColor="text1"/>
          <w:kern w:val="0"/>
          <w:sz w:val="28"/>
          <w:szCs w:val="28"/>
        </w:rPr>
        <w:t xml:space="preserve">                 </w:t>
      </w:r>
    </w:p>
    <w:p w14:paraId="4909C30D" w14:textId="626577E3" w:rsidR="00C36699" w:rsidRPr="00ED1B4F" w:rsidRDefault="00E316EC">
      <w:pPr>
        <w:pStyle w:val="a4"/>
        <w:spacing w:line="360" w:lineRule="auto"/>
        <w:ind w:right="840"/>
        <w:jc w:val="right"/>
        <w:rPr>
          <w:rFonts w:cs="Times New Roman"/>
          <w:snapToGrid/>
          <w:color w:val="000000" w:themeColor="text1"/>
          <w:kern w:val="0"/>
          <w:sz w:val="28"/>
          <w:szCs w:val="28"/>
        </w:rPr>
      </w:pPr>
      <w:r w:rsidRPr="00ED1B4F">
        <w:rPr>
          <w:rFonts w:cs="Times New Roman"/>
          <w:snapToGrid/>
          <w:color w:val="000000" w:themeColor="text1"/>
          <w:kern w:val="0"/>
          <w:sz w:val="28"/>
          <w:szCs w:val="28"/>
        </w:rPr>
        <w:t>文登创业水</w:t>
      </w:r>
      <w:proofErr w:type="gramStart"/>
      <w:r w:rsidRPr="00ED1B4F">
        <w:rPr>
          <w:rFonts w:cs="Times New Roman"/>
          <w:snapToGrid/>
          <w:color w:val="000000" w:themeColor="text1"/>
          <w:kern w:val="0"/>
          <w:sz w:val="28"/>
          <w:szCs w:val="28"/>
        </w:rPr>
        <w:t>务</w:t>
      </w:r>
      <w:proofErr w:type="gramEnd"/>
      <w:r w:rsidRPr="00ED1B4F">
        <w:rPr>
          <w:rFonts w:cs="Times New Roman"/>
          <w:snapToGrid/>
          <w:color w:val="000000" w:themeColor="text1"/>
          <w:kern w:val="0"/>
          <w:sz w:val="28"/>
          <w:szCs w:val="28"/>
        </w:rPr>
        <w:t>有限公司</w:t>
      </w:r>
    </w:p>
    <w:p w14:paraId="168CA344" w14:textId="335EFEE1" w:rsidR="00C36699" w:rsidRPr="00ED1B4F" w:rsidRDefault="003A28CA" w:rsidP="003A28CA">
      <w:pPr>
        <w:pStyle w:val="a4"/>
        <w:wordWrap w:val="0"/>
        <w:spacing w:line="360" w:lineRule="auto"/>
        <w:ind w:right="1120"/>
        <w:jc w:val="right"/>
        <w:rPr>
          <w:rFonts w:cs="Times New Roman"/>
          <w:snapToGrid/>
          <w:color w:val="000000" w:themeColor="text1"/>
          <w:kern w:val="0"/>
          <w:sz w:val="28"/>
          <w:szCs w:val="28"/>
        </w:rPr>
      </w:pPr>
      <w:r w:rsidRPr="00ED1B4F">
        <w:rPr>
          <w:rFonts w:cs="Times New Roman" w:hint="eastAsia"/>
          <w:snapToGrid/>
          <w:color w:val="000000" w:themeColor="text1"/>
          <w:kern w:val="0"/>
          <w:sz w:val="28"/>
          <w:szCs w:val="28"/>
        </w:rPr>
        <w:t>2020</w:t>
      </w:r>
      <w:r w:rsidR="00C36699" w:rsidRPr="00ED1B4F">
        <w:rPr>
          <w:rFonts w:cs="Times New Roman"/>
          <w:snapToGrid/>
          <w:color w:val="000000" w:themeColor="text1"/>
          <w:kern w:val="0"/>
          <w:sz w:val="28"/>
          <w:szCs w:val="28"/>
        </w:rPr>
        <w:t>年</w:t>
      </w:r>
      <w:r w:rsidR="00C55277">
        <w:rPr>
          <w:rFonts w:cs="Times New Roman" w:hint="eastAsia"/>
          <w:snapToGrid/>
          <w:color w:val="000000" w:themeColor="text1"/>
          <w:kern w:val="0"/>
          <w:sz w:val="28"/>
          <w:szCs w:val="28"/>
        </w:rPr>
        <w:t>1</w:t>
      </w:r>
      <w:r w:rsidR="00C55277">
        <w:rPr>
          <w:rFonts w:cs="Times New Roman"/>
          <w:snapToGrid/>
          <w:color w:val="000000" w:themeColor="text1"/>
          <w:kern w:val="0"/>
          <w:sz w:val="28"/>
          <w:szCs w:val="28"/>
        </w:rPr>
        <w:t>2</w:t>
      </w:r>
      <w:r w:rsidR="00C36699" w:rsidRPr="00ED1B4F">
        <w:rPr>
          <w:rFonts w:cs="Times New Roman"/>
          <w:snapToGrid/>
          <w:color w:val="000000" w:themeColor="text1"/>
          <w:kern w:val="0"/>
          <w:sz w:val="28"/>
          <w:szCs w:val="28"/>
        </w:rPr>
        <w:t>月</w:t>
      </w:r>
    </w:p>
    <w:p w14:paraId="2C601D81" w14:textId="77777777" w:rsidR="00C36699" w:rsidRPr="00ED1B4F" w:rsidRDefault="00C36699">
      <w:pPr>
        <w:pStyle w:val="a4"/>
        <w:spacing w:line="360" w:lineRule="auto"/>
        <w:ind w:right="1120"/>
        <w:jc w:val="right"/>
        <w:rPr>
          <w:rFonts w:cs="Times New Roman"/>
          <w:snapToGrid/>
          <w:color w:val="000000" w:themeColor="text1"/>
          <w:kern w:val="0"/>
          <w:sz w:val="28"/>
          <w:szCs w:val="28"/>
        </w:rPr>
      </w:pPr>
    </w:p>
    <w:p w14:paraId="7E58A15F" w14:textId="77777777" w:rsidR="00C36699" w:rsidRPr="00ED1B4F" w:rsidRDefault="00C36699">
      <w:pPr>
        <w:pStyle w:val="a4"/>
        <w:spacing w:line="360" w:lineRule="auto"/>
        <w:ind w:right="1120"/>
        <w:jc w:val="right"/>
        <w:rPr>
          <w:rFonts w:cs="Times New Roman"/>
          <w:snapToGrid/>
          <w:color w:val="000000" w:themeColor="text1"/>
          <w:kern w:val="0"/>
          <w:sz w:val="28"/>
          <w:szCs w:val="28"/>
        </w:rPr>
      </w:pPr>
    </w:p>
    <w:p w14:paraId="2933AC9A" w14:textId="77777777" w:rsidR="00C36699" w:rsidRPr="00ED1B4F" w:rsidRDefault="00C36699">
      <w:pPr>
        <w:pStyle w:val="a4"/>
        <w:spacing w:line="360" w:lineRule="auto"/>
        <w:ind w:right="1120"/>
        <w:jc w:val="right"/>
        <w:rPr>
          <w:rFonts w:cs="Times New Roman"/>
          <w:snapToGrid/>
          <w:color w:val="000000" w:themeColor="text1"/>
          <w:kern w:val="0"/>
          <w:sz w:val="28"/>
          <w:szCs w:val="28"/>
        </w:rPr>
      </w:pPr>
    </w:p>
    <w:p w14:paraId="3E7169C9" w14:textId="77777777" w:rsidR="00C36699" w:rsidRPr="00ED1B4F" w:rsidRDefault="00C36699">
      <w:pPr>
        <w:pStyle w:val="a4"/>
        <w:spacing w:line="360" w:lineRule="auto"/>
        <w:ind w:right="1120"/>
        <w:jc w:val="right"/>
        <w:rPr>
          <w:rFonts w:cs="Times New Roman"/>
          <w:snapToGrid/>
          <w:color w:val="000000" w:themeColor="text1"/>
          <w:kern w:val="0"/>
          <w:sz w:val="28"/>
          <w:szCs w:val="28"/>
        </w:rPr>
      </w:pPr>
    </w:p>
    <w:p w14:paraId="1FF415B2" w14:textId="77777777" w:rsidR="00C36699" w:rsidRPr="00ED1B4F" w:rsidRDefault="00C36699">
      <w:pPr>
        <w:pStyle w:val="a4"/>
        <w:spacing w:line="360" w:lineRule="auto"/>
        <w:ind w:right="1120"/>
        <w:jc w:val="right"/>
        <w:rPr>
          <w:rFonts w:cs="Times New Roman"/>
          <w:snapToGrid/>
          <w:color w:val="000000" w:themeColor="text1"/>
          <w:kern w:val="0"/>
          <w:sz w:val="28"/>
          <w:szCs w:val="28"/>
        </w:rPr>
        <w:sectPr w:rsidR="00C36699" w:rsidRPr="00ED1B4F">
          <w:pgSz w:w="11906" w:h="16838"/>
          <w:pgMar w:top="1701" w:right="1701" w:bottom="1418" w:left="1701" w:header="1134" w:footer="737" w:gutter="0"/>
          <w:pgNumType w:fmt="upperRoman"/>
          <w:cols w:space="720"/>
          <w:docGrid w:linePitch="312"/>
        </w:sectPr>
      </w:pPr>
    </w:p>
    <w:p w14:paraId="71F100B0" w14:textId="77777777" w:rsidR="00C36699" w:rsidRPr="00ED1B4F" w:rsidRDefault="00C36699">
      <w:pPr>
        <w:pStyle w:val="a4"/>
        <w:spacing w:line="360" w:lineRule="auto"/>
        <w:ind w:right="1120"/>
        <w:jc w:val="right"/>
        <w:rPr>
          <w:rFonts w:cs="Times New Roman"/>
          <w:snapToGrid/>
          <w:color w:val="000000" w:themeColor="text1"/>
          <w:kern w:val="0"/>
          <w:sz w:val="28"/>
          <w:szCs w:val="28"/>
        </w:rPr>
        <w:sectPr w:rsidR="00C36699" w:rsidRPr="00ED1B4F">
          <w:pgSz w:w="11906" w:h="16838"/>
          <w:pgMar w:top="1701" w:right="1701" w:bottom="1418" w:left="1701" w:header="1134" w:footer="737" w:gutter="0"/>
          <w:pgNumType w:fmt="upperRoman"/>
          <w:cols w:space="720"/>
          <w:docGrid w:linePitch="312"/>
        </w:sectPr>
      </w:pPr>
    </w:p>
    <w:p w14:paraId="45B45487" w14:textId="77777777" w:rsidR="00C36699" w:rsidRPr="00ED1B4F" w:rsidRDefault="00C36699">
      <w:pPr>
        <w:pStyle w:val="a4"/>
        <w:rPr>
          <w:rFonts w:cs="Times New Roman"/>
          <w:color w:val="000000" w:themeColor="text1"/>
          <w:sz w:val="30"/>
          <w:szCs w:val="30"/>
        </w:rPr>
      </w:pPr>
      <w:r w:rsidRPr="00ED1B4F">
        <w:rPr>
          <w:rFonts w:cs="Times New Roman"/>
          <w:color w:val="000000" w:themeColor="text1"/>
          <w:sz w:val="30"/>
          <w:szCs w:val="30"/>
        </w:rPr>
        <w:lastRenderedPageBreak/>
        <w:t>目录</w:t>
      </w:r>
    </w:p>
    <w:p w14:paraId="321B8ACC" w14:textId="77777777" w:rsidR="00C36699" w:rsidRPr="00ED1B4F" w:rsidRDefault="00C36699">
      <w:pPr>
        <w:pStyle w:val="a4"/>
        <w:rPr>
          <w:rFonts w:cs="Times New Roman"/>
          <w:color w:val="000000" w:themeColor="text1"/>
          <w:sz w:val="30"/>
          <w:szCs w:val="30"/>
        </w:rPr>
      </w:pPr>
    </w:p>
    <w:p w14:paraId="6C4D7414" w14:textId="784D2FC5" w:rsidR="00ED1B4F" w:rsidRDefault="002602E9">
      <w:pPr>
        <w:pStyle w:val="TOC1"/>
        <w:rPr>
          <w:rFonts w:asciiTheme="minorHAnsi" w:eastAsiaTheme="minorEastAsia" w:hAnsiTheme="minorHAnsi" w:cstheme="minorBidi"/>
          <w:b w:val="0"/>
          <w:noProof/>
          <w:sz w:val="21"/>
          <w:szCs w:val="22"/>
        </w:rPr>
      </w:pPr>
      <w:r w:rsidRPr="00ED1B4F">
        <w:rPr>
          <w:color w:val="000000" w:themeColor="text1"/>
        </w:rPr>
        <w:fldChar w:fldCharType="begin"/>
      </w:r>
      <w:r w:rsidR="00C36699" w:rsidRPr="00ED1B4F">
        <w:rPr>
          <w:color w:val="000000" w:themeColor="text1"/>
        </w:rPr>
        <w:instrText xml:space="preserve"> TOC \o "1-3" \h \z \u </w:instrText>
      </w:r>
      <w:r w:rsidRPr="00ED1B4F">
        <w:rPr>
          <w:color w:val="000000" w:themeColor="text1"/>
        </w:rPr>
        <w:fldChar w:fldCharType="separate"/>
      </w:r>
      <w:hyperlink w:anchor="_Toc59111798" w:history="1">
        <w:r w:rsidR="00ED1B4F" w:rsidRPr="00E15FB8">
          <w:rPr>
            <w:rStyle w:val="af5"/>
            <w:noProof/>
          </w:rPr>
          <w:t xml:space="preserve">1 </w:t>
        </w:r>
        <w:r w:rsidR="00ED1B4F" w:rsidRPr="00E15FB8">
          <w:rPr>
            <w:rStyle w:val="af5"/>
            <w:noProof/>
          </w:rPr>
          <w:t>总则</w:t>
        </w:r>
        <w:r w:rsidR="00ED1B4F">
          <w:rPr>
            <w:noProof/>
            <w:webHidden/>
          </w:rPr>
          <w:tab/>
        </w:r>
        <w:r w:rsidR="00ED1B4F">
          <w:rPr>
            <w:noProof/>
            <w:webHidden/>
          </w:rPr>
          <w:fldChar w:fldCharType="begin"/>
        </w:r>
        <w:r w:rsidR="00ED1B4F">
          <w:rPr>
            <w:noProof/>
            <w:webHidden/>
          </w:rPr>
          <w:instrText xml:space="preserve"> PAGEREF _Toc59111798 \h </w:instrText>
        </w:r>
        <w:r w:rsidR="00ED1B4F">
          <w:rPr>
            <w:noProof/>
            <w:webHidden/>
          </w:rPr>
        </w:r>
        <w:r w:rsidR="00ED1B4F">
          <w:rPr>
            <w:noProof/>
            <w:webHidden/>
          </w:rPr>
          <w:fldChar w:fldCharType="separate"/>
        </w:r>
        <w:r w:rsidR="00ED1B4F">
          <w:rPr>
            <w:noProof/>
            <w:webHidden/>
          </w:rPr>
          <w:t>1</w:t>
        </w:r>
        <w:r w:rsidR="00ED1B4F">
          <w:rPr>
            <w:noProof/>
            <w:webHidden/>
          </w:rPr>
          <w:fldChar w:fldCharType="end"/>
        </w:r>
      </w:hyperlink>
    </w:p>
    <w:p w14:paraId="726B118F" w14:textId="6BE16A45" w:rsidR="00ED1B4F" w:rsidRDefault="00C64E0B">
      <w:pPr>
        <w:pStyle w:val="TOC2"/>
        <w:tabs>
          <w:tab w:val="right" w:leader="dot" w:pos="8494"/>
        </w:tabs>
        <w:ind w:left="240"/>
        <w:rPr>
          <w:rFonts w:asciiTheme="minorHAnsi" w:eastAsiaTheme="minorEastAsia" w:hAnsiTheme="minorHAnsi" w:cstheme="minorBidi"/>
          <w:noProof/>
          <w:sz w:val="21"/>
          <w:szCs w:val="22"/>
        </w:rPr>
      </w:pPr>
      <w:hyperlink w:anchor="_Toc59111799" w:history="1">
        <w:r w:rsidR="00ED1B4F" w:rsidRPr="00E15FB8">
          <w:rPr>
            <w:rStyle w:val="af5"/>
            <w:noProof/>
          </w:rPr>
          <w:t xml:space="preserve">1.1 </w:t>
        </w:r>
        <w:r w:rsidR="00ED1B4F" w:rsidRPr="00E15FB8">
          <w:rPr>
            <w:rStyle w:val="af5"/>
            <w:noProof/>
          </w:rPr>
          <w:t>编制目的</w:t>
        </w:r>
        <w:r w:rsidR="00ED1B4F">
          <w:rPr>
            <w:noProof/>
            <w:webHidden/>
          </w:rPr>
          <w:tab/>
        </w:r>
        <w:r w:rsidR="00ED1B4F">
          <w:rPr>
            <w:noProof/>
            <w:webHidden/>
          </w:rPr>
          <w:fldChar w:fldCharType="begin"/>
        </w:r>
        <w:r w:rsidR="00ED1B4F">
          <w:rPr>
            <w:noProof/>
            <w:webHidden/>
          </w:rPr>
          <w:instrText xml:space="preserve"> PAGEREF _Toc59111799 \h </w:instrText>
        </w:r>
        <w:r w:rsidR="00ED1B4F">
          <w:rPr>
            <w:noProof/>
            <w:webHidden/>
          </w:rPr>
        </w:r>
        <w:r w:rsidR="00ED1B4F">
          <w:rPr>
            <w:noProof/>
            <w:webHidden/>
          </w:rPr>
          <w:fldChar w:fldCharType="separate"/>
        </w:r>
        <w:r w:rsidR="00ED1B4F">
          <w:rPr>
            <w:noProof/>
            <w:webHidden/>
          </w:rPr>
          <w:t>1</w:t>
        </w:r>
        <w:r w:rsidR="00ED1B4F">
          <w:rPr>
            <w:noProof/>
            <w:webHidden/>
          </w:rPr>
          <w:fldChar w:fldCharType="end"/>
        </w:r>
      </w:hyperlink>
    </w:p>
    <w:p w14:paraId="108D832D" w14:textId="59859522" w:rsidR="00ED1B4F" w:rsidRDefault="00C64E0B">
      <w:pPr>
        <w:pStyle w:val="TOC2"/>
        <w:tabs>
          <w:tab w:val="right" w:leader="dot" w:pos="8494"/>
        </w:tabs>
        <w:ind w:left="240"/>
        <w:rPr>
          <w:rFonts w:asciiTheme="minorHAnsi" w:eastAsiaTheme="minorEastAsia" w:hAnsiTheme="minorHAnsi" w:cstheme="minorBidi"/>
          <w:noProof/>
          <w:sz w:val="21"/>
          <w:szCs w:val="22"/>
        </w:rPr>
      </w:pPr>
      <w:hyperlink w:anchor="_Toc59111800" w:history="1">
        <w:r w:rsidR="00ED1B4F" w:rsidRPr="00E15FB8">
          <w:rPr>
            <w:rStyle w:val="af5"/>
            <w:noProof/>
          </w:rPr>
          <w:t xml:space="preserve">1.2 </w:t>
        </w:r>
        <w:r w:rsidR="00ED1B4F" w:rsidRPr="00E15FB8">
          <w:rPr>
            <w:rStyle w:val="af5"/>
            <w:noProof/>
          </w:rPr>
          <w:t>编制依据</w:t>
        </w:r>
        <w:r w:rsidR="00ED1B4F">
          <w:rPr>
            <w:noProof/>
            <w:webHidden/>
          </w:rPr>
          <w:tab/>
        </w:r>
        <w:r w:rsidR="00ED1B4F">
          <w:rPr>
            <w:noProof/>
            <w:webHidden/>
          </w:rPr>
          <w:fldChar w:fldCharType="begin"/>
        </w:r>
        <w:r w:rsidR="00ED1B4F">
          <w:rPr>
            <w:noProof/>
            <w:webHidden/>
          </w:rPr>
          <w:instrText xml:space="preserve"> PAGEREF _Toc59111800 \h </w:instrText>
        </w:r>
        <w:r w:rsidR="00ED1B4F">
          <w:rPr>
            <w:noProof/>
            <w:webHidden/>
          </w:rPr>
        </w:r>
        <w:r w:rsidR="00ED1B4F">
          <w:rPr>
            <w:noProof/>
            <w:webHidden/>
          </w:rPr>
          <w:fldChar w:fldCharType="separate"/>
        </w:r>
        <w:r w:rsidR="00ED1B4F">
          <w:rPr>
            <w:noProof/>
            <w:webHidden/>
          </w:rPr>
          <w:t>1</w:t>
        </w:r>
        <w:r w:rsidR="00ED1B4F">
          <w:rPr>
            <w:noProof/>
            <w:webHidden/>
          </w:rPr>
          <w:fldChar w:fldCharType="end"/>
        </w:r>
      </w:hyperlink>
    </w:p>
    <w:p w14:paraId="1FEE224D" w14:textId="6F1B56F7" w:rsidR="00ED1B4F" w:rsidRDefault="00C64E0B">
      <w:pPr>
        <w:pStyle w:val="TOC3"/>
        <w:tabs>
          <w:tab w:val="right" w:leader="dot" w:pos="8494"/>
        </w:tabs>
        <w:ind w:left="480"/>
        <w:rPr>
          <w:rFonts w:asciiTheme="minorHAnsi" w:eastAsiaTheme="minorEastAsia" w:hAnsiTheme="minorHAnsi" w:cstheme="minorBidi"/>
          <w:noProof/>
          <w:sz w:val="21"/>
          <w:szCs w:val="22"/>
        </w:rPr>
      </w:pPr>
      <w:hyperlink w:anchor="_Toc59111801" w:history="1">
        <w:r w:rsidR="00ED1B4F" w:rsidRPr="00E15FB8">
          <w:rPr>
            <w:rStyle w:val="af5"/>
            <w:noProof/>
          </w:rPr>
          <w:t>1.2.1</w:t>
        </w:r>
        <w:r w:rsidR="00ED1B4F" w:rsidRPr="00E15FB8">
          <w:rPr>
            <w:rStyle w:val="af5"/>
            <w:noProof/>
          </w:rPr>
          <w:t>相关法律、法规</w:t>
        </w:r>
        <w:r w:rsidR="00ED1B4F">
          <w:rPr>
            <w:noProof/>
            <w:webHidden/>
          </w:rPr>
          <w:tab/>
        </w:r>
        <w:r w:rsidR="00ED1B4F">
          <w:rPr>
            <w:noProof/>
            <w:webHidden/>
          </w:rPr>
          <w:fldChar w:fldCharType="begin"/>
        </w:r>
        <w:r w:rsidR="00ED1B4F">
          <w:rPr>
            <w:noProof/>
            <w:webHidden/>
          </w:rPr>
          <w:instrText xml:space="preserve"> PAGEREF _Toc59111801 \h </w:instrText>
        </w:r>
        <w:r w:rsidR="00ED1B4F">
          <w:rPr>
            <w:noProof/>
            <w:webHidden/>
          </w:rPr>
        </w:r>
        <w:r w:rsidR="00ED1B4F">
          <w:rPr>
            <w:noProof/>
            <w:webHidden/>
          </w:rPr>
          <w:fldChar w:fldCharType="separate"/>
        </w:r>
        <w:r w:rsidR="00ED1B4F">
          <w:rPr>
            <w:noProof/>
            <w:webHidden/>
          </w:rPr>
          <w:t>1</w:t>
        </w:r>
        <w:r w:rsidR="00ED1B4F">
          <w:rPr>
            <w:noProof/>
            <w:webHidden/>
          </w:rPr>
          <w:fldChar w:fldCharType="end"/>
        </w:r>
      </w:hyperlink>
    </w:p>
    <w:p w14:paraId="0DA6AC5B" w14:textId="73F1DA74" w:rsidR="00ED1B4F" w:rsidRDefault="00C64E0B">
      <w:pPr>
        <w:pStyle w:val="TOC3"/>
        <w:tabs>
          <w:tab w:val="right" w:leader="dot" w:pos="8494"/>
        </w:tabs>
        <w:ind w:left="480"/>
        <w:rPr>
          <w:rFonts w:asciiTheme="minorHAnsi" w:eastAsiaTheme="minorEastAsia" w:hAnsiTheme="minorHAnsi" w:cstheme="minorBidi"/>
          <w:noProof/>
          <w:sz w:val="21"/>
          <w:szCs w:val="22"/>
        </w:rPr>
      </w:pPr>
      <w:hyperlink w:anchor="_Toc59111802" w:history="1">
        <w:r w:rsidR="00ED1B4F" w:rsidRPr="00E15FB8">
          <w:rPr>
            <w:rStyle w:val="af5"/>
            <w:noProof/>
          </w:rPr>
          <w:t>1.2.2</w:t>
        </w:r>
        <w:r w:rsidR="00ED1B4F" w:rsidRPr="00E15FB8">
          <w:rPr>
            <w:rStyle w:val="af5"/>
            <w:noProof/>
          </w:rPr>
          <w:t>地方法规、政策及规划</w:t>
        </w:r>
        <w:r w:rsidR="00ED1B4F">
          <w:rPr>
            <w:noProof/>
            <w:webHidden/>
          </w:rPr>
          <w:tab/>
        </w:r>
        <w:r w:rsidR="00ED1B4F">
          <w:rPr>
            <w:noProof/>
            <w:webHidden/>
          </w:rPr>
          <w:fldChar w:fldCharType="begin"/>
        </w:r>
        <w:r w:rsidR="00ED1B4F">
          <w:rPr>
            <w:noProof/>
            <w:webHidden/>
          </w:rPr>
          <w:instrText xml:space="preserve"> PAGEREF _Toc59111802 \h </w:instrText>
        </w:r>
        <w:r w:rsidR="00ED1B4F">
          <w:rPr>
            <w:noProof/>
            <w:webHidden/>
          </w:rPr>
        </w:r>
        <w:r w:rsidR="00ED1B4F">
          <w:rPr>
            <w:noProof/>
            <w:webHidden/>
          </w:rPr>
          <w:fldChar w:fldCharType="separate"/>
        </w:r>
        <w:r w:rsidR="00ED1B4F">
          <w:rPr>
            <w:noProof/>
            <w:webHidden/>
          </w:rPr>
          <w:t>2</w:t>
        </w:r>
        <w:r w:rsidR="00ED1B4F">
          <w:rPr>
            <w:noProof/>
            <w:webHidden/>
          </w:rPr>
          <w:fldChar w:fldCharType="end"/>
        </w:r>
      </w:hyperlink>
    </w:p>
    <w:p w14:paraId="4E2EE45E" w14:textId="5C00C186" w:rsidR="00ED1B4F" w:rsidRDefault="00C64E0B">
      <w:pPr>
        <w:pStyle w:val="TOC3"/>
        <w:tabs>
          <w:tab w:val="right" w:leader="dot" w:pos="8494"/>
        </w:tabs>
        <w:ind w:left="480"/>
        <w:rPr>
          <w:rFonts w:asciiTheme="minorHAnsi" w:eastAsiaTheme="minorEastAsia" w:hAnsiTheme="minorHAnsi" w:cstheme="minorBidi"/>
          <w:noProof/>
          <w:sz w:val="21"/>
          <w:szCs w:val="22"/>
        </w:rPr>
      </w:pPr>
      <w:hyperlink w:anchor="_Toc59111803" w:history="1">
        <w:r w:rsidR="00ED1B4F" w:rsidRPr="00E15FB8">
          <w:rPr>
            <w:rStyle w:val="af5"/>
            <w:noProof/>
          </w:rPr>
          <w:t>1.2.3</w:t>
        </w:r>
        <w:r w:rsidR="00ED1B4F" w:rsidRPr="00E15FB8">
          <w:rPr>
            <w:rStyle w:val="af5"/>
            <w:noProof/>
          </w:rPr>
          <w:t>相关技术标准及方法</w:t>
        </w:r>
        <w:r w:rsidR="00ED1B4F">
          <w:rPr>
            <w:noProof/>
            <w:webHidden/>
          </w:rPr>
          <w:tab/>
        </w:r>
        <w:r w:rsidR="00ED1B4F">
          <w:rPr>
            <w:noProof/>
            <w:webHidden/>
          </w:rPr>
          <w:fldChar w:fldCharType="begin"/>
        </w:r>
        <w:r w:rsidR="00ED1B4F">
          <w:rPr>
            <w:noProof/>
            <w:webHidden/>
          </w:rPr>
          <w:instrText xml:space="preserve"> PAGEREF _Toc59111803 \h </w:instrText>
        </w:r>
        <w:r w:rsidR="00ED1B4F">
          <w:rPr>
            <w:noProof/>
            <w:webHidden/>
          </w:rPr>
        </w:r>
        <w:r w:rsidR="00ED1B4F">
          <w:rPr>
            <w:noProof/>
            <w:webHidden/>
          </w:rPr>
          <w:fldChar w:fldCharType="separate"/>
        </w:r>
        <w:r w:rsidR="00ED1B4F">
          <w:rPr>
            <w:noProof/>
            <w:webHidden/>
          </w:rPr>
          <w:t>2</w:t>
        </w:r>
        <w:r w:rsidR="00ED1B4F">
          <w:rPr>
            <w:noProof/>
            <w:webHidden/>
          </w:rPr>
          <w:fldChar w:fldCharType="end"/>
        </w:r>
      </w:hyperlink>
    </w:p>
    <w:p w14:paraId="77FBC4A9" w14:textId="2CD7E544" w:rsidR="00ED1B4F" w:rsidRDefault="00C64E0B">
      <w:pPr>
        <w:pStyle w:val="TOC3"/>
        <w:tabs>
          <w:tab w:val="right" w:leader="dot" w:pos="8494"/>
        </w:tabs>
        <w:ind w:left="480"/>
        <w:rPr>
          <w:rFonts w:asciiTheme="minorHAnsi" w:eastAsiaTheme="minorEastAsia" w:hAnsiTheme="minorHAnsi" w:cstheme="minorBidi"/>
          <w:noProof/>
          <w:sz w:val="21"/>
          <w:szCs w:val="22"/>
        </w:rPr>
      </w:pPr>
      <w:hyperlink w:anchor="_Toc59111804" w:history="1">
        <w:r w:rsidR="00ED1B4F" w:rsidRPr="00E15FB8">
          <w:rPr>
            <w:rStyle w:val="af5"/>
            <w:noProof/>
          </w:rPr>
          <w:t>1.2.4</w:t>
        </w:r>
        <w:r w:rsidR="00ED1B4F" w:rsidRPr="00E15FB8">
          <w:rPr>
            <w:rStyle w:val="af5"/>
            <w:noProof/>
          </w:rPr>
          <w:t>本单位有关文件</w:t>
        </w:r>
        <w:r w:rsidR="00ED1B4F">
          <w:rPr>
            <w:noProof/>
            <w:webHidden/>
          </w:rPr>
          <w:tab/>
        </w:r>
        <w:r w:rsidR="00ED1B4F">
          <w:rPr>
            <w:noProof/>
            <w:webHidden/>
          </w:rPr>
          <w:fldChar w:fldCharType="begin"/>
        </w:r>
        <w:r w:rsidR="00ED1B4F">
          <w:rPr>
            <w:noProof/>
            <w:webHidden/>
          </w:rPr>
          <w:instrText xml:space="preserve"> PAGEREF _Toc59111804 \h </w:instrText>
        </w:r>
        <w:r w:rsidR="00ED1B4F">
          <w:rPr>
            <w:noProof/>
            <w:webHidden/>
          </w:rPr>
        </w:r>
        <w:r w:rsidR="00ED1B4F">
          <w:rPr>
            <w:noProof/>
            <w:webHidden/>
          </w:rPr>
          <w:fldChar w:fldCharType="separate"/>
        </w:r>
        <w:r w:rsidR="00ED1B4F">
          <w:rPr>
            <w:noProof/>
            <w:webHidden/>
          </w:rPr>
          <w:t>3</w:t>
        </w:r>
        <w:r w:rsidR="00ED1B4F">
          <w:rPr>
            <w:noProof/>
            <w:webHidden/>
          </w:rPr>
          <w:fldChar w:fldCharType="end"/>
        </w:r>
      </w:hyperlink>
    </w:p>
    <w:p w14:paraId="10B4716C" w14:textId="458DB63F" w:rsidR="00ED1B4F" w:rsidRDefault="00C64E0B">
      <w:pPr>
        <w:pStyle w:val="TOC2"/>
        <w:tabs>
          <w:tab w:val="right" w:leader="dot" w:pos="8494"/>
        </w:tabs>
        <w:ind w:left="240"/>
        <w:rPr>
          <w:rFonts w:asciiTheme="minorHAnsi" w:eastAsiaTheme="minorEastAsia" w:hAnsiTheme="minorHAnsi" w:cstheme="minorBidi"/>
          <w:noProof/>
          <w:sz w:val="21"/>
          <w:szCs w:val="22"/>
        </w:rPr>
      </w:pPr>
      <w:hyperlink w:anchor="_Toc59111805" w:history="1">
        <w:r w:rsidR="00ED1B4F" w:rsidRPr="00E15FB8">
          <w:rPr>
            <w:rStyle w:val="af5"/>
            <w:noProof/>
          </w:rPr>
          <w:t xml:space="preserve">1.3 </w:t>
        </w:r>
        <w:r w:rsidR="00ED1B4F" w:rsidRPr="00E15FB8">
          <w:rPr>
            <w:rStyle w:val="af5"/>
            <w:noProof/>
          </w:rPr>
          <w:t>突发环境事件分级</w:t>
        </w:r>
        <w:r w:rsidR="00ED1B4F">
          <w:rPr>
            <w:noProof/>
            <w:webHidden/>
          </w:rPr>
          <w:tab/>
        </w:r>
        <w:r w:rsidR="00ED1B4F">
          <w:rPr>
            <w:noProof/>
            <w:webHidden/>
          </w:rPr>
          <w:fldChar w:fldCharType="begin"/>
        </w:r>
        <w:r w:rsidR="00ED1B4F">
          <w:rPr>
            <w:noProof/>
            <w:webHidden/>
          </w:rPr>
          <w:instrText xml:space="preserve"> PAGEREF _Toc59111805 \h </w:instrText>
        </w:r>
        <w:r w:rsidR="00ED1B4F">
          <w:rPr>
            <w:noProof/>
            <w:webHidden/>
          </w:rPr>
        </w:r>
        <w:r w:rsidR="00ED1B4F">
          <w:rPr>
            <w:noProof/>
            <w:webHidden/>
          </w:rPr>
          <w:fldChar w:fldCharType="separate"/>
        </w:r>
        <w:r w:rsidR="00ED1B4F">
          <w:rPr>
            <w:noProof/>
            <w:webHidden/>
          </w:rPr>
          <w:t>3</w:t>
        </w:r>
        <w:r w:rsidR="00ED1B4F">
          <w:rPr>
            <w:noProof/>
            <w:webHidden/>
          </w:rPr>
          <w:fldChar w:fldCharType="end"/>
        </w:r>
      </w:hyperlink>
    </w:p>
    <w:p w14:paraId="756FF09B" w14:textId="73EF266B" w:rsidR="00ED1B4F" w:rsidRDefault="00C64E0B">
      <w:pPr>
        <w:pStyle w:val="TOC3"/>
        <w:tabs>
          <w:tab w:val="right" w:leader="dot" w:pos="8494"/>
        </w:tabs>
        <w:ind w:left="480"/>
        <w:rPr>
          <w:rFonts w:asciiTheme="minorHAnsi" w:eastAsiaTheme="minorEastAsia" w:hAnsiTheme="minorHAnsi" w:cstheme="minorBidi"/>
          <w:noProof/>
          <w:sz w:val="21"/>
          <w:szCs w:val="22"/>
        </w:rPr>
      </w:pPr>
      <w:hyperlink w:anchor="_Toc59111806" w:history="1">
        <w:r w:rsidR="00ED1B4F" w:rsidRPr="00E15FB8">
          <w:rPr>
            <w:rStyle w:val="af5"/>
            <w:noProof/>
          </w:rPr>
          <w:t>1.3.1</w:t>
        </w:r>
        <w:r w:rsidR="00ED1B4F" w:rsidRPr="00E15FB8">
          <w:rPr>
            <w:rStyle w:val="af5"/>
            <w:noProof/>
          </w:rPr>
          <w:t>特别重大突发环境事件（</w:t>
        </w:r>
        <w:r w:rsidR="00ED1B4F" w:rsidRPr="00E15FB8">
          <w:rPr>
            <w:rStyle w:val="af5"/>
            <w:noProof/>
          </w:rPr>
          <w:t>Ⅰ</w:t>
        </w:r>
        <w:r w:rsidR="00ED1B4F" w:rsidRPr="00E15FB8">
          <w:rPr>
            <w:rStyle w:val="af5"/>
            <w:noProof/>
          </w:rPr>
          <w:t>级）</w:t>
        </w:r>
        <w:r w:rsidR="00ED1B4F">
          <w:rPr>
            <w:noProof/>
            <w:webHidden/>
          </w:rPr>
          <w:tab/>
        </w:r>
        <w:r w:rsidR="00ED1B4F">
          <w:rPr>
            <w:noProof/>
            <w:webHidden/>
          </w:rPr>
          <w:fldChar w:fldCharType="begin"/>
        </w:r>
        <w:r w:rsidR="00ED1B4F">
          <w:rPr>
            <w:noProof/>
            <w:webHidden/>
          </w:rPr>
          <w:instrText xml:space="preserve"> PAGEREF _Toc59111806 \h </w:instrText>
        </w:r>
        <w:r w:rsidR="00ED1B4F">
          <w:rPr>
            <w:noProof/>
            <w:webHidden/>
          </w:rPr>
        </w:r>
        <w:r w:rsidR="00ED1B4F">
          <w:rPr>
            <w:noProof/>
            <w:webHidden/>
          </w:rPr>
          <w:fldChar w:fldCharType="separate"/>
        </w:r>
        <w:r w:rsidR="00ED1B4F">
          <w:rPr>
            <w:noProof/>
            <w:webHidden/>
          </w:rPr>
          <w:t>4</w:t>
        </w:r>
        <w:r w:rsidR="00ED1B4F">
          <w:rPr>
            <w:noProof/>
            <w:webHidden/>
          </w:rPr>
          <w:fldChar w:fldCharType="end"/>
        </w:r>
      </w:hyperlink>
    </w:p>
    <w:p w14:paraId="626E693C" w14:textId="2FD77835" w:rsidR="00ED1B4F" w:rsidRDefault="00C64E0B">
      <w:pPr>
        <w:pStyle w:val="TOC3"/>
        <w:tabs>
          <w:tab w:val="right" w:leader="dot" w:pos="8494"/>
        </w:tabs>
        <w:ind w:left="480"/>
        <w:rPr>
          <w:rFonts w:asciiTheme="minorHAnsi" w:eastAsiaTheme="minorEastAsia" w:hAnsiTheme="minorHAnsi" w:cstheme="minorBidi"/>
          <w:noProof/>
          <w:sz w:val="21"/>
          <w:szCs w:val="22"/>
        </w:rPr>
      </w:pPr>
      <w:hyperlink w:anchor="_Toc59111807" w:history="1">
        <w:r w:rsidR="00ED1B4F" w:rsidRPr="00E15FB8">
          <w:rPr>
            <w:rStyle w:val="af5"/>
            <w:noProof/>
          </w:rPr>
          <w:t>1.3.2</w:t>
        </w:r>
        <w:r w:rsidR="00ED1B4F" w:rsidRPr="00E15FB8">
          <w:rPr>
            <w:rStyle w:val="af5"/>
            <w:noProof/>
          </w:rPr>
          <w:t>重大突发环境事件（</w:t>
        </w:r>
        <w:r w:rsidR="00ED1B4F" w:rsidRPr="00E15FB8">
          <w:rPr>
            <w:rStyle w:val="af5"/>
            <w:noProof/>
          </w:rPr>
          <w:t>Ⅱ</w:t>
        </w:r>
        <w:r w:rsidR="00ED1B4F" w:rsidRPr="00E15FB8">
          <w:rPr>
            <w:rStyle w:val="af5"/>
            <w:noProof/>
          </w:rPr>
          <w:t>级）</w:t>
        </w:r>
        <w:r w:rsidR="00ED1B4F">
          <w:rPr>
            <w:noProof/>
            <w:webHidden/>
          </w:rPr>
          <w:tab/>
        </w:r>
        <w:r w:rsidR="00ED1B4F">
          <w:rPr>
            <w:noProof/>
            <w:webHidden/>
          </w:rPr>
          <w:fldChar w:fldCharType="begin"/>
        </w:r>
        <w:r w:rsidR="00ED1B4F">
          <w:rPr>
            <w:noProof/>
            <w:webHidden/>
          </w:rPr>
          <w:instrText xml:space="preserve"> PAGEREF _Toc59111807 \h </w:instrText>
        </w:r>
        <w:r w:rsidR="00ED1B4F">
          <w:rPr>
            <w:noProof/>
            <w:webHidden/>
          </w:rPr>
        </w:r>
        <w:r w:rsidR="00ED1B4F">
          <w:rPr>
            <w:noProof/>
            <w:webHidden/>
          </w:rPr>
          <w:fldChar w:fldCharType="separate"/>
        </w:r>
        <w:r w:rsidR="00ED1B4F">
          <w:rPr>
            <w:noProof/>
            <w:webHidden/>
          </w:rPr>
          <w:t>4</w:t>
        </w:r>
        <w:r w:rsidR="00ED1B4F">
          <w:rPr>
            <w:noProof/>
            <w:webHidden/>
          </w:rPr>
          <w:fldChar w:fldCharType="end"/>
        </w:r>
      </w:hyperlink>
    </w:p>
    <w:p w14:paraId="40C8179C" w14:textId="6CE08C2D" w:rsidR="00ED1B4F" w:rsidRDefault="00C64E0B">
      <w:pPr>
        <w:pStyle w:val="TOC3"/>
        <w:tabs>
          <w:tab w:val="right" w:leader="dot" w:pos="8494"/>
        </w:tabs>
        <w:ind w:left="480"/>
        <w:rPr>
          <w:rFonts w:asciiTheme="minorHAnsi" w:eastAsiaTheme="minorEastAsia" w:hAnsiTheme="minorHAnsi" w:cstheme="minorBidi"/>
          <w:noProof/>
          <w:sz w:val="21"/>
          <w:szCs w:val="22"/>
        </w:rPr>
      </w:pPr>
      <w:hyperlink w:anchor="_Toc59111808" w:history="1">
        <w:r w:rsidR="00ED1B4F" w:rsidRPr="00E15FB8">
          <w:rPr>
            <w:rStyle w:val="af5"/>
            <w:noProof/>
          </w:rPr>
          <w:t>1.3.3</w:t>
        </w:r>
        <w:r w:rsidR="00ED1B4F" w:rsidRPr="00E15FB8">
          <w:rPr>
            <w:rStyle w:val="af5"/>
            <w:noProof/>
          </w:rPr>
          <w:t>较大环境事件（</w:t>
        </w:r>
        <w:r w:rsidR="00ED1B4F" w:rsidRPr="00E15FB8">
          <w:rPr>
            <w:rStyle w:val="af5"/>
            <w:noProof/>
          </w:rPr>
          <w:t>Ⅲ</w:t>
        </w:r>
        <w:r w:rsidR="00ED1B4F" w:rsidRPr="00E15FB8">
          <w:rPr>
            <w:rStyle w:val="af5"/>
            <w:noProof/>
          </w:rPr>
          <w:t>级）</w:t>
        </w:r>
        <w:r w:rsidR="00ED1B4F">
          <w:rPr>
            <w:noProof/>
            <w:webHidden/>
          </w:rPr>
          <w:tab/>
        </w:r>
        <w:r w:rsidR="00ED1B4F">
          <w:rPr>
            <w:noProof/>
            <w:webHidden/>
          </w:rPr>
          <w:fldChar w:fldCharType="begin"/>
        </w:r>
        <w:r w:rsidR="00ED1B4F">
          <w:rPr>
            <w:noProof/>
            <w:webHidden/>
          </w:rPr>
          <w:instrText xml:space="preserve"> PAGEREF _Toc59111808 \h </w:instrText>
        </w:r>
        <w:r w:rsidR="00ED1B4F">
          <w:rPr>
            <w:noProof/>
            <w:webHidden/>
          </w:rPr>
        </w:r>
        <w:r w:rsidR="00ED1B4F">
          <w:rPr>
            <w:noProof/>
            <w:webHidden/>
          </w:rPr>
          <w:fldChar w:fldCharType="separate"/>
        </w:r>
        <w:r w:rsidR="00ED1B4F">
          <w:rPr>
            <w:noProof/>
            <w:webHidden/>
          </w:rPr>
          <w:t>4</w:t>
        </w:r>
        <w:r w:rsidR="00ED1B4F">
          <w:rPr>
            <w:noProof/>
            <w:webHidden/>
          </w:rPr>
          <w:fldChar w:fldCharType="end"/>
        </w:r>
      </w:hyperlink>
    </w:p>
    <w:p w14:paraId="573E9C54" w14:textId="578F2074" w:rsidR="00ED1B4F" w:rsidRDefault="00C64E0B">
      <w:pPr>
        <w:pStyle w:val="TOC3"/>
        <w:tabs>
          <w:tab w:val="right" w:leader="dot" w:pos="8494"/>
        </w:tabs>
        <w:ind w:left="480"/>
        <w:rPr>
          <w:rFonts w:asciiTheme="minorHAnsi" w:eastAsiaTheme="minorEastAsia" w:hAnsiTheme="minorHAnsi" w:cstheme="minorBidi"/>
          <w:noProof/>
          <w:sz w:val="21"/>
          <w:szCs w:val="22"/>
        </w:rPr>
      </w:pPr>
      <w:hyperlink w:anchor="_Toc59111809" w:history="1">
        <w:r w:rsidR="00ED1B4F" w:rsidRPr="00E15FB8">
          <w:rPr>
            <w:rStyle w:val="af5"/>
            <w:noProof/>
          </w:rPr>
          <w:t>1.3.4</w:t>
        </w:r>
        <w:r w:rsidR="00ED1B4F" w:rsidRPr="00E15FB8">
          <w:rPr>
            <w:rStyle w:val="af5"/>
            <w:noProof/>
          </w:rPr>
          <w:t>一般突发环境事件（</w:t>
        </w:r>
        <w:r w:rsidR="00ED1B4F" w:rsidRPr="00E15FB8">
          <w:rPr>
            <w:rStyle w:val="af5"/>
            <w:noProof/>
          </w:rPr>
          <w:t>Ⅳ</w:t>
        </w:r>
        <w:r w:rsidR="00ED1B4F" w:rsidRPr="00E15FB8">
          <w:rPr>
            <w:rStyle w:val="af5"/>
            <w:noProof/>
          </w:rPr>
          <w:t>级）</w:t>
        </w:r>
        <w:r w:rsidR="00ED1B4F">
          <w:rPr>
            <w:noProof/>
            <w:webHidden/>
          </w:rPr>
          <w:tab/>
        </w:r>
        <w:r w:rsidR="00ED1B4F">
          <w:rPr>
            <w:noProof/>
            <w:webHidden/>
          </w:rPr>
          <w:fldChar w:fldCharType="begin"/>
        </w:r>
        <w:r w:rsidR="00ED1B4F">
          <w:rPr>
            <w:noProof/>
            <w:webHidden/>
          </w:rPr>
          <w:instrText xml:space="preserve"> PAGEREF _Toc59111809 \h </w:instrText>
        </w:r>
        <w:r w:rsidR="00ED1B4F">
          <w:rPr>
            <w:noProof/>
            <w:webHidden/>
          </w:rPr>
        </w:r>
        <w:r w:rsidR="00ED1B4F">
          <w:rPr>
            <w:noProof/>
            <w:webHidden/>
          </w:rPr>
          <w:fldChar w:fldCharType="separate"/>
        </w:r>
        <w:r w:rsidR="00ED1B4F">
          <w:rPr>
            <w:noProof/>
            <w:webHidden/>
          </w:rPr>
          <w:t>5</w:t>
        </w:r>
        <w:r w:rsidR="00ED1B4F">
          <w:rPr>
            <w:noProof/>
            <w:webHidden/>
          </w:rPr>
          <w:fldChar w:fldCharType="end"/>
        </w:r>
      </w:hyperlink>
    </w:p>
    <w:p w14:paraId="1800287F" w14:textId="58B76E73" w:rsidR="00ED1B4F" w:rsidRDefault="00C64E0B">
      <w:pPr>
        <w:pStyle w:val="TOC3"/>
        <w:tabs>
          <w:tab w:val="right" w:leader="dot" w:pos="8494"/>
        </w:tabs>
        <w:ind w:left="480"/>
        <w:rPr>
          <w:rFonts w:asciiTheme="minorHAnsi" w:eastAsiaTheme="minorEastAsia" w:hAnsiTheme="minorHAnsi" w:cstheme="minorBidi"/>
          <w:noProof/>
          <w:sz w:val="21"/>
          <w:szCs w:val="22"/>
        </w:rPr>
      </w:pPr>
      <w:hyperlink w:anchor="_Toc59111810" w:history="1">
        <w:r w:rsidR="00ED1B4F" w:rsidRPr="00E15FB8">
          <w:rPr>
            <w:rStyle w:val="af5"/>
            <w:noProof/>
          </w:rPr>
          <w:t>1.3.5</w:t>
        </w:r>
        <w:r w:rsidR="00ED1B4F" w:rsidRPr="00E15FB8">
          <w:rPr>
            <w:rStyle w:val="af5"/>
            <w:noProof/>
          </w:rPr>
          <w:t>本单位突发环境事件分级</w:t>
        </w:r>
        <w:r w:rsidR="00ED1B4F">
          <w:rPr>
            <w:noProof/>
            <w:webHidden/>
          </w:rPr>
          <w:tab/>
        </w:r>
        <w:r w:rsidR="00ED1B4F">
          <w:rPr>
            <w:noProof/>
            <w:webHidden/>
          </w:rPr>
          <w:fldChar w:fldCharType="begin"/>
        </w:r>
        <w:r w:rsidR="00ED1B4F">
          <w:rPr>
            <w:noProof/>
            <w:webHidden/>
          </w:rPr>
          <w:instrText xml:space="preserve"> PAGEREF _Toc59111810 \h </w:instrText>
        </w:r>
        <w:r w:rsidR="00ED1B4F">
          <w:rPr>
            <w:noProof/>
            <w:webHidden/>
          </w:rPr>
        </w:r>
        <w:r w:rsidR="00ED1B4F">
          <w:rPr>
            <w:noProof/>
            <w:webHidden/>
          </w:rPr>
          <w:fldChar w:fldCharType="separate"/>
        </w:r>
        <w:r w:rsidR="00ED1B4F">
          <w:rPr>
            <w:noProof/>
            <w:webHidden/>
          </w:rPr>
          <w:t>5</w:t>
        </w:r>
        <w:r w:rsidR="00ED1B4F">
          <w:rPr>
            <w:noProof/>
            <w:webHidden/>
          </w:rPr>
          <w:fldChar w:fldCharType="end"/>
        </w:r>
      </w:hyperlink>
    </w:p>
    <w:p w14:paraId="591E4BC7" w14:textId="5324F47B" w:rsidR="00ED1B4F" w:rsidRDefault="00C64E0B">
      <w:pPr>
        <w:pStyle w:val="TOC2"/>
        <w:tabs>
          <w:tab w:val="right" w:leader="dot" w:pos="8494"/>
        </w:tabs>
        <w:ind w:left="240"/>
        <w:rPr>
          <w:rFonts w:asciiTheme="minorHAnsi" w:eastAsiaTheme="minorEastAsia" w:hAnsiTheme="minorHAnsi" w:cstheme="minorBidi"/>
          <w:noProof/>
          <w:sz w:val="21"/>
          <w:szCs w:val="22"/>
        </w:rPr>
      </w:pPr>
      <w:hyperlink w:anchor="_Toc59111811" w:history="1">
        <w:r w:rsidR="00ED1B4F" w:rsidRPr="00E15FB8">
          <w:rPr>
            <w:rStyle w:val="af5"/>
            <w:noProof/>
          </w:rPr>
          <w:t xml:space="preserve">1.4 </w:t>
        </w:r>
        <w:r w:rsidR="00ED1B4F" w:rsidRPr="00E15FB8">
          <w:rPr>
            <w:rStyle w:val="af5"/>
            <w:noProof/>
          </w:rPr>
          <w:t>适用范围</w:t>
        </w:r>
        <w:r w:rsidR="00ED1B4F">
          <w:rPr>
            <w:noProof/>
            <w:webHidden/>
          </w:rPr>
          <w:tab/>
        </w:r>
        <w:r w:rsidR="00ED1B4F">
          <w:rPr>
            <w:noProof/>
            <w:webHidden/>
          </w:rPr>
          <w:fldChar w:fldCharType="begin"/>
        </w:r>
        <w:r w:rsidR="00ED1B4F">
          <w:rPr>
            <w:noProof/>
            <w:webHidden/>
          </w:rPr>
          <w:instrText xml:space="preserve"> PAGEREF _Toc59111811 \h </w:instrText>
        </w:r>
        <w:r w:rsidR="00ED1B4F">
          <w:rPr>
            <w:noProof/>
            <w:webHidden/>
          </w:rPr>
        </w:r>
        <w:r w:rsidR="00ED1B4F">
          <w:rPr>
            <w:noProof/>
            <w:webHidden/>
          </w:rPr>
          <w:fldChar w:fldCharType="separate"/>
        </w:r>
        <w:r w:rsidR="00ED1B4F">
          <w:rPr>
            <w:noProof/>
            <w:webHidden/>
          </w:rPr>
          <w:t>6</w:t>
        </w:r>
        <w:r w:rsidR="00ED1B4F">
          <w:rPr>
            <w:noProof/>
            <w:webHidden/>
          </w:rPr>
          <w:fldChar w:fldCharType="end"/>
        </w:r>
      </w:hyperlink>
    </w:p>
    <w:p w14:paraId="7A4E019B" w14:textId="778ABFC6" w:rsidR="00ED1B4F" w:rsidRDefault="00C64E0B">
      <w:pPr>
        <w:pStyle w:val="TOC2"/>
        <w:tabs>
          <w:tab w:val="right" w:leader="dot" w:pos="8494"/>
        </w:tabs>
        <w:ind w:left="240"/>
        <w:rPr>
          <w:rFonts w:asciiTheme="minorHAnsi" w:eastAsiaTheme="minorEastAsia" w:hAnsiTheme="minorHAnsi" w:cstheme="minorBidi"/>
          <w:noProof/>
          <w:sz w:val="21"/>
          <w:szCs w:val="22"/>
        </w:rPr>
      </w:pPr>
      <w:hyperlink w:anchor="_Toc59111812" w:history="1">
        <w:r w:rsidR="00ED1B4F" w:rsidRPr="00E15FB8">
          <w:rPr>
            <w:rStyle w:val="af5"/>
            <w:noProof/>
          </w:rPr>
          <w:t xml:space="preserve">1.5 </w:t>
        </w:r>
        <w:r w:rsidR="00ED1B4F" w:rsidRPr="00E15FB8">
          <w:rPr>
            <w:rStyle w:val="af5"/>
            <w:noProof/>
          </w:rPr>
          <w:t>工作原则</w:t>
        </w:r>
        <w:r w:rsidR="00ED1B4F">
          <w:rPr>
            <w:noProof/>
            <w:webHidden/>
          </w:rPr>
          <w:tab/>
        </w:r>
        <w:r w:rsidR="00ED1B4F">
          <w:rPr>
            <w:noProof/>
            <w:webHidden/>
          </w:rPr>
          <w:fldChar w:fldCharType="begin"/>
        </w:r>
        <w:r w:rsidR="00ED1B4F">
          <w:rPr>
            <w:noProof/>
            <w:webHidden/>
          </w:rPr>
          <w:instrText xml:space="preserve"> PAGEREF _Toc59111812 \h </w:instrText>
        </w:r>
        <w:r w:rsidR="00ED1B4F">
          <w:rPr>
            <w:noProof/>
            <w:webHidden/>
          </w:rPr>
        </w:r>
        <w:r w:rsidR="00ED1B4F">
          <w:rPr>
            <w:noProof/>
            <w:webHidden/>
          </w:rPr>
          <w:fldChar w:fldCharType="separate"/>
        </w:r>
        <w:r w:rsidR="00ED1B4F">
          <w:rPr>
            <w:noProof/>
            <w:webHidden/>
          </w:rPr>
          <w:t>6</w:t>
        </w:r>
        <w:r w:rsidR="00ED1B4F">
          <w:rPr>
            <w:noProof/>
            <w:webHidden/>
          </w:rPr>
          <w:fldChar w:fldCharType="end"/>
        </w:r>
      </w:hyperlink>
    </w:p>
    <w:p w14:paraId="1DA0A23A" w14:textId="334E30D8" w:rsidR="00ED1B4F" w:rsidRDefault="00C64E0B">
      <w:pPr>
        <w:pStyle w:val="TOC2"/>
        <w:tabs>
          <w:tab w:val="right" w:leader="dot" w:pos="8494"/>
        </w:tabs>
        <w:ind w:left="240"/>
        <w:rPr>
          <w:rFonts w:asciiTheme="minorHAnsi" w:eastAsiaTheme="minorEastAsia" w:hAnsiTheme="minorHAnsi" w:cstheme="minorBidi"/>
          <w:noProof/>
          <w:sz w:val="21"/>
          <w:szCs w:val="22"/>
        </w:rPr>
      </w:pPr>
      <w:hyperlink w:anchor="_Toc59111813" w:history="1">
        <w:r w:rsidR="00ED1B4F" w:rsidRPr="00E15FB8">
          <w:rPr>
            <w:rStyle w:val="af5"/>
            <w:noProof/>
          </w:rPr>
          <w:t xml:space="preserve">1.6 </w:t>
        </w:r>
        <w:r w:rsidR="00ED1B4F" w:rsidRPr="00E15FB8">
          <w:rPr>
            <w:rStyle w:val="af5"/>
            <w:noProof/>
          </w:rPr>
          <w:t>预案体系说明</w:t>
        </w:r>
        <w:r w:rsidR="00ED1B4F">
          <w:rPr>
            <w:noProof/>
            <w:webHidden/>
          </w:rPr>
          <w:tab/>
        </w:r>
        <w:r w:rsidR="00ED1B4F">
          <w:rPr>
            <w:noProof/>
            <w:webHidden/>
          </w:rPr>
          <w:fldChar w:fldCharType="begin"/>
        </w:r>
        <w:r w:rsidR="00ED1B4F">
          <w:rPr>
            <w:noProof/>
            <w:webHidden/>
          </w:rPr>
          <w:instrText xml:space="preserve"> PAGEREF _Toc59111813 \h </w:instrText>
        </w:r>
        <w:r w:rsidR="00ED1B4F">
          <w:rPr>
            <w:noProof/>
            <w:webHidden/>
          </w:rPr>
        </w:r>
        <w:r w:rsidR="00ED1B4F">
          <w:rPr>
            <w:noProof/>
            <w:webHidden/>
          </w:rPr>
          <w:fldChar w:fldCharType="separate"/>
        </w:r>
        <w:r w:rsidR="00ED1B4F">
          <w:rPr>
            <w:noProof/>
            <w:webHidden/>
          </w:rPr>
          <w:t>7</w:t>
        </w:r>
        <w:r w:rsidR="00ED1B4F">
          <w:rPr>
            <w:noProof/>
            <w:webHidden/>
          </w:rPr>
          <w:fldChar w:fldCharType="end"/>
        </w:r>
      </w:hyperlink>
    </w:p>
    <w:p w14:paraId="367C5BEB" w14:textId="599DE467" w:rsidR="00ED1B4F" w:rsidRDefault="00C64E0B">
      <w:pPr>
        <w:pStyle w:val="TOC1"/>
        <w:rPr>
          <w:rFonts w:asciiTheme="minorHAnsi" w:eastAsiaTheme="minorEastAsia" w:hAnsiTheme="minorHAnsi" w:cstheme="minorBidi"/>
          <w:b w:val="0"/>
          <w:noProof/>
          <w:sz w:val="21"/>
          <w:szCs w:val="22"/>
        </w:rPr>
      </w:pPr>
      <w:hyperlink w:anchor="_Toc59111814" w:history="1">
        <w:r w:rsidR="00ED1B4F" w:rsidRPr="00E15FB8">
          <w:rPr>
            <w:rStyle w:val="af5"/>
            <w:noProof/>
          </w:rPr>
          <w:t>2</w:t>
        </w:r>
        <w:r w:rsidR="00ED1B4F" w:rsidRPr="00E15FB8">
          <w:rPr>
            <w:rStyle w:val="af5"/>
            <w:noProof/>
          </w:rPr>
          <w:t>企业概况</w:t>
        </w:r>
        <w:r w:rsidR="00ED1B4F">
          <w:rPr>
            <w:noProof/>
            <w:webHidden/>
          </w:rPr>
          <w:tab/>
        </w:r>
        <w:r w:rsidR="00ED1B4F">
          <w:rPr>
            <w:noProof/>
            <w:webHidden/>
          </w:rPr>
          <w:fldChar w:fldCharType="begin"/>
        </w:r>
        <w:r w:rsidR="00ED1B4F">
          <w:rPr>
            <w:noProof/>
            <w:webHidden/>
          </w:rPr>
          <w:instrText xml:space="preserve"> PAGEREF _Toc59111814 \h </w:instrText>
        </w:r>
        <w:r w:rsidR="00ED1B4F">
          <w:rPr>
            <w:noProof/>
            <w:webHidden/>
          </w:rPr>
        </w:r>
        <w:r w:rsidR="00ED1B4F">
          <w:rPr>
            <w:noProof/>
            <w:webHidden/>
          </w:rPr>
          <w:fldChar w:fldCharType="separate"/>
        </w:r>
        <w:r w:rsidR="00ED1B4F">
          <w:rPr>
            <w:noProof/>
            <w:webHidden/>
          </w:rPr>
          <w:t>8</w:t>
        </w:r>
        <w:r w:rsidR="00ED1B4F">
          <w:rPr>
            <w:noProof/>
            <w:webHidden/>
          </w:rPr>
          <w:fldChar w:fldCharType="end"/>
        </w:r>
      </w:hyperlink>
    </w:p>
    <w:p w14:paraId="5BDF1FD6" w14:textId="517FD104" w:rsidR="00ED1B4F" w:rsidRDefault="00C64E0B">
      <w:pPr>
        <w:pStyle w:val="TOC2"/>
        <w:tabs>
          <w:tab w:val="right" w:leader="dot" w:pos="8494"/>
        </w:tabs>
        <w:ind w:left="240"/>
        <w:rPr>
          <w:rFonts w:asciiTheme="minorHAnsi" w:eastAsiaTheme="minorEastAsia" w:hAnsiTheme="minorHAnsi" w:cstheme="minorBidi"/>
          <w:noProof/>
          <w:sz w:val="21"/>
          <w:szCs w:val="22"/>
        </w:rPr>
      </w:pPr>
      <w:hyperlink w:anchor="_Toc59111815" w:history="1">
        <w:r w:rsidR="00ED1B4F" w:rsidRPr="00E15FB8">
          <w:rPr>
            <w:rStyle w:val="af5"/>
            <w:noProof/>
          </w:rPr>
          <w:t xml:space="preserve">2.1 </w:t>
        </w:r>
        <w:r w:rsidR="00ED1B4F" w:rsidRPr="00E15FB8">
          <w:rPr>
            <w:rStyle w:val="af5"/>
            <w:noProof/>
          </w:rPr>
          <w:t>企业基本信息</w:t>
        </w:r>
        <w:r w:rsidR="00ED1B4F">
          <w:rPr>
            <w:noProof/>
            <w:webHidden/>
          </w:rPr>
          <w:tab/>
        </w:r>
        <w:r w:rsidR="00ED1B4F">
          <w:rPr>
            <w:noProof/>
            <w:webHidden/>
          </w:rPr>
          <w:fldChar w:fldCharType="begin"/>
        </w:r>
        <w:r w:rsidR="00ED1B4F">
          <w:rPr>
            <w:noProof/>
            <w:webHidden/>
          </w:rPr>
          <w:instrText xml:space="preserve"> PAGEREF _Toc59111815 \h </w:instrText>
        </w:r>
        <w:r w:rsidR="00ED1B4F">
          <w:rPr>
            <w:noProof/>
            <w:webHidden/>
          </w:rPr>
        </w:r>
        <w:r w:rsidR="00ED1B4F">
          <w:rPr>
            <w:noProof/>
            <w:webHidden/>
          </w:rPr>
          <w:fldChar w:fldCharType="separate"/>
        </w:r>
        <w:r w:rsidR="00ED1B4F">
          <w:rPr>
            <w:noProof/>
            <w:webHidden/>
          </w:rPr>
          <w:t>8</w:t>
        </w:r>
        <w:r w:rsidR="00ED1B4F">
          <w:rPr>
            <w:noProof/>
            <w:webHidden/>
          </w:rPr>
          <w:fldChar w:fldCharType="end"/>
        </w:r>
      </w:hyperlink>
    </w:p>
    <w:p w14:paraId="19D529F0" w14:textId="4E3D057A" w:rsidR="00ED1B4F" w:rsidRDefault="00C64E0B">
      <w:pPr>
        <w:pStyle w:val="TOC3"/>
        <w:tabs>
          <w:tab w:val="right" w:leader="dot" w:pos="8494"/>
        </w:tabs>
        <w:ind w:left="480"/>
        <w:rPr>
          <w:rFonts w:asciiTheme="minorHAnsi" w:eastAsiaTheme="minorEastAsia" w:hAnsiTheme="minorHAnsi" w:cstheme="minorBidi"/>
          <w:noProof/>
          <w:sz w:val="21"/>
          <w:szCs w:val="22"/>
        </w:rPr>
      </w:pPr>
      <w:hyperlink w:anchor="_Toc59111816" w:history="1">
        <w:r w:rsidR="00ED1B4F" w:rsidRPr="00E15FB8">
          <w:rPr>
            <w:rStyle w:val="af5"/>
            <w:noProof/>
          </w:rPr>
          <w:t xml:space="preserve">2.1.1 </w:t>
        </w:r>
        <w:r w:rsidR="00ED1B4F" w:rsidRPr="00E15FB8">
          <w:rPr>
            <w:rStyle w:val="af5"/>
            <w:noProof/>
          </w:rPr>
          <w:t>建设内容</w:t>
        </w:r>
        <w:r w:rsidR="00ED1B4F">
          <w:rPr>
            <w:noProof/>
            <w:webHidden/>
          </w:rPr>
          <w:tab/>
        </w:r>
        <w:r w:rsidR="00ED1B4F">
          <w:rPr>
            <w:noProof/>
            <w:webHidden/>
          </w:rPr>
          <w:fldChar w:fldCharType="begin"/>
        </w:r>
        <w:r w:rsidR="00ED1B4F">
          <w:rPr>
            <w:noProof/>
            <w:webHidden/>
          </w:rPr>
          <w:instrText xml:space="preserve"> PAGEREF _Toc59111816 \h </w:instrText>
        </w:r>
        <w:r w:rsidR="00ED1B4F">
          <w:rPr>
            <w:noProof/>
            <w:webHidden/>
          </w:rPr>
        </w:r>
        <w:r w:rsidR="00ED1B4F">
          <w:rPr>
            <w:noProof/>
            <w:webHidden/>
          </w:rPr>
          <w:fldChar w:fldCharType="separate"/>
        </w:r>
        <w:r w:rsidR="00ED1B4F">
          <w:rPr>
            <w:noProof/>
            <w:webHidden/>
          </w:rPr>
          <w:t>8</w:t>
        </w:r>
        <w:r w:rsidR="00ED1B4F">
          <w:rPr>
            <w:noProof/>
            <w:webHidden/>
          </w:rPr>
          <w:fldChar w:fldCharType="end"/>
        </w:r>
      </w:hyperlink>
    </w:p>
    <w:p w14:paraId="21B6A3D2" w14:textId="4D2C665D" w:rsidR="00ED1B4F" w:rsidRDefault="00C64E0B">
      <w:pPr>
        <w:pStyle w:val="TOC3"/>
        <w:tabs>
          <w:tab w:val="right" w:leader="dot" w:pos="8494"/>
        </w:tabs>
        <w:ind w:left="480"/>
        <w:rPr>
          <w:rFonts w:asciiTheme="minorHAnsi" w:eastAsiaTheme="minorEastAsia" w:hAnsiTheme="minorHAnsi" w:cstheme="minorBidi"/>
          <w:noProof/>
          <w:sz w:val="21"/>
          <w:szCs w:val="22"/>
        </w:rPr>
      </w:pPr>
      <w:hyperlink w:anchor="_Toc59111817" w:history="1">
        <w:r w:rsidR="00ED1B4F" w:rsidRPr="00E15FB8">
          <w:rPr>
            <w:rStyle w:val="af5"/>
            <w:noProof/>
          </w:rPr>
          <w:t>2.1.2</w:t>
        </w:r>
        <w:r w:rsidR="00ED1B4F" w:rsidRPr="00E15FB8">
          <w:rPr>
            <w:rStyle w:val="af5"/>
            <w:noProof/>
          </w:rPr>
          <w:t>项目设备及原辅材料</w:t>
        </w:r>
        <w:r w:rsidR="00ED1B4F">
          <w:rPr>
            <w:noProof/>
            <w:webHidden/>
          </w:rPr>
          <w:tab/>
        </w:r>
        <w:r w:rsidR="00ED1B4F">
          <w:rPr>
            <w:noProof/>
            <w:webHidden/>
          </w:rPr>
          <w:fldChar w:fldCharType="begin"/>
        </w:r>
        <w:r w:rsidR="00ED1B4F">
          <w:rPr>
            <w:noProof/>
            <w:webHidden/>
          </w:rPr>
          <w:instrText xml:space="preserve"> PAGEREF _Toc59111817 \h </w:instrText>
        </w:r>
        <w:r w:rsidR="00ED1B4F">
          <w:rPr>
            <w:noProof/>
            <w:webHidden/>
          </w:rPr>
        </w:r>
        <w:r w:rsidR="00ED1B4F">
          <w:rPr>
            <w:noProof/>
            <w:webHidden/>
          </w:rPr>
          <w:fldChar w:fldCharType="separate"/>
        </w:r>
        <w:r w:rsidR="00ED1B4F">
          <w:rPr>
            <w:noProof/>
            <w:webHidden/>
          </w:rPr>
          <w:t>8</w:t>
        </w:r>
        <w:r w:rsidR="00ED1B4F">
          <w:rPr>
            <w:noProof/>
            <w:webHidden/>
          </w:rPr>
          <w:fldChar w:fldCharType="end"/>
        </w:r>
      </w:hyperlink>
    </w:p>
    <w:p w14:paraId="76B77BA3" w14:textId="1F69D87C" w:rsidR="00ED1B4F" w:rsidRDefault="00C64E0B">
      <w:pPr>
        <w:pStyle w:val="TOC2"/>
        <w:tabs>
          <w:tab w:val="right" w:leader="dot" w:pos="8494"/>
        </w:tabs>
        <w:ind w:left="240"/>
        <w:rPr>
          <w:rFonts w:asciiTheme="minorHAnsi" w:eastAsiaTheme="minorEastAsia" w:hAnsiTheme="minorHAnsi" w:cstheme="minorBidi"/>
          <w:noProof/>
          <w:sz w:val="21"/>
          <w:szCs w:val="22"/>
        </w:rPr>
      </w:pPr>
      <w:hyperlink w:anchor="_Toc59111818" w:history="1">
        <w:r w:rsidR="00ED1B4F" w:rsidRPr="00E15FB8">
          <w:rPr>
            <w:rStyle w:val="af5"/>
            <w:noProof/>
          </w:rPr>
          <w:t xml:space="preserve">2.2 </w:t>
        </w:r>
        <w:r w:rsidR="00ED1B4F" w:rsidRPr="00E15FB8">
          <w:rPr>
            <w:rStyle w:val="af5"/>
            <w:noProof/>
          </w:rPr>
          <w:t>生产工艺</w:t>
        </w:r>
        <w:r w:rsidR="00ED1B4F">
          <w:rPr>
            <w:noProof/>
            <w:webHidden/>
          </w:rPr>
          <w:tab/>
        </w:r>
        <w:r w:rsidR="00ED1B4F">
          <w:rPr>
            <w:noProof/>
            <w:webHidden/>
          </w:rPr>
          <w:fldChar w:fldCharType="begin"/>
        </w:r>
        <w:r w:rsidR="00ED1B4F">
          <w:rPr>
            <w:noProof/>
            <w:webHidden/>
          </w:rPr>
          <w:instrText xml:space="preserve"> PAGEREF _Toc59111818 \h </w:instrText>
        </w:r>
        <w:r w:rsidR="00ED1B4F">
          <w:rPr>
            <w:noProof/>
            <w:webHidden/>
          </w:rPr>
        </w:r>
        <w:r w:rsidR="00ED1B4F">
          <w:rPr>
            <w:noProof/>
            <w:webHidden/>
          </w:rPr>
          <w:fldChar w:fldCharType="separate"/>
        </w:r>
        <w:r w:rsidR="00ED1B4F">
          <w:rPr>
            <w:noProof/>
            <w:webHidden/>
          </w:rPr>
          <w:t>10</w:t>
        </w:r>
        <w:r w:rsidR="00ED1B4F">
          <w:rPr>
            <w:noProof/>
            <w:webHidden/>
          </w:rPr>
          <w:fldChar w:fldCharType="end"/>
        </w:r>
      </w:hyperlink>
    </w:p>
    <w:p w14:paraId="780F1FF0" w14:textId="45A9363A" w:rsidR="00ED1B4F" w:rsidRDefault="00C64E0B">
      <w:pPr>
        <w:pStyle w:val="TOC3"/>
        <w:tabs>
          <w:tab w:val="right" w:leader="dot" w:pos="8494"/>
        </w:tabs>
        <w:ind w:left="480"/>
        <w:rPr>
          <w:rFonts w:asciiTheme="minorHAnsi" w:eastAsiaTheme="minorEastAsia" w:hAnsiTheme="minorHAnsi" w:cstheme="minorBidi"/>
          <w:noProof/>
          <w:sz w:val="21"/>
          <w:szCs w:val="22"/>
        </w:rPr>
      </w:pPr>
      <w:hyperlink w:anchor="_Toc59111819" w:history="1">
        <w:r w:rsidR="00ED1B4F" w:rsidRPr="00E15FB8">
          <w:rPr>
            <w:rStyle w:val="af5"/>
            <w:noProof/>
          </w:rPr>
          <w:t>2.2.1</w:t>
        </w:r>
        <w:r w:rsidR="00ED1B4F" w:rsidRPr="00E15FB8">
          <w:rPr>
            <w:rStyle w:val="af5"/>
            <w:noProof/>
          </w:rPr>
          <w:t>工艺流程</w:t>
        </w:r>
        <w:r w:rsidR="00ED1B4F">
          <w:rPr>
            <w:noProof/>
            <w:webHidden/>
          </w:rPr>
          <w:tab/>
        </w:r>
        <w:r w:rsidR="00ED1B4F">
          <w:rPr>
            <w:noProof/>
            <w:webHidden/>
          </w:rPr>
          <w:fldChar w:fldCharType="begin"/>
        </w:r>
        <w:r w:rsidR="00ED1B4F">
          <w:rPr>
            <w:noProof/>
            <w:webHidden/>
          </w:rPr>
          <w:instrText xml:space="preserve"> PAGEREF _Toc59111819 \h </w:instrText>
        </w:r>
        <w:r w:rsidR="00ED1B4F">
          <w:rPr>
            <w:noProof/>
            <w:webHidden/>
          </w:rPr>
        </w:r>
        <w:r w:rsidR="00ED1B4F">
          <w:rPr>
            <w:noProof/>
            <w:webHidden/>
          </w:rPr>
          <w:fldChar w:fldCharType="separate"/>
        </w:r>
        <w:r w:rsidR="00ED1B4F">
          <w:rPr>
            <w:noProof/>
            <w:webHidden/>
          </w:rPr>
          <w:t>10</w:t>
        </w:r>
        <w:r w:rsidR="00ED1B4F">
          <w:rPr>
            <w:noProof/>
            <w:webHidden/>
          </w:rPr>
          <w:fldChar w:fldCharType="end"/>
        </w:r>
      </w:hyperlink>
    </w:p>
    <w:p w14:paraId="7749209D" w14:textId="19B4FD8B" w:rsidR="00ED1B4F" w:rsidRDefault="00C64E0B">
      <w:pPr>
        <w:pStyle w:val="TOC3"/>
        <w:tabs>
          <w:tab w:val="right" w:leader="dot" w:pos="8494"/>
        </w:tabs>
        <w:ind w:left="480"/>
        <w:rPr>
          <w:rFonts w:asciiTheme="minorHAnsi" w:eastAsiaTheme="minorEastAsia" w:hAnsiTheme="minorHAnsi" w:cstheme="minorBidi"/>
          <w:noProof/>
          <w:sz w:val="21"/>
          <w:szCs w:val="22"/>
        </w:rPr>
      </w:pPr>
      <w:hyperlink w:anchor="_Toc59111820" w:history="1">
        <w:r w:rsidR="00ED1B4F" w:rsidRPr="00E15FB8">
          <w:rPr>
            <w:rStyle w:val="af5"/>
            <w:noProof/>
          </w:rPr>
          <w:t>2.2.2</w:t>
        </w:r>
        <w:r w:rsidR="00ED1B4F" w:rsidRPr="00E15FB8">
          <w:rPr>
            <w:rStyle w:val="af5"/>
            <w:noProof/>
          </w:rPr>
          <w:t>平面布置</w:t>
        </w:r>
        <w:r w:rsidR="00ED1B4F">
          <w:rPr>
            <w:noProof/>
            <w:webHidden/>
          </w:rPr>
          <w:tab/>
        </w:r>
        <w:r w:rsidR="00ED1B4F">
          <w:rPr>
            <w:noProof/>
            <w:webHidden/>
          </w:rPr>
          <w:fldChar w:fldCharType="begin"/>
        </w:r>
        <w:r w:rsidR="00ED1B4F">
          <w:rPr>
            <w:noProof/>
            <w:webHidden/>
          </w:rPr>
          <w:instrText xml:space="preserve"> PAGEREF _Toc59111820 \h </w:instrText>
        </w:r>
        <w:r w:rsidR="00ED1B4F">
          <w:rPr>
            <w:noProof/>
            <w:webHidden/>
          </w:rPr>
        </w:r>
        <w:r w:rsidR="00ED1B4F">
          <w:rPr>
            <w:noProof/>
            <w:webHidden/>
          </w:rPr>
          <w:fldChar w:fldCharType="separate"/>
        </w:r>
        <w:r w:rsidR="00ED1B4F">
          <w:rPr>
            <w:noProof/>
            <w:webHidden/>
          </w:rPr>
          <w:t>12</w:t>
        </w:r>
        <w:r w:rsidR="00ED1B4F">
          <w:rPr>
            <w:noProof/>
            <w:webHidden/>
          </w:rPr>
          <w:fldChar w:fldCharType="end"/>
        </w:r>
      </w:hyperlink>
    </w:p>
    <w:p w14:paraId="4B750C90" w14:textId="7468E0B0" w:rsidR="00ED1B4F" w:rsidRDefault="00C64E0B">
      <w:pPr>
        <w:pStyle w:val="TOC3"/>
        <w:tabs>
          <w:tab w:val="right" w:leader="dot" w:pos="8494"/>
        </w:tabs>
        <w:ind w:left="480"/>
        <w:rPr>
          <w:rFonts w:asciiTheme="minorHAnsi" w:eastAsiaTheme="minorEastAsia" w:hAnsiTheme="minorHAnsi" w:cstheme="minorBidi"/>
          <w:noProof/>
          <w:sz w:val="21"/>
          <w:szCs w:val="22"/>
        </w:rPr>
      </w:pPr>
      <w:hyperlink w:anchor="_Toc59111821" w:history="1">
        <w:r w:rsidR="00ED1B4F" w:rsidRPr="00E15FB8">
          <w:rPr>
            <w:rStyle w:val="af5"/>
            <w:noProof/>
          </w:rPr>
          <w:t>2.2.3</w:t>
        </w:r>
        <w:r w:rsidR="00ED1B4F" w:rsidRPr="00E15FB8">
          <w:rPr>
            <w:rStyle w:val="af5"/>
            <w:noProof/>
          </w:rPr>
          <w:t>污染物产生、处理处置及排放情况</w:t>
        </w:r>
        <w:r w:rsidR="00ED1B4F">
          <w:rPr>
            <w:noProof/>
            <w:webHidden/>
          </w:rPr>
          <w:tab/>
        </w:r>
        <w:r w:rsidR="00ED1B4F">
          <w:rPr>
            <w:noProof/>
            <w:webHidden/>
          </w:rPr>
          <w:fldChar w:fldCharType="begin"/>
        </w:r>
        <w:r w:rsidR="00ED1B4F">
          <w:rPr>
            <w:noProof/>
            <w:webHidden/>
          </w:rPr>
          <w:instrText xml:space="preserve"> PAGEREF _Toc59111821 \h </w:instrText>
        </w:r>
        <w:r w:rsidR="00ED1B4F">
          <w:rPr>
            <w:noProof/>
            <w:webHidden/>
          </w:rPr>
        </w:r>
        <w:r w:rsidR="00ED1B4F">
          <w:rPr>
            <w:noProof/>
            <w:webHidden/>
          </w:rPr>
          <w:fldChar w:fldCharType="separate"/>
        </w:r>
        <w:r w:rsidR="00ED1B4F">
          <w:rPr>
            <w:noProof/>
            <w:webHidden/>
          </w:rPr>
          <w:t>12</w:t>
        </w:r>
        <w:r w:rsidR="00ED1B4F">
          <w:rPr>
            <w:noProof/>
            <w:webHidden/>
          </w:rPr>
          <w:fldChar w:fldCharType="end"/>
        </w:r>
      </w:hyperlink>
    </w:p>
    <w:p w14:paraId="646FCEF2" w14:textId="5D58B6DE" w:rsidR="00ED1B4F" w:rsidRDefault="00C64E0B">
      <w:pPr>
        <w:pStyle w:val="TOC1"/>
        <w:rPr>
          <w:rFonts w:asciiTheme="minorHAnsi" w:eastAsiaTheme="minorEastAsia" w:hAnsiTheme="minorHAnsi" w:cstheme="minorBidi"/>
          <w:b w:val="0"/>
          <w:noProof/>
          <w:sz w:val="21"/>
          <w:szCs w:val="22"/>
        </w:rPr>
      </w:pPr>
      <w:hyperlink w:anchor="_Toc59111822" w:history="1">
        <w:r w:rsidR="00ED1B4F" w:rsidRPr="00E15FB8">
          <w:rPr>
            <w:rStyle w:val="af5"/>
            <w:noProof/>
          </w:rPr>
          <w:t xml:space="preserve">3 </w:t>
        </w:r>
        <w:r w:rsidR="00ED1B4F" w:rsidRPr="00E15FB8">
          <w:rPr>
            <w:rStyle w:val="af5"/>
            <w:noProof/>
          </w:rPr>
          <w:t>环境风险评估</w:t>
        </w:r>
        <w:r w:rsidR="00ED1B4F">
          <w:rPr>
            <w:noProof/>
            <w:webHidden/>
          </w:rPr>
          <w:tab/>
        </w:r>
        <w:r w:rsidR="00ED1B4F">
          <w:rPr>
            <w:noProof/>
            <w:webHidden/>
          </w:rPr>
          <w:fldChar w:fldCharType="begin"/>
        </w:r>
        <w:r w:rsidR="00ED1B4F">
          <w:rPr>
            <w:noProof/>
            <w:webHidden/>
          </w:rPr>
          <w:instrText xml:space="preserve"> PAGEREF _Toc59111822 \h </w:instrText>
        </w:r>
        <w:r w:rsidR="00ED1B4F">
          <w:rPr>
            <w:noProof/>
            <w:webHidden/>
          </w:rPr>
        </w:r>
        <w:r w:rsidR="00ED1B4F">
          <w:rPr>
            <w:noProof/>
            <w:webHidden/>
          </w:rPr>
          <w:fldChar w:fldCharType="separate"/>
        </w:r>
        <w:r w:rsidR="00ED1B4F">
          <w:rPr>
            <w:noProof/>
            <w:webHidden/>
          </w:rPr>
          <w:t>13</w:t>
        </w:r>
        <w:r w:rsidR="00ED1B4F">
          <w:rPr>
            <w:noProof/>
            <w:webHidden/>
          </w:rPr>
          <w:fldChar w:fldCharType="end"/>
        </w:r>
      </w:hyperlink>
    </w:p>
    <w:p w14:paraId="30630390" w14:textId="564575A4" w:rsidR="00ED1B4F" w:rsidRDefault="00C64E0B">
      <w:pPr>
        <w:pStyle w:val="TOC2"/>
        <w:tabs>
          <w:tab w:val="right" w:leader="dot" w:pos="8494"/>
        </w:tabs>
        <w:ind w:left="240"/>
        <w:rPr>
          <w:rFonts w:asciiTheme="minorHAnsi" w:eastAsiaTheme="minorEastAsia" w:hAnsiTheme="minorHAnsi" w:cstheme="minorBidi"/>
          <w:noProof/>
          <w:sz w:val="21"/>
          <w:szCs w:val="22"/>
        </w:rPr>
      </w:pPr>
      <w:hyperlink w:anchor="_Toc59111823" w:history="1">
        <w:r w:rsidR="00ED1B4F" w:rsidRPr="00E15FB8">
          <w:rPr>
            <w:rStyle w:val="af5"/>
            <w:noProof/>
          </w:rPr>
          <w:t>3.1</w:t>
        </w:r>
        <w:r w:rsidR="00ED1B4F" w:rsidRPr="00E15FB8">
          <w:rPr>
            <w:rStyle w:val="af5"/>
            <w:noProof/>
          </w:rPr>
          <w:t>主要环境风险源识别</w:t>
        </w:r>
        <w:r w:rsidR="00ED1B4F">
          <w:rPr>
            <w:noProof/>
            <w:webHidden/>
          </w:rPr>
          <w:tab/>
        </w:r>
        <w:r w:rsidR="00ED1B4F">
          <w:rPr>
            <w:noProof/>
            <w:webHidden/>
          </w:rPr>
          <w:fldChar w:fldCharType="begin"/>
        </w:r>
        <w:r w:rsidR="00ED1B4F">
          <w:rPr>
            <w:noProof/>
            <w:webHidden/>
          </w:rPr>
          <w:instrText xml:space="preserve"> PAGEREF _Toc59111823 \h </w:instrText>
        </w:r>
        <w:r w:rsidR="00ED1B4F">
          <w:rPr>
            <w:noProof/>
            <w:webHidden/>
          </w:rPr>
        </w:r>
        <w:r w:rsidR="00ED1B4F">
          <w:rPr>
            <w:noProof/>
            <w:webHidden/>
          </w:rPr>
          <w:fldChar w:fldCharType="separate"/>
        </w:r>
        <w:r w:rsidR="00ED1B4F">
          <w:rPr>
            <w:noProof/>
            <w:webHidden/>
          </w:rPr>
          <w:t>13</w:t>
        </w:r>
        <w:r w:rsidR="00ED1B4F">
          <w:rPr>
            <w:noProof/>
            <w:webHidden/>
          </w:rPr>
          <w:fldChar w:fldCharType="end"/>
        </w:r>
      </w:hyperlink>
    </w:p>
    <w:p w14:paraId="618C897F" w14:textId="7A6DB048" w:rsidR="00ED1B4F" w:rsidRDefault="00C64E0B">
      <w:pPr>
        <w:pStyle w:val="TOC3"/>
        <w:tabs>
          <w:tab w:val="right" w:leader="dot" w:pos="8494"/>
        </w:tabs>
        <w:ind w:left="480"/>
        <w:rPr>
          <w:rFonts w:asciiTheme="minorHAnsi" w:eastAsiaTheme="minorEastAsia" w:hAnsiTheme="minorHAnsi" w:cstheme="minorBidi"/>
          <w:noProof/>
          <w:sz w:val="21"/>
          <w:szCs w:val="22"/>
        </w:rPr>
      </w:pPr>
      <w:hyperlink w:anchor="_Toc59111824" w:history="1">
        <w:r w:rsidR="00ED1B4F" w:rsidRPr="00E15FB8">
          <w:rPr>
            <w:rStyle w:val="af5"/>
            <w:noProof/>
          </w:rPr>
          <w:t xml:space="preserve">3.1.1 </w:t>
        </w:r>
        <w:r w:rsidR="00ED1B4F" w:rsidRPr="00E15FB8">
          <w:rPr>
            <w:rStyle w:val="af5"/>
            <w:noProof/>
          </w:rPr>
          <w:t>环保设施风险识别</w:t>
        </w:r>
        <w:r w:rsidR="00ED1B4F">
          <w:rPr>
            <w:noProof/>
            <w:webHidden/>
          </w:rPr>
          <w:tab/>
        </w:r>
        <w:r w:rsidR="00ED1B4F">
          <w:rPr>
            <w:noProof/>
            <w:webHidden/>
          </w:rPr>
          <w:fldChar w:fldCharType="begin"/>
        </w:r>
        <w:r w:rsidR="00ED1B4F">
          <w:rPr>
            <w:noProof/>
            <w:webHidden/>
          </w:rPr>
          <w:instrText xml:space="preserve"> PAGEREF _Toc59111824 \h </w:instrText>
        </w:r>
        <w:r w:rsidR="00ED1B4F">
          <w:rPr>
            <w:noProof/>
            <w:webHidden/>
          </w:rPr>
        </w:r>
        <w:r w:rsidR="00ED1B4F">
          <w:rPr>
            <w:noProof/>
            <w:webHidden/>
          </w:rPr>
          <w:fldChar w:fldCharType="separate"/>
        </w:r>
        <w:r w:rsidR="00ED1B4F">
          <w:rPr>
            <w:noProof/>
            <w:webHidden/>
          </w:rPr>
          <w:t>13</w:t>
        </w:r>
        <w:r w:rsidR="00ED1B4F">
          <w:rPr>
            <w:noProof/>
            <w:webHidden/>
          </w:rPr>
          <w:fldChar w:fldCharType="end"/>
        </w:r>
      </w:hyperlink>
    </w:p>
    <w:p w14:paraId="6783B356" w14:textId="7F94AB6B" w:rsidR="00ED1B4F" w:rsidRDefault="00C64E0B">
      <w:pPr>
        <w:pStyle w:val="TOC3"/>
        <w:tabs>
          <w:tab w:val="right" w:leader="dot" w:pos="8494"/>
        </w:tabs>
        <w:ind w:left="480"/>
        <w:rPr>
          <w:rFonts w:asciiTheme="minorHAnsi" w:eastAsiaTheme="minorEastAsia" w:hAnsiTheme="minorHAnsi" w:cstheme="minorBidi"/>
          <w:noProof/>
          <w:sz w:val="21"/>
          <w:szCs w:val="22"/>
        </w:rPr>
      </w:pPr>
      <w:hyperlink w:anchor="_Toc59111825" w:history="1">
        <w:r w:rsidR="00ED1B4F" w:rsidRPr="00E15FB8">
          <w:rPr>
            <w:rStyle w:val="af5"/>
            <w:noProof/>
          </w:rPr>
          <w:t xml:space="preserve">3.1.2 </w:t>
        </w:r>
        <w:r w:rsidR="00ED1B4F" w:rsidRPr="00E15FB8">
          <w:rPr>
            <w:rStyle w:val="af5"/>
            <w:noProof/>
          </w:rPr>
          <w:t>生产生活设施风险识别</w:t>
        </w:r>
        <w:r w:rsidR="00ED1B4F">
          <w:rPr>
            <w:noProof/>
            <w:webHidden/>
          </w:rPr>
          <w:tab/>
        </w:r>
        <w:r w:rsidR="00ED1B4F">
          <w:rPr>
            <w:noProof/>
            <w:webHidden/>
          </w:rPr>
          <w:fldChar w:fldCharType="begin"/>
        </w:r>
        <w:r w:rsidR="00ED1B4F">
          <w:rPr>
            <w:noProof/>
            <w:webHidden/>
          </w:rPr>
          <w:instrText xml:space="preserve"> PAGEREF _Toc59111825 \h </w:instrText>
        </w:r>
        <w:r w:rsidR="00ED1B4F">
          <w:rPr>
            <w:noProof/>
            <w:webHidden/>
          </w:rPr>
        </w:r>
        <w:r w:rsidR="00ED1B4F">
          <w:rPr>
            <w:noProof/>
            <w:webHidden/>
          </w:rPr>
          <w:fldChar w:fldCharType="separate"/>
        </w:r>
        <w:r w:rsidR="00ED1B4F">
          <w:rPr>
            <w:noProof/>
            <w:webHidden/>
          </w:rPr>
          <w:t>13</w:t>
        </w:r>
        <w:r w:rsidR="00ED1B4F">
          <w:rPr>
            <w:noProof/>
            <w:webHidden/>
          </w:rPr>
          <w:fldChar w:fldCharType="end"/>
        </w:r>
      </w:hyperlink>
    </w:p>
    <w:p w14:paraId="4283E127" w14:textId="599261AD" w:rsidR="00ED1B4F" w:rsidRDefault="00C64E0B">
      <w:pPr>
        <w:pStyle w:val="TOC3"/>
        <w:tabs>
          <w:tab w:val="right" w:leader="dot" w:pos="8494"/>
        </w:tabs>
        <w:ind w:left="480"/>
        <w:rPr>
          <w:rFonts w:asciiTheme="minorHAnsi" w:eastAsiaTheme="minorEastAsia" w:hAnsiTheme="minorHAnsi" w:cstheme="minorBidi"/>
          <w:noProof/>
          <w:sz w:val="21"/>
          <w:szCs w:val="22"/>
        </w:rPr>
      </w:pPr>
      <w:hyperlink w:anchor="_Toc59111826" w:history="1">
        <w:r w:rsidR="00ED1B4F" w:rsidRPr="00E15FB8">
          <w:rPr>
            <w:rStyle w:val="af5"/>
            <w:noProof/>
          </w:rPr>
          <w:t xml:space="preserve">3.1.3 </w:t>
        </w:r>
        <w:r w:rsidR="00ED1B4F" w:rsidRPr="00E15FB8">
          <w:rPr>
            <w:rStyle w:val="af5"/>
            <w:noProof/>
          </w:rPr>
          <w:t>物质风险识别</w:t>
        </w:r>
        <w:r w:rsidR="00ED1B4F">
          <w:rPr>
            <w:noProof/>
            <w:webHidden/>
          </w:rPr>
          <w:tab/>
        </w:r>
        <w:r w:rsidR="00ED1B4F">
          <w:rPr>
            <w:noProof/>
            <w:webHidden/>
          </w:rPr>
          <w:fldChar w:fldCharType="begin"/>
        </w:r>
        <w:r w:rsidR="00ED1B4F">
          <w:rPr>
            <w:noProof/>
            <w:webHidden/>
          </w:rPr>
          <w:instrText xml:space="preserve"> PAGEREF _Toc59111826 \h </w:instrText>
        </w:r>
        <w:r w:rsidR="00ED1B4F">
          <w:rPr>
            <w:noProof/>
            <w:webHidden/>
          </w:rPr>
        </w:r>
        <w:r w:rsidR="00ED1B4F">
          <w:rPr>
            <w:noProof/>
            <w:webHidden/>
          </w:rPr>
          <w:fldChar w:fldCharType="separate"/>
        </w:r>
        <w:r w:rsidR="00ED1B4F">
          <w:rPr>
            <w:noProof/>
            <w:webHidden/>
          </w:rPr>
          <w:t>13</w:t>
        </w:r>
        <w:r w:rsidR="00ED1B4F">
          <w:rPr>
            <w:noProof/>
            <w:webHidden/>
          </w:rPr>
          <w:fldChar w:fldCharType="end"/>
        </w:r>
      </w:hyperlink>
    </w:p>
    <w:p w14:paraId="5861791F" w14:textId="320B31E4" w:rsidR="00ED1B4F" w:rsidRDefault="00C64E0B">
      <w:pPr>
        <w:pStyle w:val="TOC2"/>
        <w:tabs>
          <w:tab w:val="right" w:leader="dot" w:pos="8494"/>
        </w:tabs>
        <w:ind w:left="240"/>
        <w:rPr>
          <w:rFonts w:asciiTheme="minorHAnsi" w:eastAsiaTheme="minorEastAsia" w:hAnsiTheme="minorHAnsi" w:cstheme="minorBidi"/>
          <w:noProof/>
          <w:sz w:val="21"/>
          <w:szCs w:val="22"/>
        </w:rPr>
      </w:pPr>
      <w:hyperlink w:anchor="_Toc59111827" w:history="1">
        <w:r w:rsidR="00ED1B4F" w:rsidRPr="00E15FB8">
          <w:rPr>
            <w:rStyle w:val="af5"/>
            <w:noProof/>
          </w:rPr>
          <w:t xml:space="preserve">3.2 </w:t>
        </w:r>
        <w:r w:rsidR="00ED1B4F" w:rsidRPr="00E15FB8">
          <w:rPr>
            <w:rStyle w:val="af5"/>
            <w:noProof/>
          </w:rPr>
          <w:t>最大可信事故与突发环境事件情景分析</w:t>
        </w:r>
        <w:r w:rsidR="00ED1B4F">
          <w:rPr>
            <w:noProof/>
            <w:webHidden/>
          </w:rPr>
          <w:tab/>
        </w:r>
        <w:r w:rsidR="00ED1B4F">
          <w:rPr>
            <w:noProof/>
            <w:webHidden/>
          </w:rPr>
          <w:fldChar w:fldCharType="begin"/>
        </w:r>
        <w:r w:rsidR="00ED1B4F">
          <w:rPr>
            <w:noProof/>
            <w:webHidden/>
          </w:rPr>
          <w:instrText xml:space="preserve"> PAGEREF _Toc59111827 \h </w:instrText>
        </w:r>
        <w:r w:rsidR="00ED1B4F">
          <w:rPr>
            <w:noProof/>
            <w:webHidden/>
          </w:rPr>
        </w:r>
        <w:r w:rsidR="00ED1B4F">
          <w:rPr>
            <w:noProof/>
            <w:webHidden/>
          </w:rPr>
          <w:fldChar w:fldCharType="separate"/>
        </w:r>
        <w:r w:rsidR="00ED1B4F">
          <w:rPr>
            <w:noProof/>
            <w:webHidden/>
          </w:rPr>
          <w:t>15</w:t>
        </w:r>
        <w:r w:rsidR="00ED1B4F">
          <w:rPr>
            <w:noProof/>
            <w:webHidden/>
          </w:rPr>
          <w:fldChar w:fldCharType="end"/>
        </w:r>
      </w:hyperlink>
    </w:p>
    <w:p w14:paraId="2E707FF1" w14:textId="128123AA" w:rsidR="00ED1B4F" w:rsidRDefault="00C64E0B">
      <w:pPr>
        <w:pStyle w:val="TOC3"/>
        <w:tabs>
          <w:tab w:val="right" w:leader="dot" w:pos="8494"/>
        </w:tabs>
        <w:ind w:left="480"/>
        <w:rPr>
          <w:rFonts w:asciiTheme="minorHAnsi" w:eastAsiaTheme="minorEastAsia" w:hAnsiTheme="minorHAnsi" w:cstheme="minorBidi"/>
          <w:noProof/>
          <w:sz w:val="21"/>
          <w:szCs w:val="22"/>
        </w:rPr>
      </w:pPr>
      <w:hyperlink w:anchor="_Toc59111828" w:history="1">
        <w:r w:rsidR="00ED1B4F" w:rsidRPr="00E15FB8">
          <w:rPr>
            <w:rStyle w:val="af5"/>
            <w:noProof/>
          </w:rPr>
          <w:t xml:space="preserve">3.2.1 </w:t>
        </w:r>
        <w:r w:rsidR="00ED1B4F" w:rsidRPr="00E15FB8">
          <w:rPr>
            <w:rStyle w:val="af5"/>
            <w:noProof/>
          </w:rPr>
          <w:t>最大可信事故预测结果</w:t>
        </w:r>
        <w:r w:rsidR="00ED1B4F">
          <w:rPr>
            <w:noProof/>
            <w:webHidden/>
          </w:rPr>
          <w:tab/>
        </w:r>
        <w:r w:rsidR="00ED1B4F">
          <w:rPr>
            <w:noProof/>
            <w:webHidden/>
          </w:rPr>
          <w:fldChar w:fldCharType="begin"/>
        </w:r>
        <w:r w:rsidR="00ED1B4F">
          <w:rPr>
            <w:noProof/>
            <w:webHidden/>
          </w:rPr>
          <w:instrText xml:space="preserve"> PAGEREF _Toc59111828 \h </w:instrText>
        </w:r>
        <w:r w:rsidR="00ED1B4F">
          <w:rPr>
            <w:noProof/>
            <w:webHidden/>
          </w:rPr>
        </w:r>
        <w:r w:rsidR="00ED1B4F">
          <w:rPr>
            <w:noProof/>
            <w:webHidden/>
          </w:rPr>
          <w:fldChar w:fldCharType="separate"/>
        </w:r>
        <w:r w:rsidR="00ED1B4F">
          <w:rPr>
            <w:noProof/>
            <w:webHidden/>
          </w:rPr>
          <w:t>15</w:t>
        </w:r>
        <w:r w:rsidR="00ED1B4F">
          <w:rPr>
            <w:noProof/>
            <w:webHidden/>
          </w:rPr>
          <w:fldChar w:fldCharType="end"/>
        </w:r>
      </w:hyperlink>
    </w:p>
    <w:p w14:paraId="2CE906AF" w14:textId="4C5E46A8" w:rsidR="00ED1B4F" w:rsidRDefault="00C64E0B">
      <w:pPr>
        <w:pStyle w:val="TOC3"/>
        <w:tabs>
          <w:tab w:val="right" w:leader="dot" w:pos="8494"/>
        </w:tabs>
        <w:ind w:left="480"/>
        <w:rPr>
          <w:rFonts w:asciiTheme="minorHAnsi" w:eastAsiaTheme="minorEastAsia" w:hAnsiTheme="minorHAnsi" w:cstheme="minorBidi"/>
          <w:noProof/>
          <w:sz w:val="21"/>
          <w:szCs w:val="22"/>
        </w:rPr>
      </w:pPr>
      <w:hyperlink w:anchor="_Toc59111829" w:history="1">
        <w:r w:rsidR="00ED1B4F" w:rsidRPr="00E15FB8">
          <w:rPr>
            <w:rStyle w:val="af5"/>
            <w:noProof/>
          </w:rPr>
          <w:t xml:space="preserve">3.2.2 </w:t>
        </w:r>
        <w:r w:rsidR="00ED1B4F" w:rsidRPr="00E15FB8">
          <w:rPr>
            <w:rStyle w:val="af5"/>
            <w:noProof/>
          </w:rPr>
          <w:t>次氯酸钠溶液泄露事故情景</w:t>
        </w:r>
        <w:r w:rsidR="00ED1B4F">
          <w:rPr>
            <w:noProof/>
            <w:webHidden/>
          </w:rPr>
          <w:tab/>
        </w:r>
        <w:r w:rsidR="00ED1B4F">
          <w:rPr>
            <w:noProof/>
            <w:webHidden/>
          </w:rPr>
          <w:fldChar w:fldCharType="begin"/>
        </w:r>
        <w:r w:rsidR="00ED1B4F">
          <w:rPr>
            <w:noProof/>
            <w:webHidden/>
          </w:rPr>
          <w:instrText xml:space="preserve"> PAGEREF _Toc59111829 \h </w:instrText>
        </w:r>
        <w:r w:rsidR="00ED1B4F">
          <w:rPr>
            <w:noProof/>
            <w:webHidden/>
          </w:rPr>
        </w:r>
        <w:r w:rsidR="00ED1B4F">
          <w:rPr>
            <w:noProof/>
            <w:webHidden/>
          </w:rPr>
          <w:fldChar w:fldCharType="separate"/>
        </w:r>
        <w:r w:rsidR="00ED1B4F">
          <w:rPr>
            <w:noProof/>
            <w:webHidden/>
          </w:rPr>
          <w:t>16</w:t>
        </w:r>
        <w:r w:rsidR="00ED1B4F">
          <w:rPr>
            <w:noProof/>
            <w:webHidden/>
          </w:rPr>
          <w:fldChar w:fldCharType="end"/>
        </w:r>
      </w:hyperlink>
    </w:p>
    <w:p w14:paraId="02B24204" w14:textId="220AFF5A" w:rsidR="00ED1B4F" w:rsidRDefault="00C64E0B">
      <w:pPr>
        <w:pStyle w:val="TOC3"/>
        <w:tabs>
          <w:tab w:val="right" w:leader="dot" w:pos="8494"/>
        </w:tabs>
        <w:ind w:left="480"/>
        <w:rPr>
          <w:rFonts w:asciiTheme="minorHAnsi" w:eastAsiaTheme="minorEastAsia" w:hAnsiTheme="minorHAnsi" w:cstheme="minorBidi"/>
          <w:noProof/>
          <w:sz w:val="21"/>
          <w:szCs w:val="22"/>
        </w:rPr>
      </w:pPr>
      <w:hyperlink w:anchor="_Toc59111830" w:history="1">
        <w:r w:rsidR="00ED1B4F" w:rsidRPr="00E15FB8">
          <w:rPr>
            <w:rStyle w:val="af5"/>
            <w:noProof/>
          </w:rPr>
          <w:t>3.2.3</w:t>
        </w:r>
        <w:r w:rsidR="00ED1B4F" w:rsidRPr="00E15FB8">
          <w:rPr>
            <w:rStyle w:val="af5"/>
            <w:noProof/>
          </w:rPr>
          <w:t>火灾爆炸事故情景</w:t>
        </w:r>
        <w:r w:rsidR="00ED1B4F">
          <w:rPr>
            <w:noProof/>
            <w:webHidden/>
          </w:rPr>
          <w:tab/>
        </w:r>
        <w:r w:rsidR="00ED1B4F">
          <w:rPr>
            <w:noProof/>
            <w:webHidden/>
          </w:rPr>
          <w:fldChar w:fldCharType="begin"/>
        </w:r>
        <w:r w:rsidR="00ED1B4F">
          <w:rPr>
            <w:noProof/>
            <w:webHidden/>
          </w:rPr>
          <w:instrText xml:space="preserve"> PAGEREF _Toc59111830 \h </w:instrText>
        </w:r>
        <w:r w:rsidR="00ED1B4F">
          <w:rPr>
            <w:noProof/>
            <w:webHidden/>
          </w:rPr>
        </w:r>
        <w:r w:rsidR="00ED1B4F">
          <w:rPr>
            <w:noProof/>
            <w:webHidden/>
          </w:rPr>
          <w:fldChar w:fldCharType="separate"/>
        </w:r>
        <w:r w:rsidR="00ED1B4F">
          <w:rPr>
            <w:noProof/>
            <w:webHidden/>
          </w:rPr>
          <w:t>16</w:t>
        </w:r>
        <w:r w:rsidR="00ED1B4F">
          <w:rPr>
            <w:noProof/>
            <w:webHidden/>
          </w:rPr>
          <w:fldChar w:fldCharType="end"/>
        </w:r>
      </w:hyperlink>
    </w:p>
    <w:p w14:paraId="0B9B5026" w14:textId="6F7D14E4" w:rsidR="00ED1B4F" w:rsidRDefault="00C64E0B">
      <w:pPr>
        <w:pStyle w:val="TOC3"/>
        <w:tabs>
          <w:tab w:val="right" w:leader="dot" w:pos="8494"/>
        </w:tabs>
        <w:ind w:left="480"/>
        <w:rPr>
          <w:rFonts w:asciiTheme="minorHAnsi" w:eastAsiaTheme="minorEastAsia" w:hAnsiTheme="minorHAnsi" w:cstheme="minorBidi"/>
          <w:noProof/>
          <w:sz w:val="21"/>
          <w:szCs w:val="22"/>
        </w:rPr>
      </w:pPr>
      <w:hyperlink w:anchor="_Toc59111831" w:history="1">
        <w:r w:rsidR="00ED1B4F" w:rsidRPr="00E15FB8">
          <w:rPr>
            <w:rStyle w:val="af5"/>
            <w:noProof/>
          </w:rPr>
          <w:t>3.2.4</w:t>
        </w:r>
        <w:r w:rsidR="00ED1B4F" w:rsidRPr="00E15FB8">
          <w:rPr>
            <w:rStyle w:val="af5"/>
            <w:noProof/>
          </w:rPr>
          <w:t>污水处理站</w:t>
        </w:r>
        <w:r w:rsidR="00ED1B4F" w:rsidRPr="00E15FB8">
          <w:rPr>
            <w:rStyle w:val="af5"/>
            <w:noProof/>
            <w:kern w:val="0"/>
          </w:rPr>
          <w:t>非正常工况情景</w:t>
        </w:r>
        <w:r w:rsidR="00ED1B4F">
          <w:rPr>
            <w:noProof/>
            <w:webHidden/>
          </w:rPr>
          <w:tab/>
        </w:r>
        <w:r w:rsidR="00ED1B4F">
          <w:rPr>
            <w:noProof/>
            <w:webHidden/>
          </w:rPr>
          <w:fldChar w:fldCharType="begin"/>
        </w:r>
        <w:r w:rsidR="00ED1B4F">
          <w:rPr>
            <w:noProof/>
            <w:webHidden/>
          </w:rPr>
          <w:instrText xml:space="preserve"> PAGEREF _Toc59111831 \h </w:instrText>
        </w:r>
        <w:r w:rsidR="00ED1B4F">
          <w:rPr>
            <w:noProof/>
            <w:webHidden/>
          </w:rPr>
        </w:r>
        <w:r w:rsidR="00ED1B4F">
          <w:rPr>
            <w:noProof/>
            <w:webHidden/>
          </w:rPr>
          <w:fldChar w:fldCharType="separate"/>
        </w:r>
        <w:r w:rsidR="00ED1B4F">
          <w:rPr>
            <w:noProof/>
            <w:webHidden/>
          </w:rPr>
          <w:t>16</w:t>
        </w:r>
        <w:r w:rsidR="00ED1B4F">
          <w:rPr>
            <w:noProof/>
            <w:webHidden/>
          </w:rPr>
          <w:fldChar w:fldCharType="end"/>
        </w:r>
      </w:hyperlink>
    </w:p>
    <w:p w14:paraId="605E7A3A" w14:textId="6F64A3D4" w:rsidR="00ED1B4F" w:rsidRDefault="00C64E0B">
      <w:pPr>
        <w:pStyle w:val="TOC3"/>
        <w:tabs>
          <w:tab w:val="right" w:leader="dot" w:pos="8494"/>
        </w:tabs>
        <w:ind w:left="480"/>
        <w:rPr>
          <w:rFonts w:asciiTheme="minorHAnsi" w:eastAsiaTheme="minorEastAsia" w:hAnsiTheme="minorHAnsi" w:cstheme="minorBidi"/>
          <w:noProof/>
          <w:sz w:val="21"/>
          <w:szCs w:val="22"/>
        </w:rPr>
      </w:pPr>
      <w:hyperlink w:anchor="_Toc59111832" w:history="1">
        <w:r w:rsidR="00ED1B4F" w:rsidRPr="00E15FB8">
          <w:rPr>
            <w:rStyle w:val="af5"/>
            <w:noProof/>
          </w:rPr>
          <w:t>3.2.5</w:t>
        </w:r>
        <w:r w:rsidR="00ED1B4F" w:rsidRPr="00E15FB8">
          <w:rPr>
            <w:rStyle w:val="af5"/>
            <w:noProof/>
            <w:kern w:val="0"/>
          </w:rPr>
          <w:t>各种自然灾害、极端天气可能造成的污染事故</w:t>
        </w:r>
        <w:r w:rsidR="00ED1B4F">
          <w:rPr>
            <w:noProof/>
            <w:webHidden/>
          </w:rPr>
          <w:tab/>
        </w:r>
        <w:r w:rsidR="00ED1B4F">
          <w:rPr>
            <w:noProof/>
            <w:webHidden/>
          </w:rPr>
          <w:fldChar w:fldCharType="begin"/>
        </w:r>
        <w:r w:rsidR="00ED1B4F">
          <w:rPr>
            <w:noProof/>
            <w:webHidden/>
          </w:rPr>
          <w:instrText xml:space="preserve"> PAGEREF _Toc59111832 \h </w:instrText>
        </w:r>
        <w:r w:rsidR="00ED1B4F">
          <w:rPr>
            <w:noProof/>
            <w:webHidden/>
          </w:rPr>
        </w:r>
        <w:r w:rsidR="00ED1B4F">
          <w:rPr>
            <w:noProof/>
            <w:webHidden/>
          </w:rPr>
          <w:fldChar w:fldCharType="separate"/>
        </w:r>
        <w:r w:rsidR="00ED1B4F">
          <w:rPr>
            <w:noProof/>
            <w:webHidden/>
          </w:rPr>
          <w:t>17</w:t>
        </w:r>
        <w:r w:rsidR="00ED1B4F">
          <w:rPr>
            <w:noProof/>
            <w:webHidden/>
          </w:rPr>
          <w:fldChar w:fldCharType="end"/>
        </w:r>
      </w:hyperlink>
    </w:p>
    <w:p w14:paraId="2383EB4A" w14:textId="0D227386" w:rsidR="00ED1B4F" w:rsidRDefault="00C64E0B">
      <w:pPr>
        <w:pStyle w:val="TOC3"/>
        <w:tabs>
          <w:tab w:val="right" w:leader="dot" w:pos="8494"/>
        </w:tabs>
        <w:ind w:left="480"/>
        <w:rPr>
          <w:rFonts w:asciiTheme="minorHAnsi" w:eastAsiaTheme="minorEastAsia" w:hAnsiTheme="minorHAnsi" w:cstheme="minorBidi"/>
          <w:noProof/>
          <w:sz w:val="21"/>
          <w:szCs w:val="22"/>
        </w:rPr>
      </w:pPr>
      <w:hyperlink w:anchor="_Toc59111833" w:history="1">
        <w:r w:rsidR="00ED1B4F" w:rsidRPr="00E15FB8">
          <w:rPr>
            <w:rStyle w:val="af5"/>
            <w:noProof/>
          </w:rPr>
          <w:t xml:space="preserve">3.2.6 </w:t>
        </w:r>
        <w:r w:rsidR="00ED1B4F" w:rsidRPr="00E15FB8">
          <w:rPr>
            <w:rStyle w:val="af5"/>
            <w:noProof/>
          </w:rPr>
          <w:t>突发环境事件与周边环境关系</w:t>
        </w:r>
        <w:r w:rsidR="00ED1B4F">
          <w:rPr>
            <w:noProof/>
            <w:webHidden/>
          </w:rPr>
          <w:tab/>
        </w:r>
        <w:r w:rsidR="00ED1B4F">
          <w:rPr>
            <w:noProof/>
            <w:webHidden/>
          </w:rPr>
          <w:fldChar w:fldCharType="begin"/>
        </w:r>
        <w:r w:rsidR="00ED1B4F">
          <w:rPr>
            <w:noProof/>
            <w:webHidden/>
          </w:rPr>
          <w:instrText xml:space="preserve"> PAGEREF _Toc59111833 \h </w:instrText>
        </w:r>
        <w:r w:rsidR="00ED1B4F">
          <w:rPr>
            <w:noProof/>
            <w:webHidden/>
          </w:rPr>
        </w:r>
        <w:r w:rsidR="00ED1B4F">
          <w:rPr>
            <w:noProof/>
            <w:webHidden/>
          </w:rPr>
          <w:fldChar w:fldCharType="separate"/>
        </w:r>
        <w:r w:rsidR="00ED1B4F">
          <w:rPr>
            <w:noProof/>
            <w:webHidden/>
          </w:rPr>
          <w:t>17</w:t>
        </w:r>
        <w:r w:rsidR="00ED1B4F">
          <w:rPr>
            <w:noProof/>
            <w:webHidden/>
          </w:rPr>
          <w:fldChar w:fldCharType="end"/>
        </w:r>
      </w:hyperlink>
    </w:p>
    <w:p w14:paraId="16E6337A" w14:textId="50F78478" w:rsidR="00ED1B4F" w:rsidRDefault="00C64E0B">
      <w:pPr>
        <w:pStyle w:val="TOC2"/>
        <w:tabs>
          <w:tab w:val="right" w:leader="dot" w:pos="8494"/>
        </w:tabs>
        <w:ind w:left="240"/>
        <w:rPr>
          <w:rFonts w:asciiTheme="minorHAnsi" w:eastAsiaTheme="minorEastAsia" w:hAnsiTheme="minorHAnsi" w:cstheme="minorBidi"/>
          <w:noProof/>
          <w:sz w:val="21"/>
          <w:szCs w:val="22"/>
        </w:rPr>
      </w:pPr>
      <w:hyperlink w:anchor="_Toc59111834" w:history="1">
        <w:r w:rsidR="00ED1B4F" w:rsidRPr="00E15FB8">
          <w:rPr>
            <w:rStyle w:val="af5"/>
            <w:noProof/>
          </w:rPr>
          <w:t xml:space="preserve">3.3 </w:t>
        </w:r>
        <w:r w:rsidR="00ED1B4F" w:rsidRPr="00E15FB8">
          <w:rPr>
            <w:rStyle w:val="af5"/>
            <w:noProof/>
          </w:rPr>
          <w:t>风险事故环境影响分析</w:t>
        </w:r>
        <w:r w:rsidR="00ED1B4F">
          <w:rPr>
            <w:noProof/>
            <w:webHidden/>
          </w:rPr>
          <w:tab/>
        </w:r>
        <w:r w:rsidR="00ED1B4F">
          <w:rPr>
            <w:noProof/>
            <w:webHidden/>
          </w:rPr>
          <w:fldChar w:fldCharType="begin"/>
        </w:r>
        <w:r w:rsidR="00ED1B4F">
          <w:rPr>
            <w:noProof/>
            <w:webHidden/>
          </w:rPr>
          <w:instrText xml:space="preserve"> PAGEREF _Toc59111834 \h </w:instrText>
        </w:r>
        <w:r w:rsidR="00ED1B4F">
          <w:rPr>
            <w:noProof/>
            <w:webHidden/>
          </w:rPr>
        </w:r>
        <w:r w:rsidR="00ED1B4F">
          <w:rPr>
            <w:noProof/>
            <w:webHidden/>
          </w:rPr>
          <w:fldChar w:fldCharType="separate"/>
        </w:r>
        <w:r w:rsidR="00ED1B4F">
          <w:rPr>
            <w:noProof/>
            <w:webHidden/>
          </w:rPr>
          <w:t>18</w:t>
        </w:r>
        <w:r w:rsidR="00ED1B4F">
          <w:rPr>
            <w:noProof/>
            <w:webHidden/>
          </w:rPr>
          <w:fldChar w:fldCharType="end"/>
        </w:r>
      </w:hyperlink>
    </w:p>
    <w:p w14:paraId="18518EA3" w14:textId="15AA7B9A" w:rsidR="00ED1B4F" w:rsidRDefault="00C64E0B">
      <w:pPr>
        <w:pStyle w:val="TOC2"/>
        <w:tabs>
          <w:tab w:val="right" w:leader="dot" w:pos="8494"/>
        </w:tabs>
        <w:ind w:left="240"/>
        <w:rPr>
          <w:rFonts w:asciiTheme="minorHAnsi" w:eastAsiaTheme="minorEastAsia" w:hAnsiTheme="minorHAnsi" w:cstheme="minorBidi"/>
          <w:noProof/>
          <w:sz w:val="21"/>
          <w:szCs w:val="22"/>
        </w:rPr>
      </w:pPr>
      <w:hyperlink w:anchor="_Toc59111835" w:history="1">
        <w:r w:rsidR="00ED1B4F" w:rsidRPr="00E15FB8">
          <w:rPr>
            <w:rStyle w:val="af5"/>
            <w:noProof/>
          </w:rPr>
          <w:t>3.4</w:t>
        </w:r>
        <w:r w:rsidR="00ED1B4F" w:rsidRPr="00E15FB8">
          <w:rPr>
            <w:rStyle w:val="af5"/>
            <w:noProof/>
          </w:rPr>
          <w:t>应急能力现状评估</w:t>
        </w:r>
        <w:r w:rsidR="00ED1B4F">
          <w:rPr>
            <w:noProof/>
            <w:webHidden/>
          </w:rPr>
          <w:tab/>
        </w:r>
        <w:r w:rsidR="00ED1B4F">
          <w:rPr>
            <w:noProof/>
            <w:webHidden/>
          </w:rPr>
          <w:fldChar w:fldCharType="begin"/>
        </w:r>
        <w:r w:rsidR="00ED1B4F">
          <w:rPr>
            <w:noProof/>
            <w:webHidden/>
          </w:rPr>
          <w:instrText xml:space="preserve"> PAGEREF _Toc59111835 \h </w:instrText>
        </w:r>
        <w:r w:rsidR="00ED1B4F">
          <w:rPr>
            <w:noProof/>
            <w:webHidden/>
          </w:rPr>
        </w:r>
        <w:r w:rsidR="00ED1B4F">
          <w:rPr>
            <w:noProof/>
            <w:webHidden/>
          </w:rPr>
          <w:fldChar w:fldCharType="separate"/>
        </w:r>
        <w:r w:rsidR="00ED1B4F">
          <w:rPr>
            <w:noProof/>
            <w:webHidden/>
          </w:rPr>
          <w:t>18</w:t>
        </w:r>
        <w:r w:rsidR="00ED1B4F">
          <w:rPr>
            <w:noProof/>
            <w:webHidden/>
          </w:rPr>
          <w:fldChar w:fldCharType="end"/>
        </w:r>
      </w:hyperlink>
    </w:p>
    <w:p w14:paraId="0BD9C95A" w14:textId="2EF978AD" w:rsidR="00ED1B4F" w:rsidRDefault="00C64E0B">
      <w:pPr>
        <w:pStyle w:val="TOC2"/>
        <w:tabs>
          <w:tab w:val="right" w:leader="dot" w:pos="8494"/>
        </w:tabs>
        <w:ind w:left="240"/>
        <w:rPr>
          <w:rFonts w:asciiTheme="minorHAnsi" w:eastAsiaTheme="minorEastAsia" w:hAnsiTheme="minorHAnsi" w:cstheme="minorBidi"/>
          <w:noProof/>
          <w:sz w:val="21"/>
          <w:szCs w:val="22"/>
        </w:rPr>
      </w:pPr>
      <w:hyperlink w:anchor="_Toc59111836" w:history="1">
        <w:r w:rsidR="00ED1B4F" w:rsidRPr="00E15FB8">
          <w:rPr>
            <w:rStyle w:val="af5"/>
            <w:noProof/>
          </w:rPr>
          <w:t>3.5</w:t>
        </w:r>
        <w:r w:rsidR="00ED1B4F" w:rsidRPr="00E15FB8">
          <w:rPr>
            <w:rStyle w:val="af5"/>
            <w:noProof/>
          </w:rPr>
          <w:t>环境风险隐患排查制度</w:t>
        </w:r>
        <w:r w:rsidR="00ED1B4F">
          <w:rPr>
            <w:noProof/>
            <w:webHidden/>
          </w:rPr>
          <w:tab/>
        </w:r>
        <w:r w:rsidR="00ED1B4F">
          <w:rPr>
            <w:noProof/>
            <w:webHidden/>
          </w:rPr>
          <w:fldChar w:fldCharType="begin"/>
        </w:r>
        <w:r w:rsidR="00ED1B4F">
          <w:rPr>
            <w:noProof/>
            <w:webHidden/>
          </w:rPr>
          <w:instrText xml:space="preserve"> PAGEREF _Toc59111836 \h </w:instrText>
        </w:r>
        <w:r w:rsidR="00ED1B4F">
          <w:rPr>
            <w:noProof/>
            <w:webHidden/>
          </w:rPr>
        </w:r>
        <w:r w:rsidR="00ED1B4F">
          <w:rPr>
            <w:noProof/>
            <w:webHidden/>
          </w:rPr>
          <w:fldChar w:fldCharType="separate"/>
        </w:r>
        <w:r w:rsidR="00ED1B4F">
          <w:rPr>
            <w:noProof/>
            <w:webHidden/>
          </w:rPr>
          <w:t>20</w:t>
        </w:r>
        <w:r w:rsidR="00ED1B4F">
          <w:rPr>
            <w:noProof/>
            <w:webHidden/>
          </w:rPr>
          <w:fldChar w:fldCharType="end"/>
        </w:r>
      </w:hyperlink>
    </w:p>
    <w:p w14:paraId="3D0E35C5" w14:textId="3BFEDE4D" w:rsidR="00ED1B4F" w:rsidRDefault="00C64E0B">
      <w:pPr>
        <w:pStyle w:val="TOC2"/>
        <w:tabs>
          <w:tab w:val="right" w:leader="dot" w:pos="8494"/>
        </w:tabs>
        <w:ind w:left="240"/>
        <w:rPr>
          <w:rFonts w:asciiTheme="minorHAnsi" w:eastAsiaTheme="minorEastAsia" w:hAnsiTheme="minorHAnsi" w:cstheme="minorBidi"/>
          <w:noProof/>
          <w:sz w:val="21"/>
          <w:szCs w:val="22"/>
        </w:rPr>
      </w:pPr>
      <w:hyperlink w:anchor="_Toc59111837" w:history="1">
        <w:r w:rsidR="00ED1B4F" w:rsidRPr="00E15FB8">
          <w:rPr>
            <w:rStyle w:val="af5"/>
            <w:noProof/>
          </w:rPr>
          <w:t>3.6</w:t>
        </w:r>
        <w:r w:rsidR="00ED1B4F" w:rsidRPr="00E15FB8">
          <w:rPr>
            <w:rStyle w:val="af5"/>
            <w:noProof/>
          </w:rPr>
          <w:t>风险事故管理</w:t>
        </w:r>
        <w:r w:rsidR="00ED1B4F">
          <w:rPr>
            <w:noProof/>
            <w:webHidden/>
          </w:rPr>
          <w:tab/>
        </w:r>
        <w:r w:rsidR="00ED1B4F">
          <w:rPr>
            <w:noProof/>
            <w:webHidden/>
          </w:rPr>
          <w:fldChar w:fldCharType="begin"/>
        </w:r>
        <w:r w:rsidR="00ED1B4F">
          <w:rPr>
            <w:noProof/>
            <w:webHidden/>
          </w:rPr>
          <w:instrText xml:space="preserve"> PAGEREF _Toc59111837 \h </w:instrText>
        </w:r>
        <w:r w:rsidR="00ED1B4F">
          <w:rPr>
            <w:noProof/>
            <w:webHidden/>
          </w:rPr>
        </w:r>
        <w:r w:rsidR="00ED1B4F">
          <w:rPr>
            <w:noProof/>
            <w:webHidden/>
          </w:rPr>
          <w:fldChar w:fldCharType="separate"/>
        </w:r>
        <w:r w:rsidR="00ED1B4F">
          <w:rPr>
            <w:noProof/>
            <w:webHidden/>
          </w:rPr>
          <w:t>21</w:t>
        </w:r>
        <w:r w:rsidR="00ED1B4F">
          <w:rPr>
            <w:noProof/>
            <w:webHidden/>
          </w:rPr>
          <w:fldChar w:fldCharType="end"/>
        </w:r>
      </w:hyperlink>
    </w:p>
    <w:p w14:paraId="6531A99F" w14:textId="6BDFE51F" w:rsidR="00ED1B4F" w:rsidRDefault="00C64E0B">
      <w:pPr>
        <w:pStyle w:val="TOC1"/>
        <w:rPr>
          <w:rFonts w:asciiTheme="minorHAnsi" w:eastAsiaTheme="minorEastAsia" w:hAnsiTheme="minorHAnsi" w:cstheme="minorBidi"/>
          <w:b w:val="0"/>
          <w:noProof/>
          <w:sz w:val="21"/>
          <w:szCs w:val="22"/>
        </w:rPr>
      </w:pPr>
      <w:hyperlink w:anchor="_Toc59111838" w:history="1">
        <w:r w:rsidR="00ED1B4F" w:rsidRPr="00E15FB8">
          <w:rPr>
            <w:rStyle w:val="af5"/>
            <w:noProof/>
          </w:rPr>
          <w:t>4</w:t>
        </w:r>
        <w:r w:rsidR="00ED1B4F" w:rsidRPr="00E15FB8">
          <w:rPr>
            <w:rStyle w:val="af5"/>
            <w:noProof/>
          </w:rPr>
          <w:t>应急组织与指挥</w:t>
        </w:r>
        <w:r w:rsidR="00ED1B4F">
          <w:rPr>
            <w:noProof/>
            <w:webHidden/>
          </w:rPr>
          <w:tab/>
        </w:r>
        <w:r w:rsidR="00ED1B4F">
          <w:rPr>
            <w:noProof/>
            <w:webHidden/>
          </w:rPr>
          <w:fldChar w:fldCharType="begin"/>
        </w:r>
        <w:r w:rsidR="00ED1B4F">
          <w:rPr>
            <w:noProof/>
            <w:webHidden/>
          </w:rPr>
          <w:instrText xml:space="preserve"> PAGEREF _Toc59111838 \h </w:instrText>
        </w:r>
        <w:r w:rsidR="00ED1B4F">
          <w:rPr>
            <w:noProof/>
            <w:webHidden/>
          </w:rPr>
        </w:r>
        <w:r w:rsidR="00ED1B4F">
          <w:rPr>
            <w:noProof/>
            <w:webHidden/>
          </w:rPr>
          <w:fldChar w:fldCharType="separate"/>
        </w:r>
        <w:r w:rsidR="00ED1B4F">
          <w:rPr>
            <w:noProof/>
            <w:webHidden/>
          </w:rPr>
          <w:t>22</w:t>
        </w:r>
        <w:r w:rsidR="00ED1B4F">
          <w:rPr>
            <w:noProof/>
            <w:webHidden/>
          </w:rPr>
          <w:fldChar w:fldCharType="end"/>
        </w:r>
      </w:hyperlink>
    </w:p>
    <w:p w14:paraId="3D45178C" w14:textId="3477309D" w:rsidR="00ED1B4F" w:rsidRDefault="00C64E0B">
      <w:pPr>
        <w:pStyle w:val="TOC2"/>
        <w:tabs>
          <w:tab w:val="right" w:leader="dot" w:pos="8494"/>
        </w:tabs>
        <w:ind w:left="240"/>
        <w:rPr>
          <w:rFonts w:asciiTheme="minorHAnsi" w:eastAsiaTheme="minorEastAsia" w:hAnsiTheme="minorHAnsi" w:cstheme="minorBidi"/>
          <w:noProof/>
          <w:sz w:val="21"/>
          <w:szCs w:val="22"/>
        </w:rPr>
      </w:pPr>
      <w:hyperlink w:anchor="_Toc59111839" w:history="1">
        <w:r w:rsidR="00ED1B4F" w:rsidRPr="00E15FB8">
          <w:rPr>
            <w:rStyle w:val="af5"/>
            <w:noProof/>
          </w:rPr>
          <w:t xml:space="preserve">4.1 </w:t>
        </w:r>
        <w:r w:rsidR="00ED1B4F" w:rsidRPr="00E15FB8">
          <w:rPr>
            <w:rStyle w:val="af5"/>
            <w:noProof/>
          </w:rPr>
          <w:t>内部应急组织机构与职责</w:t>
        </w:r>
        <w:r w:rsidR="00ED1B4F">
          <w:rPr>
            <w:noProof/>
            <w:webHidden/>
          </w:rPr>
          <w:tab/>
        </w:r>
        <w:r w:rsidR="00ED1B4F">
          <w:rPr>
            <w:noProof/>
            <w:webHidden/>
          </w:rPr>
          <w:fldChar w:fldCharType="begin"/>
        </w:r>
        <w:r w:rsidR="00ED1B4F">
          <w:rPr>
            <w:noProof/>
            <w:webHidden/>
          </w:rPr>
          <w:instrText xml:space="preserve"> PAGEREF _Toc59111839 \h </w:instrText>
        </w:r>
        <w:r w:rsidR="00ED1B4F">
          <w:rPr>
            <w:noProof/>
            <w:webHidden/>
          </w:rPr>
        </w:r>
        <w:r w:rsidR="00ED1B4F">
          <w:rPr>
            <w:noProof/>
            <w:webHidden/>
          </w:rPr>
          <w:fldChar w:fldCharType="separate"/>
        </w:r>
        <w:r w:rsidR="00ED1B4F">
          <w:rPr>
            <w:noProof/>
            <w:webHidden/>
          </w:rPr>
          <w:t>22</w:t>
        </w:r>
        <w:r w:rsidR="00ED1B4F">
          <w:rPr>
            <w:noProof/>
            <w:webHidden/>
          </w:rPr>
          <w:fldChar w:fldCharType="end"/>
        </w:r>
      </w:hyperlink>
    </w:p>
    <w:p w14:paraId="1EA52716" w14:textId="5540A930" w:rsidR="00ED1B4F" w:rsidRDefault="00C64E0B">
      <w:pPr>
        <w:pStyle w:val="TOC3"/>
        <w:tabs>
          <w:tab w:val="right" w:leader="dot" w:pos="8494"/>
        </w:tabs>
        <w:ind w:left="480"/>
        <w:rPr>
          <w:rFonts w:asciiTheme="minorHAnsi" w:eastAsiaTheme="minorEastAsia" w:hAnsiTheme="minorHAnsi" w:cstheme="minorBidi"/>
          <w:noProof/>
          <w:sz w:val="21"/>
          <w:szCs w:val="22"/>
        </w:rPr>
      </w:pPr>
      <w:hyperlink w:anchor="_Toc59111840" w:history="1">
        <w:r w:rsidR="00ED1B4F" w:rsidRPr="00E15FB8">
          <w:rPr>
            <w:rStyle w:val="af5"/>
            <w:noProof/>
          </w:rPr>
          <w:t>4.1.1</w:t>
        </w:r>
        <w:r w:rsidR="00ED1B4F" w:rsidRPr="00E15FB8">
          <w:rPr>
            <w:rStyle w:val="af5"/>
            <w:noProof/>
          </w:rPr>
          <w:t>应急组织机构</w:t>
        </w:r>
        <w:r w:rsidR="00ED1B4F">
          <w:rPr>
            <w:noProof/>
            <w:webHidden/>
          </w:rPr>
          <w:tab/>
        </w:r>
        <w:r w:rsidR="00ED1B4F">
          <w:rPr>
            <w:noProof/>
            <w:webHidden/>
          </w:rPr>
          <w:fldChar w:fldCharType="begin"/>
        </w:r>
        <w:r w:rsidR="00ED1B4F">
          <w:rPr>
            <w:noProof/>
            <w:webHidden/>
          </w:rPr>
          <w:instrText xml:space="preserve"> PAGEREF _Toc59111840 \h </w:instrText>
        </w:r>
        <w:r w:rsidR="00ED1B4F">
          <w:rPr>
            <w:noProof/>
            <w:webHidden/>
          </w:rPr>
        </w:r>
        <w:r w:rsidR="00ED1B4F">
          <w:rPr>
            <w:noProof/>
            <w:webHidden/>
          </w:rPr>
          <w:fldChar w:fldCharType="separate"/>
        </w:r>
        <w:r w:rsidR="00ED1B4F">
          <w:rPr>
            <w:noProof/>
            <w:webHidden/>
          </w:rPr>
          <w:t>22</w:t>
        </w:r>
        <w:r w:rsidR="00ED1B4F">
          <w:rPr>
            <w:noProof/>
            <w:webHidden/>
          </w:rPr>
          <w:fldChar w:fldCharType="end"/>
        </w:r>
      </w:hyperlink>
    </w:p>
    <w:p w14:paraId="40D92692" w14:textId="0B2E5590" w:rsidR="00ED1B4F" w:rsidRDefault="00C64E0B">
      <w:pPr>
        <w:pStyle w:val="TOC3"/>
        <w:tabs>
          <w:tab w:val="right" w:leader="dot" w:pos="8494"/>
        </w:tabs>
        <w:ind w:left="480"/>
        <w:rPr>
          <w:rFonts w:asciiTheme="minorHAnsi" w:eastAsiaTheme="minorEastAsia" w:hAnsiTheme="minorHAnsi" w:cstheme="minorBidi"/>
          <w:noProof/>
          <w:sz w:val="21"/>
          <w:szCs w:val="22"/>
        </w:rPr>
      </w:pPr>
      <w:hyperlink w:anchor="_Toc59111841" w:history="1">
        <w:r w:rsidR="00ED1B4F" w:rsidRPr="00E15FB8">
          <w:rPr>
            <w:rStyle w:val="af5"/>
            <w:noProof/>
          </w:rPr>
          <w:t xml:space="preserve">4.1.2 </w:t>
        </w:r>
        <w:r w:rsidR="00ED1B4F" w:rsidRPr="00E15FB8">
          <w:rPr>
            <w:rStyle w:val="af5"/>
            <w:noProof/>
          </w:rPr>
          <w:t>应急组织机构成员</w:t>
        </w:r>
        <w:r w:rsidR="00ED1B4F">
          <w:rPr>
            <w:noProof/>
            <w:webHidden/>
          </w:rPr>
          <w:tab/>
        </w:r>
        <w:r w:rsidR="00ED1B4F">
          <w:rPr>
            <w:noProof/>
            <w:webHidden/>
          </w:rPr>
          <w:fldChar w:fldCharType="begin"/>
        </w:r>
        <w:r w:rsidR="00ED1B4F">
          <w:rPr>
            <w:noProof/>
            <w:webHidden/>
          </w:rPr>
          <w:instrText xml:space="preserve"> PAGEREF _Toc59111841 \h </w:instrText>
        </w:r>
        <w:r w:rsidR="00ED1B4F">
          <w:rPr>
            <w:noProof/>
            <w:webHidden/>
          </w:rPr>
        </w:r>
        <w:r w:rsidR="00ED1B4F">
          <w:rPr>
            <w:noProof/>
            <w:webHidden/>
          </w:rPr>
          <w:fldChar w:fldCharType="separate"/>
        </w:r>
        <w:r w:rsidR="00ED1B4F">
          <w:rPr>
            <w:noProof/>
            <w:webHidden/>
          </w:rPr>
          <w:t>22</w:t>
        </w:r>
        <w:r w:rsidR="00ED1B4F">
          <w:rPr>
            <w:noProof/>
            <w:webHidden/>
          </w:rPr>
          <w:fldChar w:fldCharType="end"/>
        </w:r>
      </w:hyperlink>
    </w:p>
    <w:p w14:paraId="65A995FD" w14:textId="03D246D3" w:rsidR="00ED1B4F" w:rsidRDefault="00C64E0B">
      <w:pPr>
        <w:pStyle w:val="TOC3"/>
        <w:tabs>
          <w:tab w:val="right" w:leader="dot" w:pos="8494"/>
        </w:tabs>
        <w:ind w:left="480"/>
        <w:rPr>
          <w:rFonts w:asciiTheme="minorHAnsi" w:eastAsiaTheme="minorEastAsia" w:hAnsiTheme="minorHAnsi" w:cstheme="minorBidi"/>
          <w:noProof/>
          <w:sz w:val="21"/>
          <w:szCs w:val="22"/>
        </w:rPr>
      </w:pPr>
      <w:hyperlink w:anchor="_Toc59111842" w:history="1">
        <w:r w:rsidR="00ED1B4F" w:rsidRPr="00E15FB8">
          <w:rPr>
            <w:rStyle w:val="af5"/>
            <w:noProof/>
          </w:rPr>
          <w:t xml:space="preserve">4.1.3 </w:t>
        </w:r>
        <w:r w:rsidR="00ED1B4F" w:rsidRPr="00E15FB8">
          <w:rPr>
            <w:rStyle w:val="af5"/>
            <w:noProof/>
          </w:rPr>
          <w:t>应急组织机构职责</w:t>
        </w:r>
        <w:r w:rsidR="00ED1B4F">
          <w:rPr>
            <w:noProof/>
            <w:webHidden/>
          </w:rPr>
          <w:tab/>
        </w:r>
        <w:r w:rsidR="00ED1B4F">
          <w:rPr>
            <w:noProof/>
            <w:webHidden/>
          </w:rPr>
          <w:fldChar w:fldCharType="begin"/>
        </w:r>
        <w:r w:rsidR="00ED1B4F">
          <w:rPr>
            <w:noProof/>
            <w:webHidden/>
          </w:rPr>
          <w:instrText xml:space="preserve"> PAGEREF _Toc59111842 \h </w:instrText>
        </w:r>
        <w:r w:rsidR="00ED1B4F">
          <w:rPr>
            <w:noProof/>
            <w:webHidden/>
          </w:rPr>
        </w:r>
        <w:r w:rsidR="00ED1B4F">
          <w:rPr>
            <w:noProof/>
            <w:webHidden/>
          </w:rPr>
          <w:fldChar w:fldCharType="separate"/>
        </w:r>
        <w:r w:rsidR="00ED1B4F">
          <w:rPr>
            <w:noProof/>
            <w:webHidden/>
          </w:rPr>
          <w:t>23</w:t>
        </w:r>
        <w:r w:rsidR="00ED1B4F">
          <w:rPr>
            <w:noProof/>
            <w:webHidden/>
          </w:rPr>
          <w:fldChar w:fldCharType="end"/>
        </w:r>
      </w:hyperlink>
    </w:p>
    <w:p w14:paraId="35EBFAC7" w14:textId="2F5263EF" w:rsidR="00ED1B4F" w:rsidRDefault="00C64E0B">
      <w:pPr>
        <w:pStyle w:val="TOC2"/>
        <w:tabs>
          <w:tab w:val="right" w:leader="dot" w:pos="8494"/>
        </w:tabs>
        <w:ind w:left="240"/>
        <w:rPr>
          <w:rFonts w:asciiTheme="minorHAnsi" w:eastAsiaTheme="minorEastAsia" w:hAnsiTheme="minorHAnsi" w:cstheme="minorBidi"/>
          <w:noProof/>
          <w:sz w:val="21"/>
          <w:szCs w:val="22"/>
        </w:rPr>
      </w:pPr>
      <w:hyperlink w:anchor="_Toc59111843" w:history="1">
        <w:r w:rsidR="00ED1B4F" w:rsidRPr="00E15FB8">
          <w:rPr>
            <w:rStyle w:val="af5"/>
            <w:noProof/>
          </w:rPr>
          <w:t>4.2</w:t>
        </w:r>
        <w:r w:rsidR="00ED1B4F" w:rsidRPr="00E15FB8">
          <w:rPr>
            <w:rStyle w:val="af5"/>
            <w:noProof/>
          </w:rPr>
          <w:t>外部指挥与协调</w:t>
        </w:r>
        <w:r w:rsidR="00ED1B4F">
          <w:rPr>
            <w:noProof/>
            <w:webHidden/>
          </w:rPr>
          <w:tab/>
        </w:r>
        <w:r w:rsidR="00ED1B4F">
          <w:rPr>
            <w:noProof/>
            <w:webHidden/>
          </w:rPr>
          <w:fldChar w:fldCharType="begin"/>
        </w:r>
        <w:r w:rsidR="00ED1B4F">
          <w:rPr>
            <w:noProof/>
            <w:webHidden/>
          </w:rPr>
          <w:instrText xml:space="preserve"> PAGEREF _Toc59111843 \h </w:instrText>
        </w:r>
        <w:r w:rsidR="00ED1B4F">
          <w:rPr>
            <w:noProof/>
            <w:webHidden/>
          </w:rPr>
        </w:r>
        <w:r w:rsidR="00ED1B4F">
          <w:rPr>
            <w:noProof/>
            <w:webHidden/>
          </w:rPr>
          <w:fldChar w:fldCharType="separate"/>
        </w:r>
        <w:r w:rsidR="00ED1B4F">
          <w:rPr>
            <w:noProof/>
            <w:webHidden/>
          </w:rPr>
          <w:t>25</w:t>
        </w:r>
        <w:r w:rsidR="00ED1B4F">
          <w:rPr>
            <w:noProof/>
            <w:webHidden/>
          </w:rPr>
          <w:fldChar w:fldCharType="end"/>
        </w:r>
      </w:hyperlink>
    </w:p>
    <w:p w14:paraId="39008567" w14:textId="334E6529" w:rsidR="00ED1B4F" w:rsidRDefault="00C64E0B">
      <w:pPr>
        <w:pStyle w:val="TOC1"/>
        <w:rPr>
          <w:rFonts w:asciiTheme="minorHAnsi" w:eastAsiaTheme="minorEastAsia" w:hAnsiTheme="minorHAnsi" w:cstheme="minorBidi"/>
          <w:b w:val="0"/>
          <w:noProof/>
          <w:sz w:val="21"/>
          <w:szCs w:val="22"/>
        </w:rPr>
      </w:pPr>
      <w:hyperlink w:anchor="_Toc59111844" w:history="1">
        <w:r w:rsidR="00ED1B4F" w:rsidRPr="00E15FB8">
          <w:rPr>
            <w:rStyle w:val="af5"/>
            <w:noProof/>
          </w:rPr>
          <w:t xml:space="preserve">5 </w:t>
        </w:r>
        <w:r w:rsidR="00ED1B4F" w:rsidRPr="00E15FB8">
          <w:rPr>
            <w:rStyle w:val="af5"/>
            <w:noProof/>
          </w:rPr>
          <w:t>预防与预警</w:t>
        </w:r>
        <w:r w:rsidR="00ED1B4F">
          <w:rPr>
            <w:noProof/>
            <w:webHidden/>
          </w:rPr>
          <w:tab/>
        </w:r>
        <w:r w:rsidR="00ED1B4F">
          <w:rPr>
            <w:noProof/>
            <w:webHidden/>
          </w:rPr>
          <w:fldChar w:fldCharType="begin"/>
        </w:r>
        <w:r w:rsidR="00ED1B4F">
          <w:rPr>
            <w:noProof/>
            <w:webHidden/>
          </w:rPr>
          <w:instrText xml:space="preserve"> PAGEREF _Toc59111844 \h </w:instrText>
        </w:r>
        <w:r w:rsidR="00ED1B4F">
          <w:rPr>
            <w:noProof/>
            <w:webHidden/>
          </w:rPr>
        </w:r>
        <w:r w:rsidR="00ED1B4F">
          <w:rPr>
            <w:noProof/>
            <w:webHidden/>
          </w:rPr>
          <w:fldChar w:fldCharType="separate"/>
        </w:r>
        <w:r w:rsidR="00ED1B4F">
          <w:rPr>
            <w:noProof/>
            <w:webHidden/>
          </w:rPr>
          <w:t>27</w:t>
        </w:r>
        <w:r w:rsidR="00ED1B4F">
          <w:rPr>
            <w:noProof/>
            <w:webHidden/>
          </w:rPr>
          <w:fldChar w:fldCharType="end"/>
        </w:r>
      </w:hyperlink>
    </w:p>
    <w:p w14:paraId="640A837A" w14:textId="53AF465E" w:rsidR="00ED1B4F" w:rsidRDefault="00C64E0B">
      <w:pPr>
        <w:pStyle w:val="TOC2"/>
        <w:tabs>
          <w:tab w:val="right" w:leader="dot" w:pos="8494"/>
        </w:tabs>
        <w:ind w:left="240"/>
        <w:rPr>
          <w:rFonts w:asciiTheme="minorHAnsi" w:eastAsiaTheme="minorEastAsia" w:hAnsiTheme="minorHAnsi" w:cstheme="minorBidi"/>
          <w:noProof/>
          <w:sz w:val="21"/>
          <w:szCs w:val="22"/>
        </w:rPr>
      </w:pPr>
      <w:hyperlink w:anchor="_Toc59111845" w:history="1">
        <w:r w:rsidR="00ED1B4F" w:rsidRPr="00E15FB8">
          <w:rPr>
            <w:rStyle w:val="af5"/>
            <w:noProof/>
          </w:rPr>
          <w:t>5.1</w:t>
        </w:r>
        <w:r w:rsidR="00ED1B4F" w:rsidRPr="00E15FB8">
          <w:rPr>
            <w:rStyle w:val="af5"/>
            <w:noProof/>
          </w:rPr>
          <w:t>预警监测与日常检查</w:t>
        </w:r>
        <w:r w:rsidR="00ED1B4F">
          <w:rPr>
            <w:noProof/>
            <w:webHidden/>
          </w:rPr>
          <w:tab/>
        </w:r>
        <w:r w:rsidR="00ED1B4F">
          <w:rPr>
            <w:noProof/>
            <w:webHidden/>
          </w:rPr>
          <w:fldChar w:fldCharType="begin"/>
        </w:r>
        <w:r w:rsidR="00ED1B4F">
          <w:rPr>
            <w:noProof/>
            <w:webHidden/>
          </w:rPr>
          <w:instrText xml:space="preserve"> PAGEREF _Toc59111845 \h </w:instrText>
        </w:r>
        <w:r w:rsidR="00ED1B4F">
          <w:rPr>
            <w:noProof/>
            <w:webHidden/>
          </w:rPr>
        </w:r>
        <w:r w:rsidR="00ED1B4F">
          <w:rPr>
            <w:noProof/>
            <w:webHidden/>
          </w:rPr>
          <w:fldChar w:fldCharType="separate"/>
        </w:r>
        <w:r w:rsidR="00ED1B4F">
          <w:rPr>
            <w:noProof/>
            <w:webHidden/>
          </w:rPr>
          <w:t>27</w:t>
        </w:r>
        <w:r w:rsidR="00ED1B4F">
          <w:rPr>
            <w:noProof/>
            <w:webHidden/>
          </w:rPr>
          <w:fldChar w:fldCharType="end"/>
        </w:r>
      </w:hyperlink>
    </w:p>
    <w:p w14:paraId="0262CEF8" w14:textId="6C3A2B3D" w:rsidR="00ED1B4F" w:rsidRDefault="00C64E0B">
      <w:pPr>
        <w:pStyle w:val="TOC2"/>
        <w:tabs>
          <w:tab w:val="right" w:leader="dot" w:pos="8494"/>
        </w:tabs>
        <w:ind w:left="240"/>
        <w:rPr>
          <w:rFonts w:asciiTheme="minorHAnsi" w:eastAsiaTheme="minorEastAsia" w:hAnsiTheme="minorHAnsi" w:cstheme="minorBidi"/>
          <w:noProof/>
          <w:sz w:val="21"/>
          <w:szCs w:val="22"/>
        </w:rPr>
      </w:pPr>
      <w:hyperlink w:anchor="_Toc59111846" w:history="1">
        <w:r w:rsidR="00ED1B4F" w:rsidRPr="00E15FB8">
          <w:rPr>
            <w:rStyle w:val="af5"/>
            <w:noProof/>
          </w:rPr>
          <w:t>5.2</w:t>
        </w:r>
        <w:r w:rsidR="00ED1B4F" w:rsidRPr="00E15FB8">
          <w:rPr>
            <w:rStyle w:val="af5"/>
            <w:noProof/>
          </w:rPr>
          <w:t>预警分级</w:t>
        </w:r>
        <w:r w:rsidR="00ED1B4F">
          <w:rPr>
            <w:noProof/>
            <w:webHidden/>
          </w:rPr>
          <w:tab/>
        </w:r>
        <w:r w:rsidR="00ED1B4F">
          <w:rPr>
            <w:noProof/>
            <w:webHidden/>
          </w:rPr>
          <w:fldChar w:fldCharType="begin"/>
        </w:r>
        <w:r w:rsidR="00ED1B4F">
          <w:rPr>
            <w:noProof/>
            <w:webHidden/>
          </w:rPr>
          <w:instrText xml:space="preserve"> PAGEREF _Toc59111846 \h </w:instrText>
        </w:r>
        <w:r w:rsidR="00ED1B4F">
          <w:rPr>
            <w:noProof/>
            <w:webHidden/>
          </w:rPr>
        </w:r>
        <w:r w:rsidR="00ED1B4F">
          <w:rPr>
            <w:noProof/>
            <w:webHidden/>
          </w:rPr>
          <w:fldChar w:fldCharType="separate"/>
        </w:r>
        <w:r w:rsidR="00ED1B4F">
          <w:rPr>
            <w:noProof/>
            <w:webHidden/>
          </w:rPr>
          <w:t>27</w:t>
        </w:r>
        <w:r w:rsidR="00ED1B4F">
          <w:rPr>
            <w:noProof/>
            <w:webHidden/>
          </w:rPr>
          <w:fldChar w:fldCharType="end"/>
        </w:r>
      </w:hyperlink>
    </w:p>
    <w:p w14:paraId="23AAA5EF" w14:textId="5C8F417D" w:rsidR="00ED1B4F" w:rsidRDefault="00C64E0B">
      <w:pPr>
        <w:pStyle w:val="TOC3"/>
        <w:tabs>
          <w:tab w:val="right" w:leader="dot" w:pos="8494"/>
        </w:tabs>
        <w:ind w:left="480"/>
        <w:rPr>
          <w:rFonts w:asciiTheme="minorHAnsi" w:eastAsiaTheme="minorEastAsia" w:hAnsiTheme="minorHAnsi" w:cstheme="minorBidi"/>
          <w:noProof/>
          <w:sz w:val="21"/>
          <w:szCs w:val="22"/>
        </w:rPr>
      </w:pPr>
      <w:hyperlink w:anchor="_Toc59111847" w:history="1">
        <w:r w:rsidR="00ED1B4F" w:rsidRPr="00E15FB8">
          <w:rPr>
            <w:rStyle w:val="af5"/>
            <w:noProof/>
          </w:rPr>
          <w:t>5.2.1 Ⅰ</w:t>
        </w:r>
        <w:r w:rsidR="00ED1B4F" w:rsidRPr="00E15FB8">
          <w:rPr>
            <w:rStyle w:val="af5"/>
            <w:noProof/>
          </w:rPr>
          <w:t>级预警</w:t>
        </w:r>
        <w:r w:rsidR="00ED1B4F">
          <w:rPr>
            <w:noProof/>
            <w:webHidden/>
          </w:rPr>
          <w:tab/>
        </w:r>
        <w:r w:rsidR="00ED1B4F">
          <w:rPr>
            <w:noProof/>
            <w:webHidden/>
          </w:rPr>
          <w:fldChar w:fldCharType="begin"/>
        </w:r>
        <w:r w:rsidR="00ED1B4F">
          <w:rPr>
            <w:noProof/>
            <w:webHidden/>
          </w:rPr>
          <w:instrText xml:space="preserve"> PAGEREF _Toc59111847 \h </w:instrText>
        </w:r>
        <w:r w:rsidR="00ED1B4F">
          <w:rPr>
            <w:noProof/>
            <w:webHidden/>
          </w:rPr>
        </w:r>
        <w:r w:rsidR="00ED1B4F">
          <w:rPr>
            <w:noProof/>
            <w:webHidden/>
          </w:rPr>
          <w:fldChar w:fldCharType="separate"/>
        </w:r>
        <w:r w:rsidR="00ED1B4F">
          <w:rPr>
            <w:noProof/>
            <w:webHidden/>
          </w:rPr>
          <w:t>27</w:t>
        </w:r>
        <w:r w:rsidR="00ED1B4F">
          <w:rPr>
            <w:noProof/>
            <w:webHidden/>
          </w:rPr>
          <w:fldChar w:fldCharType="end"/>
        </w:r>
      </w:hyperlink>
    </w:p>
    <w:p w14:paraId="64AC9140" w14:textId="13F4CFDB" w:rsidR="00ED1B4F" w:rsidRDefault="00C64E0B">
      <w:pPr>
        <w:pStyle w:val="TOC3"/>
        <w:tabs>
          <w:tab w:val="right" w:leader="dot" w:pos="8494"/>
        </w:tabs>
        <w:ind w:left="480"/>
        <w:rPr>
          <w:rFonts w:asciiTheme="minorHAnsi" w:eastAsiaTheme="minorEastAsia" w:hAnsiTheme="minorHAnsi" w:cstheme="minorBidi"/>
          <w:noProof/>
          <w:sz w:val="21"/>
          <w:szCs w:val="22"/>
        </w:rPr>
      </w:pPr>
      <w:hyperlink w:anchor="_Toc59111848" w:history="1">
        <w:r w:rsidR="00ED1B4F" w:rsidRPr="00E15FB8">
          <w:rPr>
            <w:rStyle w:val="af5"/>
            <w:noProof/>
          </w:rPr>
          <w:t>5.2.2 Ⅱ</w:t>
        </w:r>
        <w:r w:rsidR="00ED1B4F" w:rsidRPr="00E15FB8">
          <w:rPr>
            <w:rStyle w:val="af5"/>
            <w:noProof/>
          </w:rPr>
          <w:t>级预警</w:t>
        </w:r>
        <w:r w:rsidR="00ED1B4F">
          <w:rPr>
            <w:noProof/>
            <w:webHidden/>
          </w:rPr>
          <w:tab/>
        </w:r>
        <w:r w:rsidR="00ED1B4F">
          <w:rPr>
            <w:noProof/>
            <w:webHidden/>
          </w:rPr>
          <w:fldChar w:fldCharType="begin"/>
        </w:r>
        <w:r w:rsidR="00ED1B4F">
          <w:rPr>
            <w:noProof/>
            <w:webHidden/>
          </w:rPr>
          <w:instrText xml:space="preserve"> PAGEREF _Toc59111848 \h </w:instrText>
        </w:r>
        <w:r w:rsidR="00ED1B4F">
          <w:rPr>
            <w:noProof/>
            <w:webHidden/>
          </w:rPr>
        </w:r>
        <w:r w:rsidR="00ED1B4F">
          <w:rPr>
            <w:noProof/>
            <w:webHidden/>
          </w:rPr>
          <w:fldChar w:fldCharType="separate"/>
        </w:r>
        <w:r w:rsidR="00ED1B4F">
          <w:rPr>
            <w:noProof/>
            <w:webHidden/>
          </w:rPr>
          <w:t>28</w:t>
        </w:r>
        <w:r w:rsidR="00ED1B4F">
          <w:rPr>
            <w:noProof/>
            <w:webHidden/>
          </w:rPr>
          <w:fldChar w:fldCharType="end"/>
        </w:r>
      </w:hyperlink>
    </w:p>
    <w:p w14:paraId="4B4D2369" w14:textId="009D9FF4" w:rsidR="00ED1B4F" w:rsidRDefault="00C64E0B">
      <w:pPr>
        <w:pStyle w:val="TOC3"/>
        <w:tabs>
          <w:tab w:val="right" w:leader="dot" w:pos="8494"/>
        </w:tabs>
        <w:ind w:left="480"/>
        <w:rPr>
          <w:rFonts w:asciiTheme="minorHAnsi" w:eastAsiaTheme="minorEastAsia" w:hAnsiTheme="minorHAnsi" w:cstheme="minorBidi"/>
          <w:noProof/>
          <w:sz w:val="21"/>
          <w:szCs w:val="22"/>
        </w:rPr>
      </w:pPr>
      <w:hyperlink w:anchor="_Toc59111849" w:history="1">
        <w:r w:rsidR="00ED1B4F" w:rsidRPr="00E15FB8">
          <w:rPr>
            <w:rStyle w:val="af5"/>
            <w:noProof/>
          </w:rPr>
          <w:t>5.2.3 Ⅲ</w:t>
        </w:r>
        <w:r w:rsidR="00ED1B4F" w:rsidRPr="00E15FB8">
          <w:rPr>
            <w:rStyle w:val="af5"/>
            <w:noProof/>
          </w:rPr>
          <w:t>级预警</w:t>
        </w:r>
        <w:r w:rsidR="00ED1B4F">
          <w:rPr>
            <w:noProof/>
            <w:webHidden/>
          </w:rPr>
          <w:tab/>
        </w:r>
        <w:r w:rsidR="00ED1B4F">
          <w:rPr>
            <w:noProof/>
            <w:webHidden/>
          </w:rPr>
          <w:fldChar w:fldCharType="begin"/>
        </w:r>
        <w:r w:rsidR="00ED1B4F">
          <w:rPr>
            <w:noProof/>
            <w:webHidden/>
          </w:rPr>
          <w:instrText xml:space="preserve"> PAGEREF _Toc59111849 \h </w:instrText>
        </w:r>
        <w:r w:rsidR="00ED1B4F">
          <w:rPr>
            <w:noProof/>
            <w:webHidden/>
          </w:rPr>
        </w:r>
        <w:r w:rsidR="00ED1B4F">
          <w:rPr>
            <w:noProof/>
            <w:webHidden/>
          </w:rPr>
          <w:fldChar w:fldCharType="separate"/>
        </w:r>
        <w:r w:rsidR="00ED1B4F">
          <w:rPr>
            <w:noProof/>
            <w:webHidden/>
          </w:rPr>
          <w:t>28</w:t>
        </w:r>
        <w:r w:rsidR="00ED1B4F">
          <w:rPr>
            <w:noProof/>
            <w:webHidden/>
          </w:rPr>
          <w:fldChar w:fldCharType="end"/>
        </w:r>
      </w:hyperlink>
    </w:p>
    <w:p w14:paraId="695440D8" w14:textId="0CDE0ECA" w:rsidR="00ED1B4F" w:rsidRDefault="00C64E0B">
      <w:pPr>
        <w:pStyle w:val="TOC2"/>
        <w:tabs>
          <w:tab w:val="right" w:leader="dot" w:pos="8494"/>
        </w:tabs>
        <w:ind w:left="240"/>
        <w:rPr>
          <w:rFonts w:asciiTheme="minorHAnsi" w:eastAsiaTheme="minorEastAsia" w:hAnsiTheme="minorHAnsi" w:cstheme="minorBidi"/>
          <w:noProof/>
          <w:sz w:val="21"/>
          <w:szCs w:val="22"/>
        </w:rPr>
      </w:pPr>
      <w:hyperlink w:anchor="_Toc59111850" w:history="1">
        <w:r w:rsidR="00ED1B4F" w:rsidRPr="00E15FB8">
          <w:rPr>
            <w:rStyle w:val="af5"/>
            <w:noProof/>
          </w:rPr>
          <w:t>5.3</w:t>
        </w:r>
        <w:r w:rsidR="00ED1B4F" w:rsidRPr="00E15FB8">
          <w:rPr>
            <w:rStyle w:val="af5"/>
            <w:noProof/>
          </w:rPr>
          <w:t>预警解除</w:t>
        </w:r>
        <w:r w:rsidR="00ED1B4F">
          <w:rPr>
            <w:noProof/>
            <w:webHidden/>
          </w:rPr>
          <w:tab/>
        </w:r>
        <w:r w:rsidR="00ED1B4F">
          <w:rPr>
            <w:noProof/>
            <w:webHidden/>
          </w:rPr>
          <w:fldChar w:fldCharType="begin"/>
        </w:r>
        <w:r w:rsidR="00ED1B4F">
          <w:rPr>
            <w:noProof/>
            <w:webHidden/>
          </w:rPr>
          <w:instrText xml:space="preserve"> PAGEREF _Toc59111850 \h </w:instrText>
        </w:r>
        <w:r w:rsidR="00ED1B4F">
          <w:rPr>
            <w:noProof/>
            <w:webHidden/>
          </w:rPr>
        </w:r>
        <w:r w:rsidR="00ED1B4F">
          <w:rPr>
            <w:noProof/>
            <w:webHidden/>
          </w:rPr>
          <w:fldChar w:fldCharType="separate"/>
        </w:r>
        <w:r w:rsidR="00ED1B4F">
          <w:rPr>
            <w:noProof/>
            <w:webHidden/>
          </w:rPr>
          <w:t>28</w:t>
        </w:r>
        <w:r w:rsidR="00ED1B4F">
          <w:rPr>
            <w:noProof/>
            <w:webHidden/>
          </w:rPr>
          <w:fldChar w:fldCharType="end"/>
        </w:r>
      </w:hyperlink>
    </w:p>
    <w:p w14:paraId="6048862B" w14:textId="5766B300" w:rsidR="00ED1B4F" w:rsidRDefault="00C64E0B">
      <w:pPr>
        <w:pStyle w:val="TOC1"/>
        <w:rPr>
          <w:rFonts w:asciiTheme="minorHAnsi" w:eastAsiaTheme="minorEastAsia" w:hAnsiTheme="minorHAnsi" w:cstheme="minorBidi"/>
          <w:b w:val="0"/>
          <w:noProof/>
          <w:sz w:val="21"/>
          <w:szCs w:val="22"/>
        </w:rPr>
      </w:pPr>
      <w:hyperlink w:anchor="_Toc59111851" w:history="1">
        <w:r w:rsidR="00ED1B4F" w:rsidRPr="00E15FB8">
          <w:rPr>
            <w:rStyle w:val="af5"/>
            <w:noProof/>
          </w:rPr>
          <w:t xml:space="preserve">6 </w:t>
        </w:r>
        <w:r w:rsidR="00ED1B4F" w:rsidRPr="00E15FB8">
          <w:rPr>
            <w:rStyle w:val="af5"/>
            <w:noProof/>
          </w:rPr>
          <w:t>应急处置</w:t>
        </w:r>
        <w:r w:rsidR="00ED1B4F">
          <w:rPr>
            <w:noProof/>
            <w:webHidden/>
          </w:rPr>
          <w:tab/>
        </w:r>
        <w:r w:rsidR="00ED1B4F">
          <w:rPr>
            <w:noProof/>
            <w:webHidden/>
          </w:rPr>
          <w:fldChar w:fldCharType="begin"/>
        </w:r>
        <w:r w:rsidR="00ED1B4F">
          <w:rPr>
            <w:noProof/>
            <w:webHidden/>
          </w:rPr>
          <w:instrText xml:space="preserve"> PAGEREF _Toc59111851 \h </w:instrText>
        </w:r>
        <w:r w:rsidR="00ED1B4F">
          <w:rPr>
            <w:noProof/>
            <w:webHidden/>
          </w:rPr>
        </w:r>
        <w:r w:rsidR="00ED1B4F">
          <w:rPr>
            <w:noProof/>
            <w:webHidden/>
          </w:rPr>
          <w:fldChar w:fldCharType="separate"/>
        </w:r>
        <w:r w:rsidR="00ED1B4F">
          <w:rPr>
            <w:noProof/>
            <w:webHidden/>
          </w:rPr>
          <w:t>29</w:t>
        </w:r>
        <w:r w:rsidR="00ED1B4F">
          <w:rPr>
            <w:noProof/>
            <w:webHidden/>
          </w:rPr>
          <w:fldChar w:fldCharType="end"/>
        </w:r>
      </w:hyperlink>
    </w:p>
    <w:p w14:paraId="59500872" w14:textId="3DA9492B" w:rsidR="00ED1B4F" w:rsidRDefault="00C64E0B">
      <w:pPr>
        <w:pStyle w:val="TOC2"/>
        <w:tabs>
          <w:tab w:val="right" w:leader="dot" w:pos="8494"/>
        </w:tabs>
        <w:ind w:left="240"/>
        <w:rPr>
          <w:rFonts w:asciiTheme="minorHAnsi" w:eastAsiaTheme="minorEastAsia" w:hAnsiTheme="minorHAnsi" w:cstheme="minorBidi"/>
          <w:noProof/>
          <w:sz w:val="21"/>
          <w:szCs w:val="22"/>
        </w:rPr>
      </w:pPr>
      <w:hyperlink w:anchor="_Toc59111852" w:history="1">
        <w:r w:rsidR="00ED1B4F" w:rsidRPr="00E15FB8">
          <w:rPr>
            <w:rStyle w:val="af5"/>
            <w:noProof/>
          </w:rPr>
          <w:t>6.1</w:t>
        </w:r>
        <w:r w:rsidR="00ED1B4F" w:rsidRPr="00E15FB8">
          <w:rPr>
            <w:rStyle w:val="af5"/>
            <w:noProof/>
          </w:rPr>
          <w:t>先期处置</w:t>
        </w:r>
        <w:r w:rsidR="00ED1B4F">
          <w:rPr>
            <w:noProof/>
            <w:webHidden/>
          </w:rPr>
          <w:tab/>
        </w:r>
        <w:r w:rsidR="00ED1B4F">
          <w:rPr>
            <w:noProof/>
            <w:webHidden/>
          </w:rPr>
          <w:fldChar w:fldCharType="begin"/>
        </w:r>
        <w:r w:rsidR="00ED1B4F">
          <w:rPr>
            <w:noProof/>
            <w:webHidden/>
          </w:rPr>
          <w:instrText xml:space="preserve"> PAGEREF _Toc59111852 \h </w:instrText>
        </w:r>
        <w:r w:rsidR="00ED1B4F">
          <w:rPr>
            <w:noProof/>
            <w:webHidden/>
          </w:rPr>
        </w:r>
        <w:r w:rsidR="00ED1B4F">
          <w:rPr>
            <w:noProof/>
            <w:webHidden/>
          </w:rPr>
          <w:fldChar w:fldCharType="separate"/>
        </w:r>
        <w:r w:rsidR="00ED1B4F">
          <w:rPr>
            <w:noProof/>
            <w:webHidden/>
          </w:rPr>
          <w:t>29</w:t>
        </w:r>
        <w:r w:rsidR="00ED1B4F">
          <w:rPr>
            <w:noProof/>
            <w:webHidden/>
          </w:rPr>
          <w:fldChar w:fldCharType="end"/>
        </w:r>
      </w:hyperlink>
    </w:p>
    <w:p w14:paraId="6E60DBAC" w14:textId="0DCDB340" w:rsidR="00ED1B4F" w:rsidRDefault="00C64E0B">
      <w:pPr>
        <w:pStyle w:val="TOC2"/>
        <w:tabs>
          <w:tab w:val="right" w:leader="dot" w:pos="8494"/>
        </w:tabs>
        <w:ind w:left="240"/>
        <w:rPr>
          <w:rFonts w:asciiTheme="minorHAnsi" w:eastAsiaTheme="minorEastAsia" w:hAnsiTheme="minorHAnsi" w:cstheme="minorBidi"/>
          <w:noProof/>
          <w:sz w:val="21"/>
          <w:szCs w:val="22"/>
        </w:rPr>
      </w:pPr>
      <w:hyperlink w:anchor="_Toc59111853" w:history="1">
        <w:r w:rsidR="00ED1B4F" w:rsidRPr="00E15FB8">
          <w:rPr>
            <w:rStyle w:val="af5"/>
            <w:noProof/>
          </w:rPr>
          <w:t xml:space="preserve">6.2 </w:t>
        </w:r>
        <w:r w:rsidR="00ED1B4F" w:rsidRPr="00E15FB8">
          <w:rPr>
            <w:rStyle w:val="af5"/>
            <w:noProof/>
          </w:rPr>
          <w:t>应急响应分级及启动条件</w:t>
        </w:r>
        <w:r w:rsidR="00ED1B4F">
          <w:rPr>
            <w:noProof/>
            <w:webHidden/>
          </w:rPr>
          <w:tab/>
        </w:r>
        <w:r w:rsidR="00ED1B4F">
          <w:rPr>
            <w:noProof/>
            <w:webHidden/>
          </w:rPr>
          <w:fldChar w:fldCharType="begin"/>
        </w:r>
        <w:r w:rsidR="00ED1B4F">
          <w:rPr>
            <w:noProof/>
            <w:webHidden/>
          </w:rPr>
          <w:instrText xml:space="preserve"> PAGEREF _Toc59111853 \h </w:instrText>
        </w:r>
        <w:r w:rsidR="00ED1B4F">
          <w:rPr>
            <w:noProof/>
            <w:webHidden/>
          </w:rPr>
        </w:r>
        <w:r w:rsidR="00ED1B4F">
          <w:rPr>
            <w:noProof/>
            <w:webHidden/>
          </w:rPr>
          <w:fldChar w:fldCharType="separate"/>
        </w:r>
        <w:r w:rsidR="00ED1B4F">
          <w:rPr>
            <w:noProof/>
            <w:webHidden/>
          </w:rPr>
          <w:t>29</w:t>
        </w:r>
        <w:r w:rsidR="00ED1B4F">
          <w:rPr>
            <w:noProof/>
            <w:webHidden/>
          </w:rPr>
          <w:fldChar w:fldCharType="end"/>
        </w:r>
      </w:hyperlink>
    </w:p>
    <w:p w14:paraId="14D842A8" w14:textId="703CA7BE" w:rsidR="00ED1B4F" w:rsidRDefault="00C64E0B">
      <w:pPr>
        <w:pStyle w:val="TOC2"/>
        <w:tabs>
          <w:tab w:val="right" w:leader="dot" w:pos="8494"/>
        </w:tabs>
        <w:ind w:left="240"/>
        <w:rPr>
          <w:rFonts w:asciiTheme="minorHAnsi" w:eastAsiaTheme="minorEastAsia" w:hAnsiTheme="minorHAnsi" w:cstheme="minorBidi"/>
          <w:noProof/>
          <w:sz w:val="21"/>
          <w:szCs w:val="22"/>
        </w:rPr>
      </w:pPr>
      <w:hyperlink w:anchor="_Toc59111854" w:history="1">
        <w:r w:rsidR="00ED1B4F" w:rsidRPr="00E15FB8">
          <w:rPr>
            <w:rStyle w:val="af5"/>
            <w:noProof/>
          </w:rPr>
          <w:t>6.3</w:t>
        </w:r>
        <w:r w:rsidR="00ED1B4F" w:rsidRPr="00E15FB8">
          <w:rPr>
            <w:rStyle w:val="af5"/>
            <w:noProof/>
          </w:rPr>
          <w:t>应急响应程序</w:t>
        </w:r>
        <w:r w:rsidR="00ED1B4F">
          <w:rPr>
            <w:noProof/>
            <w:webHidden/>
          </w:rPr>
          <w:tab/>
        </w:r>
        <w:r w:rsidR="00ED1B4F">
          <w:rPr>
            <w:noProof/>
            <w:webHidden/>
          </w:rPr>
          <w:fldChar w:fldCharType="begin"/>
        </w:r>
        <w:r w:rsidR="00ED1B4F">
          <w:rPr>
            <w:noProof/>
            <w:webHidden/>
          </w:rPr>
          <w:instrText xml:space="preserve"> PAGEREF _Toc59111854 \h </w:instrText>
        </w:r>
        <w:r w:rsidR="00ED1B4F">
          <w:rPr>
            <w:noProof/>
            <w:webHidden/>
          </w:rPr>
        </w:r>
        <w:r w:rsidR="00ED1B4F">
          <w:rPr>
            <w:noProof/>
            <w:webHidden/>
          </w:rPr>
          <w:fldChar w:fldCharType="separate"/>
        </w:r>
        <w:r w:rsidR="00ED1B4F">
          <w:rPr>
            <w:noProof/>
            <w:webHidden/>
          </w:rPr>
          <w:t>30</w:t>
        </w:r>
        <w:r w:rsidR="00ED1B4F">
          <w:rPr>
            <w:noProof/>
            <w:webHidden/>
          </w:rPr>
          <w:fldChar w:fldCharType="end"/>
        </w:r>
      </w:hyperlink>
    </w:p>
    <w:p w14:paraId="4781F388" w14:textId="4F92D78E" w:rsidR="00ED1B4F" w:rsidRDefault="00C64E0B">
      <w:pPr>
        <w:pStyle w:val="TOC2"/>
        <w:tabs>
          <w:tab w:val="right" w:leader="dot" w:pos="8494"/>
        </w:tabs>
        <w:ind w:left="240"/>
        <w:rPr>
          <w:rFonts w:asciiTheme="minorHAnsi" w:eastAsiaTheme="minorEastAsia" w:hAnsiTheme="minorHAnsi" w:cstheme="minorBidi"/>
          <w:noProof/>
          <w:sz w:val="21"/>
          <w:szCs w:val="22"/>
        </w:rPr>
      </w:pPr>
      <w:hyperlink w:anchor="_Toc59111855" w:history="1">
        <w:r w:rsidR="00ED1B4F" w:rsidRPr="00E15FB8">
          <w:rPr>
            <w:rStyle w:val="af5"/>
            <w:noProof/>
          </w:rPr>
          <w:t xml:space="preserve">6.4 </w:t>
        </w:r>
        <w:r w:rsidR="00ED1B4F" w:rsidRPr="00E15FB8">
          <w:rPr>
            <w:rStyle w:val="af5"/>
            <w:noProof/>
          </w:rPr>
          <w:t>信息报告和通报</w:t>
        </w:r>
        <w:r w:rsidR="00ED1B4F">
          <w:rPr>
            <w:noProof/>
            <w:webHidden/>
          </w:rPr>
          <w:tab/>
        </w:r>
        <w:r w:rsidR="00ED1B4F">
          <w:rPr>
            <w:noProof/>
            <w:webHidden/>
          </w:rPr>
          <w:fldChar w:fldCharType="begin"/>
        </w:r>
        <w:r w:rsidR="00ED1B4F">
          <w:rPr>
            <w:noProof/>
            <w:webHidden/>
          </w:rPr>
          <w:instrText xml:space="preserve"> PAGEREF _Toc59111855 \h </w:instrText>
        </w:r>
        <w:r w:rsidR="00ED1B4F">
          <w:rPr>
            <w:noProof/>
            <w:webHidden/>
          </w:rPr>
        </w:r>
        <w:r w:rsidR="00ED1B4F">
          <w:rPr>
            <w:noProof/>
            <w:webHidden/>
          </w:rPr>
          <w:fldChar w:fldCharType="separate"/>
        </w:r>
        <w:r w:rsidR="00ED1B4F">
          <w:rPr>
            <w:noProof/>
            <w:webHidden/>
          </w:rPr>
          <w:t>31</w:t>
        </w:r>
        <w:r w:rsidR="00ED1B4F">
          <w:rPr>
            <w:noProof/>
            <w:webHidden/>
          </w:rPr>
          <w:fldChar w:fldCharType="end"/>
        </w:r>
      </w:hyperlink>
    </w:p>
    <w:p w14:paraId="5F6893B4" w14:textId="6ED0F515" w:rsidR="00ED1B4F" w:rsidRDefault="00C64E0B">
      <w:pPr>
        <w:pStyle w:val="TOC3"/>
        <w:tabs>
          <w:tab w:val="right" w:leader="dot" w:pos="8494"/>
        </w:tabs>
        <w:ind w:left="480"/>
        <w:rPr>
          <w:rFonts w:asciiTheme="minorHAnsi" w:eastAsiaTheme="minorEastAsia" w:hAnsiTheme="minorHAnsi" w:cstheme="minorBidi"/>
          <w:noProof/>
          <w:sz w:val="21"/>
          <w:szCs w:val="22"/>
        </w:rPr>
      </w:pPr>
      <w:hyperlink w:anchor="_Toc59111856" w:history="1">
        <w:r w:rsidR="00ED1B4F" w:rsidRPr="00E15FB8">
          <w:rPr>
            <w:rStyle w:val="af5"/>
            <w:noProof/>
          </w:rPr>
          <w:t xml:space="preserve">6.4.1 </w:t>
        </w:r>
        <w:r w:rsidR="00ED1B4F" w:rsidRPr="00E15FB8">
          <w:rPr>
            <w:rStyle w:val="af5"/>
            <w:noProof/>
          </w:rPr>
          <w:t>内部接警与上报</w:t>
        </w:r>
        <w:r w:rsidR="00ED1B4F">
          <w:rPr>
            <w:noProof/>
            <w:webHidden/>
          </w:rPr>
          <w:tab/>
        </w:r>
        <w:r w:rsidR="00ED1B4F">
          <w:rPr>
            <w:noProof/>
            <w:webHidden/>
          </w:rPr>
          <w:fldChar w:fldCharType="begin"/>
        </w:r>
        <w:r w:rsidR="00ED1B4F">
          <w:rPr>
            <w:noProof/>
            <w:webHidden/>
          </w:rPr>
          <w:instrText xml:space="preserve"> PAGEREF _Toc59111856 \h </w:instrText>
        </w:r>
        <w:r w:rsidR="00ED1B4F">
          <w:rPr>
            <w:noProof/>
            <w:webHidden/>
          </w:rPr>
        </w:r>
        <w:r w:rsidR="00ED1B4F">
          <w:rPr>
            <w:noProof/>
            <w:webHidden/>
          </w:rPr>
          <w:fldChar w:fldCharType="separate"/>
        </w:r>
        <w:r w:rsidR="00ED1B4F">
          <w:rPr>
            <w:noProof/>
            <w:webHidden/>
          </w:rPr>
          <w:t>31</w:t>
        </w:r>
        <w:r w:rsidR="00ED1B4F">
          <w:rPr>
            <w:noProof/>
            <w:webHidden/>
          </w:rPr>
          <w:fldChar w:fldCharType="end"/>
        </w:r>
      </w:hyperlink>
    </w:p>
    <w:p w14:paraId="49F73E6D" w14:textId="133820FB" w:rsidR="00ED1B4F" w:rsidRDefault="00C64E0B">
      <w:pPr>
        <w:pStyle w:val="TOC3"/>
        <w:tabs>
          <w:tab w:val="right" w:leader="dot" w:pos="8494"/>
        </w:tabs>
        <w:ind w:left="480"/>
        <w:rPr>
          <w:rFonts w:asciiTheme="minorHAnsi" w:eastAsiaTheme="minorEastAsia" w:hAnsiTheme="minorHAnsi" w:cstheme="minorBidi"/>
          <w:noProof/>
          <w:sz w:val="21"/>
          <w:szCs w:val="22"/>
        </w:rPr>
      </w:pPr>
      <w:hyperlink w:anchor="_Toc59111857" w:history="1">
        <w:r w:rsidR="00ED1B4F" w:rsidRPr="00E15FB8">
          <w:rPr>
            <w:rStyle w:val="af5"/>
            <w:noProof/>
          </w:rPr>
          <w:t xml:space="preserve">6.4.2 </w:t>
        </w:r>
        <w:r w:rsidR="00ED1B4F" w:rsidRPr="00E15FB8">
          <w:rPr>
            <w:rStyle w:val="af5"/>
            <w:noProof/>
          </w:rPr>
          <w:t>对外信息报告与通报</w:t>
        </w:r>
        <w:r w:rsidR="00ED1B4F">
          <w:rPr>
            <w:noProof/>
            <w:webHidden/>
          </w:rPr>
          <w:tab/>
        </w:r>
        <w:r w:rsidR="00ED1B4F">
          <w:rPr>
            <w:noProof/>
            <w:webHidden/>
          </w:rPr>
          <w:fldChar w:fldCharType="begin"/>
        </w:r>
        <w:r w:rsidR="00ED1B4F">
          <w:rPr>
            <w:noProof/>
            <w:webHidden/>
          </w:rPr>
          <w:instrText xml:space="preserve"> PAGEREF _Toc59111857 \h </w:instrText>
        </w:r>
        <w:r w:rsidR="00ED1B4F">
          <w:rPr>
            <w:noProof/>
            <w:webHidden/>
          </w:rPr>
        </w:r>
        <w:r w:rsidR="00ED1B4F">
          <w:rPr>
            <w:noProof/>
            <w:webHidden/>
          </w:rPr>
          <w:fldChar w:fldCharType="separate"/>
        </w:r>
        <w:r w:rsidR="00ED1B4F">
          <w:rPr>
            <w:noProof/>
            <w:webHidden/>
          </w:rPr>
          <w:t>32</w:t>
        </w:r>
        <w:r w:rsidR="00ED1B4F">
          <w:rPr>
            <w:noProof/>
            <w:webHidden/>
          </w:rPr>
          <w:fldChar w:fldCharType="end"/>
        </w:r>
      </w:hyperlink>
    </w:p>
    <w:p w14:paraId="2D22B3DD" w14:textId="2A877766" w:rsidR="00ED1B4F" w:rsidRDefault="00C64E0B">
      <w:pPr>
        <w:pStyle w:val="TOC3"/>
        <w:tabs>
          <w:tab w:val="right" w:leader="dot" w:pos="8494"/>
        </w:tabs>
        <w:ind w:left="480"/>
        <w:rPr>
          <w:rFonts w:asciiTheme="minorHAnsi" w:eastAsiaTheme="minorEastAsia" w:hAnsiTheme="minorHAnsi" w:cstheme="minorBidi"/>
          <w:noProof/>
          <w:sz w:val="21"/>
          <w:szCs w:val="22"/>
        </w:rPr>
      </w:pPr>
      <w:hyperlink w:anchor="_Toc59111858" w:history="1">
        <w:r w:rsidR="00ED1B4F" w:rsidRPr="00E15FB8">
          <w:rPr>
            <w:rStyle w:val="af5"/>
            <w:noProof/>
          </w:rPr>
          <w:t xml:space="preserve">6.4.3 </w:t>
        </w:r>
        <w:r w:rsidR="00ED1B4F" w:rsidRPr="00E15FB8">
          <w:rPr>
            <w:rStyle w:val="af5"/>
            <w:noProof/>
          </w:rPr>
          <w:t>启动应急预案</w:t>
        </w:r>
        <w:r w:rsidR="00ED1B4F">
          <w:rPr>
            <w:noProof/>
            <w:webHidden/>
          </w:rPr>
          <w:tab/>
        </w:r>
        <w:r w:rsidR="00ED1B4F">
          <w:rPr>
            <w:noProof/>
            <w:webHidden/>
          </w:rPr>
          <w:fldChar w:fldCharType="begin"/>
        </w:r>
        <w:r w:rsidR="00ED1B4F">
          <w:rPr>
            <w:noProof/>
            <w:webHidden/>
          </w:rPr>
          <w:instrText xml:space="preserve"> PAGEREF _Toc59111858 \h </w:instrText>
        </w:r>
        <w:r w:rsidR="00ED1B4F">
          <w:rPr>
            <w:noProof/>
            <w:webHidden/>
          </w:rPr>
        </w:r>
        <w:r w:rsidR="00ED1B4F">
          <w:rPr>
            <w:noProof/>
            <w:webHidden/>
          </w:rPr>
          <w:fldChar w:fldCharType="separate"/>
        </w:r>
        <w:r w:rsidR="00ED1B4F">
          <w:rPr>
            <w:noProof/>
            <w:webHidden/>
          </w:rPr>
          <w:t>32</w:t>
        </w:r>
        <w:r w:rsidR="00ED1B4F">
          <w:rPr>
            <w:noProof/>
            <w:webHidden/>
          </w:rPr>
          <w:fldChar w:fldCharType="end"/>
        </w:r>
      </w:hyperlink>
    </w:p>
    <w:p w14:paraId="275AFE14" w14:textId="29110FF4" w:rsidR="00ED1B4F" w:rsidRDefault="00C64E0B">
      <w:pPr>
        <w:pStyle w:val="TOC2"/>
        <w:tabs>
          <w:tab w:val="right" w:leader="dot" w:pos="8494"/>
        </w:tabs>
        <w:ind w:left="240"/>
        <w:rPr>
          <w:rFonts w:asciiTheme="minorHAnsi" w:eastAsiaTheme="minorEastAsia" w:hAnsiTheme="minorHAnsi" w:cstheme="minorBidi"/>
          <w:noProof/>
          <w:sz w:val="21"/>
          <w:szCs w:val="22"/>
        </w:rPr>
      </w:pPr>
      <w:hyperlink w:anchor="_Toc59111859" w:history="1">
        <w:r w:rsidR="00ED1B4F" w:rsidRPr="00E15FB8">
          <w:rPr>
            <w:rStyle w:val="af5"/>
            <w:noProof/>
          </w:rPr>
          <w:t xml:space="preserve">6.5 </w:t>
        </w:r>
        <w:r w:rsidR="00ED1B4F" w:rsidRPr="00E15FB8">
          <w:rPr>
            <w:rStyle w:val="af5"/>
            <w:noProof/>
          </w:rPr>
          <w:t>应急监测</w:t>
        </w:r>
        <w:r w:rsidR="00ED1B4F">
          <w:rPr>
            <w:noProof/>
            <w:webHidden/>
          </w:rPr>
          <w:tab/>
        </w:r>
        <w:r w:rsidR="00ED1B4F">
          <w:rPr>
            <w:noProof/>
            <w:webHidden/>
          </w:rPr>
          <w:fldChar w:fldCharType="begin"/>
        </w:r>
        <w:r w:rsidR="00ED1B4F">
          <w:rPr>
            <w:noProof/>
            <w:webHidden/>
          </w:rPr>
          <w:instrText xml:space="preserve"> PAGEREF _Toc59111859 \h </w:instrText>
        </w:r>
        <w:r w:rsidR="00ED1B4F">
          <w:rPr>
            <w:noProof/>
            <w:webHidden/>
          </w:rPr>
        </w:r>
        <w:r w:rsidR="00ED1B4F">
          <w:rPr>
            <w:noProof/>
            <w:webHidden/>
          </w:rPr>
          <w:fldChar w:fldCharType="separate"/>
        </w:r>
        <w:r w:rsidR="00ED1B4F">
          <w:rPr>
            <w:noProof/>
            <w:webHidden/>
          </w:rPr>
          <w:t>33</w:t>
        </w:r>
        <w:r w:rsidR="00ED1B4F">
          <w:rPr>
            <w:noProof/>
            <w:webHidden/>
          </w:rPr>
          <w:fldChar w:fldCharType="end"/>
        </w:r>
      </w:hyperlink>
    </w:p>
    <w:p w14:paraId="68D2021B" w14:textId="04AC41E8" w:rsidR="00ED1B4F" w:rsidRDefault="00C64E0B">
      <w:pPr>
        <w:pStyle w:val="TOC3"/>
        <w:tabs>
          <w:tab w:val="right" w:leader="dot" w:pos="8494"/>
        </w:tabs>
        <w:ind w:left="480"/>
        <w:rPr>
          <w:rFonts w:asciiTheme="minorHAnsi" w:eastAsiaTheme="minorEastAsia" w:hAnsiTheme="minorHAnsi" w:cstheme="minorBidi"/>
          <w:noProof/>
          <w:sz w:val="21"/>
          <w:szCs w:val="22"/>
        </w:rPr>
      </w:pPr>
      <w:hyperlink w:anchor="_Toc59111860" w:history="1">
        <w:r w:rsidR="00ED1B4F" w:rsidRPr="00E15FB8">
          <w:rPr>
            <w:rStyle w:val="af5"/>
            <w:noProof/>
          </w:rPr>
          <w:t xml:space="preserve">6.5.1 </w:t>
        </w:r>
        <w:r w:rsidR="00ED1B4F" w:rsidRPr="00E15FB8">
          <w:rPr>
            <w:rStyle w:val="af5"/>
            <w:noProof/>
          </w:rPr>
          <w:t>应急监测组</w:t>
        </w:r>
        <w:r w:rsidR="00ED1B4F">
          <w:rPr>
            <w:noProof/>
            <w:webHidden/>
          </w:rPr>
          <w:tab/>
        </w:r>
        <w:r w:rsidR="00ED1B4F">
          <w:rPr>
            <w:noProof/>
            <w:webHidden/>
          </w:rPr>
          <w:fldChar w:fldCharType="begin"/>
        </w:r>
        <w:r w:rsidR="00ED1B4F">
          <w:rPr>
            <w:noProof/>
            <w:webHidden/>
          </w:rPr>
          <w:instrText xml:space="preserve"> PAGEREF _Toc59111860 \h </w:instrText>
        </w:r>
        <w:r w:rsidR="00ED1B4F">
          <w:rPr>
            <w:noProof/>
            <w:webHidden/>
          </w:rPr>
        </w:r>
        <w:r w:rsidR="00ED1B4F">
          <w:rPr>
            <w:noProof/>
            <w:webHidden/>
          </w:rPr>
          <w:fldChar w:fldCharType="separate"/>
        </w:r>
        <w:r w:rsidR="00ED1B4F">
          <w:rPr>
            <w:noProof/>
            <w:webHidden/>
          </w:rPr>
          <w:t>33</w:t>
        </w:r>
        <w:r w:rsidR="00ED1B4F">
          <w:rPr>
            <w:noProof/>
            <w:webHidden/>
          </w:rPr>
          <w:fldChar w:fldCharType="end"/>
        </w:r>
      </w:hyperlink>
    </w:p>
    <w:p w14:paraId="5BA7B287" w14:textId="11DAE526" w:rsidR="00ED1B4F" w:rsidRDefault="00C64E0B">
      <w:pPr>
        <w:pStyle w:val="TOC3"/>
        <w:tabs>
          <w:tab w:val="right" w:leader="dot" w:pos="8494"/>
        </w:tabs>
        <w:ind w:left="480"/>
        <w:rPr>
          <w:rFonts w:asciiTheme="minorHAnsi" w:eastAsiaTheme="minorEastAsia" w:hAnsiTheme="minorHAnsi" w:cstheme="minorBidi"/>
          <w:noProof/>
          <w:sz w:val="21"/>
          <w:szCs w:val="22"/>
        </w:rPr>
      </w:pPr>
      <w:hyperlink w:anchor="_Toc59111861" w:history="1">
        <w:r w:rsidR="00ED1B4F" w:rsidRPr="00E15FB8">
          <w:rPr>
            <w:rStyle w:val="af5"/>
            <w:noProof/>
          </w:rPr>
          <w:t>6.5.2</w:t>
        </w:r>
        <w:r w:rsidR="00ED1B4F" w:rsidRPr="00E15FB8">
          <w:rPr>
            <w:rStyle w:val="af5"/>
            <w:noProof/>
          </w:rPr>
          <w:t>应急监测依据</w:t>
        </w:r>
        <w:r w:rsidR="00ED1B4F">
          <w:rPr>
            <w:noProof/>
            <w:webHidden/>
          </w:rPr>
          <w:tab/>
        </w:r>
        <w:r w:rsidR="00ED1B4F">
          <w:rPr>
            <w:noProof/>
            <w:webHidden/>
          </w:rPr>
          <w:fldChar w:fldCharType="begin"/>
        </w:r>
        <w:r w:rsidR="00ED1B4F">
          <w:rPr>
            <w:noProof/>
            <w:webHidden/>
          </w:rPr>
          <w:instrText xml:space="preserve"> PAGEREF _Toc59111861 \h </w:instrText>
        </w:r>
        <w:r w:rsidR="00ED1B4F">
          <w:rPr>
            <w:noProof/>
            <w:webHidden/>
          </w:rPr>
        </w:r>
        <w:r w:rsidR="00ED1B4F">
          <w:rPr>
            <w:noProof/>
            <w:webHidden/>
          </w:rPr>
          <w:fldChar w:fldCharType="separate"/>
        </w:r>
        <w:r w:rsidR="00ED1B4F">
          <w:rPr>
            <w:noProof/>
            <w:webHidden/>
          </w:rPr>
          <w:t>33</w:t>
        </w:r>
        <w:r w:rsidR="00ED1B4F">
          <w:rPr>
            <w:noProof/>
            <w:webHidden/>
          </w:rPr>
          <w:fldChar w:fldCharType="end"/>
        </w:r>
      </w:hyperlink>
    </w:p>
    <w:p w14:paraId="4B78D463" w14:textId="16E958B3" w:rsidR="00ED1B4F" w:rsidRDefault="00C64E0B">
      <w:pPr>
        <w:pStyle w:val="TOC3"/>
        <w:tabs>
          <w:tab w:val="right" w:leader="dot" w:pos="8494"/>
        </w:tabs>
        <w:ind w:left="480"/>
        <w:rPr>
          <w:rFonts w:asciiTheme="minorHAnsi" w:eastAsiaTheme="minorEastAsia" w:hAnsiTheme="minorHAnsi" w:cstheme="minorBidi"/>
          <w:noProof/>
          <w:sz w:val="21"/>
          <w:szCs w:val="22"/>
        </w:rPr>
      </w:pPr>
      <w:hyperlink w:anchor="_Toc59111862" w:history="1">
        <w:r w:rsidR="00ED1B4F" w:rsidRPr="00E15FB8">
          <w:rPr>
            <w:rStyle w:val="af5"/>
            <w:noProof/>
          </w:rPr>
          <w:t>6.5.3</w:t>
        </w:r>
        <w:r w:rsidR="00ED1B4F" w:rsidRPr="00E15FB8">
          <w:rPr>
            <w:rStyle w:val="af5"/>
            <w:noProof/>
          </w:rPr>
          <w:t>应急监测实施</w:t>
        </w:r>
        <w:r w:rsidR="00ED1B4F">
          <w:rPr>
            <w:noProof/>
            <w:webHidden/>
          </w:rPr>
          <w:tab/>
        </w:r>
        <w:r w:rsidR="00ED1B4F">
          <w:rPr>
            <w:noProof/>
            <w:webHidden/>
          </w:rPr>
          <w:fldChar w:fldCharType="begin"/>
        </w:r>
        <w:r w:rsidR="00ED1B4F">
          <w:rPr>
            <w:noProof/>
            <w:webHidden/>
          </w:rPr>
          <w:instrText xml:space="preserve"> PAGEREF _Toc59111862 \h </w:instrText>
        </w:r>
        <w:r w:rsidR="00ED1B4F">
          <w:rPr>
            <w:noProof/>
            <w:webHidden/>
          </w:rPr>
        </w:r>
        <w:r w:rsidR="00ED1B4F">
          <w:rPr>
            <w:noProof/>
            <w:webHidden/>
          </w:rPr>
          <w:fldChar w:fldCharType="separate"/>
        </w:r>
        <w:r w:rsidR="00ED1B4F">
          <w:rPr>
            <w:noProof/>
            <w:webHidden/>
          </w:rPr>
          <w:t>33</w:t>
        </w:r>
        <w:r w:rsidR="00ED1B4F">
          <w:rPr>
            <w:noProof/>
            <w:webHidden/>
          </w:rPr>
          <w:fldChar w:fldCharType="end"/>
        </w:r>
      </w:hyperlink>
    </w:p>
    <w:p w14:paraId="7578B0A7" w14:textId="4F8328C0" w:rsidR="00ED1B4F" w:rsidRDefault="00C64E0B">
      <w:pPr>
        <w:pStyle w:val="TOC3"/>
        <w:tabs>
          <w:tab w:val="right" w:leader="dot" w:pos="8494"/>
        </w:tabs>
        <w:ind w:left="480"/>
        <w:rPr>
          <w:rFonts w:asciiTheme="minorHAnsi" w:eastAsiaTheme="minorEastAsia" w:hAnsiTheme="minorHAnsi" w:cstheme="minorBidi"/>
          <w:noProof/>
          <w:sz w:val="21"/>
          <w:szCs w:val="22"/>
        </w:rPr>
      </w:pPr>
      <w:hyperlink w:anchor="_Toc59111863" w:history="1">
        <w:r w:rsidR="00ED1B4F" w:rsidRPr="00E15FB8">
          <w:rPr>
            <w:rStyle w:val="af5"/>
            <w:noProof/>
          </w:rPr>
          <w:t>6.5.4</w:t>
        </w:r>
        <w:r w:rsidR="00ED1B4F" w:rsidRPr="00E15FB8">
          <w:rPr>
            <w:rStyle w:val="af5"/>
            <w:noProof/>
          </w:rPr>
          <w:t>应急监测人员安全防护措施</w:t>
        </w:r>
        <w:r w:rsidR="00ED1B4F">
          <w:rPr>
            <w:noProof/>
            <w:webHidden/>
          </w:rPr>
          <w:tab/>
        </w:r>
        <w:r w:rsidR="00ED1B4F">
          <w:rPr>
            <w:noProof/>
            <w:webHidden/>
          </w:rPr>
          <w:fldChar w:fldCharType="begin"/>
        </w:r>
        <w:r w:rsidR="00ED1B4F">
          <w:rPr>
            <w:noProof/>
            <w:webHidden/>
          </w:rPr>
          <w:instrText xml:space="preserve"> PAGEREF _Toc59111863 \h </w:instrText>
        </w:r>
        <w:r w:rsidR="00ED1B4F">
          <w:rPr>
            <w:noProof/>
            <w:webHidden/>
          </w:rPr>
        </w:r>
        <w:r w:rsidR="00ED1B4F">
          <w:rPr>
            <w:noProof/>
            <w:webHidden/>
          </w:rPr>
          <w:fldChar w:fldCharType="separate"/>
        </w:r>
        <w:r w:rsidR="00ED1B4F">
          <w:rPr>
            <w:noProof/>
            <w:webHidden/>
          </w:rPr>
          <w:t>34</w:t>
        </w:r>
        <w:r w:rsidR="00ED1B4F">
          <w:rPr>
            <w:noProof/>
            <w:webHidden/>
          </w:rPr>
          <w:fldChar w:fldCharType="end"/>
        </w:r>
      </w:hyperlink>
    </w:p>
    <w:p w14:paraId="321DFCF1" w14:textId="07C1933C" w:rsidR="00ED1B4F" w:rsidRDefault="00C64E0B">
      <w:pPr>
        <w:pStyle w:val="TOC2"/>
        <w:tabs>
          <w:tab w:val="right" w:leader="dot" w:pos="8494"/>
        </w:tabs>
        <w:ind w:left="240"/>
        <w:rPr>
          <w:rFonts w:asciiTheme="minorHAnsi" w:eastAsiaTheme="minorEastAsia" w:hAnsiTheme="minorHAnsi" w:cstheme="minorBidi"/>
          <w:noProof/>
          <w:sz w:val="21"/>
          <w:szCs w:val="22"/>
        </w:rPr>
      </w:pPr>
      <w:hyperlink w:anchor="_Toc59111864" w:history="1">
        <w:r w:rsidR="00ED1B4F" w:rsidRPr="00E15FB8">
          <w:rPr>
            <w:rStyle w:val="af5"/>
            <w:noProof/>
          </w:rPr>
          <w:t xml:space="preserve">6.6 </w:t>
        </w:r>
        <w:r w:rsidR="00ED1B4F" w:rsidRPr="00E15FB8">
          <w:rPr>
            <w:rStyle w:val="af5"/>
            <w:noProof/>
          </w:rPr>
          <w:t>处置措施</w:t>
        </w:r>
        <w:r w:rsidR="00ED1B4F">
          <w:rPr>
            <w:noProof/>
            <w:webHidden/>
          </w:rPr>
          <w:tab/>
        </w:r>
        <w:r w:rsidR="00ED1B4F">
          <w:rPr>
            <w:noProof/>
            <w:webHidden/>
          </w:rPr>
          <w:fldChar w:fldCharType="begin"/>
        </w:r>
        <w:r w:rsidR="00ED1B4F">
          <w:rPr>
            <w:noProof/>
            <w:webHidden/>
          </w:rPr>
          <w:instrText xml:space="preserve"> PAGEREF _Toc59111864 \h </w:instrText>
        </w:r>
        <w:r w:rsidR="00ED1B4F">
          <w:rPr>
            <w:noProof/>
            <w:webHidden/>
          </w:rPr>
        </w:r>
        <w:r w:rsidR="00ED1B4F">
          <w:rPr>
            <w:noProof/>
            <w:webHidden/>
          </w:rPr>
          <w:fldChar w:fldCharType="separate"/>
        </w:r>
        <w:r w:rsidR="00ED1B4F">
          <w:rPr>
            <w:noProof/>
            <w:webHidden/>
          </w:rPr>
          <w:t>35</w:t>
        </w:r>
        <w:r w:rsidR="00ED1B4F">
          <w:rPr>
            <w:noProof/>
            <w:webHidden/>
          </w:rPr>
          <w:fldChar w:fldCharType="end"/>
        </w:r>
      </w:hyperlink>
    </w:p>
    <w:p w14:paraId="437D7035" w14:textId="5541DD27" w:rsidR="00ED1B4F" w:rsidRDefault="00C64E0B">
      <w:pPr>
        <w:pStyle w:val="TOC3"/>
        <w:tabs>
          <w:tab w:val="right" w:leader="dot" w:pos="8494"/>
        </w:tabs>
        <w:ind w:left="480"/>
        <w:rPr>
          <w:rFonts w:asciiTheme="minorHAnsi" w:eastAsiaTheme="minorEastAsia" w:hAnsiTheme="minorHAnsi" w:cstheme="minorBidi"/>
          <w:noProof/>
          <w:sz w:val="21"/>
          <w:szCs w:val="22"/>
        </w:rPr>
      </w:pPr>
      <w:hyperlink w:anchor="_Toc59111865" w:history="1">
        <w:r w:rsidR="00ED1B4F" w:rsidRPr="00E15FB8">
          <w:rPr>
            <w:rStyle w:val="af5"/>
            <w:noProof/>
          </w:rPr>
          <w:t xml:space="preserve">6.6.1 </w:t>
        </w:r>
        <w:r w:rsidR="00ED1B4F" w:rsidRPr="00E15FB8">
          <w:rPr>
            <w:rStyle w:val="af5"/>
            <w:noProof/>
          </w:rPr>
          <w:t>应急处置原则</w:t>
        </w:r>
        <w:r w:rsidR="00ED1B4F">
          <w:rPr>
            <w:noProof/>
            <w:webHidden/>
          </w:rPr>
          <w:tab/>
        </w:r>
        <w:r w:rsidR="00ED1B4F">
          <w:rPr>
            <w:noProof/>
            <w:webHidden/>
          </w:rPr>
          <w:fldChar w:fldCharType="begin"/>
        </w:r>
        <w:r w:rsidR="00ED1B4F">
          <w:rPr>
            <w:noProof/>
            <w:webHidden/>
          </w:rPr>
          <w:instrText xml:space="preserve"> PAGEREF _Toc59111865 \h </w:instrText>
        </w:r>
        <w:r w:rsidR="00ED1B4F">
          <w:rPr>
            <w:noProof/>
            <w:webHidden/>
          </w:rPr>
        </w:r>
        <w:r w:rsidR="00ED1B4F">
          <w:rPr>
            <w:noProof/>
            <w:webHidden/>
          </w:rPr>
          <w:fldChar w:fldCharType="separate"/>
        </w:r>
        <w:r w:rsidR="00ED1B4F">
          <w:rPr>
            <w:noProof/>
            <w:webHidden/>
          </w:rPr>
          <w:t>35</w:t>
        </w:r>
        <w:r w:rsidR="00ED1B4F">
          <w:rPr>
            <w:noProof/>
            <w:webHidden/>
          </w:rPr>
          <w:fldChar w:fldCharType="end"/>
        </w:r>
      </w:hyperlink>
    </w:p>
    <w:p w14:paraId="3E46861C" w14:textId="357F36F0" w:rsidR="00ED1B4F" w:rsidRDefault="00C64E0B">
      <w:pPr>
        <w:pStyle w:val="TOC3"/>
        <w:tabs>
          <w:tab w:val="right" w:leader="dot" w:pos="8494"/>
        </w:tabs>
        <w:ind w:left="480"/>
        <w:rPr>
          <w:rFonts w:asciiTheme="minorHAnsi" w:eastAsiaTheme="minorEastAsia" w:hAnsiTheme="minorHAnsi" w:cstheme="minorBidi"/>
          <w:noProof/>
          <w:sz w:val="21"/>
          <w:szCs w:val="22"/>
        </w:rPr>
      </w:pPr>
      <w:hyperlink w:anchor="_Toc59111866" w:history="1">
        <w:r w:rsidR="00ED1B4F" w:rsidRPr="00E15FB8">
          <w:rPr>
            <w:rStyle w:val="af5"/>
            <w:noProof/>
          </w:rPr>
          <w:t xml:space="preserve">6.6.2 </w:t>
        </w:r>
        <w:r w:rsidR="00ED1B4F" w:rsidRPr="00E15FB8">
          <w:rPr>
            <w:rStyle w:val="af5"/>
            <w:noProof/>
          </w:rPr>
          <w:t>现场处置</w:t>
        </w:r>
        <w:r w:rsidR="00ED1B4F">
          <w:rPr>
            <w:noProof/>
            <w:webHidden/>
          </w:rPr>
          <w:tab/>
        </w:r>
        <w:r w:rsidR="00ED1B4F">
          <w:rPr>
            <w:noProof/>
            <w:webHidden/>
          </w:rPr>
          <w:fldChar w:fldCharType="begin"/>
        </w:r>
        <w:r w:rsidR="00ED1B4F">
          <w:rPr>
            <w:noProof/>
            <w:webHidden/>
          </w:rPr>
          <w:instrText xml:space="preserve"> PAGEREF _Toc59111866 \h </w:instrText>
        </w:r>
        <w:r w:rsidR="00ED1B4F">
          <w:rPr>
            <w:noProof/>
            <w:webHidden/>
          </w:rPr>
        </w:r>
        <w:r w:rsidR="00ED1B4F">
          <w:rPr>
            <w:noProof/>
            <w:webHidden/>
          </w:rPr>
          <w:fldChar w:fldCharType="separate"/>
        </w:r>
        <w:r w:rsidR="00ED1B4F">
          <w:rPr>
            <w:noProof/>
            <w:webHidden/>
          </w:rPr>
          <w:t>35</w:t>
        </w:r>
        <w:r w:rsidR="00ED1B4F">
          <w:rPr>
            <w:noProof/>
            <w:webHidden/>
          </w:rPr>
          <w:fldChar w:fldCharType="end"/>
        </w:r>
      </w:hyperlink>
    </w:p>
    <w:p w14:paraId="3293A661" w14:textId="3507D3A4" w:rsidR="00ED1B4F" w:rsidRDefault="00C64E0B">
      <w:pPr>
        <w:pStyle w:val="TOC2"/>
        <w:tabs>
          <w:tab w:val="right" w:leader="dot" w:pos="8494"/>
        </w:tabs>
        <w:ind w:left="240"/>
        <w:rPr>
          <w:rFonts w:asciiTheme="minorHAnsi" w:eastAsiaTheme="minorEastAsia" w:hAnsiTheme="minorHAnsi" w:cstheme="minorBidi"/>
          <w:noProof/>
          <w:sz w:val="21"/>
          <w:szCs w:val="22"/>
        </w:rPr>
      </w:pPr>
      <w:hyperlink w:anchor="_Toc59111867" w:history="1">
        <w:r w:rsidR="00ED1B4F" w:rsidRPr="00E15FB8">
          <w:rPr>
            <w:rStyle w:val="af5"/>
            <w:noProof/>
          </w:rPr>
          <w:t xml:space="preserve">6.7 </w:t>
        </w:r>
        <w:r w:rsidR="00ED1B4F" w:rsidRPr="00E15FB8">
          <w:rPr>
            <w:rStyle w:val="af5"/>
            <w:noProof/>
          </w:rPr>
          <w:t>配合有关部门应急响应</w:t>
        </w:r>
        <w:r w:rsidR="00ED1B4F">
          <w:rPr>
            <w:noProof/>
            <w:webHidden/>
          </w:rPr>
          <w:tab/>
        </w:r>
        <w:r w:rsidR="00ED1B4F">
          <w:rPr>
            <w:noProof/>
            <w:webHidden/>
          </w:rPr>
          <w:fldChar w:fldCharType="begin"/>
        </w:r>
        <w:r w:rsidR="00ED1B4F">
          <w:rPr>
            <w:noProof/>
            <w:webHidden/>
          </w:rPr>
          <w:instrText xml:space="preserve"> PAGEREF _Toc59111867 \h </w:instrText>
        </w:r>
        <w:r w:rsidR="00ED1B4F">
          <w:rPr>
            <w:noProof/>
            <w:webHidden/>
          </w:rPr>
        </w:r>
        <w:r w:rsidR="00ED1B4F">
          <w:rPr>
            <w:noProof/>
            <w:webHidden/>
          </w:rPr>
          <w:fldChar w:fldCharType="separate"/>
        </w:r>
        <w:r w:rsidR="00ED1B4F">
          <w:rPr>
            <w:noProof/>
            <w:webHidden/>
          </w:rPr>
          <w:t>39</w:t>
        </w:r>
        <w:r w:rsidR="00ED1B4F">
          <w:rPr>
            <w:noProof/>
            <w:webHidden/>
          </w:rPr>
          <w:fldChar w:fldCharType="end"/>
        </w:r>
      </w:hyperlink>
    </w:p>
    <w:p w14:paraId="6562B8A5" w14:textId="27BE747D" w:rsidR="00ED1B4F" w:rsidRDefault="00C64E0B">
      <w:pPr>
        <w:pStyle w:val="TOC2"/>
        <w:tabs>
          <w:tab w:val="right" w:leader="dot" w:pos="8494"/>
        </w:tabs>
        <w:ind w:left="240"/>
        <w:rPr>
          <w:rFonts w:asciiTheme="minorHAnsi" w:eastAsiaTheme="minorEastAsia" w:hAnsiTheme="minorHAnsi" w:cstheme="minorBidi"/>
          <w:noProof/>
          <w:sz w:val="21"/>
          <w:szCs w:val="22"/>
        </w:rPr>
      </w:pPr>
      <w:hyperlink w:anchor="_Toc59111868" w:history="1">
        <w:r w:rsidR="00ED1B4F" w:rsidRPr="00E15FB8">
          <w:rPr>
            <w:rStyle w:val="af5"/>
            <w:noProof/>
          </w:rPr>
          <w:t xml:space="preserve">6.8 </w:t>
        </w:r>
        <w:r w:rsidR="00ED1B4F" w:rsidRPr="00E15FB8">
          <w:rPr>
            <w:rStyle w:val="af5"/>
            <w:noProof/>
          </w:rPr>
          <w:t>安全防护</w:t>
        </w:r>
        <w:r w:rsidR="00ED1B4F">
          <w:rPr>
            <w:noProof/>
            <w:webHidden/>
          </w:rPr>
          <w:tab/>
        </w:r>
        <w:r w:rsidR="00ED1B4F">
          <w:rPr>
            <w:noProof/>
            <w:webHidden/>
          </w:rPr>
          <w:fldChar w:fldCharType="begin"/>
        </w:r>
        <w:r w:rsidR="00ED1B4F">
          <w:rPr>
            <w:noProof/>
            <w:webHidden/>
          </w:rPr>
          <w:instrText xml:space="preserve"> PAGEREF _Toc59111868 \h </w:instrText>
        </w:r>
        <w:r w:rsidR="00ED1B4F">
          <w:rPr>
            <w:noProof/>
            <w:webHidden/>
          </w:rPr>
        </w:r>
        <w:r w:rsidR="00ED1B4F">
          <w:rPr>
            <w:noProof/>
            <w:webHidden/>
          </w:rPr>
          <w:fldChar w:fldCharType="separate"/>
        </w:r>
        <w:r w:rsidR="00ED1B4F">
          <w:rPr>
            <w:noProof/>
            <w:webHidden/>
          </w:rPr>
          <w:t>40</w:t>
        </w:r>
        <w:r w:rsidR="00ED1B4F">
          <w:rPr>
            <w:noProof/>
            <w:webHidden/>
          </w:rPr>
          <w:fldChar w:fldCharType="end"/>
        </w:r>
      </w:hyperlink>
    </w:p>
    <w:p w14:paraId="175270E1" w14:textId="1EE252B2" w:rsidR="00ED1B4F" w:rsidRDefault="00C64E0B">
      <w:pPr>
        <w:pStyle w:val="TOC1"/>
        <w:rPr>
          <w:rFonts w:asciiTheme="minorHAnsi" w:eastAsiaTheme="minorEastAsia" w:hAnsiTheme="minorHAnsi" w:cstheme="minorBidi"/>
          <w:b w:val="0"/>
          <w:noProof/>
          <w:sz w:val="21"/>
          <w:szCs w:val="22"/>
        </w:rPr>
      </w:pPr>
      <w:hyperlink w:anchor="_Toc59111869" w:history="1">
        <w:r w:rsidR="00ED1B4F" w:rsidRPr="00E15FB8">
          <w:rPr>
            <w:rStyle w:val="af5"/>
            <w:noProof/>
          </w:rPr>
          <w:t>7</w:t>
        </w:r>
        <w:r w:rsidR="00ED1B4F" w:rsidRPr="00E15FB8">
          <w:rPr>
            <w:rStyle w:val="af5"/>
            <w:noProof/>
          </w:rPr>
          <w:t>应急终止</w:t>
        </w:r>
        <w:r w:rsidR="00ED1B4F">
          <w:rPr>
            <w:noProof/>
            <w:webHidden/>
          </w:rPr>
          <w:tab/>
        </w:r>
        <w:r w:rsidR="00ED1B4F">
          <w:rPr>
            <w:noProof/>
            <w:webHidden/>
          </w:rPr>
          <w:fldChar w:fldCharType="begin"/>
        </w:r>
        <w:r w:rsidR="00ED1B4F">
          <w:rPr>
            <w:noProof/>
            <w:webHidden/>
          </w:rPr>
          <w:instrText xml:space="preserve"> PAGEREF _Toc59111869 \h </w:instrText>
        </w:r>
        <w:r w:rsidR="00ED1B4F">
          <w:rPr>
            <w:noProof/>
            <w:webHidden/>
          </w:rPr>
        </w:r>
        <w:r w:rsidR="00ED1B4F">
          <w:rPr>
            <w:noProof/>
            <w:webHidden/>
          </w:rPr>
          <w:fldChar w:fldCharType="separate"/>
        </w:r>
        <w:r w:rsidR="00ED1B4F">
          <w:rPr>
            <w:noProof/>
            <w:webHidden/>
          </w:rPr>
          <w:t>41</w:t>
        </w:r>
        <w:r w:rsidR="00ED1B4F">
          <w:rPr>
            <w:noProof/>
            <w:webHidden/>
          </w:rPr>
          <w:fldChar w:fldCharType="end"/>
        </w:r>
      </w:hyperlink>
    </w:p>
    <w:p w14:paraId="50C12089" w14:textId="4A0CD51B" w:rsidR="00ED1B4F" w:rsidRDefault="00C64E0B">
      <w:pPr>
        <w:pStyle w:val="TOC2"/>
        <w:tabs>
          <w:tab w:val="right" w:leader="dot" w:pos="8494"/>
        </w:tabs>
        <w:ind w:left="240"/>
        <w:rPr>
          <w:rFonts w:asciiTheme="minorHAnsi" w:eastAsiaTheme="minorEastAsia" w:hAnsiTheme="minorHAnsi" w:cstheme="minorBidi"/>
          <w:noProof/>
          <w:sz w:val="21"/>
          <w:szCs w:val="22"/>
        </w:rPr>
      </w:pPr>
      <w:hyperlink w:anchor="_Toc59111870" w:history="1">
        <w:r w:rsidR="00ED1B4F" w:rsidRPr="00E15FB8">
          <w:rPr>
            <w:rStyle w:val="af5"/>
            <w:noProof/>
          </w:rPr>
          <w:t>7.1</w:t>
        </w:r>
        <w:r w:rsidR="00ED1B4F" w:rsidRPr="00E15FB8">
          <w:rPr>
            <w:rStyle w:val="af5"/>
            <w:noProof/>
          </w:rPr>
          <w:t>应急终止条件</w:t>
        </w:r>
        <w:r w:rsidR="00ED1B4F">
          <w:rPr>
            <w:noProof/>
            <w:webHidden/>
          </w:rPr>
          <w:tab/>
        </w:r>
        <w:r w:rsidR="00ED1B4F">
          <w:rPr>
            <w:noProof/>
            <w:webHidden/>
          </w:rPr>
          <w:fldChar w:fldCharType="begin"/>
        </w:r>
        <w:r w:rsidR="00ED1B4F">
          <w:rPr>
            <w:noProof/>
            <w:webHidden/>
          </w:rPr>
          <w:instrText xml:space="preserve"> PAGEREF _Toc59111870 \h </w:instrText>
        </w:r>
        <w:r w:rsidR="00ED1B4F">
          <w:rPr>
            <w:noProof/>
            <w:webHidden/>
          </w:rPr>
        </w:r>
        <w:r w:rsidR="00ED1B4F">
          <w:rPr>
            <w:noProof/>
            <w:webHidden/>
          </w:rPr>
          <w:fldChar w:fldCharType="separate"/>
        </w:r>
        <w:r w:rsidR="00ED1B4F">
          <w:rPr>
            <w:noProof/>
            <w:webHidden/>
          </w:rPr>
          <w:t>41</w:t>
        </w:r>
        <w:r w:rsidR="00ED1B4F">
          <w:rPr>
            <w:noProof/>
            <w:webHidden/>
          </w:rPr>
          <w:fldChar w:fldCharType="end"/>
        </w:r>
      </w:hyperlink>
    </w:p>
    <w:p w14:paraId="1C09F579" w14:textId="576879FF" w:rsidR="00ED1B4F" w:rsidRDefault="00C64E0B">
      <w:pPr>
        <w:pStyle w:val="TOC2"/>
        <w:tabs>
          <w:tab w:val="right" w:leader="dot" w:pos="8494"/>
        </w:tabs>
        <w:ind w:left="240"/>
        <w:rPr>
          <w:rFonts w:asciiTheme="minorHAnsi" w:eastAsiaTheme="minorEastAsia" w:hAnsiTheme="minorHAnsi" w:cstheme="minorBidi"/>
          <w:noProof/>
          <w:sz w:val="21"/>
          <w:szCs w:val="22"/>
        </w:rPr>
      </w:pPr>
      <w:hyperlink w:anchor="_Toc59111871" w:history="1">
        <w:r w:rsidR="00ED1B4F" w:rsidRPr="00E15FB8">
          <w:rPr>
            <w:rStyle w:val="af5"/>
            <w:noProof/>
          </w:rPr>
          <w:t>7.2</w:t>
        </w:r>
        <w:r w:rsidR="00ED1B4F" w:rsidRPr="00E15FB8">
          <w:rPr>
            <w:rStyle w:val="af5"/>
            <w:noProof/>
          </w:rPr>
          <w:t>应急终止程序</w:t>
        </w:r>
        <w:r w:rsidR="00ED1B4F">
          <w:rPr>
            <w:noProof/>
            <w:webHidden/>
          </w:rPr>
          <w:tab/>
        </w:r>
        <w:r w:rsidR="00ED1B4F">
          <w:rPr>
            <w:noProof/>
            <w:webHidden/>
          </w:rPr>
          <w:fldChar w:fldCharType="begin"/>
        </w:r>
        <w:r w:rsidR="00ED1B4F">
          <w:rPr>
            <w:noProof/>
            <w:webHidden/>
          </w:rPr>
          <w:instrText xml:space="preserve"> PAGEREF _Toc59111871 \h </w:instrText>
        </w:r>
        <w:r w:rsidR="00ED1B4F">
          <w:rPr>
            <w:noProof/>
            <w:webHidden/>
          </w:rPr>
        </w:r>
        <w:r w:rsidR="00ED1B4F">
          <w:rPr>
            <w:noProof/>
            <w:webHidden/>
          </w:rPr>
          <w:fldChar w:fldCharType="separate"/>
        </w:r>
        <w:r w:rsidR="00ED1B4F">
          <w:rPr>
            <w:noProof/>
            <w:webHidden/>
          </w:rPr>
          <w:t>41</w:t>
        </w:r>
        <w:r w:rsidR="00ED1B4F">
          <w:rPr>
            <w:noProof/>
            <w:webHidden/>
          </w:rPr>
          <w:fldChar w:fldCharType="end"/>
        </w:r>
      </w:hyperlink>
    </w:p>
    <w:p w14:paraId="451AE44B" w14:textId="75E76B23" w:rsidR="00ED1B4F" w:rsidRDefault="00C64E0B">
      <w:pPr>
        <w:pStyle w:val="TOC1"/>
        <w:rPr>
          <w:rFonts w:asciiTheme="minorHAnsi" w:eastAsiaTheme="minorEastAsia" w:hAnsiTheme="minorHAnsi" w:cstheme="minorBidi"/>
          <w:b w:val="0"/>
          <w:noProof/>
          <w:sz w:val="21"/>
          <w:szCs w:val="22"/>
        </w:rPr>
      </w:pPr>
      <w:hyperlink w:anchor="_Toc59111872" w:history="1">
        <w:r w:rsidR="00ED1B4F" w:rsidRPr="00E15FB8">
          <w:rPr>
            <w:rStyle w:val="af5"/>
            <w:noProof/>
          </w:rPr>
          <w:t xml:space="preserve">8 </w:t>
        </w:r>
        <w:r w:rsidR="00ED1B4F" w:rsidRPr="00E15FB8">
          <w:rPr>
            <w:rStyle w:val="af5"/>
            <w:noProof/>
          </w:rPr>
          <w:t>后期处置</w:t>
        </w:r>
        <w:r w:rsidR="00ED1B4F">
          <w:rPr>
            <w:noProof/>
            <w:webHidden/>
          </w:rPr>
          <w:tab/>
        </w:r>
        <w:r w:rsidR="00ED1B4F">
          <w:rPr>
            <w:noProof/>
            <w:webHidden/>
          </w:rPr>
          <w:fldChar w:fldCharType="begin"/>
        </w:r>
        <w:r w:rsidR="00ED1B4F">
          <w:rPr>
            <w:noProof/>
            <w:webHidden/>
          </w:rPr>
          <w:instrText xml:space="preserve"> PAGEREF _Toc59111872 \h </w:instrText>
        </w:r>
        <w:r w:rsidR="00ED1B4F">
          <w:rPr>
            <w:noProof/>
            <w:webHidden/>
          </w:rPr>
        </w:r>
        <w:r w:rsidR="00ED1B4F">
          <w:rPr>
            <w:noProof/>
            <w:webHidden/>
          </w:rPr>
          <w:fldChar w:fldCharType="separate"/>
        </w:r>
        <w:r w:rsidR="00ED1B4F">
          <w:rPr>
            <w:noProof/>
            <w:webHidden/>
          </w:rPr>
          <w:t>43</w:t>
        </w:r>
        <w:r w:rsidR="00ED1B4F">
          <w:rPr>
            <w:noProof/>
            <w:webHidden/>
          </w:rPr>
          <w:fldChar w:fldCharType="end"/>
        </w:r>
      </w:hyperlink>
    </w:p>
    <w:p w14:paraId="33B4FA12" w14:textId="25242AA8" w:rsidR="00ED1B4F" w:rsidRDefault="00C64E0B">
      <w:pPr>
        <w:pStyle w:val="TOC2"/>
        <w:tabs>
          <w:tab w:val="right" w:leader="dot" w:pos="8494"/>
        </w:tabs>
        <w:ind w:left="240"/>
        <w:rPr>
          <w:rFonts w:asciiTheme="minorHAnsi" w:eastAsiaTheme="minorEastAsia" w:hAnsiTheme="minorHAnsi" w:cstheme="minorBidi"/>
          <w:noProof/>
          <w:sz w:val="21"/>
          <w:szCs w:val="22"/>
        </w:rPr>
      </w:pPr>
      <w:hyperlink w:anchor="_Toc59111873" w:history="1">
        <w:r w:rsidR="00ED1B4F" w:rsidRPr="00E15FB8">
          <w:rPr>
            <w:rStyle w:val="af5"/>
            <w:noProof/>
          </w:rPr>
          <w:t>8.1</w:t>
        </w:r>
        <w:r w:rsidR="00ED1B4F" w:rsidRPr="00E15FB8">
          <w:rPr>
            <w:rStyle w:val="af5"/>
            <w:noProof/>
          </w:rPr>
          <w:t>善后处置</w:t>
        </w:r>
        <w:r w:rsidR="00ED1B4F">
          <w:rPr>
            <w:noProof/>
            <w:webHidden/>
          </w:rPr>
          <w:tab/>
        </w:r>
        <w:r w:rsidR="00ED1B4F">
          <w:rPr>
            <w:noProof/>
            <w:webHidden/>
          </w:rPr>
          <w:fldChar w:fldCharType="begin"/>
        </w:r>
        <w:r w:rsidR="00ED1B4F">
          <w:rPr>
            <w:noProof/>
            <w:webHidden/>
          </w:rPr>
          <w:instrText xml:space="preserve"> PAGEREF _Toc59111873 \h </w:instrText>
        </w:r>
        <w:r w:rsidR="00ED1B4F">
          <w:rPr>
            <w:noProof/>
            <w:webHidden/>
          </w:rPr>
        </w:r>
        <w:r w:rsidR="00ED1B4F">
          <w:rPr>
            <w:noProof/>
            <w:webHidden/>
          </w:rPr>
          <w:fldChar w:fldCharType="separate"/>
        </w:r>
        <w:r w:rsidR="00ED1B4F">
          <w:rPr>
            <w:noProof/>
            <w:webHidden/>
          </w:rPr>
          <w:t>43</w:t>
        </w:r>
        <w:r w:rsidR="00ED1B4F">
          <w:rPr>
            <w:noProof/>
            <w:webHidden/>
          </w:rPr>
          <w:fldChar w:fldCharType="end"/>
        </w:r>
      </w:hyperlink>
    </w:p>
    <w:p w14:paraId="40EA62CD" w14:textId="663AF7D3" w:rsidR="00ED1B4F" w:rsidRDefault="00C64E0B">
      <w:pPr>
        <w:pStyle w:val="TOC2"/>
        <w:tabs>
          <w:tab w:val="right" w:leader="dot" w:pos="8494"/>
        </w:tabs>
        <w:ind w:left="240"/>
        <w:rPr>
          <w:rFonts w:asciiTheme="minorHAnsi" w:eastAsiaTheme="minorEastAsia" w:hAnsiTheme="minorHAnsi" w:cstheme="minorBidi"/>
          <w:noProof/>
          <w:sz w:val="21"/>
          <w:szCs w:val="22"/>
        </w:rPr>
      </w:pPr>
      <w:hyperlink w:anchor="_Toc59111874" w:history="1">
        <w:r w:rsidR="00ED1B4F" w:rsidRPr="00E15FB8">
          <w:rPr>
            <w:rStyle w:val="af5"/>
            <w:noProof/>
          </w:rPr>
          <w:t>8.2</w:t>
        </w:r>
        <w:r w:rsidR="00ED1B4F" w:rsidRPr="00E15FB8">
          <w:rPr>
            <w:rStyle w:val="af5"/>
            <w:noProof/>
          </w:rPr>
          <w:t>调查与评估</w:t>
        </w:r>
        <w:r w:rsidR="00ED1B4F">
          <w:rPr>
            <w:noProof/>
            <w:webHidden/>
          </w:rPr>
          <w:tab/>
        </w:r>
        <w:r w:rsidR="00ED1B4F">
          <w:rPr>
            <w:noProof/>
            <w:webHidden/>
          </w:rPr>
          <w:fldChar w:fldCharType="begin"/>
        </w:r>
        <w:r w:rsidR="00ED1B4F">
          <w:rPr>
            <w:noProof/>
            <w:webHidden/>
          </w:rPr>
          <w:instrText xml:space="preserve"> PAGEREF _Toc59111874 \h </w:instrText>
        </w:r>
        <w:r w:rsidR="00ED1B4F">
          <w:rPr>
            <w:noProof/>
            <w:webHidden/>
          </w:rPr>
        </w:r>
        <w:r w:rsidR="00ED1B4F">
          <w:rPr>
            <w:noProof/>
            <w:webHidden/>
          </w:rPr>
          <w:fldChar w:fldCharType="separate"/>
        </w:r>
        <w:r w:rsidR="00ED1B4F">
          <w:rPr>
            <w:noProof/>
            <w:webHidden/>
          </w:rPr>
          <w:t>43</w:t>
        </w:r>
        <w:r w:rsidR="00ED1B4F">
          <w:rPr>
            <w:noProof/>
            <w:webHidden/>
          </w:rPr>
          <w:fldChar w:fldCharType="end"/>
        </w:r>
      </w:hyperlink>
    </w:p>
    <w:p w14:paraId="7ADD1947" w14:textId="687BBEA1" w:rsidR="00ED1B4F" w:rsidRDefault="00C64E0B">
      <w:pPr>
        <w:pStyle w:val="TOC1"/>
        <w:rPr>
          <w:rFonts w:asciiTheme="minorHAnsi" w:eastAsiaTheme="minorEastAsia" w:hAnsiTheme="minorHAnsi" w:cstheme="minorBidi"/>
          <w:b w:val="0"/>
          <w:noProof/>
          <w:sz w:val="21"/>
          <w:szCs w:val="22"/>
        </w:rPr>
      </w:pPr>
      <w:hyperlink w:anchor="_Toc59111875" w:history="1">
        <w:r w:rsidR="00ED1B4F" w:rsidRPr="00E15FB8">
          <w:rPr>
            <w:rStyle w:val="af5"/>
            <w:noProof/>
          </w:rPr>
          <w:t>9</w:t>
        </w:r>
        <w:r w:rsidR="00ED1B4F" w:rsidRPr="00E15FB8">
          <w:rPr>
            <w:rStyle w:val="af5"/>
            <w:noProof/>
          </w:rPr>
          <w:t>应急保障</w:t>
        </w:r>
        <w:r w:rsidR="00ED1B4F">
          <w:rPr>
            <w:noProof/>
            <w:webHidden/>
          </w:rPr>
          <w:tab/>
        </w:r>
        <w:r w:rsidR="00ED1B4F">
          <w:rPr>
            <w:noProof/>
            <w:webHidden/>
          </w:rPr>
          <w:fldChar w:fldCharType="begin"/>
        </w:r>
        <w:r w:rsidR="00ED1B4F">
          <w:rPr>
            <w:noProof/>
            <w:webHidden/>
          </w:rPr>
          <w:instrText xml:space="preserve"> PAGEREF _Toc59111875 \h </w:instrText>
        </w:r>
        <w:r w:rsidR="00ED1B4F">
          <w:rPr>
            <w:noProof/>
            <w:webHidden/>
          </w:rPr>
        </w:r>
        <w:r w:rsidR="00ED1B4F">
          <w:rPr>
            <w:noProof/>
            <w:webHidden/>
          </w:rPr>
          <w:fldChar w:fldCharType="separate"/>
        </w:r>
        <w:r w:rsidR="00ED1B4F">
          <w:rPr>
            <w:noProof/>
            <w:webHidden/>
          </w:rPr>
          <w:t>44</w:t>
        </w:r>
        <w:r w:rsidR="00ED1B4F">
          <w:rPr>
            <w:noProof/>
            <w:webHidden/>
          </w:rPr>
          <w:fldChar w:fldCharType="end"/>
        </w:r>
      </w:hyperlink>
    </w:p>
    <w:p w14:paraId="0F1FAB96" w14:textId="513F9CCB" w:rsidR="00ED1B4F" w:rsidRDefault="00C64E0B">
      <w:pPr>
        <w:pStyle w:val="TOC2"/>
        <w:tabs>
          <w:tab w:val="right" w:leader="dot" w:pos="8494"/>
        </w:tabs>
        <w:ind w:left="240"/>
        <w:rPr>
          <w:rFonts w:asciiTheme="minorHAnsi" w:eastAsiaTheme="minorEastAsia" w:hAnsiTheme="minorHAnsi" w:cstheme="minorBidi"/>
          <w:noProof/>
          <w:sz w:val="21"/>
          <w:szCs w:val="22"/>
        </w:rPr>
      </w:pPr>
      <w:hyperlink w:anchor="_Toc59111876" w:history="1">
        <w:r w:rsidR="00ED1B4F" w:rsidRPr="00E15FB8">
          <w:rPr>
            <w:rStyle w:val="af5"/>
            <w:noProof/>
          </w:rPr>
          <w:t xml:space="preserve">9.1 </w:t>
        </w:r>
        <w:r w:rsidR="00ED1B4F" w:rsidRPr="00E15FB8">
          <w:rPr>
            <w:rStyle w:val="af5"/>
            <w:noProof/>
          </w:rPr>
          <w:t>人力资源保障</w:t>
        </w:r>
        <w:r w:rsidR="00ED1B4F">
          <w:rPr>
            <w:noProof/>
            <w:webHidden/>
          </w:rPr>
          <w:tab/>
        </w:r>
        <w:r w:rsidR="00ED1B4F">
          <w:rPr>
            <w:noProof/>
            <w:webHidden/>
          </w:rPr>
          <w:fldChar w:fldCharType="begin"/>
        </w:r>
        <w:r w:rsidR="00ED1B4F">
          <w:rPr>
            <w:noProof/>
            <w:webHidden/>
          </w:rPr>
          <w:instrText xml:space="preserve"> PAGEREF _Toc59111876 \h </w:instrText>
        </w:r>
        <w:r w:rsidR="00ED1B4F">
          <w:rPr>
            <w:noProof/>
            <w:webHidden/>
          </w:rPr>
        </w:r>
        <w:r w:rsidR="00ED1B4F">
          <w:rPr>
            <w:noProof/>
            <w:webHidden/>
          </w:rPr>
          <w:fldChar w:fldCharType="separate"/>
        </w:r>
        <w:r w:rsidR="00ED1B4F">
          <w:rPr>
            <w:noProof/>
            <w:webHidden/>
          </w:rPr>
          <w:t>44</w:t>
        </w:r>
        <w:r w:rsidR="00ED1B4F">
          <w:rPr>
            <w:noProof/>
            <w:webHidden/>
          </w:rPr>
          <w:fldChar w:fldCharType="end"/>
        </w:r>
      </w:hyperlink>
    </w:p>
    <w:p w14:paraId="4D065775" w14:textId="2A792D72" w:rsidR="00ED1B4F" w:rsidRDefault="00C64E0B">
      <w:pPr>
        <w:pStyle w:val="TOC2"/>
        <w:tabs>
          <w:tab w:val="right" w:leader="dot" w:pos="8494"/>
        </w:tabs>
        <w:ind w:left="240"/>
        <w:rPr>
          <w:rFonts w:asciiTheme="minorHAnsi" w:eastAsiaTheme="minorEastAsia" w:hAnsiTheme="minorHAnsi" w:cstheme="minorBidi"/>
          <w:noProof/>
          <w:sz w:val="21"/>
          <w:szCs w:val="22"/>
        </w:rPr>
      </w:pPr>
      <w:hyperlink w:anchor="_Toc59111877" w:history="1">
        <w:r w:rsidR="00ED1B4F" w:rsidRPr="00E15FB8">
          <w:rPr>
            <w:rStyle w:val="af5"/>
            <w:noProof/>
          </w:rPr>
          <w:t xml:space="preserve">9.2 </w:t>
        </w:r>
        <w:r w:rsidR="00ED1B4F" w:rsidRPr="00E15FB8">
          <w:rPr>
            <w:rStyle w:val="af5"/>
            <w:noProof/>
          </w:rPr>
          <w:t>财力保障</w:t>
        </w:r>
        <w:r w:rsidR="00ED1B4F">
          <w:rPr>
            <w:noProof/>
            <w:webHidden/>
          </w:rPr>
          <w:tab/>
        </w:r>
        <w:r w:rsidR="00ED1B4F">
          <w:rPr>
            <w:noProof/>
            <w:webHidden/>
          </w:rPr>
          <w:fldChar w:fldCharType="begin"/>
        </w:r>
        <w:r w:rsidR="00ED1B4F">
          <w:rPr>
            <w:noProof/>
            <w:webHidden/>
          </w:rPr>
          <w:instrText xml:space="preserve"> PAGEREF _Toc59111877 \h </w:instrText>
        </w:r>
        <w:r w:rsidR="00ED1B4F">
          <w:rPr>
            <w:noProof/>
            <w:webHidden/>
          </w:rPr>
        </w:r>
        <w:r w:rsidR="00ED1B4F">
          <w:rPr>
            <w:noProof/>
            <w:webHidden/>
          </w:rPr>
          <w:fldChar w:fldCharType="separate"/>
        </w:r>
        <w:r w:rsidR="00ED1B4F">
          <w:rPr>
            <w:noProof/>
            <w:webHidden/>
          </w:rPr>
          <w:t>44</w:t>
        </w:r>
        <w:r w:rsidR="00ED1B4F">
          <w:rPr>
            <w:noProof/>
            <w:webHidden/>
          </w:rPr>
          <w:fldChar w:fldCharType="end"/>
        </w:r>
      </w:hyperlink>
    </w:p>
    <w:p w14:paraId="075605AA" w14:textId="1D36F367" w:rsidR="00ED1B4F" w:rsidRDefault="00C64E0B">
      <w:pPr>
        <w:pStyle w:val="TOC2"/>
        <w:tabs>
          <w:tab w:val="right" w:leader="dot" w:pos="8494"/>
        </w:tabs>
        <w:ind w:left="240"/>
        <w:rPr>
          <w:rFonts w:asciiTheme="minorHAnsi" w:eastAsiaTheme="minorEastAsia" w:hAnsiTheme="minorHAnsi" w:cstheme="minorBidi"/>
          <w:noProof/>
          <w:sz w:val="21"/>
          <w:szCs w:val="22"/>
        </w:rPr>
      </w:pPr>
      <w:hyperlink w:anchor="_Toc59111878" w:history="1">
        <w:r w:rsidR="00ED1B4F" w:rsidRPr="00E15FB8">
          <w:rPr>
            <w:rStyle w:val="af5"/>
            <w:noProof/>
          </w:rPr>
          <w:t xml:space="preserve">9.3 </w:t>
        </w:r>
        <w:r w:rsidR="00ED1B4F" w:rsidRPr="00E15FB8">
          <w:rPr>
            <w:rStyle w:val="af5"/>
            <w:noProof/>
          </w:rPr>
          <w:t>物资保障</w:t>
        </w:r>
        <w:r w:rsidR="00ED1B4F">
          <w:rPr>
            <w:noProof/>
            <w:webHidden/>
          </w:rPr>
          <w:tab/>
        </w:r>
        <w:r w:rsidR="00ED1B4F">
          <w:rPr>
            <w:noProof/>
            <w:webHidden/>
          </w:rPr>
          <w:fldChar w:fldCharType="begin"/>
        </w:r>
        <w:r w:rsidR="00ED1B4F">
          <w:rPr>
            <w:noProof/>
            <w:webHidden/>
          </w:rPr>
          <w:instrText xml:space="preserve"> PAGEREF _Toc59111878 \h </w:instrText>
        </w:r>
        <w:r w:rsidR="00ED1B4F">
          <w:rPr>
            <w:noProof/>
            <w:webHidden/>
          </w:rPr>
        </w:r>
        <w:r w:rsidR="00ED1B4F">
          <w:rPr>
            <w:noProof/>
            <w:webHidden/>
          </w:rPr>
          <w:fldChar w:fldCharType="separate"/>
        </w:r>
        <w:r w:rsidR="00ED1B4F">
          <w:rPr>
            <w:noProof/>
            <w:webHidden/>
          </w:rPr>
          <w:t>44</w:t>
        </w:r>
        <w:r w:rsidR="00ED1B4F">
          <w:rPr>
            <w:noProof/>
            <w:webHidden/>
          </w:rPr>
          <w:fldChar w:fldCharType="end"/>
        </w:r>
      </w:hyperlink>
    </w:p>
    <w:p w14:paraId="0A23FC4A" w14:textId="35BB927C" w:rsidR="00ED1B4F" w:rsidRDefault="00C64E0B">
      <w:pPr>
        <w:pStyle w:val="TOC2"/>
        <w:tabs>
          <w:tab w:val="right" w:leader="dot" w:pos="8494"/>
        </w:tabs>
        <w:ind w:left="240"/>
        <w:rPr>
          <w:rFonts w:asciiTheme="minorHAnsi" w:eastAsiaTheme="minorEastAsia" w:hAnsiTheme="minorHAnsi" w:cstheme="minorBidi"/>
          <w:noProof/>
          <w:sz w:val="21"/>
          <w:szCs w:val="22"/>
        </w:rPr>
      </w:pPr>
      <w:hyperlink w:anchor="_Toc59111879" w:history="1">
        <w:r w:rsidR="00ED1B4F" w:rsidRPr="00E15FB8">
          <w:rPr>
            <w:rStyle w:val="af5"/>
            <w:noProof/>
          </w:rPr>
          <w:t>9.4</w:t>
        </w:r>
        <w:r w:rsidR="00ED1B4F" w:rsidRPr="00E15FB8">
          <w:rPr>
            <w:rStyle w:val="af5"/>
            <w:noProof/>
          </w:rPr>
          <w:t>医疗卫生保障</w:t>
        </w:r>
        <w:r w:rsidR="00ED1B4F">
          <w:rPr>
            <w:noProof/>
            <w:webHidden/>
          </w:rPr>
          <w:tab/>
        </w:r>
        <w:r w:rsidR="00ED1B4F">
          <w:rPr>
            <w:noProof/>
            <w:webHidden/>
          </w:rPr>
          <w:fldChar w:fldCharType="begin"/>
        </w:r>
        <w:r w:rsidR="00ED1B4F">
          <w:rPr>
            <w:noProof/>
            <w:webHidden/>
          </w:rPr>
          <w:instrText xml:space="preserve"> PAGEREF _Toc59111879 \h </w:instrText>
        </w:r>
        <w:r w:rsidR="00ED1B4F">
          <w:rPr>
            <w:noProof/>
            <w:webHidden/>
          </w:rPr>
        </w:r>
        <w:r w:rsidR="00ED1B4F">
          <w:rPr>
            <w:noProof/>
            <w:webHidden/>
          </w:rPr>
          <w:fldChar w:fldCharType="separate"/>
        </w:r>
        <w:r w:rsidR="00ED1B4F">
          <w:rPr>
            <w:noProof/>
            <w:webHidden/>
          </w:rPr>
          <w:t>45</w:t>
        </w:r>
        <w:r w:rsidR="00ED1B4F">
          <w:rPr>
            <w:noProof/>
            <w:webHidden/>
          </w:rPr>
          <w:fldChar w:fldCharType="end"/>
        </w:r>
      </w:hyperlink>
    </w:p>
    <w:p w14:paraId="219258D5" w14:textId="7876ADDF" w:rsidR="00ED1B4F" w:rsidRDefault="00C64E0B">
      <w:pPr>
        <w:pStyle w:val="TOC2"/>
        <w:tabs>
          <w:tab w:val="right" w:leader="dot" w:pos="8494"/>
        </w:tabs>
        <w:ind w:left="240"/>
        <w:rPr>
          <w:rFonts w:asciiTheme="minorHAnsi" w:eastAsiaTheme="minorEastAsia" w:hAnsiTheme="minorHAnsi" w:cstheme="minorBidi"/>
          <w:noProof/>
          <w:sz w:val="21"/>
          <w:szCs w:val="22"/>
        </w:rPr>
      </w:pPr>
      <w:hyperlink w:anchor="_Toc59111880" w:history="1">
        <w:r w:rsidR="00ED1B4F" w:rsidRPr="00E15FB8">
          <w:rPr>
            <w:rStyle w:val="af5"/>
            <w:noProof/>
          </w:rPr>
          <w:t>9.5</w:t>
        </w:r>
        <w:r w:rsidR="00ED1B4F" w:rsidRPr="00E15FB8">
          <w:rPr>
            <w:rStyle w:val="af5"/>
            <w:noProof/>
          </w:rPr>
          <w:t>交通运输保障</w:t>
        </w:r>
        <w:r w:rsidR="00ED1B4F">
          <w:rPr>
            <w:noProof/>
            <w:webHidden/>
          </w:rPr>
          <w:tab/>
        </w:r>
        <w:r w:rsidR="00ED1B4F">
          <w:rPr>
            <w:noProof/>
            <w:webHidden/>
          </w:rPr>
          <w:fldChar w:fldCharType="begin"/>
        </w:r>
        <w:r w:rsidR="00ED1B4F">
          <w:rPr>
            <w:noProof/>
            <w:webHidden/>
          </w:rPr>
          <w:instrText xml:space="preserve"> PAGEREF _Toc59111880 \h </w:instrText>
        </w:r>
        <w:r w:rsidR="00ED1B4F">
          <w:rPr>
            <w:noProof/>
            <w:webHidden/>
          </w:rPr>
        </w:r>
        <w:r w:rsidR="00ED1B4F">
          <w:rPr>
            <w:noProof/>
            <w:webHidden/>
          </w:rPr>
          <w:fldChar w:fldCharType="separate"/>
        </w:r>
        <w:r w:rsidR="00ED1B4F">
          <w:rPr>
            <w:noProof/>
            <w:webHidden/>
          </w:rPr>
          <w:t>45</w:t>
        </w:r>
        <w:r w:rsidR="00ED1B4F">
          <w:rPr>
            <w:noProof/>
            <w:webHidden/>
          </w:rPr>
          <w:fldChar w:fldCharType="end"/>
        </w:r>
      </w:hyperlink>
    </w:p>
    <w:p w14:paraId="0666B4D4" w14:textId="2EB00218" w:rsidR="00ED1B4F" w:rsidRDefault="00C64E0B">
      <w:pPr>
        <w:pStyle w:val="TOC2"/>
        <w:tabs>
          <w:tab w:val="right" w:leader="dot" w:pos="8494"/>
        </w:tabs>
        <w:ind w:left="240"/>
        <w:rPr>
          <w:rFonts w:asciiTheme="minorHAnsi" w:eastAsiaTheme="minorEastAsia" w:hAnsiTheme="minorHAnsi" w:cstheme="minorBidi"/>
          <w:noProof/>
          <w:sz w:val="21"/>
          <w:szCs w:val="22"/>
        </w:rPr>
      </w:pPr>
      <w:hyperlink w:anchor="_Toc59111881" w:history="1">
        <w:r w:rsidR="00ED1B4F" w:rsidRPr="00E15FB8">
          <w:rPr>
            <w:rStyle w:val="af5"/>
            <w:noProof/>
          </w:rPr>
          <w:t>9.6</w:t>
        </w:r>
        <w:r w:rsidR="00ED1B4F" w:rsidRPr="00E15FB8">
          <w:rPr>
            <w:rStyle w:val="af5"/>
            <w:noProof/>
          </w:rPr>
          <w:t>通信与信息保障</w:t>
        </w:r>
        <w:r w:rsidR="00ED1B4F">
          <w:rPr>
            <w:noProof/>
            <w:webHidden/>
          </w:rPr>
          <w:tab/>
        </w:r>
        <w:r w:rsidR="00ED1B4F">
          <w:rPr>
            <w:noProof/>
            <w:webHidden/>
          </w:rPr>
          <w:fldChar w:fldCharType="begin"/>
        </w:r>
        <w:r w:rsidR="00ED1B4F">
          <w:rPr>
            <w:noProof/>
            <w:webHidden/>
          </w:rPr>
          <w:instrText xml:space="preserve"> PAGEREF _Toc59111881 \h </w:instrText>
        </w:r>
        <w:r w:rsidR="00ED1B4F">
          <w:rPr>
            <w:noProof/>
            <w:webHidden/>
          </w:rPr>
        </w:r>
        <w:r w:rsidR="00ED1B4F">
          <w:rPr>
            <w:noProof/>
            <w:webHidden/>
          </w:rPr>
          <w:fldChar w:fldCharType="separate"/>
        </w:r>
        <w:r w:rsidR="00ED1B4F">
          <w:rPr>
            <w:noProof/>
            <w:webHidden/>
          </w:rPr>
          <w:t>45</w:t>
        </w:r>
        <w:r w:rsidR="00ED1B4F">
          <w:rPr>
            <w:noProof/>
            <w:webHidden/>
          </w:rPr>
          <w:fldChar w:fldCharType="end"/>
        </w:r>
      </w:hyperlink>
    </w:p>
    <w:p w14:paraId="2D33ED80" w14:textId="2E1437D7" w:rsidR="00ED1B4F" w:rsidRDefault="00C64E0B">
      <w:pPr>
        <w:pStyle w:val="TOC2"/>
        <w:tabs>
          <w:tab w:val="right" w:leader="dot" w:pos="8494"/>
        </w:tabs>
        <w:ind w:left="240"/>
        <w:rPr>
          <w:rFonts w:asciiTheme="minorHAnsi" w:eastAsiaTheme="minorEastAsia" w:hAnsiTheme="minorHAnsi" w:cstheme="minorBidi"/>
          <w:noProof/>
          <w:sz w:val="21"/>
          <w:szCs w:val="22"/>
        </w:rPr>
      </w:pPr>
      <w:hyperlink w:anchor="_Toc59111882" w:history="1">
        <w:r w:rsidR="00ED1B4F" w:rsidRPr="00E15FB8">
          <w:rPr>
            <w:rStyle w:val="af5"/>
            <w:noProof/>
          </w:rPr>
          <w:t>9.7</w:t>
        </w:r>
        <w:r w:rsidR="00ED1B4F" w:rsidRPr="00E15FB8">
          <w:rPr>
            <w:rStyle w:val="af5"/>
            <w:noProof/>
          </w:rPr>
          <w:t>其他保障</w:t>
        </w:r>
        <w:r w:rsidR="00ED1B4F">
          <w:rPr>
            <w:noProof/>
            <w:webHidden/>
          </w:rPr>
          <w:tab/>
        </w:r>
        <w:r w:rsidR="00ED1B4F">
          <w:rPr>
            <w:noProof/>
            <w:webHidden/>
          </w:rPr>
          <w:fldChar w:fldCharType="begin"/>
        </w:r>
        <w:r w:rsidR="00ED1B4F">
          <w:rPr>
            <w:noProof/>
            <w:webHidden/>
          </w:rPr>
          <w:instrText xml:space="preserve"> PAGEREF _Toc59111882 \h </w:instrText>
        </w:r>
        <w:r w:rsidR="00ED1B4F">
          <w:rPr>
            <w:noProof/>
            <w:webHidden/>
          </w:rPr>
        </w:r>
        <w:r w:rsidR="00ED1B4F">
          <w:rPr>
            <w:noProof/>
            <w:webHidden/>
          </w:rPr>
          <w:fldChar w:fldCharType="separate"/>
        </w:r>
        <w:r w:rsidR="00ED1B4F">
          <w:rPr>
            <w:noProof/>
            <w:webHidden/>
          </w:rPr>
          <w:t>45</w:t>
        </w:r>
        <w:r w:rsidR="00ED1B4F">
          <w:rPr>
            <w:noProof/>
            <w:webHidden/>
          </w:rPr>
          <w:fldChar w:fldCharType="end"/>
        </w:r>
      </w:hyperlink>
    </w:p>
    <w:p w14:paraId="3C2B2217" w14:textId="161C9F3E" w:rsidR="00ED1B4F" w:rsidRDefault="00C64E0B">
      <w:pPr>
        <w:pStyle w:val="TOC3"/>
        <w:tabs>
          <w:tab w:val="right" w:leader="dot" w:pos="8494"/>
        </w:tabs>
        <w:ind w:left="480"/>
        <w:rPr>
          <w:rFonts w:asciiTheme="minorHAnsi" w:eastAsiaTheme="minorEastAsia" w:hAnsiTheme="minorHAnsi" w:cstheme="minorBidi"/>
          <w:noProof/>
          <w:sz w:val="21"/>
          <w:szCs w:val="22"/>
        </w:rPr>
      </w:pPr>
      <w:hyperlink w:anchor="_Toc59111883" w:history="1">
        <w:r w:rsidR="00ED1B4F" w:rsidRPr="00E15FB8">
          <w:rPr>
            <w:rStyle w:val="af5"/>
            <w:noProof/>
          </w:rPr>
          <w:t>9.7.1</w:t>
        </w:r>
        <w:r w:rsidR="00ED1B4F" w:rsidRPr="00E15FB8">
          <w:rPr>
            <w:rStyle w:val="af5"/>
            <w:noProof/>
          </w:rPr>
          <w:t>治安保障</w:t>
        </w:r>
        <w:r w:rsidR="00ED1B4F">
          <w:rPr>
            <w:noProof/>
            <w:webHidden/>
          </w:rPr>
          <w:tab/>
        </w:r>
        <w:r w:rsidR="00ED1B4F">
          <w:rPr>
            <w:noProof/>
            <w:webHidden/>
          </w:rPr>
          <w:fldChar w:fldCharType="begin"/>
        </w:r>
        <w:r w:rsidR="00ED1B4F">
          <w:rPr>
            <w:noProof/>
            <w:webHidden/>
          </w:rPr>
          <w:instrText xml:space="preserve"> PAGEREF _Toc59111883 \h </w:instrText>
        </w:r>
        <w:r w:rsidR="00ED1B4F">
          <w:rPr>
            <w:noProof/>
            <w:webHidden/>
          </w:rPr>
        </w:r>
        <w:r w:rsidR="00ED1B4F">
          <w:rPr>
            <w:noProof/>
            <w:webHidden/>
          </w:rPr>
          <w:fldChar w:fldCharType="separate"/>
        </w:r>
        <w:r w:rsidR="00ED1B4F">
          <w:rPr>
            <w:noProof/>
            <w:webHidden/>
          </w:rPr>
          <w:t>45</w:t>
        </w:r>
        <w:r w:rsidR="00ED1B4F">
          <w:rPr>
            <w:noProof/>
            <w:webHidden/>
          </w:rPr>
          <w:fldChar w:fldCharType="end"/>
        </w:r>
      </w:hyperlink>
    </w:p>
    <w:p w14:paraId="5DC796FC" w14:textId="511DB7CE" w:rsidR="00ED1B4F" w:rsidRDefault="00C64E0B">
      <w:pPr>
        <w:pStyle w:val="TOC3"/>
        <w:tabs>
          <w:tab w:val="right" w:leader="dot" w:pos="8494"/>
        </w:tabs>
        <w:ind w:left="480"/>
        <w:rPr>
          <w:rFonts w:asciiTheme="minorHAnsi" w:eastAsiaTheme="minorEastAsia" w:hAnsiTheme="minorHAnsi" w:cstheme="minorBidi"/>
          <w:noProof/>
          <w:sz w:val="21"/>
          <w:szCs w:val="22"/>
        </w:rPr>
      </w:pPr>
      <w:hyperlink w:anchor="_Toc59111884" w:history="1">
        <w:r w:rsidR="00ED1B4F" w:rsidRPr="00E15FB8">
          <w:rPr>
            <w:rStyle w:val="af5"/>
            <w:noProof/>
          </w:rPr>
          <w:t xml:space="preserve">9.7.2 </w:t>
        </w:r>
        <w:r w:rsidR="00ED1B4F" w:rsidRPr="00E15FB8">
          <w:rPr>
            <w:rStyle w:val="af5"/>
            <w:noProof/>
          </w:rPr>
          <w:t>技术支撑</w:t>
        </w:r>
        <w:r w:rsidR="00ED1B4F">
          <w:rPr>
            <w:noProof/>
            <w:webHidden/>
          </w:rPr>
          <w:tab/>
        </w:r>
        <w:r w:rsidR="00ED1B4F">
          <w:rPr>
            <w:noProof/>
            <w:webHidden/>
          </w:rPr>
          <w:fldChar w:fldCharType="begin"/>
        </w:r>
        <w:r w:rsidR="00ED1B4F">
          <w:rPr>
            <w:noProof/>
            <w:webHidden/>
          </w:rPr>
          <w:instrText xml:space="preserve"> PAGEREF _Toc59111884 \h </w:instrText>
        </w:r>
        <w:r w:rsidR="00ED1B4F">
          <w:rPr>
            <w:noProof/>
            <w:webHidden/>
          </w:rPr>
        </w:r>
        <w:r w:rsidR="00ED1B4F">
          <w:rPr>
            <w:noProof/>
            <w:webHidden/>
          </w:rPr>
          <w:fldChar w:fldCharType="separate"/>
        </w:r>
        <w:r w:rsidR="00ED1B4F">
          <w:rPr>
            <w:noProof/>
            <w:webHidden/>
          </w:rPr>
          <w:t>45</w:t>
        </w:r>
        <w:r w:rsidR="00ED1B4F">
          <w:rPr>
            <w:noProof/>
            <w:webHidden/>
          </w:rPr>
          <w:fldChar w:fldCharType="end"/>
        </w:r>
      </w:hyperlink>
    </w:p>
    <w:p w14:paraId="4CF81817" w14:textId="10BDBDE6" w:rsidR="00ED1B4F" w:rsidRDefault="00C64E0B">
      <w:pPr>
        <w:pStyle w:val="TOC1"/>
        <w:rPr>
          <w:rFonts w:asciiTheme="minorHAnsi" w:eastAsiaTheme="minorEastAsia" w:hAnsiTheme="minorHAnsi" w:cstheme="minorBidi"/>
          <w:b w:val="0"/>
          <w:noProof/>
          <w:sz w:val="21"/>
          <w:szCs w:val="22"/>
        </w:rPr>
      </w:pPr>
      <w:hyperlink w:anchor="_Toc59111885" w:history="1">
        <w:r w:rsidR="00ED1B4F" w:rsidRPr="00E15FB8">
          <w:rPr>
            <w:rStyle w:val="af5"/>
            <w:noProof/>
          </w:rPr>
          <w:t xml:space="preserve">10 </w:t>
        </w:r>
        <w:r w:rsidR="00ED1B4F" w:rsidRPr="00E15FB8">
          <w:rPr>
            <w:rStyle w:val="af5"/>
            <w:noProof/>
          </w:rPr>
          <w:t>监督管理</w:t>
        </w:r>
        <w:r w:rsidR="00ED1B4F">
          <w:rPr>
            <w:noProof/>
            <w:webHidden/>
          </w:rPr>
          <w:tab/>
        </w:r>
        <w:r w:rsidR="00ED1B4F">
          <w:rPr>
            <w:noProof/>
            <w:webHidden/>
          </w:rPr>
          <w:fldChar w:fldCharType="begin"/>
        </w:r>
        <w:r w:rsidR="00ED1B4F">
          <w:rPr>
            <w:noProof/>
            <w:webHidden/>
          </w:rPr>
          <w:instrText xml:space="preserve"> PAGEREF _Toc59111885 \h </w:instrText>
        </w:r>
        <w:r w:rsidR="00ED1B4F">
          <w:rPr>
            <w:noProof/>
            <w:webHidden/>
          </w:rPr>
        </w:r>
        <w:r w:rsidR="00ED1B4F">
          <w:rPr>
            <w:noProof/>
            <w:webHidden/>
          </w:rPr>
          <w:fldChar w:fldCharType="separate"/>
        </w:r>
        <w:r w:rsidR="00ED1B4F">
          <w:rPr>
            <w:noProof/>
            <w:webHidden/>
          </w:rPr>
          <w:t>47</w:t>
        </w:r>
        <w:r w:rsidR="00ED1B4F">
          <w:rPr>
            <w:noProof/>
            <w:webHidden/>
          </w:rPr>
          <w:fldChar w:fldCharType="end"/>
        </w:r>
      </w:hyperlink>
    </w:p>
    <w:p w14:paraId="64C0FC53" w14:textId="74B1602B" w:rsidR="00ED1B4F" w:rsidRDefault="00C64E0B">
      <w:pPr>
        <w:pStyle w:val="TOC2"/>
        <w:tabs>
          <w:tab w:val="right" w:leader="dot" w:pos="8494"/>
        </w:tabs>
        <w:ind w:left="240"/>
        <w:rPr>
          <w:rFonts w:asciiTheme="minorHAnsi" w:eastAsiaTheme="minorEastAsia" w:hAnsiTheme="minorHAnsi" w:cstheme="minorBidi"/>
          <w:noProof/>
          <w:sz w:val="21"/>
          <w:szCs w:val="22"/>
        </w:rPr>
      </w:pPr>
      <w:hyperlink w:anchor="_Toc59111886" w:history="1">
        <w:r w:rsidR="00ED1B4F" w:rsidRPr="00E15FB8">
          <w:rPr>
            <w:rStyle w:val="af5"/>
            <w:noProof/>
          </w:rPr>
          <w:t>10.1</w:t>
        </w:r>
        <w:r w:rsidR="00ED1B4F" w:rsidRPr="00E15FB8">
          <w:rPr>
            <w:rStyle w:val="af5"/>
            <w:noProof/>
          </w:rPr>
          <w:t>预案培训</w:t>
        </w:r>
        <w:r w:rsidR="00ED1B4F">
          <w:rPr>
            <w:noProof/>
            <w:webHidden/>
          </w:rPr>
          <w:tab/>
        </w:r>
        <w:r w:rsidR="00ED1B4F">
          <w:rPr>
            <w:noProof/>
            <w:webHidden/>
          </w:rPr>
          <w:fldChar w:fldCharType="begin"/>
        </w:r>
        <w:r w:rsidR="00ED1B4F">
          <w:rPr>
            <w:noProof/>
            <w:webHidden/>
          </w:rPr>
          <w:instrText xml:space="preserve"> PAGEREF _Toc59111886 \h </w:instrText>
        </w:r>
        <w:r w:rsidR="00ED1B4F">
          <w:rPr>
            <w:noProof/>
            <w:webHidden/>
          </w:rPr>
        </w:r>
        <w:r w:rsidR="00ED1B4F">
          <w:rPr>
            <w:noProof/>
            <w:webHidden/>
          </w:rPr>
          <w:fldChar w:fldCharType="separate"/>
        </w:r>
        <w:r w:rsidR="00ED1B4F">
          <w:rPr>
            <w:noProof/>
            <w:webHidden/>
          </w:rPr>
          <w:t>47</w:t>
        </w:r>
        <w:r w:rsidR="00ED1B4F">
          <w:rPr>
            <w:noProof/>
            <w:webHidden/>
          </w:rPr>
          <w:fldChar w:fldCharType="end"/>
        </w:r>
      </w:hyperlink>
    </w:p>
    <w:p w14:paraId="5A9CF16A" w14:textId="061F238F" w:rsidR="00ED1B4F" w:rsidRDefault="00C64E0B">
      <w:pPr>
        <w:pStyle w:val="TOC3"/>
        <w:tabs>
          <w:tab w:val="right" w:leader="dot" w:pos="8494"/>
        </w:tabs>
        <w:ind w:left="480"/>
        <w:rPr>
          <w:rFonts w:asciiTheme="minorHAnsi" w:eastAsiaTheme="minorEastAsia" w:hAnsiTheme="minorHAnsi" w:cstheme="minorBidi"/>
          <w:noProof/>
          <w:sz w:val="21"/>
          <w:szCs w:val="22"/>
        </w:rPr>
      </w:pPr>
      <w:hyperlink w:anchor="_Toc59111887" w:history="1">
        <w:r w:rsidR="00ED1B4F" w:rsidRPr="00E15FB8">
          <w:rPr>
            <w:rStyle w:val="af5"/>
            <w:noProof/>
          </w:rPr>
          <w:t>10.1.1</w:t>
        </w:r>
        <w:r w:rsidR="00ED1B4F" w:rsidRPr="00E15FB8">
          <w:rPr>
            <w:rStyle w:val="af5"/>
            <w:noProof/>
          </w:rPr>
          <w:t>原则和范围</w:t>
        </w:r>
        <w:r w:rsidR="00ED1B4F">
          <w:rPr>
            <w:noProof/>
            <w:webHidden/>
          </w:rPr>
          <w:tab/>
        </w:r>
        <w:r w:rsidR="00ED1B4F">
          <w:rPr>
            <w:noProof/>
            <w:webHidden/>
          </w:rPr>
          <w:fldChar w:fldCharType="begin"/>
        </w:r>
        <w:r w:rsidR="00ED1B4F">
          <w:rPr>
            <w:noProof/>
            <w:webHidden/>
          </w:rPr>
          <w:instrText xml:space="preserve"> PAGEREF _Toc59111887 \h </w:instrText>
        </w:r>
        <w:r w:rsidR="00ED1B4F">
          <w:rPr>
            <w:noProof/>
            <w:webHidden/>
          </w:rPr>
        </w:r>
        <w:r w:rsidR="00ED1B4F">
          <w:rPr>
            <w:noProof/>
            <w:webHidden/>
          </w:rPr>
          <w:fldChar w:fldCharType="separate"/>
        </w:r>
        <w:r w:rsidR="00ED1B4F">
          <w:rPr>
            <w:noProof/>
            <w:webHidden/>
          </w:rPr>
          <w:t>47</w:t>
        </w:r>
        <w:r w:rsidR="00ED1B4F">
          <w:rPr>
            <w:noProof/>
            <w:webHidden/>
          </w:rPr>
          <w:fldChar w:fldCharType="end"/>
        </w:r>
      </w:hyperlink>
    </w:p>
    <w:p w14:paraId="51E6539C" w14:textId="601EDBDB" w:rsidR="00ED1B4F" w:rsidRDefault="00C64E0B">
      <w:pPr>
        <w:pStyle w:val="TOC3"/>
        <w:tabs>
          <w:tab w:val="right" w:leader="dot" w:pos="8494"/>
        </w:tabs>
        <w:ind w:left="480"/>
        <w:rPr>
          <w:rFonts w:asciiTheme="minorHAnsi" w:eastAsiaTheme="minorEastAsia" w:hAnsiTheme="minorHAnsi" w:cstheme="minorBidi"/>
          <w:noProof/>
          <w:sz w:val="21"/>
          <w:szCs w:val="22"/>
        </w:rPr>
      </w:pPr>
      <w:hyperlink w:anchor="_Toc59111888" w:history="1">
        <w:r w:rsidR="00ED1B4F" w:rsidRPr="00E15FB8">
          <w:rPr>
            <w:rStyle w:val="af5"/>
            <w:noProof/>
          </w:rPr>
          <w:t>10.1.2</w:t>
        </w:r>
        <w:r w:rsidR="00ED1B4F" w:rsidRPr="00E15FB8">
          <w:rPr>
            <w:rStyle w:val="af5"/>
            <w:noProof/>
          </w:rPr>
          <w:t>信息宣传</w:t>
        </w:r>
        <w:r w:rsidR="00ED1B4F">
          <w:rPr>
            <w:noProof/>
            <w:webHidden/>
          </w:rPr>
          <w:tab/>
        </w:r>
        <w:r w:rsidR="00ED1B4F">
          <w:rPr>
            <w:noProof/>
            <w:webHidden/>
          </w:rPr>
          <w:fldChar w:fldCharType="begin"/>
        </w:r>
        <w:r w:rsidR="00ED1B4F">
          <w:rPr>
            <w:noProof/>
            <w:webHidden/>
          </w:rPr>
          <w:instrText xml:space="preserve"> PAGEREF _Toc59111888 \h </w:instrText>
        </w:r>
        <w:r w:rsidR="00ED1B4F">
          <w:rPr>
            <w:noProof/>
            <w:webHidden/>
          </w:rPr>
        </w:r>
        <w:r w:rsidR="00ED1B4F">
          <w:rPr>
            <w:noProof/>
            <w:webHidden/>
          </w:rPr>
          <w:fldChar w:fldCharType="separate"/>
        </w:r>
        <w:r w:rsidR="00ED1B4F">
          <w:rPr>
            <w:noProof/>
            <w:webHidden/>
          </w:rPr>
          <w:t>47</w:t>
        </w:r>
        <w:r w:rsidR="00ED1B4F">
          <w:rPr>
            <w:noProof/>
            <w:webHidden/>
          </w:rPr>
          <w:fldChar w:fldCharType="end"/>
        </w:r>
      </w:hyperlink>
    </w:p>
    <w:p w14:paraId="0C227B4A" w14:textId="16F2B9EF" w:rsidR="00ED1B4F" w:rsidRDefault="00C64E0B">
      <w:pPr>
        <w:pStyle w:val="TOC3"/>
        <w:tabs>
          <w:tab w:val="right" w:leader="dot" w:pos="8494"/>
        </w:tabs>
        <w:ind w:left="480"/>
        <w:rPr>
          <w:rFonts w:asciiTheme="minorHAnsi" w:eastAsiaTheme="minorEastAsia" w:hAnsiTheme="minorHAnsi" w:cstheme="minorBidi"/>
          <w:noProof/>
          <w:sz w:val="21"/>
          <w:szCs w:val="22"/>
        </w:rPr>
      </w:pPr>
      <w:hyperlink w:anchor="_Toc59111889" w:history="1">
        <w:r w:rsidR="00ED1B4F" w:rsidRPr="00E15FB8">
          <w:rPr>
            <w:rStyle w:val="af5"/>
            <w:noProof/>
          </w:rPr>
          <w:t>10.1.3</w:t>
        </w:r>
        <w:r w:rsidR="00ED1B4F" w:rsidRPr="00E15FB8">
          <w:rPr>
            <w:rStyle w:val="af5"/>
            <w:noProof/>
          </w:rPr>
          <w:t>应急人员培训内容</w:t>
        </w:r>
        <w:r w:rsidR="00ED1B4F">
          <w:rPr>
            <w:noProof/>
            <w:webHidden/>
          </w:rPr>
          <w:tab/>
        </w:r>
        <w:r w:rsidR="00ED1B4F">
          <w:rPr>
            <w:noProof/>
            <w:webHidden/>
          </w:rPr>
          <w:fldChar w:fldCharType="begin"/>
        </w:r>
        <w:r w:rsidR="00ED1B4F">
          <w:rPr>
            <w:noProof/>
            <w:webHidden/>
          </w:rPr>
          <w:instrText xml:space="preserve"> PAGEREF _Toc59111889 \h </w:instrText>
        </w:r>
        <w:r w:rsidR="00ED1B4F">
          <w:rPr>
            <w:noProof/>
            <w:webHidden/>
          </w:rPr>
        </w:r>
        <w:r w:rsidR="00ED1B4F">
          <w:rPr>
            <w:noProof/>
            <w:webHidden/>
          </w:rPr>
          <w:fldChar w:fldCharType="separate"/>
        </w:r>
        <w:r w:rsidR="00ED1B4F">
          <w:rPr>
            <w:noProof/>
            <w:webHidden/>
          </w:rPr>
          <w:t>47</w:t>
        </w:r>
        <w:r w:rsidR="00ED1B4F">
          <w:rPr>
            <w:noProof/>
            <w:webHidden/>
          </w:rPr>
          <w:fldChar w:fldCharType="end"/>
        </w:r>
      </w:hyperlink>
    </w:p>
    <w:p w14:paraId="21E083C7" w14:textId="1BBFB7EB" w:rsidR="00ED1B4F" w:rsidRDefault="00C64E0B">
      <w:pPr>
        <w:pStyle w:val="TOC3"/>
        <w:tabs>
          <w:tab w:val="right" w:leader="dot" w:pos="8494"/>
        </w:tabs>
        <w:ind w:left="480"/>
        <w:rPr>
          <w:rFonts w:asciiTheme="minorHAnsi" w:eastAsiaTheme="minorEastAsia" w:hAnsiTheme="minorHAnsi" w:cstheme="minorBidi"/>
          <w:noProof/>
          <w:sz w:val="21"/>
          <w:szCs w:val="22"/>
        </w:rPr>
      </w:pPr>
      <w:hyperlink w:anchor="_Toc59111890" w:history="1">
        <w:r w:rsidR="00ED1B4F" w:rsidRPr="00E15FB8">
          <w:rPr>
            <w:rStyle w:val="af5"/>
            <w:noProof/>
          </w:rPr>
          <w:t>10.1.4</w:t>
        </w:r>
        <w:r w:rsidR="00ED1B4F" w:rsidRPr="00E15FB8">
          <w:rPr>
            <w:rStyle w:val="af5"/>
            <w:noProof/>
          </w:rPr>
          <w:t>员工与公众培训内容</w:t>
        </w:r>
        <w:r w:rsidR="00ED1B4F">
          <w:rPr>
            <w:noProof/>
            <w:webHidden/>
          </w:rPr>
          <w:tab/>
        </w:r>
        <w:r w:rsidR="00ED1B4F">
          <w:rPr>
            <w:noProof/>
            <w:webHidden/>
          </w:rPr>
          <w:fldChar w:fldCharType="begin"/>
        </w:r>
        <w:r w:rsidR="00ED1B4F">
          <w:rPr>
            <w:noProof/>
            <w:webHidden/>
          </w:rPr>
          <w:instrText xml:space="preserve"> PAGEREF _Toc59111890 \h </w:instrText>
        </w:r>
        <w:r w:rsidR="00ED1B4F">
          <w:rPr>
            <w:noProof/>
            <w:webHidden/>
          </w:rPr>
        </w:r>
        <w:r w:rsidR="00ED1B4F">
          <w:rPr>
            <w:noProof/>
            <w:webHidden/>
          </w:rPr>
          <w:fldChar w:fldCharType="separate"/>
        </w:r>
        <w:r w:rsidR="00ED1B4F">
          <w:rPr>
            <w:noProof/>
            <w:webHidden/>
          </w:rPr>
          <w:t>47</w:t>
        </w:r>
        <w:r w:rsidR="00ED1B4F">
          <w:rPr>
            <w:noProof/>
            <w:webHidden/>
          </w:rPr>
          <w:fldChar w:fldCharType="end"/>
        </w:r>
      </w:hyperlink>
    </w:p>
    <w:p w14:paraId="3D2C1E1E" w14:textId="58BC0D7E" w:rsidR="00ED1B4F" w:rsidRDefault="00C64E0B">
      <w:pPr>
        <w:pStyle w:val="TOC3"/>
        <w:tabs>
          <w:tab w:val="right" w:leader="dot" w:pos="8494"/>
        </w:tabs>
        <w:ind w:left="480"/>
        <w:rPr>
          <w:rFonts w:asciiTheme="minorHAnsi" w:eastAsiaTheme="minorEastAsia" w:hAnsiTheme="minorHAnsi" w:cstheme="minorBidi"/>
          <w:noProof/>
          <w:sz w:val="21"/>
          <w:szCs w:val="22"/>
        </w:rPr>
      </w:pPr>
      <w:hyperlink w:anchor="_Toc59111891" w:history="1">
        <w:r w:rsidR="00ED1B4F" w:rsidRPr="00E15FB8">
          <w:rPr>
            <w:rStyle w:val="af5"/>
            <w:noProof/>
          </w:rPr>
          <w:t>10.1.5</w:t>
        </w:r>
        <w:r w:rsidR="00ED1B4F" w:rsidRPr="00E15FB8">
          <w:rPr>
            <w:rStyle w:val="af5"/>
            <w:noProof/>
          </w:rPr>
          <w:t>培训要求</w:t>
        </w:r>
        <w:r w:rsidR="00ED1B4F">
          <w:rPr>
            <w:noProof/>
            <w:webHidden/>
          </w:rPr>
          <w:tab/>
        </w:r>
        <w:r w:rsidR="00ED1B4F">
          <w:rPr>
            <w:noProof/>
            <w:webHidden/>
          </w:rPr>
          <w:fldChar w:fldCharType="begin"/>
        </w:r>
        <w:r w:rsidR="00ED1B4F">
          <w:rPr>
            <w:noProof/>
            <w:webHidden/>
          </w:rPr>
          <w:instrText xml:space="preserve"> PAGEREF _Toc59111891 \h </w:instrText>
        </w:r>
        <w:r w:rsidR="00ED1B4F">
          <w:rPr>
            <w:noProof/>
            <w:webHidden/>
          </w:rPr>
        </w:r>
        <w:r w:rsidR="00ED1B4F">
          <w:rPr>
            <w:noProof/>
            <w:webHidden/>
          </w:rPr>
          <w:fldChar w:fldCharType="separate"/>
        </w:r>
        <w:r w:rsidR="00ED1B4F">
          <w:rPr>
            <w:noProof/>
            <w:webHidden/>
          </w:rPr>
          <w:t>48</w:t>
        </w:r>
        <w:r w:rsidR="00ED1B4F">
          <w:rPr>
            <w:noProof/>
            <w:webHidden/>
          </w:rPr>
          <w:fldChar w:fldCharType="end"/>
        </w:r>
      </w:hyperlink>
    </w:p>
    <w:p w14:paraId="608C40E9" w14:textId="216FE773" w:rsidR="00ED1B4F" w:rsidRDefault="00C64E0B">
      <w:pPr>
        <w:pStyle w:val="TOC2"/>
        <w:tabs>
          <w:tab w:val="right" w:leader="dot" w:pos="8494"/>
        </w:tabs>
        <w:ind w:left="240"/>
        <w:rPr>
          <w:rFonts w:asciiTheme="minorHAnsi" w:eastAsiaTheme="minorEastAsia" w:hAnsiTheme="minorHAnsi" w:cstheme="minorBidi"/>
          <w:noProof/>
          <w:sz w:val="21"/>
          <w:szCs w:val="22"/>
        </w:rPr>
      </w:pPr>
      <w:hyperlink w:anchor="_Toc59111892" w:history="1">
        <w:r w:rsidR="00ED1B4F" w:rsidRPr="00E15FB8">
          <w:rPr>
            <w:rStyle w:val="af5"/>
            <w:noProof/>
          </w:rPr>
          <w:t>10.2</w:t>
        </w:r>
        <w:r w:rsidR="00ED1B4F" w:rsidRPr="00E15FB8">
          <w:rPr>
            <w:rStyle w:val="af5"/>
            <w:noProof/>
          </w:rPr>
          <w:t>预案演练</w:t>
        </w:r>
        <w:r w:rsidR="00ED1B4F">
          <w:rPr>
            <w:noProof/>
            <w:webHidden/>
          </w:rPr>
          <w:tab/>
        </w:r>
        <w:r w:rsidR="00ED1B4F">
          <w:rPr>
            <w:noProof/>
            <w:webHidden/>
          </w:rPr>
          <w:fldChar w:fldCharType="begin"/>
        </w:r>
        <w:r w:rsidR="00ED1B4F">
          <w:rPr>
            <w:noProof/>
            <w:webHidden/>
          </w:rPr>
          <w:instrText xml:space="preserve"> PAGEREF _Toc59111892 \h </w:instrText>
        </w:r>
        <w:r w:rsidR="00ED1B4F">
          <w:rPr>
            <w:noProof/>
            <w:webHidden/>
          </w:rPr>
        </w:r>
        <w:r w:rsidR="00ED1B4F">
          <w:rPr>
            <w:noProof/>
            <w:webHidden/>
          </w:rPr>
          <w:fldChar w:fldCharType="separate"/>
        </w:r>
        <w:r w:rsidR="00ED1B4F">
          <w:rPr>
            <w:noProof/>
            <w:webHidden/>
          </w:rPr>
          <w:t>48</w:t>
        </w:r>
        <w:r w:rsidR="00ED1B4F">
          <w:rPr>
            <w:noProof/>
            <w:webHidden/>
          </w:rPr>
          <w:fldChar w:fldCharType="end"/>
        </w:r>
      </w:hyperlink>
    </w:p>
    <w:p w14:paraId="7FA30694" w14:textId="1F3A4489" w:rsidR="00ED1B4F" w:rsidRDefault="00C64E0B">
      <w:pPr>
        <w:pStyle w:val="TOC3"/>
        <w:tabs>
          <w:tab w:val="right" w:leader="dot" w:pos="8494"/>
        </w:tabs>
        <w:ind w:left="480"/>
        <w:rPr>
          <w:rFonts w:asciiTheme="minorHAnsi" w:eastAsiaTheme="minorEastAsia" w:hAnsiTheme="minorHAnsi" w:cstheme="minorBidi"/>
          <w:noProof/>
          <w:sz w:val="21"/>
          <w:szCs w:val="22"/>
        </w:rPr>
      </w:pPr>
      <w:hyperlink w:anchor="_Toc59111893" w:history="1">
        <w:r w:rsidR="00ED1B4F" w:rsidRPr="00E15FB8">
          <w:rPr>
            <w:rStyle w:val="af5"/>
            <w:noProof/>
          </w:rPr>
          <w:t>10.2.1</w:t>
        </w:r>
        <w:r w:rsidR="00ED1B4F" w:rsidRPr="00E15FB8">
          <w:rPr>
            <w:rStyle w:val="af5"/>
            <w:noProof/>
          </w:rPr>
          <w:t>演练形式和频次</w:t>
        </w:r>
        <w:r w:rsidR="00ED1B4F">
          <w:rPr>
            <w:noProof/>
            <w:webHidden/>
          </w:rPr>
          <w:tab/>
        </w:r>
        <w:r w:rsidR="00ED1B4F">
          <w:rPr>
            <w:noProof/>
            <w:webHidden/>
          </w:rPr>
          <w:fldChar w:fldCharType="begin"/>
        </w:r>
        <w:r w:rsidR="00ED1B4F">
          <w:rPr>
            <w:noProof/>
            <w:webHidden/>
          </w:rPr>
          <w:instrText xml:space="preserve"> PAGEREF _Toc59111893 \h </w:instrText>
        </w:r>
        <w:r w:rsidR="00ED1B4F">
          <w:rPr>
            <w:noProof/>
            <w:webHidden/>
          </w:rPr>
        </w:r>
        <w:r w:rsidR="00ED1B4F">
          <w:rPr>
            <w:noProof/>
            <w:webHidden/>
          </w:rPr>
          <w:fldChar w:fldCharType="separate"/>
        </w:r>
        <w:r w:rsidR="00ED1B4F">
          <w:rPr>
            <w:noProof/>
            <w:webHidden/>
          </w:rPr>
          <w:t>48</w:t>
        </w:r>
        <w:r w:rsidR="00ED1B4F">
          <w:rPr>
            <w:noProof/>
            <w:webHidden/>
          </w:rPr>
          <w:fldChar w:fldCharType="end"/>
        </w:r>
      </w:hyperlink>
    </w:p>
    <w:p w14:paraId="2C405719" w14:textId="3A76EAAB" w:rsidR="00ED1B4F" w:rsidRDefault="00C64E0B">
      <w:pPr>
        <w:pStyle w:val="TOC3"/>
        <w:tabs>
          <w:tab w:val="right" w:leader="dot" w:pos="8494"/>
        </w:tabs>
        <w:ind w:left="480"/>
        <w:rPr>
          <w:rFonts w:asciiTheme="minorHAnsi" w:eastAsiaTheme="minorEastAsia" w:hAnsiTheme="minorHAnsi" w:cstheme="minorBidi"/>
          <w:noProof/>
          <w:sz w:val="21"/>
          <w:szCs w:val="22"/>
        </w:rPr>
      </w:pPr>
      <w:hyperlink w:anchor="_Toc59111894" w:history="1">
        <w:r w:rsidR="00ED1B4F" w:rsidRPr="00E15FB8">
          <w:rPr>
            <w:rStyle w:val="af5"/>
            <w:noProof/>
          </w:rPr>
          <w:t>10.2.2</w:t>
        </w:r>
        <w:r w:rsidR="00ED1B4F" w:rsidRPr="00E15FB8">
          <w:rPr>
            <w:rStyle w:val="af5"/>
            <w:noProof/>
          </w:rPr>
          <w:t>演练计划和实施</w:t>
        </w:r>
        <w:r w:rsidR="00ED1B4F">
          <w:rPr>
            <w:noProof/>
            <w:webHidden/>
          </w:rPr>
          <w:tab/>
        </w:r>
        <w:r w:rsidR="00ED1B4F">
          <w:rPr>
            <w:noProof/>
            <w:webHidden/>
          </w:rPr>
          <w:fldChar w:fldCharType="begin"/>
        </w:r>
        <w:r w:rsidR="00ED1B4F">
          <w:rPr>
            <w:noProof/>
            <w:webHidden/>
          </w:rPr>
          <w:instrText xml:space="preserve"> PAGEREF _Toc59111894 \h </w:instrText>
        </w:r>
        <w:r w:rsidR="00ED1B4F">
          <w:rPr>
            <w:noProof/>
            <w:webHidden/>
          </w:rPr>
        </w:r>
        <w:r w:rsidR="00ED1B4F">
          <w:rPr>
            <w:noProof/>
            <w:webHidden/>
          </w:rPr>
          <w:fldChar w:fldCharType="separate"/>
        </w:r>
        <w:r w:rsidR="00ED1B4F">
          <w:rPr>
            <w:noProof/>
            <w:webHidden/>
          </w:rPr>
          <w:t>48</w:t>
        </w:r>
        <w:r w:rsidR="00ED1B4F">
          <w:rPr>
            <w:noProof/>
            <w:webHidden/>
          </w:rPr>
          <w:fldChar w:fldCharType="end"/>
        </w:r>
      </w:hyperlink>
    </w:p>
    <w:p w14:paraId="3B5A3352" w14:textId="61A5303B" w:rsidR="00ED1B4F" w:rsidRDefault="00C64E0B">
      <w:pPr>
        <w:pStyle w:val="TOC3"/>
        <w:tabs>
          <w:tab w:val="right" w:leader="dot" w:pos="8494"/>
        </w:tabs>
        <w:ind w:left="480"/>
        <w:rPr>
          <w:rFonts w:asciiTheme="minorHAnsi" w:eastAsiaTheme="minorEastAsia" w:hAnsiTheme="minorHAnsi" w:cstheme="minorBidi"/>
          <w:noProof/>
          <w:sz w:val="21"/>
          <w:szCs w:val="22"/>
        </w:rPr>
      </w:pPr>
      <w:hyperlink w:anchor="_Toc59111895" w:history="1">
        <w:r w:rsidR="00ED1B4F" w:rsidRPr="00E15FB8">
          <w:rPr>
            <w:rStyle w:val="af5"/>
            <w:noProof/>
          </w:rPr>
          <w:t>10.2.3</w:t>
        </w:r>
        <w:r w:rsidR="00ED1B4F" w:rsidRPr="00E15FB8">
          <w:rPr>
            <w:rStyle w:val="af5"/>
            <w:noProof/>
          </w:rPr>
          <w:t>演练评估与总结</w:t>
        </w:r>
        <w:r w:rsidR="00ED1B4F">
          <w:rPr>
            <w:noProof/>
            <w:webHidden/>
          </w:rPr>
          <w:tab/>
        </w:r>
        <w:r w:rsidR="00ED1B4F">
          <w:rPr>
            <w:noProof/>
            <w:webHidden/>
          </w:rPr>
          <w:fldChar w:fldCharType="begin"/>
        </w:r>
        <w:r w:rsidR="00ED1B4F">
          <w:rPr>
            <w:noProof/>
            <w:webHidden/>
          </w:rPr>
          <w:instrText xml:space="preserve"> PAGEREF _Toc59111895 \h </w:instrText>
        </w:r>
        <w:r w:rsidR="00ED1B4F">
          <w:rPr>
            <w:noProof/>
            <w:webHidden/>
          </w:rPr>
        </w:r>
        <w:r w:rsidR="00ED1B4F">
          <w:rPr>
            <w:noProof/>
            <w:webHidden/>
          </w:rPr>
          <w:fldChar w:fldCharType="separate"/>
        </w:r>
        <w:r w:rsidR="00ED1B4F">
          <w:rPr>
            <w:noProof/>
            <w:webHidden/>
          </w:rPr>
          <w:t>49</w:t>
        </w:r>
        <w:r w:rsidR="00ED1B4F">
          <w:rPr>
            <w:noProof/>
            <w:webHidden/>
          </w:rPr>
          <w:fldChar w:fldCharType="end"/>
        </w:r>
      </w:hyperlink>
    </w:p>
    <w:p w14:paraId="0E6FB772" w14:textId="0F19A7BB" w:rsidR="00ED1B4F" w:rsidRDefault="00C64E0B">
      <w:pPr>
        <w:pStyle w:val="TOC3"/>
        <w:tabs>
          <w:tab w:val="right" w:leader="dot" w:pos="8494"/>
        </w:tabs>
        <w:ind w:left="480"/>
        <w:rPr>
          <w:rFonts w:asciiTheme="minorHAnsi" w:eastAsiaTheme="minorEastAsia" w:hAnsiTheme="minorHAnsi" w:cstheme="minorBidi"/>
          <w:noProof/>
          <w:sz w:val="21"/>
          <w:szCs w:val="22"/>
        </w:rPr>
      </w:pPr>
      <w:hyperlink w:anchor="_Toc59111896" w:history="1">
        <w:r w:rsidR="00ED1B4F" w:rsidRPr="00E15FB8">
          <w:rPr>
            <w:rStyle w:val="af5"/>
            <w:noProof/>
          </w:rPr>
          <w:t>10.2.4</w:t>
        </w:r>
        <w:r w:rsidR="00ED1B4F" w:rsidRPr="00E15FB8">
          <w:rPr>
            <w:rStyle w:val="af5"/>
            <w:noProof/>
          </w:rPr>
          <w:t>成果运用与文件归档备案</w:t>
        </w:r>
        <w:r w:rsidR="00ED1B4F">
          <w:rPr>
            <w:noProof/>
            <w:webHidden/>
          </w:rPr>
          <w:tab/>
        </w:r>
        <w:r w:rsidR="00ED1B4F">
          <w:rPr>
            <w:noProof/>
            <w:webHidden/>
          </w:rPr>
          <w:fldChar w:fldCharType="begin"/>
        </w:r>
        <w:r w:rsidR="00ED1B4F">
          <w:rPr>
            <w:noProof/>
            <w:webHidden/>
          </w:rPr>
          <w:instrText xml:space="preserve"> PAGEREF _Toc59111896 \h </w:instrText>
        </w:r>
        <w:r w:rsidR="00ED1B4F">
          <w:rPr>
            <w:noProof/>
            <w:webHidden/>
          </w:rPr>
        </w:r>
        <w:r w:rsidR="00ED1B4F">
          <w:rPr>
            <w:noProof/>
            <w:webHidden/>
          </w:rPr>
          <w:fldChar w:fldCharType="separate"/>
        </w:r>
        <w:r w:rsidR="00ED1B4F">
          <w:rPr>
            <w:noProof/>
            <w:webHidden/>
          </w:rPr>
          <w:t>49</w:t>
        </w:r>
        <w:r w:rsidR="00ED1B4F">
          <w:rPr>
            <w:noProof/>
            <w:webHidden/>
          </w:rPr>
          <w:fldChar w:fldCharType="end"/>
        </w:r>
      </w:hyperlink>
    </w:p>
    <w:p w14:paraId="6EDD3E0B" w14:textId="2B8C7291" w:rsidR="00ED1B4F" w:rsidRDefault="00C64E0B">
      <w:pPr>
        <w:pStyle w:val="TOC2"/>
        <w:tabs>
          <w:tab w:val="right" w:leader="dot" w:pos="8494"/>
        </w:tabs>
        <w:ind w:left="240"/>
        <w:rPr>
          <w:rFonts w:asciiTheme="minorHAnsi" w:eastAsiaTheme="minorEastAsia" w:hAnsiTheme="minorHAnsi" w:cstheme="minorBidi"/>
          <w:noProof/>
          <w:sz w:val="21"/>
          <w:szCs w:val="22"/>
        </w:rPr>
      </w:pPr>
      <w:hyperlink w:anchor="_Toc59111897" w:history="1">
        <w:r w:rsidR="00ED1B4F" w:rsidRPr="00E15FB8">
          <w:rPr>
            <w:rStyle w:val="af5"/>
            <w:noProof/>
          </w:rPr>
          <w:t>10.3</w:t>
        </w:r>
        <w:r w:rsidR="00ED1B4F" w:rsidRPr="00E15FB8">
          <w:rPr>
            <w:rStyle w:val="af5"/>
            <w:noProof/>
          </w:rPr>
          <w:t>责任与奖惩</w:t>
        </w:r>
        <w:r w:rsidR="00ED1B4F">
          <w:rPr>
            <w:noProof/>
            <w:webHidden/>
          </w:rPr>
          <w:tab/>
        </w:r>
        <w:r w:rsidR="00ED1B4F">
          <w:rPr>
            <w:noProof/>
            <w:webHidden/>
          </w:rPr>
          <w:fldChar w:fldCharType="begin"/>
        </w:r>
        <w:r w:rsidR="00ED1B4F">
          <w:rPr>
            <w:noProof/>
            <w:webHidden/>
          </w:rPr>
          <w:instrText xml:space="preserve"> PAGEREF _Toc59111897 \h </w:instrText>
        </w:r>
        <w:r w:rsidR="00ED1B4F">
          <w:rPr>
            <w:noProof/>
            <w:webHidden/>
          </w:rPr>
        </w:r>
        <w:r w:rsidR="00ED1B4F">
          <w:rPr>
            <w:noProof/>
            <w:webHidden/>
          </w:rPr>
          <w:fldChar w:fldCharType="separate"/>
        </w:r>
        <w:r w:rsidR="00ED1B4F">
          <w:rPr>
            <w:noProof/>
            <w:webHidden/>
          </w:rPr>
          <w:t>49</w:t>
        </w:r>
        <w:r w:rsidR="00ED1B4F">
          <w:rPr>
            <w:noProof/>
            <w:webHidden/>
          </w:rPr>
          <w:fldChar w:fldCharType="end"/>
        </w:r>
      </w:hyperlink>
    </w:p>
    <w:p w14:paraId="38A21D97" w14:textId="0A9F7E97" w:rsidR="00ED1B4F" w:rsidRDefault="00C64E0B">
      <w:pPr>
        <w:pStyle w:val="TOC3"/>
        <w:tabs>
          <w:tab w:val="right" w:leader="dot" w:pos="8494"/>
        </w:tabs>
        <w:ind w:left="480"/>
        <w:rPr>
          <w:rFonts w:asciiTheme="minorHAnsi" w:eastAsiaTheme="minorEastAsia" w:hAnsiTheme="minorHAnsi" w:cstheme="minorBidi"/>
          <w:noProof/>
          <w:sz w:val="21"/>
          <w:szCs w:val="22"/>
        </w:rPr>
      </w:pPr>
      <w:hyperlink w:anchor="_Toc59111898" w:history="1">
        <w:r w:rsidR="00ED1B4F" w:rsidRPr="00E15FB8">
          <w:rPr>
            <w:rStyle w:val="af5"/>
            <w:noProof/>
          </w:rPr>
          <w:t>10.3.1</w:t>
        </w:r>
        <w:r w:rsidR="00ED1B4F" w:rsidRPr="00E15FB8">
          <w:rPr>
            <w:rStyle w:val="af5"/>
            <w:noProof/>
          </w:rPr>
          <w:t>责任</w:t>
        </w:r>
        <w:r w:rsidR="00ED1B4F">
          <w:rPr>
            <w:noProof/>
            <w:webHidden/>
          </w:rPr>
          <w:tab/>
        </w:r>
        <w:r w:rsidR="00ED1B4F">
          <w:rPr>
            <w:noProof/>
            <w:webHidden/>
          </w:rPr>
          <w:fldChar w:fldCharType="begin"/>
        </w:r>
        <w:r w:rsidR="00ED1B4F">
          <w:rPr>
            <w:noProof/>
            <w:webHidden/>
          </w:rPr>
          <w:instrText xml:space="preserve"> PAGEREF _Toc59111898 \h </w:instrText>
        </w:r>
        <w:r w:rsidR="00ED1B4F">
          <w:rPr>
            <w:noProof/>
            <w:webHidden/>
          </w:rPr>
        </w:r>
        <w:r w:rsidR="00ED1B4F">
          <w:rPr>
            <w:noProof/>
            <w:webHidden/>
          </w:rPr>
          <w:fldChar w:fldCharType="separate"/>
        </w:r>
        <w:r w:rsidR="00ED1B4F">
          <w:rPr>
            <w:noProof/>
            <w:webHidden/>
          </w:rPr>
          <w:t>49</w:t>
        </w:r>
        <w:r w:rsidR="00ED1B4F">
          <w:rPr>
            <w:noProof/>
            <w:webHidden/>
          </w:rPr>
          <w:fldChar w:fldCharType="end"/>
        </w:r>
      </w:hyperlink>
    </w:p>
    <w:p w14:paraId="3E55EB6B" w14:textId="3BF5F821" w:rsidR="00ED1B4F" w:rsidRDefault="00C64E0B">
      <w:pPr>
        <w:pStyle w:val="TOC3"/>
        <w:tabs>
          <w:tab w:val="right" w:leader="dot" w:pos="8494"/>
        </w:tabs>
        <w:ind w:left="480"/>
        <w:rPr>
          <w:rFonts w:asciiTheme="minorHAnsi" w:eastAsiaTheme="minorEastAsia" w:hAnsiTheme="minorHAnsi" w:cstheme="minorBidi"/>
          <w:noProof/>
          <w:sz w:val="21"/>
          <w:szCs w:val="22"/>
        </w:rPr>
      </w:pPr>
      <w:hyperlink w:anchor="_Toc59111899" w:history="1">
        <w:r w:rsidR="00ED1B4F" w:rsidRPr="00E15FB8">
          <w:rPr>
            <w:rStyle w:val="af5"/>
            <w:noProof/>
          </w:rPr>
          <w:t>10.3.2</w:t>
        </w:r>
        <w:r w:rsidR="00ED1B4F" w:rsidRPr="00E15FB8">
          <w:rPr>
            <w:rStyle w:val="af5"/>
            <w:noProof/>
          </w:rPr>
          <w:t>奖励</w:t>
        </w:r>
        <w:r w:rsidR="00ED1B4F">
          <w:rPr>
            <w:noProof/>
            <w:webHidden/>
          </w:rPr>
          <w:tab/>
        </w:r>
        <w:r w:rsidR="00ED1B4F">
          <w:rPr>
            <w:noProof/>
            <w:webHidden/>
          </w:rPr>
          <w:fldChar w:fldCharType="begin"/>
        </w:r>
        <w:r w:rsidR="00ED1B4F">
          <w:rPr>
            <w:noProof/>
            <w:webHidden/>
          </w:rPr>
          <w:instrText xml:space="preserve"> PAGEREF _Toc59111899 \h </w:instrText>
        </w:r>
        <w:r w:rsidR="00ED1B4F">
          <w:rPr>
            <w:noProof/>
            <w:webHidden/>
          </w:rPr>
        </w:r>
        <w:r w:rsidR="00ED1B4F">
          <w:rPr>
            <w:noProof/>
            <w:webHidden/>
          </w:rPr>
          <w:fldChar w:fldCharType="separate"/>
        </w:r>
        <w:r w:rsidR="00ED1B4F">
          <w:rPr>
            <w:noProof/>
            <w:webHidden/>
          </w:rPr>
          <w:t>49</w:t>
        </w:r>
        <w:r w:rsidR="00ED1B4F">
          <w:rPr>
            <w:noProof/>
            <w:webHidden/>
          </w:rPr>
          <w:fldChar w:fldCharType="end"/>
        </w:r>
      </w:hyperlink>
    </w:p>
    <w:p w14:paraId="01353F3E" w14:textId="4B1FBA71" w:rsidR="00ED1B4F" w:rsidRDefault="00C64E0B">
      <w:pPr>
        <w:pStyle w:val="TOC3"/>
        <w:tabs>
          <w:tab w:val="right" w:leader="dot" w:pos="8494"/>
        </w:tabs>
        <w:ind w:left="480"/>
        <w:rPr>
          <w:rFonts w:asciiTheme="minorHAnsi" w:eastAsiaTheme="minorEastAsia" w:hAnsiTheme="minorHAnsi" w:cstheme="minorBidi"/>
          <w:noProof/>
          <w:sz w:val="21"/>
          <w:szCs w:val="22"/>
        </w:rPr>
      </w:pPr>
      <w:hyperlink w:anchor="_Toc59111900" w:history="1">
        <w:r w:rsidR="00ED1B4F" w:rsidRPr="00E15FB8">
          <w:rPr>
            <w:rStyle w:val="af5"/>
            <w:noProof/>
          </w:rPr>
          <w:t>10.3.3</w:t>
        </w:r>
        <w:r w:rsidR="00ED1B4F" w:rsidRPr="00E15FB8">
          <w:rPr>
            <w:rStyle w:val="af5"/>
            <w:noProof/>
          </w:rPr>
          <w:t>惩罚</w:t>
        </w:r>
        <w:r w:rsidR="00ED1B4F">
          <w:rPr>
            <w:noProof/>
            <w:webHidden/>
          </w:rPr>
          <w:tab/>
        </w:r>
        <w:r w:rsidR="00ED1B4F">
          <w:rPr>
            <w:noProof/>
            <w:webHidden/>
          </w:rPr>
          <w:fldChar w:fldCharType="begin"/>
        </w:r>
        <w:r w:rsidR="00ED1B4F">
          <w:rPr>
            <w:noProof/>
            <w:webHidden/>
          </w:rPr>
          <w:instrText xml:space="preserve"> PAGEREF _Toc59111900 \h </w:instrText>
        </w:r>
        <w:r w:rsidR="00ED1B4F">
          <w:rPr>
            <w:noProof/>
            <w:webHidden/>
          </w:rPr>
        </w:r>
        <w:r w:rsidR="00ED1B4F">
          <w:rPr>
            <w:noProof/>
            <w:webHidden/>
          </w:rPr>
          <w:fldChar w:fldCharType="separate"/>
        </w:r>
        <w:r w:rsidR="00ED1B4F">
          <w:rPr>
            <w:noProof/>
            <w:webHidden/>
          </w:rPr>
          <w:t>50</w:t>
        </w:r>
        <w:r w:rsidR="00ED1B4F">
          <w:rPr>
            <w:noProof/>
            <w:webHidden/>
          </w:rPr>
          <w:fldChar w:fldCharType="end"/>
        </w:r>
      </w:hyperlink>
    </w:p>
    <w:p w14:paraId="72C7D90E" w14:textId="00A2B8FB" w:rsidR="00ED1B4F" w:rsidRDefault="00C64E0B">
      <w:pPr>
        <w:pStyle w:val="TOC2"/>
        <w:tabs>
          <w:tab w:val="right" w:leader="dot" w:pos="8494"/>
        </w:tabs>
        <w:ind w:left="240"/>
        <w:rPr>
          <w:rFonts w:asciiTheme="minorHAnsi" w:eastAsiaTheme="minorEastAsia" w:hAnsiTheme="minorHAnsi" w:cstheme="minorBidi"/>
          <w:noProof/>
          <w:sz w:val="21"/>
          <w:szCs w:val="22"/>
        </w:rPr>
      </w:pPr>
      <w:hyperlink w:anchor="_Toc59111901" w:history="1">
        <w:r w:rsidR="00ED1B4F" w:rsidRPr="00E15FB8">
          <w:rPr>
            <w:rStyle w:val="af5"/>
            <w:noProof/>
          </w:rPr>
          <w:t>10.4</w:t>
        </w:r>
        <w:r w:rsidR="00ED1B4F" w:rsidRPr="00E15FB8">
          <w:rPr>
            <w:rStyle w:val="af5"/>
            <w:noProof/>
          </w:rPr>
          <w:t>预案修订</w:t>
        </w:r>
        <w:r w:rsidR="00ED1B4F">
          <w:rPr>
            <w:noProof/>
            <w:webHidden/>
          </w:rPr>
          <w:tab/>
        </w:r>
        <w:r w:rsidR="00ED1B4F">
          <w:rPr>
            <w:noProof/>
            <w:webHidden/>
          </w:rPr>
          <w:fldChar w:fldCharType="begin"/>
        </w:r>
        <w:r w:rsidR="00ED1B4F">
          <w:rPr>
            <w:noProof/>
            <w:webHidden/>
          </w:rPr>
          <w:instrText xml:space="preserve"> PAGEREF _Toc59111901 \h </w:instrText>
        </w:r>
        <w:r w:rsidR="00ED1B4F">
          <w:rPr>
            <w:noProof/>
            <w:webHidden/>
          </w:rPr>
        </w:r>
        <w:r w:rsidR="00ED1B4F">
          <w:rPr>
            <w:noProof/>
            <w:webHidden/>
          </w:rPr>
          <w:fldChar w:fldCharType="separate"/>
        </w:r>
        <w:r w:rsidR="00ED1B4F">
          <w:rPr>
            <w:noProof/>
            <w:webHidden/>
          </w:rPr>
          <w:t>50</w:t>
        </w:r>
        <w:r w:rsidR="00ED1B4F">
          <w:rPr>
            <w:noProof/>
            <w:webHidden/>
          </w:rPr>
          <w:fldChar w:fldCharType="end"/>
        </w:r>
      </w:hyperlink>
    </w:p>
    <w:p w14:paraId="77DEDC61" w14:textId="35741FBB" w:rsidR="00ED1B4F" w:rsidRDefault="00C64E0B">
      <w:pPr>
        <w:pStyle w:val="TOC3"/>
        <w:tabs>
          <w:tab w:val="right" w:leader="dot" w:pos="8494"/>
        </w:tabs>
        <w:ind w:left="480"/>
        <w:rPr>
          <w:rFonts w:asciiTheme="minorHAnsi" w:eastAsiaTheme="minorEastAsia" w:hAnsiTheme="minorHAnsi" w:cstheme="minorBidi"/>
          <w:noProof/>
          <w:sz w:val="21"/>
          <w:szCs w:val="22"/>
        </w:rPr>
      </w:pPr>
      <w:hyperlink w:anchor="_Toc59111902" w:history="1">
        <w:r w:rsidR="00ED1B4F" w:rsidRPr="00E15FB8">
          <w:rPr>
            <w:rStyle w:val="af5"/>
            <w:noProof/>
          </w:rPr>
          <w:t>10.4.1</w:t>
        </w:r>
        <w:r w:rsidR="00ED1B4F" w:rsidRPr="00E15FB8">
          <w:rPr>
            <w:rStyle w:val="af5"/>
            <w:noProof/>
          </w:rPr>
          <w:t>时限要求</w:t>
        </w:r>
        <w:r w:rsidR="00ED1B4F">
          <w:rPr>
            <w:noProof/>
            <w:webHidden/>
          </w:rPr>
          <w:tab/>
        </w:r>
        <w:r w:rsidR="00ED1B4F">
          <w:rPr>
            <w:noProof/>
            <w:webHidden/>
          </w:rPr>
          <w:fldChar w:fldCharType="begin"/>
        </w:r>
        <w:r w:rsidR="00ED1B4F">
          <w:rPr>
            <w:noProof/>
            <w:webHidden/>
          </w:rPr>
          <w:instrText xml:space="preserve"> PAGEREF _Toc59111902 \h </w:instrText>
        </w:r>
        <w:r w:rsidR="00ED1B4F">
          <w:rPr>
            <w:noProof/>
            <w:webHidden/>
          </w:rPr>
        </w:r>
        <w:r w:rsidR="00ED1B4F">
          <w:rPr>
            <w:noProof/>
            <w:webHidden/>
          </w:rPr>
          <w:fldChar w:fldCharType="separate"/>
        </w:r>
        <w:r w:rsidR="00ED1B4F">
          <w:rPr>
            <w:noProof/>
            <w:webHidden/>
          </w:rPr>
          <w:t>50</w:t>
        </w:r>
        <w:r w:rsidR="00ED1B4F">
          <w:rPr>
            <w:noProof/>
            <w:webHidden/>
          </w:rPr>
          <w:fldChar w:fldCharType="end"/>
        </w:r>
      </w:hyperlink>
    </w:p>
    <w:p w14:paraId="3BB96901" w14:textId="75704866" w:rsidR="00ED1B4F" w:rsidRDefault="00C64E0B">
      <w:pPr>
        <w:pStyle w:val="TOC3"/>
        <w:tabs>
          <w:tab w:val="right" w:leader="dot" w:pos="8494"/>
        </w:tabs>
        <w:ind w:left="480"/>
        <w:rPr>
          <w:rFonts w:asciiTheme="minorHAnsi" w:eastAsiaTheme="minorEastAsia" w:hAnsiTheme="minorHAnsi" w:cstheme="minorBidi"/>
          <w:noProof/>
          <w:sz w:val="21"/>
          <w:szCs w:val="22"/>
        </w:rPr>
      </w:pPr>
      <w:hyperlink w:anchor="_Toc59111903" w:history="1">
        <w:r w:rsidR="00ED1B4F" w:rsidRPr="00E15FB8">
          <w:rPr>
            <w:rStyle w:val="af5"/>
            <w:noProof/>
          </w:rPr>
          <w:t>10.4.2</w:t>
        </w:r>
        <w:r w:rsidR="00ED1B4F" w:rsidRPr="00E15FB8">
          <w:rPr>
            <w:rStyle w:val="af5"/>
            <w:noProof/>
          </w:rPr>
          <w:t>预案修订</w:t>
        </w:r>
        <w:r w:rsidR="00ED1B4F">
          <w:rPr>
            <w:noProof/>
            <w:webHidden/>
          </w:rPr>
          <w:tab/>
        </w:r>
        <w:r w:rsidR="00ED1B4F">
          <w:rPr>
            <w:noProof/>
            <w:webHidden/>
          </w:rPr>
          <w:fldChar w:fldCharType="begin"/>
        </w:r>
        <w:r w:rsidR="00ED1B4F">
          <w:rPr>
            <w:noProof/>
            <w:webHidden/>
          </w:rPr>
          <w:instrText xml:space="preserve"> PAGEREF _Toc59111903 \h </w:instrText>
        </w:r>
        <w:r w:rsidR="00ED1B4F">
          <w:rPr>
            <w:noProof/>
            <w:webHidden/>
          </w:rPr>
        </w:r>
        <w:r w:rsidR="00ED1B4F">
          <w:rPr>
            <w:noProof/>
            <w:webHidden/>
          </w:rPr>
          <w:fldChar w:fldCharType="separate"/>
        </w:r>
        <w:r w:rsidR="00ED1B4F">
          <w:rPr>
            <w:noProof/>
            <w:webHidden/>
          </w:rPr>
          <w:t>50</w:t>
        </w:r>
        <w:r w:rsidR="00ED1B4F">
          <w:rPr>
            <w:noProof/>
            <w:webHidden/>
          </w:rPr>
          <w:fldChar w:fldCharType="end"/>
        </w:r>
      </w:hyperlink>
    </w:p>
    <w:p w14:paraId="52FE1744" w14:textId="19690939" w:rsidR="00ED1B4F" w:rsidRDefault="00C64E0B">
      <w:pPr>
        <w:pStyle w:val="TOC2"/>
        <w:tabs>
          <w:tab w:val="right" w:leader="dot" w:pos="8494"/>
        </w:tabs>
        <w:ind w:left="240"/>
        <w:rPr>
          <w:rFonts w:asciiTheme="minorHAnsi" w:eastAsiaTheme="minorEastAsia" w:hAnsiTheme="minorHAnsi" w:cstheme="minorBidi"/>
          <w:noProof/>
          <w:sz w:val="21"/>
          <w:szCs w:val="22"/>
        </w:rPr>
      </w:pPr>
      <w:hyperlink w:anchor="_Toc59111904" w:history="1">
        <w:r w:rsidR="00ED1B4F" w:rsidRPr="00E15FB8">
          <w:rPr>
            <w:rStyle w:val="af5"/>
            <w:noProof/>
          </w:rPr>
          <w:t>10.5</w:t>
        </w:r>
        <w:r w:rsidR="00ED1B4F" w:rsidRPr="00E15FB8">
          <w:rPr>
            <w:rStyle w:val="af5"/>
            <w:noProof/>
          </w:rPr>
          <w:t>预案备案</w:t>
        </w:r>
        <w:r w:rsidR="00ED1B4F">
          <w:rPr>
            <w:noProof/>
            <w:webHidden/>
          </w:rPr>
          <w:tab/>
        </w:r>
        <w:r w:rsidR="00ED1B4F">
          <w:rPr>
            <w:noProof/>
            <w:webHidden/>
          </w:rPr>
          <w:fldChar w:fldCharType="begin"/>
        </w:r>
        <w:r w:rsidR="00ED1B4F">
          <w:rPr>
            <w:noProof/>
            <w:webHidden/>
          </w:rPr>
          <w:instrText xml:space="preserve"> PAGEREF _Toc59111904 \h </w:instrText>
        </w:r>
        <w:r w:rsidR="00ED1B4F">
          <w:rPr>
            <w:noProof/>
            <w:webHidden/>
          </w:rPr>
        </w:r>
        <w:r w:rsidR="00ED1B4F">
          <w:rPr>
            <w:noProof/>
            <w:webHidden/>
          </w:rPr>
          <w:fldChar w:fldCharType="separate"/>
        </w:r>
        <w:r w:rsidR="00ED1B4F">
          <w:rPr>
            <w:noProof/>
            <w:webHidden/>
          </w:rPr>
          <w:t>50</w:t>
        </w:r>
        <w:r w:rsidR="00ED1B4F">
          <w:rPr>
            <w:noProof/>
            <w:webHidden/>
          </w:rPr>
          <w:fldChar w:fldCharType="end"/>
        </w:r>
      </w:hyperlink>
    </w:p>
    <w:p w14:paraId="78CF659D" w14:textId="696197BF" w:rsidR="00ED1B4F" w:rsidRDefault="00C64E0B">
      <w:pPr>
        <w:pStyle w:val="TOC1"/>
        <w:rPr>
          <w:rFonts w:asciiTheme="minorHAnsi" w:eastAsiaTheme="minorEastAsia" w:hAnsiTheme="minorHAnsi" w:cstheme="minorBidi"/>
          <w:b w:val="0"/>
          <w:noProof/>
          <w:sz w:val="21"/>
          <w:szCs w:val="22"/>
        </w:rPr>
      </w:pPr>
      <w:hyperlink w:anchor="_Toc59111905" w:history="1">
        <w:r w:rsidR="00ED1B4F" w:rsidRPr="00E15FB8">
          <w:rPr>
            <w:rStyle w:val="af5"/>
            <w:noProof/>
          </w:rPr>
          <w:t xml:space="preserve">11 </w:t>
        </w:r>
        <w:r w:rsidR="00ED1B4F" w:rsidRPr="00E15FB8">
          <w:rPr>
            <w:rStyle w:val="af5"/>
            <w:noProof/>
          </w:rPr>
          <w:t>附则</w:t>
        </w:r>
        <w:r w:rsidR="00ED1B4F">
          <w:rPr>
            <w:noProof/>
            <w:webHidden/>
          </w:rPr>
          <w:tab/>
        </w:r>
        <w:r w:rsidR="00ED1B4F">
          <w:rPr>
            <w:noProof/>
            <w:webHidden/>
          </w:rPr>
          <w:fldChar w:fldCharType="begin"/>
        </w:r>
        <w:r w:rsidR="00ED1B4F">
          <w:rPr>
            <w:noProof/>
            <w:webHidden/>
          </w:rPr>
          <w:instrText xml:space="preserve"> PAGEREF _Toc59111905 \h </w:instrText>
        </w:r>
        <w:r w:rsidR="00ED1B4F">
          <w:rPr>
            <w:noProof/>
            <w:webHidden/>
          </w:rPr>
        </w:r>
        <w:r w:rsidR="00ED1B4F">
          <w:rPr>
            <w:noProof/>
            <w:webHidden/>
          </w:rPr>
          <w:fldChar w:fldCharType="separate"/>
        </w:r>
        <w:r w:rsidR="00ED1B4F">
          <w:rPr>
            <w:noProof/>
            <w:webHidden/>
          </w:rPr>
          <w:t>51</w:t>
        </w:r>
        <w:r w:rsidR="00ED1B4F">
          <w:rPr>
            <w:noProof/>
            <w:webHidden/>
          </w:rPr>
          <w:fldChar w:fldCharType="end"/>
        </w:r>
      </w:hyperlink>
    </w:p>
    <w:p w14:paraId="477A370A" w14:textId="26C8586B" w:rsidR="00ED1B4F" w:rsidRDefault="00C64E0B">
      <w:pPr>
        <w:pStyle w:val="TOC2"/>
        <w:tabs>
          <w:tab w:val="right" w:leader="dot" w:pos="8494"/>
        </w:tabs>
        <w:ind w:left="240"/>
        <w:rPr>
          <w:rFonts w:asciiTheme="minorHAnsi" w:eastAsiaTheme="minorEastAsia" w:hAnsiTheme="minorHAnsi" w:cstheme="minorBidi"/>
          <w:noProof/>
          <w:sz w:val="21"/>
          <w:szCs w:val="22"/>
        </w:rPr>
      </w:pPr>
      <w:hyperlink w:anchor="_Toc59111906" w:history="1">
        <w:r w:rsidR="00ED1B4F" w:rsidRPr="00E15FB8">
          <w:rPr>
            <w:rStyle w:val="af5"/>
            <w:noProof/>
          </w:rPr>
          <w:t>11.1</w:t>
        </w:r>
        <w:r w:rsidR="00ED1B4F" w:rsidRPr="00E15FB8">
          <w:rPr>
            <w:rStyle w:val="af5"/>
            <w:noProof/>
          </w:rPr>
          <w:t>预案的签署和解释</w:t>
        </w:r>
        <w:r w:rsidR="00ED1B4F">
          <w:rPr>
            <w:noProof/>
            <w:webHidden/>
          </w:rPr>
          <w:tab/>
        </w:r>
        <w:r w:rsidR="00ED1B4F">
          <w:rPr>
            <w:noProof/>
            <w:webHidden/>
          </w:rPr>
          <w:fldChar w:fldCharType="begin"/>
        </w:r>
        <w:r w:rsidR="00ED1B4F">
          <w:rPr>
            <w:noProof/>
            <w:webHidden/>
          </w:rPr>
          <w:instrText xml:space="preserve"> PAGEREF _Toc59111906 \h </w:instrText>
        </w:r>
        <w:r w:rsidR="00ED1B4F">
          <w:rPr>
            <w:noProof/>
            <w:webHidden/>
          </w:rPr>
        </w:r>
        <w:r w:rsidR="00ED1B4F">
          <w:rPr>
            <w:noProof/>
            <w:webHidden/>
          </w:rPr>
          <w:fldChar w:fldCharType="separate"/>
        </w:r>
        <w:r w:rsidR="00ED1B4F">
          <w:rPr>
            <w:noProof/>
            <w:webHidden/>
          </w:rPr>
          <w:t>51</w:t>
        </w:r>
        <w:r w:rsidR="00ED1B4F">
          <w:rPr>
            <w:noProof/>
            <w:webHidden/>
          </w:rPr>
          <w:fldChar w:fldCharType="end"/>
        </w:r>
      </w:hyperlink>
    </w:p>
    <w:p w14:paraId="369E4FFA" w14:textId="4EB797E0" w:rsidR="00ED1B4F" w:rsidRDefault="00C64E0B">
      <w:pPr>
        <w:pStyle w:val="TOC2"/>
        <w:tabs>
          <w:tab w:val="right" w:leader="dot" w:pos="8494"/>
        </w:tabs>
        <w:ind w:left="240"/>
        <w:rPr>
          <w:rFonts w:asciiTheme="minorHAnsi" w:eastAsiaTheme="minorEastAsia" w:hAnsiTheme="minorHAnsi" w:cstheme="minorBidi"/>
          <w:noProof/>
          <w:sz w:val="21"/>
          <w:szCs w:val="22"/>
        </w:rPr>
      </w:pPr>
      <w:hyperlink w:anchor="_Toc59111907" w:history="1">
        <w:r w:rsidR="00ED1B4F" w:rsidRPr="00E15FB8">
          <w:rPr>
            <w:rStyle w:val="af5"/>
            <w:noProof/>
          </w:rPr>
          <w:t>11.2</w:t>
        </w:r>
        <w:r w:rsidR="00ED1B4F" w:rsidRPr="00E15FB8">
          <w:rPr>
            <w:rStyle w:val="af5"/>
            <w:noProof/>
          </w:rPr>
          <w:t>预案的实施</w:t>
        </w:r>
        <w:r w:rsidR="00ED1B4F">
          <w:rPr>
            <w:noProof/>
            <w:webHidden/>
          </w:rPr>
          <w:tab/>
        </w:r>
        <w:r w:rsidR="00ED1B4F">
          <w:rPr>
            <w:noProof/>
            <w:webHidden/>
          </w:rPr>
          <w:fldChar w:fldCharType="begin"/>
        </w:r>
        <w:r w:rsidR="00ED1B4F">
          <w:rPr>
            <w:noProof/>
            <w:webHidden/>
          </w:rPr>
          <w:instrText xml:space="preserve"> PAGEREF _Toc59111907 \h </w:instrText>
        </w:r>
        <w:r w:rsidR="00ED1B4F">
          <w:rPr>
            <w:noProof/>
            <w:webHidden/>
          </w:rPr>
        </w:r>
        <w:r w:rsidR="00ED1B4F">
          <w:rPr>
            <w:noProof/>
            <w:webHidden/>
          </w:rPr>
          <w:fldChar w:fldCharType="separate"/>
        </w:r>
        <w:r w:rsidR="00ED1B4F">
          <w:rPr>
            <w:noProof/>
            <w:webHidden/>
          </w:rPr>
          <w:t>51</w:t>
        </w:r>
        <w:r w:rsidR="00ED1B4F">
          <w:rPr>
            <w:noProof/>
            <w:webHidden/>
          </w:rPr>
          <w:fldChar w:fldCharType="end"/>
        </w:r>
      </w:hyperlink>
    </w:p>
    <w:p w14:paraId="726EFF63" w14:textId="53DB9E68" w:rsidR="00ED1B4F" w:rsidRDefault="00C64E0B">
      <w:pPr>
        <w:pStyle w:val="TOC2"/>
        <w:tabs>
          <w:tab w:val="right" w:leader="dot" w:pos="8494"/>
        </w:tabs>
        <w:ind w:left="240"/>
        <w:rPr>
          <w:rFonts w:asciiTheme="minorHAnsi" w:eastAsiaTheme="minorEastAsia" w:hAnsiTheme="minorHAnsi" w:cstheme="minorBidi"/>
          <w:noProof/>
          <w:sz w:val="21"/>
          <w:szCs w:val="22"/>
        </w:rPr>
      </w:pPr>
      <w:hyperlink w:anchor="_Toc59111908" w:history="1">
        <w:r w:rsidR="00ED1B4F" w:rsidRPr="00E15FB8">
          <w:rPr>
            <w:rStyle w:val="af5"/>
            <w:noProof/>
          </w:rPr>
          <w:t xml:space="preserve">11.3 </w:t>
        </w:r>
        <w:r w:rsidR="00ED1B4F" w:rsidRPr="00E15FB8">
          <w:rPr>
            <w:rStyle w:val="af5"/>
            <w:noProof/>
          </w:rPr>
          <w:t>术语和概念</w:t>
        </w:r>
        <w:r w:rsidR="00ED1B4F">
          <w:rPr>
            <w:noProof/>
            <w:webHidden/>
          </w:rPr>
          <w:tab/>
        </w:r>
        <w:r w:rsidR="00ED1B4F">
          <w:rPr>
            <w:noProof/>
            <w:webHidden/>
          </w:rPr>
          <w:fldChar w:fldCharType="begin"/>
        </w:r>
        <w:r w:rsidR="00ED1B4F">
          <w:rPr>
            <w:noProof/>
            <w:webHidden/>
          </w:rPr>
          <w:instrText xml:space="preserve"> PAGEREF _Toc59111908 \h </w:instrText>
        </w:r>
        <w:r w:rsidR="00ED1B4F">
          <w:rPr>
            <w:noProof/>
            <w:webHidden/>
          </w:rPr>
        </w:r>
        <w:r w:rsidR="00ED1B4F">
          <w:rPr>
            <w:noProof/>
            <w:webHidden/>
          </w:rPr>
          <w:fldChar w:fldCharType="separate"/>
        </w:r>
        <w:r w:rsidR="00ED1B4F">
          <w:rPr>
            <w:noProof/>
            <w:webHidden/>
          </w:rPr>
          <w:t>51</w:t>
        </w:r>
        <w:r w:rsidR="00ED1B4F">
          <w:rPr>
            <w:noProof/>
            <w:webHidden/>
          </w:rPr>
          <w:fldChar w:fldCharType="end"/>
        </w:r>
      </w:hyperlink>
    </w:p>
    <w:p w14:paraId="27486371" w14:textId="2ECCE718" w:rsidR="00ED1B4F" w:rsidRDefault="00C64E0B">
      <w:pPr>
        <w:pStyle w:val="TOC1"/>
        <w:rPr>
          <w:rFonts w:asciiTheme="minorHAnsi" w:eastAsiaTheme="minorEastAsia" w:hAnsiTheme="minorHAnsi" w:cstheme="minorBidi"/>
          <w:b w:val="0"/>
          <w:noProof/>
          <w:sz w:val="21"/>
          <w:szCs w:val="22"/>
        </w:rPr>
      </w:pPr>
      <w:hyperlink w:anchor="_Toc59111909" w:history="1">
        <w:r w:rsidR="00ED1B4F" w:rsidRPr="00E15FB8">
          <w:rPr>
            <w:rStyle w:val="af5"/>
            <w:noProof/>
          </w:rPr>
          <w:t xml:space="preserve">12 </w:t>
        </w:r>
        <w:r w:rsidR="00ED1B4F" w:rsidRPr="00E15FB8">
          <w:rPr>
            <w:rStyle w:val="af5"/>
            <w:noProof/>
          </w:rPr>
          <w:t>附件</w:t>
        </w:r>
        <w:r w:rsidR="00ED1B4F">
          <w:rPr>
            <w:noProof/>
            <w:webHidden/>
          </w:rPr>
          <w:tab/>
        </w:r>
        <w:r w:rsidR="00ED1B4F">
          <w:rPr>
            <w:noProof/>
            <w:webHidden/>
          </w:rPr>
          <w:fldChar w:fldCharType="begin"/>
        </w:r>
        <w:r w:rsidR="00ED1B4F">
          <w:rPr>
            <w:noProof/>
            <w:webHidden/>
          </w:rPr>
          <w:instrText xml:space="preserve"> PAGEREF _Toc59111909 \h </w:instrText>
        </w:r>
        <w:r w:rsidR="00ED1B4F">
          <w:rPr>
            <w:noProof/>
            <w:webHidden/>
          </w:rPr>
        </w:r>
        <w:r w:rsidR="00ED1B4F">
          <w:rPr>
            <w:noProof/>
            <w:webHidden/>
          </w:rPr>
          <w:fldChar w:fldCharType="separate"/>
        </w:r>
        <w:r w:rsidR="00ED1B4F">
          <w:rPr>
            <w:noProof/>
            <w:webHidden/>
          </w:rPr>
          <w:t>53</w:t>
        </w:r>
        <w:r w:rsidR="00ED1B4F">
          <w:rPr>
            <w:noProof/>
            <w:webHidden/>
          </w:rPr>
          <w:fldChar w:fldCharType="end"/>
        </w:r>
      </w:hyperlink>
    </w:p>
    <w:p w14:paraId="3DC96E79" w14:textId="1F1B9DE0" w:rsidR="00C36699" w:rsidRPr="00ED1B4F" w:rsidRDefault="002602E9">
      <w:pPr>
        <w:rPr>
          <w:color w:val="000000" w:themeColor="text1"/>
        </w:rPr>
      </w:pPr>
      <w:r w:rsidRPr="00ED1B4F">
        <w:rPr>
          <w:b/>
          <w:bCs/>
          <w:color w:val="000000" w:themeColor="text1"/>
          <w:lang w:val="zh-CN"/>
        </w:rPr>
        <w:fldChar w:fldCharType="end"/>
      </w:r>
    </w:p>
    <w:p w14:paraId="739FDE29" w14:textId="77777777" w:rsidR="00C36699" w:rsidRPr="00ED1B4F" w:rsidRDefault="00C36699" w:rsidP="003A28CA">
      <w:pPr>
        <w:spacing w:beforeLines="50" w:before="120" w:afterLines="50" w:after="120" w:line="288" w:lineRule="auto"/>
        <w:ind w:firstLineChars="200" w:firstLine="480"/>
        <w:rPr>
          <w:color w:val="000000" w:themeColor="text1"/>
          <w:highlight w:val="yellow"/>
        </w:rPr>
        <w:sectPr w:rsidR="00C36699" w:rsidRPr="00ED1B4F">
          <w:footerReference w:type="default" r:id="rId10"/>
          <w:pgSz w:w="11906" w:h="16838"/>
          <w:pgMar w:top="1701" w:right="1701" w:bottom="1418" w:left="1701" w:header="1134" w:footer="737" w:gutter="0"/>
          <w:pgNumType w:fmt="upperRoman" w:start="1"/>
          <w:cols w:space="720"/>
          <w:docGrid w:linePitch="312"/>
        </w:sectPr>
      </w:pPr>
    </w:p>
    <w:p w14:paraId="571AD2AA" w14:textId="77777777" w:rsidR="00C36699" w:rsidRPr="00ED1B4F" w:rsidRDefault="00C36699">
      <w:pPr>
        <w:pStyle w:val="1"/>
        <w:spacing w:before="120" w:after="120"/>
        <w:rPr>
          <w:rFonts w:eastAsia="宋体"/>
          <w:color w:val="000000" w:themeColor="text1"/>
        </w:rPr>
      </w:pPr>
      <w:bookmarkStart w:id="0" w:name="_Toc173834378"/>
      <w:bookmarkStart w:id="1" w:name="_Toc491512349"/>
      <w:bookmarkStart w:id="2" w:name="_Toc35514923"/>
      <w:bookmarkStart w:id="3" w:name="_Toc59111798"/>
      <w:r w:rsidRPr="00ED1B4F">
        <w:rPr>
          <w:rFonts w:eastAsia="宋体"/>
          <w:color w:val="000000" w:themeColor="text1"/>
        </w:rPr>
        <w:lastRenderedPageBreak/>
        <w:t xml:space="preserve">1 </w:t>
      </w:r>
      <w:bookmarkEnd w:id="0"/>
      <w:r w:rsidRPr="00ED1B4F">
        <w:rPr>
          <w:rFonts w:eastAsia="宋体"/>
          <w:color w:val="000000" w:themeColor="text1"/>
        </w:rPr>
        <w:t>总则</w:t>
      </w:r>
      <w:bookmarkEnd w:id="1"/>
      <w:bookmarkEnd w:id="2"/>
      <w:bookmarkEnd w:id="3"/>
    </w:p>
    <w:p w14:paraId="3B10A2B1" w14:textId="77777777" w:rsidR="00C36699" w:rsidRPr="00ED1B4F" w:rsidRDefault="00C36699">
      <w:pPr>
        <w:pStyle w:val="2"/>
        <w:spacing w:before="120" w:after="120"/>
        <w:rPr>
          <w:color w:val="000000" w:themeColor="text1"/>
        </w:rPr>
      </w:pPr>
      <w:bookmarkStart w:id="4" w:name="_Toc491512350"/>
      <w:bookmarkStart w:id="5" w:name="_Toc35514924"/>
      <w:bookmarkStart w:id="6" w:name="_Toc59111799"/>
      <w:r w:rsidRPr="00ED1B4F">
        <w:rPr>
          <w:color w:val="000000" w:themeColor="text1"/>
        </w:rPr>
        <w:t xml:space="preserve">1.1 </w:t>
      </w:r>
      <w:r w:rsidRPr="00ED1B4F">
        <w:rPr>
          <w:color w:val="000000" w:themeColor="text1"/>
        </w:rPr>
        <w:t>编制目的</w:t>
      </w:r>
      <w:bookmarkEnd w:id="4"/>
      <w:bookmarkEnd w:id="5"/>
      <w:bookmarkEnd w:id="6"/>
    </w:p>
    <w:p w14:paraId="083E3F77" w14:textId="4332AF81" w:rsidR="00C36699" w:rsidRPr="00ED1B4F" w:rsidRDefault="00C36699">
      <w:pPr>
        <w:ind w:firstLineChars="200" w:firstLine="480"/>
        <w:rPr>
          <w:color w:val="000000" w:themeColor="text1"/>
        </w:rPr>
      </w:pPr>
      <w:r w:rsidRPr="00ED1B4F">
        <w:rPr>
          <w:color w:val="000000" w:themeColor="text1"/>
        </w:rPr>
        <w:t>根据《中华人民共和国环境保护法》、《中华人民共和国突发事件应对法》、《国家突发环境事件应急预案》及《突发环境事件应急管理办法》等相关法律、法规和规章的要求，为了切实提高</w:t>
      </w:r>
      <w:r w:rsidR="00E316EC" w:rsidRPr="00ED1B4F">
        <w:rPr>
          <w:color w:val="000000" w:themeColor="text1"/>
        </w:rPr>
        <w:t>文登创业水</w:t>
      </w:r>
      <w:proofErr w:type="gramStart"/>
      <w:r w:rsidR="00E316EC" w:rsidRPr="00ED1B4F">
        <w:rPr>
          <w:color w:val="000000" w:themeColor="text1"/>
        </w:rPr>
        <w:t>务</w:t>
      </w:r>
      <w:proofErr w:type="gramEnd"/>
      <w:r w:rsidR="00E316EC" w:rsidRPr="00ED1B4F">
        <w:rPr>
          <w:color w:val="000000" w:themeColor="text1"/>
        </w:rPr>
        <w:t>有限公司</w:t>
      </w:r>
      <w:r w:rsidRPr="00ED1B4F">
        <w:rPr>
          <w:color w:val="000000" w:themeColor="text1"/>
        </w:rPr>
        <w:t>应对突发环境事件的能力，将事件影响降到最低限度，建立健全</w:t>
      </w:r>
      <w:r w:rsidR="00E316EC" w:rsidRPr="00ED1B4F">
        <w:rPr>
          <w:color w:val="000000" w:themeColor="text1"/>
        </w:rPr>
        <w:t>文登创业水</w:t>
      </w:r>
      <w:proofErr w:type="gramStart"/>
      <w:r w:rsidR="00E316EC" w:rsidRPr="00ED1B4F">
        <w:rPr>
          <w:color w:val="000000" w:themeColor="text1"/>
        </w:rPr>
        <w:t>务</w:t>
      </w:r>
      <w:proofErr w:type="gramEnd"/>
      <w:r w:rsidR="00E316EC" w:rsidRPr="00ED1B4F">
        <w:rPr>
          <w:color w:val="000000" w:themeColor="text1"/>
        </w:rPr>
        <w:t>有限公司</w:t>
      </w:r>
      <w:r w:rsidRPr="00ED1B4F">
        <w:rPr>
          <w:color w:val="000000" w:themeColor="text1"/>
        </w:rPr>
        <w:t>环境安全与生产统一指挥、功能齐全、反应灵敏、运转高效的应急管理体系，实现企业与地方政府和相关部门现场处置工作的顺利过渡和有效衔接，提高厂区对突发环境事件的预防、应急响应和处置能力，故编制《</w:t>
      </w:r>
      <w:r w:rsidR="00E316EC" w:rsidRPr="00ED1B4F">
        <w:rPr>
          <w:color w:val="000000" w:themeColor="text1"/>
        </w:rPr>
        <w:t>文登创业水务有限公司</w:t>
      </w:r>
      <w:r w:rsidRPr="00ED1B4F">
        <w:rPr>
          <w:color w:val="000000" w:themeColor="text1"/>
        </w:rPr>
        <w:t>突发环境事件应急预案》。通过实施有效的预防和监控措施，尽可能的避免和减少突发环境事件的发生；通过环境风险识别与评估，判定可能发生的事故类型和污染物源强，并针对性地对突发环境事件的迅速响应开展有效的应急行动，可有效消除、降低突发环境事件的污染危害和影响，能更好的控制和减轻对周边居民及环境造成的危害，保障公众身体健康，维护社会稳定。</w:t>
      </w:r>
    </w:p>
    <w:p w14:paraId="57155F91" w14:textId="77777777" w:rsidR="00C36699" w:rsidRPr="00ED1B4F" w:rsidRDefault="00C36699">
      <w:pPr>
        <w:pStyle w:val="2"/>
        <w:spacing w:before="120" w:after="120"/>
        <w:rPr>
          <w:color w:val="000000" w:themeColor="text1"/>
        </w:rPr>
      </w:pPr>
      <w:bookmarkStart w:id="7" w:name="_Toc491512351"/>
      <w:bookmarkStart w:id="8" w:name="_Toc35514925"/>
      <w:bookmarkStart w:id="9" w:name="_Toc59111800"/>
      <w:r w:rsidRPr="00ED1B4F">
        <w:rPr>
          <w:color w:val="000000" w:themeColor="text1"/>
        </w:rPr>
        <w:t xml:space="preserve">1.2 </w:t>
      </w:r>
      <w:r w:rsidRPr="00ED1B4F">
        <w:rPr>
          <w:color w:val="000000" w:themeColor="text1"/>
        </w:rPr>
        <w:t>编制依据</w:t>
      </w:r>
      <w:bookmarkEnd w:id="7"/>
      <w:bookmarkEnd w:id="8"/>
      <w:bookmarkEnd w:id="9"/>
    </w:p>
    <w:p w14:paraId="6A002560" w14:textId="77777777" w:rsidR="00C36699" w:rsidRPr="00ED1B4F" w:rsidRDefault="00C36699">
      <w:pPr>
        <w:pStyle w:val="3"/>
        <w:rPr>
          <w:color w:val="000000" w:themeColor="text1"/>
        </w:rPr>
      </w:pPr>
      <w:bookmarkStart w:id="10" w:name="_Toc35514926"/>
      <w:bookmarkStart w:id="11" w:name="_Toc59111801"/>
      <w:r w:rsidRPr="00ED1B4F">
        <w:rPr>
          <w:color w:val="000000" w:themeColor="text1"/>
        </w:rPr>
        <w:t>1.2.1</w:t>
      </w:r>
      <w:r w:rsidRPr="00ED1B4F">
        <w:rPr>
          <w:color w:val="000000" w:themeColor="text1"/>
        </w:rPr>
        <w:t>相关法律、法规</w:t>
      </w:r>
      <w:bookmarkEnd w:id="10"/>
      <w:bookmarkEnd w:id="11"/>
    </w:p>
    <w:p w14:paraId="22A6BCB4" w14:textId="77777777" w:rsidR="00C36699" w:rsidRPr="00ED1B4F" w:rsidRDefault="00C36699" w:rsidP="00866FFD">
      <w:pPr>
        <w:numPr>
          <w:ilvl w:val="0"/>
          <w:numId w:val="1"/>
        </w:numPr>
        <w:ind w:left="0" w:firstLineChars="200" w:firstLine="480"/>
        <w:rPr>
          <w:color w:val="000000" w:themeColor="text1"/>
        </w:rPr>
      </w:pPr>
      <w:r w:rsidRPr="00ED1B4F">
        <w:rPr>
          <w:color w:val="000000" w:themeColor="text1"/>
        </w:rPr>
        <w:t>《中华人民共和国环境保护法》（由中华人民共和国第十二届全国人民代表大会常务委员会第八次会议于</w:t>
      </w:r>
      <w:r w:rsidRPr="00ED1B4F">
        <w:rPr>
          <w:color w:val="000000" w:themeColor="text1"/>
        </w:rPr>
        <w:t>2014</w:t>
      </w:r>
      <w:r w:rsidRPr="00ED1B4F">
        <w:rPr>
          <w:color w:val="000000" w:themeColor="text1"/>
        </w:rPr>
        <w:t>年</w:t>
      </w:r>
      <w:r w:rsidRPr="00ED1B4F">
        <w:rPr>
          <w:color w:val="000000" w:themeColor="text1"/>
        </w:rPr>
        <w:t>4</w:t>
      </w:r>
      <w:r w:rsidRPr="00ED1B4F">
        <w:rPr>
          <w:color w:val="000000" w:themeColor="text1"/>
        </w:rPr>
        <w:t>月</w:t>
      </w:r>
      <w:r w:rsidRPr="00ED1B4F">
        <w:rPr>
          <w:color w:val="000000" w:themeColor="text1"/>
        </w:rPr>
        <w:t>24</w:t>
      </w:r>
      <w:r w:rsidRPr="00ED1B4F">
        <w:rPr>
          <w:color w:val="000000" w:themeColor="text1"/>
        </w:rPr>
        <w:t>日修订）；</w:t>
      </w:r>
    </w:p>
    <w:p w14:paraId="71A1FD49" w14:textId="77777777" w:rsidR="00C36699" w:rsidRPr="00ED1B4F" w:rsidRDefault="00C36699" w:rsidP="00866FFD">
      <w:pPr>
        <w:numPr>
          <w:ilvl w:val="0"/>
          <w:numId w:val="1"/>
        </w:numPr>
        <w:ind w:left="0" w:firstLineChars="200" w:firstLine="480"/>
        <w:rPr>
          <w:color w:val="000000" w:themeColor="text1"/>
        </w:rPr>
      </w:pPr>
      <w:r w:rsidRPr="00ED1B4F">
        <w:rPr>
          <w:color w:val="000000" w:themeColor="text1"/>
        </w:rPr>
        <w:t>《中华人民共和国大气污染防治法》（</w:t>
      </w:r>
      <w:r w:rsidRPr="00ED1B4F">
        <w:rPr>
          <w:color w:val="000000" w:themeColor="text1"/>
        </w:rPr>
        <w:t>2018</w:t>
      </w:r>
      <w:r w:rsidRPr="00ED1B4F">
        <w:rPr>
          <w:color w:val="000000" w:themeColor="text1"/>
        </w:rPr>
        <w:t>年</w:t>
      </w:r>
      <w:r w:rsidRPr="00ED1B4F">
        <w:rPr>
          <w:color w:val="000000" w:themeColor="text1"/>
        </w:rPr>
        <w:t>10</w:t>
      </w:r>
      <w:r w:rsidRPr="00ED1B4F">
        <w:rPr>
          <w:color w:val="000000" w:themeColor="text1"/>
        </w:rPr>
        <w:t>月</w:t>
      </w:r>
      <w:r w:rsidRPr="00ED1B4F">
        <w:rPr>
          <w:color w:val="000000" w:themeColor="text1"/>
        </w:rPr>
        <w:t>26</w:t>
      </w:r>
      <w:r w:rsidRPr="00ED1B4F">
        <w:rPr>
          <w:color w:val="000000" w:themeColor="text1"/>
        </w:rPr>
        <w:t>日修订）；</w:t>
      </w:r>
    </w:p>
    <w:p w14:paraId="6E7EC6B0" w14:textId="77777777" w:rsidR="00C36699" w:rsidRPr="00ED1B4F" w:rsidRDefault="00C36699" w:rsidP="00866FFD">
      <w:pPr>
        <w:numPr>
          <w:ilvl w:val="0"/>
          <w:numId w:val="1"/>
        </w:numPr>
        <w:ind w:left="0" w:firstLineChars="200" w:firstLine="480"/>
        <w:rPr>
          <w:color w:val="000000" w:themeColor="text1"/>
        </w:rPr>
      </w:pPr>
      <w:r w:rsidRPr="00ED1B4F">
        <w:rPr>
          <w:color w:val="000000" w:themeColor="text1"/>
        </w:rPr>
        <w:t>《中华人民共和国水污染防治法》（</w:t>
      </w:r>
      <w:r w:rsidRPr="00ED1B4F">
        <w:rPr>
          <w:color w:val="000000" w:themeColor="text1"/>
        </w:rPr>
        <w:t>2017</w:t>
      </w:r>
      <w:r w:rsidRPr="00ED1B4F">
        <w:rPr>
          <w:color w:val="000000" w:themeColor="text1"/>
        </w:rPr>
        <w:t>年</w:t>
      </w:r>
      <w:r w:rsidRPr="00ED1B4F">
        <w:rPr>
          <w:color w:val="000000" w:themeColor="text1"/>
        </w:rPr>
        <w:t>06</w:t>
      </w:r>
      <w:r w:rsidRPr="00ED1B4F">
        <w:rPr>
          <w:color w:val="000000" w:themeColor="text1"/>
        </w:rPr>
        <w:t>月</w:t>
      </w:r>
      <w:r w:rsidRPr="00ED1B4F">
        <w:rPr>
          <w:color w:val="000000" w:themeColor="text1"/>
        </w:rPr>
        <w:t>27</w:t>
      </w:r>
      <w:r w:rsidRPr="00ED1B4F">
        <w:rPr>
          <w:color w:val="000000" w:themeColor="text1"/>
        </w:rPr>
        <w:t>日修订）</w:t>
      </w:r>
    </w:p>
    <w:p w14:paraId="109940CE" w14:textId="77777777" w:rsidR="00C36699" w:rsidRPr="00ED1B4F" w:rsidRDefault="00C36699" w:rsidP="00866FFD">
      <w:pPr>
        <w:numPr>
          <w:ilvl w:val="0"/>
          <w:numId w:val="1"/>
        </w:numPr>
        <w:ind w:left="0" w:firstLineChars="200" w:firstLine="480"/>
        <w:rPr>
          <w:color w:val="000000" w:themeColor="text1"/>
        </w:rPr>
      </w:pPr>
      <w:r w:rsidRPr="00ED1B4F">
        <w:rPr>
          <w:color w:val="000000" w:themeColor="text1"/>
        </w:rPr>
        <w:t>《中华人民共和国固体废物污染环境防治法》（</w:t>
      </w:r>
      <w:r w:rsidRPr="00ED1B4F">
        <w:rPr>
          <w:color w:val="000000" w:themeColor="text1"/>
        </w:rPr>
        <w:t>2016</w:t>
      </w:r>
      <w:r w:rsidRPr="00ED1B4F">
        <w:rPr>
          <w:color w:val="000000" w:themeColor="text1"/>
        </w:rPr>
        <w:t>年</w:t>
      </w:r>
      <w:r w:rsidRPr="00ED1B4F">
        <w:rPr>
          <w:color w:val="000000" w:themeColor="text1"/>
        </w:rPr>
        <w:t>11</w:t>
      </w:r>
      <w:r w:rsidRPr="00ED1B4F">
        <w:rPr>
          <w:color w:val="000000" w:themeColor="text1"/>
        </w:rPr>
        <w:t>月</w:t>
      </w:r>
      <w:r w:rsidRPr="00ED1B4F">
        <w:rPr>
          <w:color w:val="000000" w:themeColor="text1"/>
        </w:rPr>
        <w:t>07</w:t>
      </w:r>
      <w:r w:rsidRPr="00ED1B4F">
        <w:rPr>
          <w:color w:val="000000" w:themeColor="text1"/>
        </w:rPr>
        <w:t>日修订）；</w:t>
      </w:r>
    </w:p>
    <w:p w14:paraId="6257E3D8" w14:textId="77777777" w:rsidR="003439F1" w:rsidRPr="00ED1B4F" w:rsidRDefault="003439F1" w:rsidP="00866FFD">
      <w:pPr>
        <w:numPr>
          <w:ilvl w:val="0"/>
          <w:numId w:val="1"/>
        </w:numPr>
        <w:ind w:left="0" w:firstLineChars="200" w:firstLine="480"/>
        <w:rPr>
          <w:color w:val="000000" w:themeColor="text1"/>
        </w:rPr>
      </w:pPr>
      <w:r w:rsidRPr="00ED1B4F">
        <w:rPr>
          <w:color w:val="000000" w:themeColor="text1"/>
        </w:rPr>
        <w:t>《中华人民共和国土壤污染防治法》（</w:t>
      </w:r>
      <w:r w:rsidRPr="00ED1B4F">
        <w:rPr>
          <w:color w:val="000000" w:themeColor="text1"/>
        </w:rPr>
        <w:t>2019</w:t>
      </w:r>
      <w:r w:rsidRPr="00ED1B4F">
        <w:rPr>
          <w:color w:val="000000" w:themeColor="text1"/>
        </w:rPr>
        <w:t>年</w:t>
      </w:r>
      <w:r w:rsidRPr="00ED1B4F">
        <w:rPr>
          <w:color w:val="000000" w:themeColor="text1"/>
        </w:rPr>
        <w:t>1</w:t>
      </w:r>
      <w:r w:rsidRPr="00ED1B4F">
        <w:rPr>
          <w:color w:val="000000" w:themeColor="text1"/>
        </w:rPr>
        <w:t>月</w:t>
      </w:r>
      <w:r w:rsidRPr="00ED1B4F">
        <w:rPr>
          <w:color w:val="000000" w:themeColor="text1"/>
        </w:rPr>
        <w:t>1</w:t>
      </w:r>
      <w:r w:rsidRPr="00ED1B4F">
        <w:rPr>
          <w:color w:val="000000" w:themeColor="text1"/>
        </w:rPr>
        <w:t>日实施）；</w:t>
      </w:r>
    </w:p>
    <w:p w14:paraId="60CCBA78" w14:textId="77777777" w:rsidR="00C36699" w:rsidRPr="00ED1B4F" w:rsidRDefault="00C36699" w:rsidP="00866FFD">
      <w:pPr>
        <w:numPr>
          <w:ilvl w:val="0"/>
          <w:numId w:val="1"/>
        </w:numPr>
        <w:ind w:left="0" w:firstLineChars="200" w:firstLine="480"/>
        <w:rPr>
          <w:color w:val="000000" w:themeColor="text1"/>
        </w:rPr>
      </w:pPr>
      <w:r w:rsidRPr="00ED1B4F">
        <w:rPr>
          <w:color w:val="000000" w:themeColor="text1"/>
        </w:rPr>
        <w:t>《中华人民共和国安全生产法》（</w:t>
      </w:r>
      <w:r w:rsidRPr="00ED1B4F">
        <w:rPr>
          <w:color w:val="000000" w:themeColor="text1"/>
        </w:rPr>
        <w:t>2014</w:t>
      </w:r>
      <w:r w:rsidRPr="00ED1B4F">
        <w:rPr>
          <w:color w:val="000000" w:themeColor="text1"/>
        </w:rPr>
        <w:t>年</w:t>
      </w:r>
      <w:r w:rsidRPr="00ED1B4F">
        <w:rPr>
          <w:color w:val="000000" w:themeColor="text1"/>
        </w:rPr>
        <w:t>08</w:t>
      </w:r>
      <w:r w:rsidRPr="00ED1B4F">
        <w:rPr>
          <w:color w:val="000000" w:themeColor="text1"/>
        </w:rPr>
        <w:t>月</w:t>
      </w:r>
      <w:r w:rsidRPr="00ED1B4F">
        <w:rPr>
          <w:color w:val="000000" w:themeColor="text1"/>
        </w:rPr>
        <w:t>31</w:t>
      </w:r>
      <w:r w:rsidRPr="00ED1B4F">
        <w:rPr>
          <w:color w:val="000000" w:themeColor="text1"/>
        </w:rPr>
        <w:t>日修订）；</w:t>
      </w:r>
    </w:p>
    <w:p w14:paraId="291A881A" w14:textId="77777777" w:rsidR="00C36699" w:rsidRPr="00ED1B4F" w:rsidRDefault="00C36699" w:rsidP="00866FFD">
      <w:pPr>
        <w:numPr>
          <w:ilvl w:val="0"/>
          <w:numId w:val="1"/>
        </w:numPr>
        <w:ind w:left="0" w:firstLineChars="200" w:firstLine="480"/>
        <w:rPr>
          <w:color w:val="000000" w:themeColor="text1"/>
        </w:rPr>
      </w:pPr>
      <w:r w:rsidRPr="00ED1B4F">
        <w:rPr>
          <w:color w:val="000000" w:themeColor="text1"/>
        </w:rPr>
        <w:t>《中华人民共和国突发事件应对法》（</w:t>
      </w:r>
      <w:r w:rsidRPr="00ED1B4F">
        <w:rPr>
          <w:color w:val="000000" w:themeColor="text1"/>
        </w:rPr>
        <w:t>2007</w:t>
      </w:r>
      <w:r w:rsidRPr="00ED1B4F">
        <w:rPr>
          <w:color w:val="000000" w:themeColor="text1"/>
        </w:rPr>
        <w:t>年</w:t>
      </w:r>
      <w:r w:rsidRPr="00ED1B4F">
        <w:rPr>
          <w:color w:val="000000" w:themeColor="text1"/>
        </w:rPr>
        <w:t>11</w:t>
      </w:r>
      <w:r w:rsidRPr="00ED1B4F">
        <w:rPr>
          <w:color w:val="000000" w:themeColor="text1"/>
        </w:rPr>
        <w:t>月</w:t>
      </w:r>
      <w:r w:rsidRPr="00ED1B4F">
        <w:rPr>
          <w:color w:val="000000" w:themeColor="text1"/>
        </w:rPr>
        <w:t>1</w:t>
      </w:r>
      <w:r w:rsidRPr="00ED1B4F">
        <w:rPr>
          <w:color w:val="000000" w:themeColor="text1"/>
        </w:rPr>
        <w:t>日）；</w:t>
      </w:r>
    </w:p>
    <w:p w14:paraId="79E4269B" w14:textId="77777777" w:rsidR="00C36699" w:rsidRPr="00ED1B4F" w:rsidRDefault="00C36699" w:rsidP="00866FFD">
      <w:pPr>
        <w:numPr>
          <w:ilvl w:val="0"/>
          <w:numId w:val="1"/>
        </w:numPr>
        <w:ind w:left="0" w:firstLineChars="200" w:firstLine="480"/>
        <w:rPr>
          <w:color w:val="000000" w:themeColor="text1"/>
        </w:rPr>
      </w:pPr>
      <w:r w:rsidRPr="00ED1B4F">
        <w:rPr>
          <w:color w:val="000000" w:themeColor="text1"/>
        </w:rPr>
        <w:t>《中华人民共和国消防法》（</w:t>
      </w:r>
      <w:r w:rsidRPr="00ED1B4F">
        <w:rPr>
          <w:color w:val="000000" w:themeColor="text1"/>
        </w:rPr>
        <w:t>2018</w:t>
      </w:r>
      <w:r w:rsidRPr="00ED1B4F">
        <w:rPr>
          <w:color w:val="000000" w:themeColor="text1"/>
        </w:rPr>
        <w:t>年</w:t>
      </w:r>
      <w:r w:rsidRPr="00ED1B4F">
        <w:rPr>
          <w:color w:val="000000" w:themeColor="text1"/>
        </w:rPr>
        <w:t>10</w:t>
      </w:r>
      <w:r w:rsidRPr="00ED1B4F">
        <w:rPr>
          <w:color w:val="000000" w:themeColor="text1"/>
        </w:rPr>
        <w:t>月</w:t>
      </w:r>
      <w:r w:rsidRPr="00ED1B4F">
        <w:rPr>
          <w:color w:val="000000" w:themeColor="text1"/>
        </w:rPr>
        <w:t>28</w:t>
      </w:r>
      <w:r w:rsidRPr="00ED1B4F">
        <w:rPr>
          <w:color w:val="000000" w:themeColor="text1"/>
        </w:rPr>
        <w:t>日修订）；</w:t>
      </w:r>
    </w:p>
    <w:p w14:paraId="40AA0E5B" w14:textId="77777777" w:rsidR="00C36699" w:rsidRPr="00ED1B4F" w:rsidRDefault="00C36699" w:rsidP="00866FFD">
      <w:pPr>
        <w:numPr>
          <w:ilvl w:val="0"/>
          <w:numId w:val="1"/>
        </w:numPr>
        <w:ind w:left="0" w:firstLineChars="200" w:firstLine="480"/>
        <w:rPr>
          <w:color w:val="000000" w:themeColor="text1"/>
        </w:rPr>
      </w:pPr>
      <w:r w:rsidRPr="00ED1B4F">
        <w:rPr>
          <w:color w:val="000000" w:themeColor="text1"/>
        </w:rPr>
        <w:t>《危险化学品安全管理条例》（</w:t>
      </w:r>
      <w:r w:rsidRPr="00ED1B4F">
        <w:rPr>
          <w:color w:val="000000" w:themeColor="text1"/>
        </w:rPr>
        <w:t>2013</w:t>
      </w:r>
      <w:r w:rsidRPr="00ED1B4F">
        <w:rPr>
          <w:color w:val="000000" w:themeColor="text1"/>
        </w:rPr>
        <w:t>年</w:t>
      </w:r>
      <w:r w:rsidRPr="00ED1B4F">
        <w:rPr>
          <w:color w:val="000000" w:themeColor="text1"/>
        </w:rPr>
        <w:t>12</w:t>
      </w:r>
      <w:r w:rsidRPr="00ED1B4F">
        <w:rPr>
          <w:color w:val="000000" w:themeColor="text1"/>
        </w:rPr>
        <w:t>月</w:t>
      </w:r>
      <w:r w:rsidRPr="00ED1B4F">
        <w:rPr>
          <w:color w:val="000000" w:themeColor="text1"/>
        </w:rPr>
        <w:t>7</w:t>
      </w:r>
      <w:r w:rsidRPr="00ED1B4F">
        <w:rPr>
          <w:color w:val="000000" w:themeColor="text1"/>
        </w:rPr>
        <w:t>日修正）；</w:t>
      </w:r>
    </w:p>
    <w:p w14:paraId="56F59140" w14:textId="77777777" w:rsidR="00C36699" w:rsidRPr="00ED1B4F" w:rsidRDefault="00C36699" w:rsidP="00866FFD">
      <w:pPr>
        <w:numPr>
          <w:ilvl w:val="0"/>
          <w:numId w:val="1"/>
        </w:numPr>
        <w:ind w:left="0" w:firstLineChars="200" w:firstLine="480"/>
        <w:rPr>
          <w:color w:val="000000" w:themeColor="text1"/>
        </w:rPr>
      </w:pPr>
      <w:r w:rsidRPr="00ED1B4F">
        <w:rPr>
          <w:color w:val="000000" w:themeColor="text1"/>
        </w:rPr>
        <w:t>《关于进一步加强环境影响评价管理防范环境风险的通知》（环发</w:t>
      </w:r>
      <w:r w:rsidRPr="00ED1B4F">
        <w:rPr>
          <w:color w:val="000000" w:themeColor="text1"/>
        </w:rPr>
        <w:lastRenderedPageBreak/>
        <w:t>[2012]77</w:t>
      </w:r>
      <w:r w:rsidRPr="00ED1B4F">
        <w:rPr>
          <w:color w:val="000000" w:themeColor="text1"/>
        </w:rPr>
        <w:t>号文）；</w:t>
      </w:r>
    </w:p>
    <w:p w14:paraId="25D21613" w14:textId="77777777" w:rsidR="00C36699" w:rsidRPr="00ED1B4F" w:rsidRDefault="00C36699" w:rsidP="00866FFD">
      <w:pPr>
        <w:numPr>
          <w:ilvl w:val="0"/>
          <w:numId w:val="1"/>
        </w:numPr>
        <w:ind w:left="0" w:firstLineChars="200" w:firstLine="480"/>
        <w:rPr>
          <w:color w:val="000000" w:themeColor="text1"/>
        </w:rPr>
      </w:pPr>
      <w:r w:rsidRPr="00ED1B4F">
        <w:rPr>
          <w:color w:val="000000" w:themeColor="text1"/>
        </w:rPr>
        <w:t>《国家突发公共事件总体应急预案》（</w:t>
      </w:r>
      <w:r w:rsidRPr="00ED1B4F">
        <w:rPr>
          <w:color w:val="000000" w:themeColor="text1"/>
        </w:rPr>
        <w:t>2006</w:t>
      </w:r>
      <w:r w:rsidRPr="00ED1B4F">
        <w:rPr>
          <w:color w:val="000000" w:themeColor="text1"/>
        </w:rPr>
        <w:t>年</w:t>
      </w:r>
      <w:r w:rsidRPr="00ED1B4F">
        <w:rPr>
          <w:color w:val="000000" w:themeColor="text1"/>
        </w:rPr>
        <w:t>1</w:t>
      </w:r>
      <w:r w:rsidRPr="00ED1B4F">
        <w:rPr>
          <w:color w:val="000000" w:themeColor="text1"/>
        </w:rPr>
        <w:t>月</w:t>
      </w:r>
      <w:r w:rsidRPr="00ED1B4F">
        <w:rPr>
          <w:color w:val="000000" w:themeColor="text1"/>
        </w:rPr>
        <w:t>8</w:t>
      </w:r>
      <w:r w:rsidRPr="00ED1B4F">
        <w:rPr>
          <w:color w:val="000000" w:themeColor="text1"/>
        </w:rPr>
        <w:t>日）；</w:t>
      </w:r>
    </w:p>
    <w:p w14:paraId="07A597DE" w14:textId="77777777" w:rsidR="00C36699" w:rsidRPr="00ED1B4F" w:rsidRDefault="00C36699" w:rsidP="00866FFD">
      <w:pPr>
        <w:numPr>
          <w:ilvl w:val="0"/>
          <w:numId w:val="1"/>
        </w:numPr>
        <w:ind w:left="0" w:firstLineChars="200" w:firstLine="480"/>
        <w:rPr>
          <w:color w:val="000000" w:themeColor="text1"/>
        </w:rPr>
      </w:pPr>
      <w:r w:rsidRPr="00ED1B4F">
        <w:rPr>
          <w:color w:val="000000" w:themeColor="text1"/>
        </w:rPr>
        <w:t>《国家突发环境事件应急预案》（国办函〔</w:t>
      </w:r>
      <w:r w:rsidRPr="00ED1B4F">
        <w:rPr>
          <w:color w:val="000000" w:themeColor="text1"/>
        </w:rPr>
        <w:t>2014</w:t>
      </w:r>
      <w:r w:rsidRPr="00ED1B4F">
        <w:rPr>
          <w:color w:val="000000" w:themeColor="text1"/>
        </w:rPr>
        <w:t>〕</w:t>
      </w:r>
      <w:r w:rsidRPr="00ED1B4F">
        <w:rPr>
          <w:color w:val="000000" w:themeColor="text1"/>
        </w:rPr>
        <w:t>119</w:t>
      </w:r>
      <w:r w:rsidRPr="00ED1B4F">
        <w:rPr>
          <w:color w:val="000000" w:themeColor="text1"/>
        </w:rPr>
        <w:t>号）；</w:t>
      </w:r>
    </w:p>
    <w:p w14:paraId="76BFE5A1" w14:textId="77777777" w:rsidR="00C36699" w:rsidRPr="00ED1B4F" w:rsidRDefault="00C36699" w:rsidP="00866FFD">
      <w:pPr>
        <w:numPr>
          <w:ilvl w:val="0"/>
          <w:numId w:val="1"/>
        </w:numPr>
        <w:ind w:left="0" w:firstLineChars="200" w:firstLine="480"/>
        <w:rPr>
          <w:color w:val="000000" w:themeColor="text1"/>
        </w:rPr>
      </w:pPr>
      <w:r w:rsidRPr="00ED1B4F">
        <w:rPr>
          <w:color w:val="000000" w:themeColor="text1"/>
        </w:rPr>
        <w:t>《突发事件应急预案管理办法》（国办发〔</w:t>
      </w:r>
      <w:r w:rsidRPr="00ED1B4F">
        <w:rPr>
          <w:color w:val="000000" w:themeColor="text1"/>
        </w:rPr>
        <w:t>2013</w:t>
      </w:r>
      <w:r w:rsidRPr="00ED1B4F">
        <w:rPr>
          <w:color w:val="000000" w:themeColor="text1"/>
        </w:rPr>
        <w:t>〕</w:t>
      </w:r>
      <w:r w:rsidRPr="00ED1B4F">
        <w:rPr>
          <w:color w:val="000000" w:themeColor="text1"/>
        </w:rPr>
        <w:t>101</w:t>
      </w:r>
      <w:r w:rsidRPr="00ED1B4F">
        <w:rPr>
          <w:color w:val="000000" w:themeColor="text1"/>
        </w:rPr>
        <w:t>号）；</w:t>
      </w:r>
    </w:p>
    <w:p w14:paraId="3AD9445B" w14:textId="77777777" w:rsidR="00C36699" w:rsidRPr="00ED1B4F" w:rsidRDefault="00C36699" w:rsidP="00866FFD">
      <w:pPr>
        <w:numPr>
          <w:ilvl w:val="0"/>
          <w:numId w:val="1"/>
        </w:numPr>
        <w:ind w:left="0" w:firstLineChars="200" w:firstLine="480"/>
        <w:rPr>
          <w:color w:val="000000" w:themeColor="text1"/>
        </w:rPr>
      </w:pPr>
      <w:r w:rsidRPr="00ED1B4F">
        <w:rPr>
          <w:color w:val="000000" w:themeColor="text1"/>
        </w:rPr>
        <w:t>《突发环境事件应急管理办法》（</w:t>
      </w:r>
      <w:r w:rsidRPr="00ED1B4F">
        <w:rPr>
          <w:color w:val="000000" w:themeColor="text1"/>
        </w:rPr>
        <w:t>2015</w:t>
      </w:r>
      <w:r w:rsidRPr="00ED1B4F">
        <w:rPr>
          <w:color w:val="000000" w:themeColor="text1"/>
        </w:rPr>
        <w:t>年</w:t>
      </w:r>
      <w:r w:rsidRPr="00ED1B4F">
        <w:rPr>
          <w:color w:val="000000" w:themeColor="text1"/>
        </w:rPr>
        <w:t>06</w:t>
      </w:r>
      <w:r w:rsidRPr="00ED1B4F">
        <w:rPr>
          <w:color w:val="000000" w:themeColor="text1"/>
        </w:rPr>
        <w:t>月</w:t>
      </w:r>
      <w:r w:rsidRPr="00ED1B4F">
        <w:rPr>
          <w:color w:val="000000" w:themeColor="text1"/>
        </w:rPr>
        <w:t>05</w:t>
      </w:r>
      <w:r w:rsidRPr="00ED1B4F">
        <w:rPr>
          <w:color w:val="000000" w:themeColor="text1"/>
        </w:rPr>
        <w:t>日）；</w:t>
      </w:r>
    </w:p>
    <w:p w14:paraId="3C201C11" w14:textId="77777777" w:rsidR="00C36699" w:rsidRPr="00ED1B4F" w:rsidRDefault="00C36699" w:rsidP="00866FFD">
      <w:pPr>
        <w:numPr>
          <w:ilvl w:val="0"/>
          <w:numId w:val="1"/>
        </w:numPr>
        <w:ind w:left="0" w:firstLineChars="200" w:firstLine="480"/>
        <w:rPr>
          <w:color w:val="000000" w:themeColor="text1"/>
        </w:rPr>
      </w:pPr>
      <w:r w:rsidRPr="00ED1B4F">
        <w:rPr>
          <w:color w:val="000000" w:themeColor="text1"/>
        </w:rPr>
        <w:t>《突发环境事件信息报告办法》（</w:t>
      </w:r>
      <w:r w:rsidRPr="00ED1B4F">
        <w:rPr>
          <w:color w:val="000000" w:themeColor="text1"/>
        </w:rPr>
        <w:t>2011</w:t>
      </w:r>
      <w:r w:rsidRPr="00ED1B4F">
        <w:rPr>
          <w:color w:val="000000" w:themeColor="text1"/>
        </w:rPr>
        <w:t>年</w:t>
      </w:r>
      <w:r w:rsidRPr="00ED1B4F">
        <w:rPr>
          <w:color w:val="000000" w:themeColor="text1"/>
        </w:rPr>
        <w:t>05</w:t>
      </w:r>
      <w:r w:rsidRPr="00ED1B4F">
        <w:rPr>
          <w:color w:val="000000" w:themeColor="text1"/>
        </w:rPr>
        <w:t>月</w:t>
      </w:r>
      <w:r w:rsidRPr="00ED1B4F">
        <w:rPr>
          <w:color w:val="000000" w:themeColor="text1"/>
        </w:rPr>
        <w:t>01</w:t>
      </w:r>
      <w:r w:rsidRPr="00ED1B4F">
        <w:rPr>
          <w:color w:val="000000" w:themeColor="text1"/>
        </w:rPr>
        <w:t>日）；</w:t>
      </w:r>
    </w:p>
    <w:p w14:paraId="36E19D2E" w14:textId="77777777" w:rsidR="00C36699" w:rsidRPr="00ED1B4F" w:rsidRDefault="00C36699" w:rsidP="00866FFD">
      <w:pPr>
        <w:numPr>
          <w:ilvl w:val="0"/>
          <w:numId w:val="1"/>
        </w:numPr>
        <w:ind w:left="0" w:firstLineChars="200" w:firstLine="480"/>
        <w:rPr>
          <w:color w:val="000000" w:themeColor="text1"/>
        </w:rPr>
      </w:pPr>
      <w:r w:rsidRPr="00ED1B4F">
        <w:rPr>
          <w:color w:val="000000" w:themeColor="text1"/>
        </w:rPr>
        <w:t>《企业事业单位突发环境事件应急预案备案管理办法（试行）》（环发〔</w:t>
      </w:r>
      <w:r w:rsidRPr="00ED1B4F">
        <w:rPr>
          <w:color w:val="000000" w:themeColor="text1"/>
        </w:rPr>
        <w:t>2015</w:t>
      </w:r>
      <w:r w:rsidRPr="00ED1B4F">
        <w:rPr>
          <w:color w:val="000000" w:themeColor="text1"/>
        </w:rPr>
        <w:t>〕</w:t>
      </w:r>
      <w:r w:rsidRPr="00ED1B4F">
        <w:rPr>
          <w:color w:val="000000" w:themeColor="text1"/>
        </w:rPr>
        <w:t>4</w:t>
      </w:r>
      <w:r w:rsidRPr="00ED1B4F">
        <w:rPr>
          <w:color w:val="000000" w:themeColor="text1"/>
        </w:rPr>
        <w:t>号）；</w:t>
      </w:r>
    </w:p>
    <w:p w14:paraId="0857C1DC" w14:textId="77777777" w:rsidR="00C36699" w:rsidRPr="00ED1B4F" w:rsidRDefault="00C36699" w:rsidP="00866FFD">
      <w:pPr>
        <w:numPr>
          <w:ilvl w:val="0"/>
          <w:numId w:val="1"/>
        </w:numPr>
        <w:ind w:left="0" w:firstLineChars="200" w:firstLine="480"/>
        <w:rPr>
          <w:color w:val="000000" w:themeColor="text1"/>
        </w:rPr>
      </w:pPr>
      <w:r w:rsidRPr="00ED1B4F">
        <w:rPr>
          <w:color w:val="000000" w:themeColor="text1"/>
        </w:rPr>
        <w:t>《企业事业单位突发环境事件应急预案评审工作指南（试行）》（</w:t>
      </w:r>
      <w:r w:rsidRPr="00ED1B4F">
        <w:rPr>
          <w:color w:val="000000" w:themeColor="text1"/>
        </w:rPr>
        <w:t>2018.01.30</w:t>
      </w:r>
      <w:r w:rsidRPr="00ED1B4F">
        <w:rPr>
          <w:color w:val="000000" w:themeColor="text1"/>
        </w:rPr>
        <w:t>）。</w:t>
      </w:r>
    </w:p>
    <w:p w14:paraId="29B4C7BA" w14:textId="77777777" w:rsidR="00C36699" w:rsidRPr="00ED1B4F" w:rsidRDefault="00C36699">
      <w:pPr>
        <w:pStyle w:val="3"/>
        <w:rPr>
          <w:color w:val="000000" w:themeColor="text1"/>
        </w:rPr>
      </w:pPr>
      <w:bookmarkStart w:id="12" w:name="_Toc35514927"/>
      <w:bookmarkStart w:id="13" w:name="_Toc59111802"/>
      <w:r w:rsidRPr="00ED1B4F">
        <w:rPr>
          <w:color w:val="000000" w:themeColor="text1"/>
        </w:rPr>
        <w:t>1.2.2</w:t>
      </w:r>
      <w:r w:rsidRPr="00ED1B4F">
        <w:rPr>
          <w:color w:val="000000" w:themeColor="text1"/>
        </w:rPr>
        <w:t>地方法规、政策及规划</w:t>
      </w:r>
      <w:bookmarkEnd w:id="12"/>
      <w:bookmarkEnd w:id="13"/>
    </w:p>
    <w:p w14:paraId="175EE3E5" w14:textId="77777777" w:rsidR="00C36699" w:rsidRPr="00ED1B4F" w:rsidRDefault="00C36699" w:rsidP="00866FFD">
      <w:pPr>
        <w:numPr>
          <w:ilvl w:val="0"/>
          <w:numId w:val="2"/>
        </w:numPr>
        <w:ind w:left="0" w:firstLineChars="200" w:firstLine="480"/>
        <w:rPr>
          <w:color w:val="000000" w:themeColor="text1"/>
        </w:rPr>
      </w:pPr>
      <w:r w:rsidRPr="00ED1B4F">
        <w:rPr>
          <w:color w:val="000000" w:themeColor="text1"/>
        </w:rPr>
        <w:t>《山东省环境保护条例（修正）》（</w:t>
      </w:r>
      <w:r w:rsidRPr="00ED1B4F">
        <w:rPr>
          <w:color w:val="000000" w:themeColor="text1"/>
        </w:rPr>
        <w:t>2019</w:t>
      </w:r>
      <w:r w:rsidRPr="00ED1B4F">
        <w:rPr>
          <w:color w:val="000000" w:themeColor="text1"/>
        </w:rPr>
        <w:t>年</w:t>
      </w:r>
      <w:r w:rsidRPr="00ED1B4F">
        <w:rPr>
          <w:color w:val="000000" w:themeColor="text1"/>
        </w:rPr>
        <w:t>1</w:t>
      </w:r>
      <w:r w:rsidRPr="00ED1B4F">
        <w:rPr>
          <w:color w:val="000000" w:themeColor="text1"/>
        </w:rPr>
        <w:t>月</w:t>
      </w:r>
      <w:r w:rsidRPr="00ED1B4F">
        <w:rPr>
          <w:color w:val="000000" w:themeColor="text1"/>
        </w:rPr>
        <w:t>1</w:t>
      </w:r>
      <w:r w:rsidRPr="00ED1B4F">
        <w:rPr>
          <w:color w:val="000000" w:themeColor="text1"/>
        </w:rPr>
        <w:t>日）；</w:t>
      </w:r>
    </w:p>
    <w:p w14:paraId="2E5979F2" w14:textId="77777777" w:rsidR="00C36699" w:rsidRPr="00ED1B4F" w:rsidRDefault="00C36699" w:rsidP="00866FFD">
      <w:pPr>
        <w:numPr>
          <w:ilvl w:val="0"/>
          <w:numId w:val="2"/>
        </w:numPr>
        <w:ind w:left="0" w:firstLineChars="200" w:firstLine="480"/>
        <w:rPr>
          <w:color w:val="000000" w:themeColor="text1"/>
        </w:rPr>
      </w:pPr>
      <w:r w:rsidRPr="00ED1B4F">
        <w:rPr>
          <w:color w:val="000000" w:themeColor="text1"/>
        </w:rPr>
        <w:t>《山东省大气污染防治条例》（</w:t>
      </w:r>
      <w:r w:rsidRPr="00ED1B4F">
        <w:rPr>
          <w:color w:val="000000" w:themeColor="text1"/>
        </w:rPr>
        <w:t>2016</w:t>
      </w:r>
      <w:r w:rsidRPr="00ED1B4F">
        <w:rPr>
          <w:color w:val="000000" w:themeColor="text1"/>
        </w:rPr>
        <w:t>年</w:t>
      </w:r>
      <w:r w:rsidRPr="00ED1B4F">
        <w:rPr>
          <w:color w:val="000000" w:themeColor="text1"/>
        </w:rPr>
        <w:t>11</w:t>
      </w:r>
      <w:r w:rsidRPr="00ED1B4F">
        <w:rPr>
          <w:color w:val="000000" w:themeColor="text1"/>
        </w:rPr>
        <w:t>月</w:t>
      </w:r>
      <w:r w:rsidRPr="00ED1B4F">
        <w:rPr>
          <w:color w:val="000000" w:themeColor="text1"/>
        </w:rPr>
        <w:t>1</w:t>
      </w:r>
      <w:r w:rsidRPr="00ED1B4F">
        <w:rPr>
          <w:color w:val="000000" w:themeColor="text1"/>
        </w:rPr>
        <w:t>日）；</w:t>
      </w:r>
    </w:p>
    <w:p w14:paraId="39A803C5" w14:textId="77777777" w:rsidR="00C36699" w:rsidRPr="00ED1B4F" w:rsidRDefault="00C36699" w:rsidP="00866FFD">
      <w:pPr>
        <w:numPr>
          <w:ilvl w:val="0"/>
          <w:numId w:val="2"/>
        </w:numPr>
        <w:ind w:left="0" w:firstLineChars="200" w:firstLine="480"/>
        <w:rPr>
          <w:color w:val="000000" w:themeColor="text1"/>
        </w:rPr>
      </w:pPr>
      <w:r w:rsidRPr="00ED1B4F">
        <w:rPr>
          <w:color w:val="000000" w:themeColor="text1"/>
        </w:rPr>
        <w:t>《山东省突发环境事件应急预案》（</w:t>
      </w:r>
      <w:r w:rsidRPr="00ED1B4F">
        <w:rPr>
          <w:color w:val="000000" w:themeColor="text1"/>
        </w:rPr>
        <w:t>2017</w:t>
      </w:r>
      <w:r w:rsidRPr="00ED1B4F">
        <w:rPr>
          <w:color w:val="000000" w:themeColor="text1"/>
        </w:rPr>
        <w:t>年</w:t>
      </w:r>
      <w:r w:rsidRPr="00ED1B4F">
        <w:rPr>
          <w:color w:val="000000" w:themeColor="text1"/>
        </w:rPr>
        <w:t>4</w:t>
      </w:r>
      <w:r w:rsidRPr="00ED1B4F">
        <w:rPr>
          <w:color w:val="000000" w:themeColor="text1"/>
        </w:rPr>
        <w:t>月</w:t>
      </w:r>
      <w:r w:rsidRPr="00ED1B4F">
        <w:rPr>
          <w:color w:val="000000" w:themeColor="text1"/>
        </w:rPr>
        <w:t>6</w:t>
      </w:r>
      <w:r w:rsidRPr="00ED1B4F">
        <w:rPr>
          <w:color w:val="000000" w:themeColor="text1"/>
        </w:rPr>
        <w:t>日）</w:t>
      </w:r>
    </w:p>
    <w:p w14:paraId="7DA561A6" w14:textId="77777777" w:rsidR="00C36699" w:rsidRPr="00ED1B4F" w:rsidRDefault="00C36699" w:rsidP="00866FFD">
      <w:pPr>
        <w:numPr>
          <w:ilvl w:val="0"/>
          <w:numId w:val="2"/>
        </w:numPr>
        <w:ind w:left="0" w:firstLineChars="200" w:firstLine="480"/>
        <w:rPr>
          <w:color w:val="000000" w:themeColor="text1"/>
        </w:rPr>
      </w:pPr>
      <w:r w:rsidRPr="00ED1B4F">
        <w:rPr>
          <w:color w:val="000000" w:themeColor="text1"/>
        </w:rPr>
        <w:t>《山东省突发事件总体应急预案》（</w:t>
      </w:r>
      <w:r w:rsidRPr="00ED1B4F">
        <w:rPr>
          <w:color w:val="000000" w:themeColor="text1"/>
        </w:rPr>
        <w:t>2012</w:t>
      </w:r>
      <w:r w:rsidRPr="00ED1B4F">
        <w:rPr>
          <w:color w:val="000000" w:themeColor="text1"/>
        </w:rPr>
        <w:t>年</w:t>
      </w:r>
      <w:r w:rsidRPr="00ED1B4F">
        <w:rPr>
          <w:color w:val="000000" w:themeColor="text1"/>
        </w:rPr>
        <w:t>2</w:t>
      </w:r>
      <w:r w:rsidRPr="00ED1B4F">
        <w:rPr>
          <w:color w:val="000000" w:themeColor="text1"/>
        </w:rPr>
        <w:t>月</w:t>
      </w:r>
      <w:r w:rsidRPr="00ED1B4F">
        <w:rPr>
          <w:color w:val="000000" w:themeColor="text1"/>
        </w:rPr>
        <w:t>6</w:t>
      </w:r>
      <w:r w:rsidRPr="00ED1B4F">
        <w:rPr>
          <w:color w:val="000000" w:themeColor="text1"/>
        </w:rPr>
        <w:t>日）；</w:t>
      </w:r>
    </w:p>
    <w:p w14:paraId="4CA00947" w14:textId="77777777" w:rsidR="00C36699" w:rsidRPr="00ED1B4F" w:rsidRDefault="00C36699" w:rsidP="00866FFD">
      <w:pPr>
        <w:numPr>
          <w:ilvl w:val="0"/>
          <w:numId w:val="2"/>
        </w:numPr>
        <w:ind w:left="0" w:firstLineChars="200" w:firstLine="480"/>
        <w:rPr>
          <w:color w:val="000000" w:themeColor="text1"/>
        </w:rPr>
      </w:pPr>
      <w:r w:rsidRPr="00ED1B4F">
        <w:rPr>
          <w:color w:val="000000" w:themeColor="text1"/>
        </w:rPr>
        <w:t>《山东省危险废物突发环境污染事故（件）应急预案》（</w:t>
      </w:r>
      <w:r w:rsidRPr="00ED1B4F">
        <w:rPr>
          <w:color w:val="000000" w:themeColor="text1"/>
        </w:rPr>
        <w:t>2010</w:t>
      </w:r>
      <w:r w:rsidRPr="00ED1B4F">
        <w:rPr>
          <w:color w:val="000000" w:themeColor="text1"/>
        </w:rPr>
        <w:t>年</w:t>
      </w:r>
      <w:r w:rsidRPr="00ED1B4F">
        <w:rPr>
          <w:color w:val="000000" w:themeColor="text1"/>
        </w:rPr>
        <w:t>3</w:t>
      </w:r>
      <w:r w:rsidRPr="00ED1B4F">
        <w:rPr>
          <w:color w:val="000000" w:themeColor="text1"/>
        </w:rPr>
        <w:t>月</w:t>
      </w:r>
      <w:r w:rsidRPr="00ED1B4F">
        <w:rPr>
          <w:color w:val="000000" w:themeColor="text1"/>
        </w:rPr>
        <w:t>23</w:t>
      </w:r>
      <w:r w:rsidRPr="00ED1B4F">
        <w:rPr>
          <w:color w:val="000000" w:themeColor="text1"/>
        </w:rPr>
        <w:t>日）；</w:t>
      </w:r>
    </w:p>
    <w:p w14:paraId="3290B8E4" w14:textId="77777777" w:rsidR="003439F1" w:rsidRPr="00ED1B4F" w:rsidRDefault="003439F1" w:rsidP="00866FFD">
      <w:pPr>
        <w:numPr>
          <w:ilvl w:val="0"/>
          <w:numId w:val="2"/>
        </w:numPr>
        <w:ind w:left="0" w:firstLineChars="200" w:firstLine="480"/>
        <w:rPr>
          <w:color w:val="000000" w:themeColor="text1"/>
        </w:rPr>
      </w:pPr>
      <w:r w:rsidRPr="00ED1B4F">
        <w:rPr>
          <w:color w:val="000000" w:themeColor="text1"/>
        </w:rPr>
        <w:t>关于印发《山东省环境保护厅突发环境事件应急预案》的通知（</w:t>
      </w:r>
      <w:proofErr w:type="gramStart"/>
      <w:r w:rsidRPr="00ED1B4F">
        <w:rPr>
          <w:color w:val="000000" w:themeColor="text1"/>
          <w:spacing w:val="15"/>
        </w:rPr>
        <w:t>鲁环发</w:t>
      </w:r>
      <w:proofErr w:type="gramEnd"/>
      <w:r w:rsidRPr="00ED1B4F">
        <w:rPr>
          <w:color w:val="000000" w:themeColor="text1"/>
          <w:spacing w:val="15"/>
        </w:rPr>
        <w:t>〔</w:t>
      </w:r>
      <w:r w:rsidRPr="00ED1B4F">
        <w:rPr>
          <w:color w:val="000000" w:themeColor="text1"/>
          <w:spacing w:val="15"/>
        </w:rPr>
        <w:t>2017</w:t>
      </w:r>
      <w:r w:rsidRPr="00ED1B4F">
        <w:rPr>
          <w:color w:val="000000" w:themeColor="text1"/>
          <w:spacing w:val="15"/>
        </w:rPr>
        <w:t>〕</w:t>
      </w:r>
      <w:r w:rsidRPr="00ED1B4F">
        <w:rPr>
          <w:color w:val="000000" w:themeColor="text1"/>
          <w:spacing w:val="15"/>
        </w:rPr>
        <w:t>5</w:t>
      </w:r>
      <w:r w:rsidRPr="00ED1B4F">
        <w:rPr>
          <w:color w:val="000000" w:themeColor="text1"/>
          <w:spacing w:val="15"/>
        </w:rPr>
        <w:t>号</w:t>
      </w:r>
      <w:r w:rsidRPr="00ED1B4F">
        <w:rPr>
          <w:color w:val="000000" w:themeColor="text1"/>
        </w:rPr>
        <w:t>）</w:t>
      </w:r>
      <w:r w:rsidRPr="00ED1B4F">
        <w:rPr>
          <w:color w:val="000000" w:themeColor="text1"/>
          <w:spacing w:val="15"/>
        </w:rPr>
        <w:t>，</w:t>
      </w:r>
      <w:r w:rsidRPr="00ED1B4F">
        <w:rPr>
          <w:color w:val="000000" w:themeColor="text1"/>
        </w:rPr>
        <w:t>（</w:t>
      </w:r>
      <w:r w:rsidRPr="00ED1B4F">
        <w:rPr>
          <w:color w:val="000000" w:themeColor="text1"/>
        </w:rPr>
        <w:t>2017</w:t>
      </w:r>
      <w:r w:rsidRPr="00ED1B4F">
        <w:rPr>
          <w:color w:val="000000" w:themeColor="text1"/>
        </w:rPr>
        <w:t>年</w:t>
      </w:r>
      <w:r w:rsidRPr="00ED1B4F">
        <w:rPr>
          <w:color w:val="000000" w:themeColor="text1"/>
        </w:rPr>
        <w:t>1</w:t>
      </w:r>
      <w:r w:rsidRPr="00ED1B4F">
        <w:rPr>
          <w:color w:val="000000" w:themeColor="text1"/>
        </w:rPr>
        <w:t>月</w:t>
      </w:r>
      <w:r w:rsidRPr="00ED1B4F">
        <w:rPr>
          <w:color w:val="000000" w:themeColor="text1"/>
        </w:rPr>
        <w:t>6</w:t>
      </w:r>
      <w:r w:rsidRPr="00ED1B4F">
        <w:rPr>
          <w:color w:val="000000" w:themeColor="text1"/>
        </w:rPr>
        <w:t>日）；</w:t>
      </w:r>
    </w:p>
    <w:p w14:paraId="7511E355" w14:textId="77777777" w:rsidR="00C36699" w:rsidRPr="00ED1B4F" w:rsidRDefault="00C36699" w:rsidP="00866FFD">
      <w:pPr>
        <w:numPr>
          <w:ilvl w:val="0"/>
          <w:numId w:val="2"/>
        </w:numPr>
        <w:ind w:left="0" w:firstLineChars="200" w:firstLine="480"/>
        <w:rPr>
          <w:color w:val="000000" w:themeColor="text1"/>
        </w:rPr>
      </w:pPr>
      <w:r w:rsidRPr="00ED1B4F">
        <w:rPr>
          <w:color w:val="000000" w:themeColor="text1"/>
        </w:rPr>
        <w:t>《威海市突发事件总体应急预案》（</w:t>
      </w:r>
      <w:r w:rsidRPr="00ED1B4F">
        <w:rPr>
          <w:color w:val="000000" w:themeColor="text1"/>
        </w:rPr>
        <w:t>2017</w:t>
      </w:r>
      <w:r w:rsidRPr="00ED1B4F">
        <w:rPr>
          <w:color w:val="000000" w:themeColor="text1"/>
        </w:rPr>
        <w:t>年</w:t>
      </w:r>
      <w:r w:rsidRPr="00ED1B4F">
        <w:rPr>
          <w:color w:val="000000" w:themeColor="text1"/>
        </w:rPr>
        <w:t>7</w:t>
      </w:r>
      <w:r w:rsidRPr="00ED1B4F">
        <w:rPr>
          <w:color w:val="000000" w:themeColor="text1"/>
        </w:rPr>
        <w:t>月</w:t>
      </w:r>
      <w:r w:rsidRPr="00ED1B4F">
        <w:rPr>
          <w:color w:val="000000" w:themeColor="text1"/>
        </w:rPr>
        <w:t>2</w:t>
      </w:r>
      <w:r w:rsidRPr="00ED1B4F">
        <w:rPr>
          <w:color w:val="000000" w:themeColor="text1"/>
        </w:rPr>
        <w:t>日）；</w:t>
      </w:r>
    </w:p>
    <w:p w14:paraId="4A4B3248" w14:textId="26D3360E" w:rsidR="00C36699" w:rsidRPr="00ED1B4F" w:rsidRDefault="00C36699" w:rsidP="00866FFD">
      <w:pPr>
        <w:numPr>
          <w:ilvl w:val="0"/>
          <w:numId w:val="2"/>
        </w:numPr>
        <w:ind w:left="0" w:firstLineChars="200" w:firstLine="480"/>
        <w:rPr>
          <w:color w:val="000000" w:themeColor="text1"/>
        </w:rPr>
      </w:pPr>
      <w:r w:rsidRPr="00ED1B4F">
        <w:rPr>
          <w:color w:val="000000" w:themeColor="text1"/>
        </w:rPr>
        <w:t>《威海市突发环境污染事故应急预案》（</w:t>
      </w:r>
      <w:r w:rsidRPr="00ED1B4F">
        <w:rPr>
          <w:color w:val="000000" w:themeColor="text1"/>
        </w:rPr>
        <w:t>2013</w:t>
      </w:r>
      <w:r w:rsidRPr="00ED1B4F">
        <w:rPr>
          <w:color w:val="000000" w:themeColor="text1"/>
        </w:rPr>
        <w:t>年</w:t>
      </w:r>
      <w:r w:rsidRPr="00ED1B4F">
        <w:rPr>
          <w:color w:val="000000" w:themeColor="text1"/>
        </w:rPr>
        <w:t>10</w:t>
      </w:r>
      <w:r w:rsidRPr="00ED1B4F">
        <w:rPr>
          <w:color w:val="000000" w:themeColor="text1"/>
        </w:rPr>
        <w:t>月</w:t>
      </w:r>
      <w:r w:rsidRPr="00ED1B4F">
        <w:rPr>
          <w:color w:val="000000" w:themeColor="text1"/>
        </w:rPr>
        <w:t>11</w:t>
      </w:r>
      <w:r w:rsidRPr="00ED1B4F">
        <w:rPr>
          <w:color w:val="000000" w:themeColor="text1"/>
        </w:rPr>
        <w:t>日）；</w:t>
      </w:r>
    </w:p>
    <w:p w14:paraId="0FCD7CD9" w14:textId="632B6242" w:rsidR="003D2493" w:rsidRPr="00ED1B4F" w:rsidRDefault="003D2493" w:rsidP="00866FFD">
      <w:pPr>
        <w:numPr>
          <w:ilvl w:val="0"/>
          <w:numId w:val="2"/>
        </w:numPr>
        <w:ind w:left="0" w:firstLineChars="200" w:firstLine="480"/>
        <w:rPr>
          <w:color w:val="000000" w:themeColor="text1"/>
        </w:rPr>
      </w:pPr>
      <w:r w:rsidRPr="00ED1B4F">
        <w:rPr>
          <w:color w:val="000000" w:themeColor="text1"/>
        </w:rPr>
        <w:t>《</w:t>
      </w:r>
      <w:bookmarkStart w:id="14" w:name="_Hlk57469886"/>
      <w:r w:rsidRPr="00ED1B4F">
        <w:rPr>
          <w:color w:val="000000" w:themeColor="text1"/>
        </w:rPr>
        <w:t>文登区突发环境污染事故应急预案</w:t>
      </w:r>
      <w:bookmarkEnd w:id="14"/>
      <w:r w:rsidRPr="00ED1B4F">
        <w:rPr>
          <w:color w:val="000000" w:themeColor="text1"/>
        </w:rPr>
        <w:t>》。</w:t>
      </w:r>
    </w:p>
    <w:p w14:paraId="41D4DE7B" w14:textId="77777777" w:rsidR="00C36699" w:rsidRPr="00ED1B4F" w:rsidRDefault="00C36699">
      <w:pPr>
        <w:pStyle w:val="3"/>
        <w:rPr>
          <w:color w:val="000000" w:themeColor="text1"/>
        </w:rPr>
      </w:pPr>
      <w:bookmarkStart w:id="15" w:name="_Toc35514928"/>
      <w:bookmarkStart w:id="16" w:name="_Toc59111803"/>
      <w:r w:rsidRPr="00ED1B4F">
        <w:rPr>
          <w:color w:val="000000" w:themeColor="text1"/>
        </w:rPr>
        <w:t>1.2.3</w:t>
      </w:r>
      <w:r w:rsidRPr="00ED1B4F">
        <w:rPr>
          <w:color w:val="000000" w:themeColor="text1"/>
        </w:rPr>
        <w:t>相关技术标准及方法</w:t>
      </w:r>
      <w:bookmarkEnd w:id="15"/>
      <w:bookmarkEnd w:id="16"/>
    </w:p>
    <w:p w14:paraId="1E67E4DC" w14:textId="77777777" w:rsidR="00C36699" w:rsidRPr="00ED1B4F" w:rsidRDefault="00C36699" w:rsidP="002547CD">
      <w:pPr>
        <w:numPr>
          <w:ilvl w:val="1"/>
          <w:numId w:val="2"/>
        </w:numPr>
        <w:ind w:left="0" w:firstLineChars="200" w:firstLine="480"/>
        <w:rPr>
          <w:color w:val="000000" w:themeColor="text1"/>
        </w:rPr>
      </w:pPr>
      <w:r w:rsidRPr="00ED1B4F">
        <w:rPr>
          <w:color w:val="000000" w:themeColor="text1"/>
        </w:rPr>
        <w:t>《地表水环境质量标准》（</w:t>
      </w:r>
      <w:r w:rsidRPr="00ED1B4F">
        <w:rPr>
          <w:color w:val="000000" w:themeColor="text1"/>
        </w:rPr>
        <w:t>GB3838-2002</w:t>
      </w:r>
      <w:r w:rsidRPr="00ED1B4F">
        <w:rPr>
          <w:color w:val="000000" w:themeColor="text1"/>
        </w:rPr>
        <w:t>）；</w:t>
      </w:r>
    </w:p>
    <w:p w14:paraId="12C38D0A" w14:textId="77777777" w:rsidR="00C36699" w:rsidRPr="00ED1B4F" w:rsidRDefault="00C36699" w:rsidP="002547CD">
      <w:pPr>
        <w:numPr>
          <w:ilvl w:val="1"/>
          <w:numId w:val="2"/>
        </w:numPr>
        <w:ind w:left="0" w:firstLineChars="200" w:firstLine="480"/>
        <w:rPr>
          <w:color w:val="000000" w:themeColor="text1"/>
        </w:rPr>
      </w:pPr>
      <w:r w:rsidRPr="00ED1B4F">
        <w:rPr>
          <w:color w:val="000000" w:themeColor="text1"/>
        </w:rPr>
        <w:t>《地下水质量标准》（</w:t>
      </w:r>
      <w:r w:rsidRPr="00ED1B4F">
        <w:rPr>
          <w:color w:val="000000" w:themeColor="text1"/>
        </w:rPr>
        <w:t>GB</w:t>
      </w:r>
      <w:r w:rsidR="00550A52" w:rsidRPr="00ED1B4F">
        <w:rPr>
          <w:color w:val="000000" w:themeColor="text1"/>
        </w:rPr>
        <w:t>/</w:t>
      </w:r>
      <w:r w:rsidRPr="00ED1B4F">
        <w:rPr>
          <w:color w:val="000000" w:themeColor="text1"/>
        </w:rPr>
        <w:t>T 14848-2017</w:t>
      </w:r>
      <w:r w:rsidRPr="00ED1B4F">
        <w:rPr>
          <w:color w:val="000000" w:themeColor="text1"/>
        </w:rPr>
        <w:t>）；</w:t>
      </w:r>
    </w:p>
    <w:p w14:paraId="73066630" w14:textId="77777777" w:rsidR="00C36699" w:rsidRPr="00ED1B4F" w:rsidRDefault="00C36699" w:rsidP="002547CD">
      <w:pPr>
        <w:numPr>
          <w:ilvl w:val="1"/>
          <w:numId w:val="2"/>
        </w:numPr>
        <w:ind w:left="0" w:firstLineChars="200" w:firstLine="480"/>
        <w:rPr>
          <w:color w:val="000000" w:themeColor="text1"/>
        </w:rPr>
      </w:pPr>
      <w:r w:rsidRPr="00ED1B4F">
        <w:rPr>
          <w:color w:val="000000" w:themeColor="text1"/>
        </w:rPr>
        <w:t>《环境空气质量标准》（</w:t>
      </w:r>
      <w:r w:rsidRPr="00ED1B4F">
        <w:rPr>
          <w:color w:val="000000" w:themeColor="text1"/>
        </w:rPr>
        <w:t>GB 3095-2012</w:t>
      </w:r>
      <w:r w:rsidRPr="00ED1B4F">
        <w:rPr>
          <w:color w:val="000000" w:themeColor="text1"/>
        </w:rPr>
        <w:t>）；</w:t>
      </w:r>
    </w:p>
    <w:p w14:paraId="578B2A0F" w14:textId="77777777" w:rsidR="00C36699" w:rsidRPr="00ED1B4F" w:rsidRDefault="00C36699" w:rsidP="002547CD">
      <w:pPr>
        <w:numPr>
          <w:ilvl w:val="1"/>
          <w:numId w:val="2"/>
        </w:numPr>
        <w:ind w:left="0" w:firstLineChars="200" w:firstLine="480"/>
        <w:rPr>
          <w:color w:val="000000" w:themeColor="text1"/>
        </w:rPr>
      </w:pPr>
      <w:r w:rsidRPr="00ED1B4F">
        <w:rPr>
          <w:color w:val="000000" w:themeColor="text1"/>
        </w:rPr>
        <w:t>《恶臭污染物排放标准》（</w:t>
      </w:r>
      <w:r w:rsidRPr="00ED1B4F">
        <w:rPr>
          <w:color w:val="000000" w:themeColor="text1"/>
        </w:rPr>
        <w:t>GB 14554-1993</w:t>
      </w:r>
      <w:r w:rsidRPr="00ED1B4F">
        <w:rPr>
          <w:color w:val="000000" w:themeColor="text1"/>
        </w:rPr>
        <w:t>）；</w:t>
      </w:r>
    </w:p>
    <w:p w14:paraId="10D96D93" w14:textId="77777777" w:rsidR="00C36699" w:rsidRPr="00ED1B4F" w:rsidRDefault="00C36699" w:rsidP="002547CD">
      <w:pPr>
        <w:numPr>
          <w:ilvl w:val="1"/>
          <w:numId w:val="2"/>
        </w:numPr>
        <w:ind w:left="0" w:firstLineChars="200" w:firstLine="480"/>
        <w:rPr>
          <w:color w:val="000000" w:themeColor="text1"/>
        </w:rPr>
      </w:pPr>
      <w:r w:rsidRPr="00ED1B4F">
        <w:rPr>
          <w:color w:val="000000" w:themeColor="text1"/>
        </w:rPr>
        <w:t>《大气污染物综合排放标准》（</w:t>
      </w:r>
      <w:r w:rsidRPr="00ED1B4F">
        <w:rPr>
          <w:color w:val="000000" w:themeColor="text1"/>
        </w:rPr>
        <w:t>GB 16297-1996</w:t>
      </w:r>
      <w:r w:rsidRPr="00ED1B4F">
        <w:rPr>
          <w:color w:val="000000" w:themeColor="text1"/>
        </w:rPr>
        <w:t>）；</w:t>
      </w:r>
    </w:p>
    <w:p w14:paraId="004D5801" w14:textId="0078DB57" w:rsidR="00C36699" w:rsidRPr="00ED1B4F" w:rsidRDefault="00C36699" w:rsidP="002547CD">
      <w:pPr>
        <w:numPr>
          <w:ilvl w:val="1"/>
          <w:numId w:val="2"/>
        </w:numPr>
        <w:ind w:left="0" w:firstLineChars="200" w:firstLine="480"/>
        <w:rPr>
          <w:color w:val="000000" w:themeColor="text1"/>
        </w:rPr>
      </w:pPr>
      <w:r w:rsidRPr="00ED1B4F">
        <w:rPr>
          <w:color w:val="000000" w:themeColor="text1"/>
        </w:rPr>
        <w:t>《污水排入城镇下水道水质标准》（</w:t>
      </w:r>
      <w:r w:rsidRPr="00ED1B4F">
        <w:rPr>
          <w:color w:val="000000" w:themeColor="text1"/>
        </w:rPr>
        <w:t>GB</w:t>
      </w:r>
      <w:r w:rsidR="00550A52" w:rsidRPr="00ED1B4F">
        <w:rPr>
          <w:color w:val="000000" w:themeColor="text1"/>
        </w:rPr>
        <w:t>/</w:t>
      </w:r>
      <w:r w:rsidRPr="00ED1B4F">
        <w:rPr>
          <w:color w:val="000000" w:themeColor="text1"/>
        </w:rPr>
        <w:t>T 31962-2015</w:t>
      </w:r>
      <w:r w:rsidRPr="00ED1B4F">
        <w:rPr>
          <w:color w:val="000000" w:themeColor="text1"/>
        </w:rPr>
        <w:t>）；</w:t>
      </w:r>
    </w:p>
    <w:p w14:paraId="41C2E20C" w14:textId="77777777" w:rsidR="003D2493" w:rsidRPr="00ED1B4F" w:rsidRDefault="003D2493" w:rsidP="003D2493">
      <w:pPr>
        <w:numPr>
          <w:ilvl w:val="1"/>
          <w:numId w:val="2"/>
        </w:numPr>
        <w:ind w:left="0" w:firstLineChars="200" w:firstLine="480"/>
        <w:rPr>
          <w:color w:val="000000" w:themeColor="text1"/>
        </w:rPr>
      </w:pPr>
      <w:r w:rsidRPr="00ED1B4F">
        <w:rPr>
          <w:rFonts w:hint="eastAsia"/>
          <w:color w:val="000000" w:themeColor="text1"/>
        </w:rPr>
        <w:lastRenderedPageBreak/>
        <w:t>《城镇污水处理厂污染物排放标准》（</w:t>
      </w:r>
      <w:r w:rsidRPr="00ED1B4F">
        <w:rPr>
          <w:rFonts w:hint="eastAsia"/>
          <w:color w:val="000000" w:themeColor="text1"/>
        </w:rPr>
        <w:t>G</w:t>
      </w:r>
      <w:r w:rsidRPr="00ED1B4F">
        <w:rPr>
          <w:color w:val="000000" w:themeColor="text1"/>
        </w:rPr>
        <w:t>B 18918-2002</w:t>
      </w:r>
      <w:r w:rsidRPr="00ED1B4F">
        <w:rPr>
          <w:rFonts w:hint="eastAsia"/>
          <w:color w:val="000000" w:themeColor="text1"/>
        </w:rPr>
        <w:t>）；</w:t>
      </w:r>
    </w:p>
    <w:p w14:paraId="3235C94C" w14:textId="77777777" w:rsidR="00C36699" w:rsidRPr="00ED1B4F" w:rsidRDefault="00C36699" w:rsidP="002547CD">
      <w:pPr>
        <w:numPr>
          <w:ilvl w:val="1"/>
          <w:numId w:val="2"/>
        </w:numPr>
        <w:ind w:left="0" w:firstLineChars="200" w:firstLine="480"/>
        <w:rPr>
          <w:color w:val="000000" w:themeColor="text1"/>
        </w:rPr>
      </w:pPr>
      <w:r w:rsidRPr="00ED1B4F">
        <w:rPr>
          <w:color w:val="000000" w:themeColor="text1"/>
        </w:rPr>
        <w:t>《土壤环境质量建设用地土壤污染风险管控标准（试行）》（</w:t>
      </w:r>
      <w:r w:rsidRPr="00ED1B4F">
        <w:rPr>
          <w:color w:val="000000" w:themeColor="text1"/>
        </w:rPr>
        <w:t>GB 36600-2018</w:t>
      </w:r>
      <w:r w:rsidRPr="00ED1B4F">
        <w:rPr>
          <w:color w:val="000000" w:themeColor="text1"/>
        </w:rPr>
        <w:t>）；</w:t>
      </w:r>
    </w:p>
    <w:p w14:paraId="54784585" w14:textId="77777777" w:rsidR="00C36699" w:rsidRPr="00ED1B4F" w:rsidRDefault="00C36699" w:rsidP="002547CD">
      <w:pPr>
        <w:numPr>
          <w:ilvl w:val="1"/>
          <w:numId w:val="2"/>
        </w:numPr>
        <w:ind w:left="0" w:firstLineChars="200" w:firstLine="480"/>
        <w:rPr>
          <w:color w:val="000000" w:themeColor="text1"/>
        </w:rPr>
      </w:pPr>
      <w:r w:rsidRPr="00ED1B4F">
        <w:rPr>
          <w:color w:val="000000" w:themeColor="text1"/>
        </w:rPr>
        <w:t>《危险化学品目录（</w:t>
      </w:r>
      <w:r w:rsidRPr="00ED1B4F">
        <w:rPr>
          <w:color w:val="000000" w:themeColor="text1"/>
        </w:rPr>
        <w:t>2015</w:t>
      </w:r>
      <w:r w:rsidRPr="00ED1B4F">
        <w:rPr>
          <w:color w:val="000000" w:themeColor="text1"/>
        </w:rPr>
        <w:t>版）》（</w:t>
      </w:r>
      <w:r w:rsidRPr="00ED1B4F">
        <w:rPr>
          <w:color w:val="000000" w:themeColor="text1"/>
        </w:rPr>
        <w:t>2015</w:t>
      </w:r>
      <w:r w:rsidRPr="00ED1B4F">
        <w:rPr>
          <w:color w:val="000000" w:themeColor="text1"/>
        </w:rPr>
        <w:t>年</w:t>
      </w:r>
      <w:r w:rsidRPr="00ED1B4F">
        <w:rPr>
          <w:color w:val="000000" w:themeColor="text1"/>
        </w:rPr>
        <w:t>5</w:t>
      </w:r>
      <w:r w:rsidRPr="00ED1B4F">
        <w:rPr>
          <w:color w:val="000000" w:themeColor="text1"/>
        </w:rPr>
        <w:t>月</w:t>
      </w:r>
      <w:r w:rsidRPr="00ED1B4F">
        <w:rPr>
          <w:color w:val="000000" w:themeColor="text1"/>
        </w:rPr>
        <w:t>1</w:t>
      </w:r>
      <w:r w:rsidRPr="00ED1B4F">
        <w:rPr>
          <w:color w:val="000000" w:themeColor="text1"/>
        </w:rPr>
        <w:t>日）；</w:t>
      </w:r>
    </w:p>
    <w:p w14:paraId="250FF089" w14:textId="77777777" w:rsidR="00C36699" w:rsidRPr="00ED1B4F" w:rsidRDefault="00C36699" w:rsidP="002547CD">
      <w:pPr>
        <w:numPr>
          <w:ilvl w:val="1"/>
          <w:numId w:val="2"/>
        </w:numPr>
        <w:ind w:left="0" w:firstLineChars="200" w:firstLine="480"/>
        <w:rPr>
          <w:color w:val="000000" w:themeColor="text1"/>
        </w:rPr>
      </w:pPr>
      <w:r w:rsidRPr="00ED1B4F">
        <w:rPr>
          <w:color w:val="000000" w:themeColor="text1"/>
        </w:rPr>
        <w:t>《国家危险废物名录》（</w:t>
      </w:r>
      <w:r w:rsidRPr="00ED1B4F">
        <w:rPr>
          <w:color w:val="000000" w:themeColor="text1"/>
        </w:rPr>
        <w:t>2016</w:t>
      </w:r>
      <w:r w:rsidRPr="00ED1B4F">
        <w:rPr>
          <w:color w:val="000000" w:themeColor="text1"/>
        </w:rPr>
        <w:t>年</w:t>
      </w:r>
      <w:r w:rsidRPr="00ED1B4F">
        <w:rPr>
          <w:color w:val="000000" w:themeColor="text1"/>
        </w:rPr>
        <w:t>8</w:t>
      </w:r>
      <w:r w:rsidRPr="00ED1B4F">
        <w:rPr>
          <w:color w:val="000000" w:themeColor="text1"/>
        </w:rPr>
        <w:t>月</w:t>
      </w:r>
      <w:r w:rsidRPr="00ED1B4F">
        <w:rPr>
          <w:color w:val="000000" w:themeColor="text1"/>
        </w:rPr>
        <w:t>1</w:t>
      </w:r>
      <w:r w:rsidRPr="00ED1B4F">
        <w:rPr>
          <w:color w:val="000000" w:themeColor="text1"/>
        </w:rPr>
        <w:t>日）；</w:t>
      </w:r>
    </w:p>
    <w:p w14:paraId="6F8B7CDA" w14:textId="77777777" w:rsidR="00C36699" w:rsidRPr="00ED1B4F" w:rsidRDefault="00C36699" w:rsidP="002547CD">
      <w:pPr>
        <w:numPr>
          <w:ilvl w:val="1"/>
          <w:numId w:val="2"/>
        </w:numPr>
        <w:ind w:left="0" w:firstLineChars="200" w:firstLine="480"/>
        <w:rPr>
          <w:color w:val="000000" w:themeColor="text1"/>
        </w:rPr>
      </w:pPr>
      <w:r w:rsidRPr="00ED1B4F">
        <w:rPr>
          <w:color w:val="000000" w:themeColor="text1"/>
        </w:rPr>
        <w:t>《建设项目环境影响评价分类管理名录》（</w:t>
      </w:r>
      <w:r w:rsidRPr="00ED1B4F">
        <w:rPr>
          <w:color w:val="000000" w:themeColor="text1"/>
        </w:rPr>
        <w:t>2018</w:t>
      </w:r>
      <w:r w:rsidRPr="00ED1B4F">
        <w:rPr>
          <w:color w:val="000000" w:themeColor="text1"/>
        </w:rPr>
        <w:t>年</w:t>
      </w:r>
      <w:r w:rsidRPr="00ED1B4F">
        <w:rPr>
          <w:color w:val="000000" w:themeColor="text1"/>
        </w:rPr>
        <w:t>4</w:t>
      </w:r>
      <w:r w:rsidRPr="00ED1B4F">
        <w:rPr>
          <w:color w:val="000000" w:themeColor="text1"/>
        </w:rPr>
        <w:t>月</w:t>
      </w:r>
      <w:r w:rsidRPr="00ED1B4F">
        <w:rPr>
          <w:color w:val="000000" w:themeColor="text1"/>
        </w:rPr>
        <w:t>28</w:t>
      </w:r>
      <w:r w:rsidRPr="00ED1B4F">
        <w:rPr>
          <w:color w:val="000000" w:themeColor="text1"/>
        </w:rPr>
        <w:t>日修订）；</w:t>
      </w:r>
    </w:p>
    <w:p w14:paraId="5541A32A" w14:textId="77777777" w:rsidR="00C36699" w:rsidRPr="00ED1B4F" w:rsidRDefault="00C36699" w:rsidP="002547CD">
      <w:pPr>
        <w:numPr>
          <w:ilvl w:val="1"/>
          <w:numId w:val="2"/>
        </w:numPr>
        <w:ind w:left="0" w:firstLineChars="200" w:firstLine="480"/>
        <w:rPr>
          <w:color w:val="000000" w:themeColor="text1"/>
        </w:rPr>
      </w:pPr>
      <w:r w:rsidRPr="00ED1B4F">
        <w:rPr>
          <w:color w:val="000000" w:themeColor="text1"/>
        </w:rPr>
        <w:t>《常用化学危险品贮存通则》（</w:t>
      </w:r>
      <w:r w:rsidRPr="00ED1B4F">
        <w:rPr>
          <w:color w:val="000000" w:themeColor="text1"/>
        </w:rPr>
        <w:t>GB15603-1995</w:t>
      </w:r>
      <w:r w:rsidRPr="00ED1B4F">
        <w:rPr>
          <w:color w:val="000000" w:themeColor="text1"/>
        </w:rPr>
        <w:t>）；</w:t>
      </w:r>
    </w:p>
    <w:p w14:paraId="521D78B8" w14:textId="77777777" w:rsidR="00C36699" w:rsidRPr="00ED1B4F" w:rsidRDefault="00C36699" w:rsidP="002547CD">
      <w:pPr>
        <w:numPr>
          <w:ilvl w:val="1"/>
          <w:numId w:val="2"/>
        </w:numPr>
        <w:ind w:left="0" w:firstLineChars="200" w:firstLine="480"/>
        <w:rPr>
          <w:color w:val="000000" w:themeColor="text1"/>
        </w:rPr>
      </w:pPr>
      <w:r w:rsidRPr="00ED1B4F">
        <w:rPr>
          <w:color w:val="000000" w:themeColor="text1"/>
        </w:rPr>
        <w:t>《突发环境事件应急监测技术规范》（</w:t>
      </w:r>
      <w:r w:rsidRPr="00ED1B4F">
        <w:rPr>
          <w:color w:val="000000" w:themeColor="text1"/>
        </w:rPr>
        <w:t>HJ 589-2010</w:t>
      </w:r>
      <w:r w:rsidRPr="00ED1B4F">
        <w:rPr>
          <w:color w:val="000000" w:themeColor="text1"/>
        </w:rPr>
        <w:t>）；</w:t>
      </w:r>
    </w:p>
    <w:p w14:paraId="4FAD0B5A" w14:textId="77777777" w:rsidR="00C36699" w:rsidRPr="00ED1B4F" w:rsidRDefault="00C36699" w:rsidP="002547CD">
      <w:pPr>
        <w:numPr>
          <w:ilvl w:val="1"/>
          <w:numId w:val="2"/>
        </w:numPr>
        <w:ind w:left="0" w:firstLineChars="200" w:firstLine="480"/>
        <w:rPr>
          <w:color w:val="000000" w:themeColor="text1"/>
        </w:rPr>
      </w:pPr>
      <w:r w:rsidRPr="00ED1B4F">
        <w:rPr>
          <w:color w:val="000000" w:themeColor="text1"/>
        </w:rPr>
        <w:t>《一般工业固体废物贮存、处置场污染控制标准》（</w:t>
      </w:r>
      <w:r w:rsidRPr="00ED1B4F">
        <w:rPr>
          <w:color w:val="000000" w:themeColor="text1"/>
        </w:rPr>
        <w:t>GB18599-2001</w:t>
      </w:r>
      <w:r w:rsidRPr="00ED1B4F">
        <w:rPr>
          <w:color w:val="000000" w:themeColor="text1"/>
        </w:rPr>
        <w:t>）及修改单；</w:t>
      </w:r>
    </w:p>
    <w:p w14:paraId="3C9953BD" w14:textId="77777777" w:rsidR="00C36699" w:rsidRPr="00ED1B4F" w:rsidRDefault="00C36699" w:rsidP="002547CD">
      <w:pPr>
        <w:numPr>
          <w:ilvl w:val="1"/>
          <w:numId w:val="2"/>
        </w:numPr>
        <w:ind w:left="0" w:firstLineChars="200" w:firstLine="480"/>
        <w:rPr>
          <w:color w:val="000000" w:themeColor="text1"/>
        </w:rPr>
      </w:pPr>
      <w:r w:rsidRPr="00ED1B4F">
        <w:rPr>
          <w:color w:val="000000" w:themeColor="text1"/>
        </w:rPr>
        <w:t>《危险废物贮存污染控制标准》（</w:t>
      </w:r>
      <w:r w:rsidRPr="00ED1B4F">
        <w:rPr>
          <w:color w:val="000000" w:themeColor="text1"/>
        </w:rPr>
        <w:t>GB18597-2001</w:t>
      </w:r>
      <w:r w:rsidRPr="00ED1B4F">
        <w:rPr>
          <w:color w:val="000000" w:themeColor="text1"/>
        </w:rPr>
        <w:t>）；</w:t>
      </w:r>
    </w:p>
    <w:p w14:paraId="612E3D8B" w14:textId="77777777" w:rsidR="00C36699" w:rsidRPr="00ED1B4F" w:rsidRDefault="00C36699" w:rsidP="002547CD">
      <w:pPr>
        <w:numPr>
          <w:ilvl w:val="1"/>
          <w:numId w:val="2"/>
        </w:numPr>
        <w:ind w:left="0" w:firstLineChars="200" w:firstLine="480"/>
        <w:rPr>
          <w:color w:val="000000" w:themeColor="text1"/>
        </w:rPr>
      </w:pPr>
      <w:r w:rsidRPr="00ED1B4F">
        <w:rPr>
          <w:color w:val="000000" w:themeColor="text1"/>
        </w:rPr>
        <w:t>《企业突发环境事件风险分级方法》</w:t>
      </w:r>
      <w:r w:rsidRPr="00ED1B4F">
        <w:rPr>
          <w:color w:val="000000" w:themeColor="text1"/>
        </w:rPr>
        <w:t xml:space="preserve"> (HJ 941-2018)</w:t>
      </w:r>
      <w:r w:rsidRPr="00ED1B4F">
        <w:rPr>
          <w:color w:val="000000" w:themeColor="text1"/>
        </w:rPr>
        <w:t>；</w:t>
      </w:r>
    </w:p>
    <w:p w14:paraId="45FBED10" w14:textId="77777777" w:rsidR="00C36699" w:rsidRPr="00ED1B4F" w:rsidRDefault="00C36699" w:rsidP="002547CD">
      <w:pPr>
        <w:numPr>
          <w:ilvl w:val="1"/>
          <w:numId w:val="2"/>
        </w:numPr>
        <w:ind w:left="0" w:firstLineChars="200" w:firstLine="480"/>
        <w:rPr>
          <w:color w:val="000000" w:themeColor="text1"/>
        </w:rPr>
      </w:pPr>
      <w:r w:rsidRPr="00ED1B4F">
        <w:rPr>
          <w:color w:val="000000" w:themeColor="text1"/>
        </w:rPr>
        <w:t>《建设项目环境风险评价技术导则》（</w:t>
      </w:r>
      <w:r w:rsidRPr="00ED1B4F">
        <w:rPr>
          <w:color w:val="000000" w:themeColor="text1"/>
        </w:rPr>
        <w:t>HJ 169-2018</w:t>
      </w:r>
      <w:r w:rsidRPr="00ED1B4F">
        <w:rPr>
          <w:color w:val="000000" w:themeColor="text1"/>
        </w:rPr>
        <w:t>）；</w:t>
      </w:r>
    </w:p>
    <w:p w14:paraId="6CC26A68" w14:textId="77777777" w:rsidR="00C36699" w:rsidRPr="00ED1B4F" w:rsidRDefault="00C36699" w:rsidP="002547CD">
      <w:pPr>
        <w:numPr>
          <w:ilvl w:val="1"/>
          <w:numId w:val="2"/>
        </w:numPr>
        <w:ind w:left="0" w:firstLineChars="200" w:firstLine="480"/>
        <w:rPr>
          <w:color w:val="000000" w:themeColor="text1"/>
        </w:rPr>
      </w:pPr>
      <w:r w:rsidRPr="00ED1B4F">
        <w:rPr>
          <w:color w:val="000000" w:themeColor="text1"/>
        </w:rPr>
        <w:t>《危险化学品重大危险源辨识》（</w:t>
      </w:r>
      <w:r w:rsidRPr="00ED1B4F">
        <w:rPr>
          <w:color w:val="000000" w:themeColor="text1"/>
        </w:rPr>
        <w:t>GB 18218-2018</w:t>
      </w:r>
      <w:r w:rsidRPr="00ED1B4F">
        <w:rPr>
          <w:color w:val="000000" w:themeColor="text1"/>
        </w:rPr>
        <w:t>）；</w:t>
      </w:r>
    </w:p>
    <w:p w14:paraId="797911B0" w14:textId="77777777" w:rsidR="00C36699" w:rsidRPr="00ED1B4F" w:rsidRDefault="00C36699" w:rsidP="002547CD">
      <w:pPr>
        <w:numPr>
          <w:ilvl w:val="1"/>
          <w:numId w:val="2"/>
        </w:numPr>
        <w:ind w:left="0" w:firstLineChars="200" w:firstLine="480"/>
        <w:rPr>
          <w:bCs/>
          <w:color w:val="000000" w:themeColor="text1"/>
        </w:rPr>
      </w:pPr>
      <w:r w:rsidRPr="00ED1B4F">
        <w:rPr>
          <w:color w:val="000000" w:themeColor="text1"/>
        </w:rPr>
        <w:t>《危险废物鉴别技术规范》（</w:t>
      </w:r>
      <w:r w:rsidRPr="00ED1B4F">
        <w:rPr>
          <w:color w:val="000000" w:themeColor="text1"/>
        </w:rPr>
        <w:t>HJ 298-2019</w:t>
      </w:r>
      <w:r w:rsidRPr="00ED1B4F">
        <w:rPr>
          <w:color w:val="000000" w:themeColor="text1"/>
        </w:rPr>
        <w:t>）；</w:t>
      </w:r>
    </w:p>
    <w:p w14:paraId="34A87B28" w14:textId="77777777" w:rsidR="00C36699" w:rsidRPr="00ED1B4F" w:rsidRDefault="00C36699" w:rsidP="002547CD">
      <w:pPr>
        <w:numPr>
          <w:ilvl w:val="1"/>
          <w:numId w:val="2"/>
        </w:numPr>
        <w:ind w:left="0" w:firstLineChars="200" w:firstLine="480"/>
        <w:rPr>
          <w:color w:val="000000" w:themeColor="text1"/>
        </w:rPr>
      </w:pPr>
      <w:r w:rsidRPr="00ED1B4F">
        <w:rPr>
          <w:color w:val="000000" w:themeColor="text1"/>
        </w:rPr>
        <w:t>《突发环境事件应急监测技术指南》（</w:t>
      </w:r>
      <w:r w:rsidRPr="00ED1B4F">
        <w:rPr>
          <w:color w:val="000000" w:themeColor="text1"/>
        </w:rPr>
        <w:t>DB37/T 3599-2019</w:t>
      </w:r>
      <w:r w:rsidRPr="00ED1B4F">
        <w:rPr>
          <w:color w:val="000000" w:themeColor="text1"/>
        </w:rPr>
        <w:t>）。</w:t>
      </w:r>
    </w:p>
    <w:p w14:paraId="3E898EDD" w14:textId="77777777" w:rsidR="00C36699" w:rsidRPr="00ED1B4F" w:rsidRDefault="00C36699">
      <w:pPr>
        <w:pStyle w:val="3"/>
        <w:rPr>
          <w:color w:val="000000" w:themeColor="text1"/>
        </w:rPr>
      </w:pPr>
      <w:bookmarkStart w:id="17" w:name="_Toc35514929"/>
      <w:bookmarkStart w:id="18" w:name="_Toc59111804"/>
      <w:r w:rsidRPr="00ED1B4F">
        <w:rPr>
          <w:color w:val="000000" w:themeColor="text1"/>
        </w:rPr>
        <w:t>1.2.4</w:t>
      </w:r>
      <w:r w:rsidRPr="00ED1B4F">
        <w:rPr>
          <w:color w:val="000000" w:themeColor="text1"/>
        </w:rPr>
        <w:t>本单位有关文件</w:t>
      </w:r>
      <w:bookmarkEnd w:id="17"/>
      <w:bookmarkEnd w:id="18"/>
    </w:p>
    <w:p w14:paraId="0F8D9357" w14:textId="77777777" w:rsidR="003D2493" w:rsidRPr="00ED1B4F" w:rsidRDefault="003D2493" w:rsidP="003D2493">
      <w:pPr>
        <w:numPr>
          <w:ilvl w:val="0"/>
          <w:numId w:val="3"/>
        </w:numPr>
        <w:tabs>
          <w:tab w:val="left" w:pos="1140"/>
        </w:tabs>
        <w:rPr>
          <w:rFonts w:ascii="宋体" w:hAnsi="宋体"/>
          <w:color w:val="000000" w:themeColor="text1"/>
        </w:rPr>
      </w:pPr>
      <w:bookmarkStart w:id="19" w:name="_Hlk57469984"/>
      <w:bookmarkStart w:id="20" w:name="_Toc491512352"/>
      <w:bookmarkStart w:id="21" w:name="_Toc35514930"/>
      <w:r w:rsidRPr="00ED1B4F">
        <w:rPr>
          <w:rFonts w:ascii="宋体" w:hAnsi="宋体"/>
          <w:color w:val="000000" w:themeColor="text1"/>
        </w:rPr>
        <w:t>《文登创业水务有限公司 山东省文登市污水处理厂升级改造工程建设项目环境影响报告表》（文登市环境保护科学研究所，2014年1月）。</w:t>
      </w:r>
    </w:p>
    <w:p w14:paraId="455A22A8" w14:textId="77777777" w:rsidR="003D2493" w:rsidRPr="00ED1B4F" w:rsidRDefault="003D2493" w:rsidP="003D2493">
      <w:pPr>
        <w:numPr>
          <w:ilvl w:val="0"/>
          <w:numId w:val="3"/>
        </w:numPr>
        <w:tabs>
          <w:tab w:val="left" w:pos="1140"/>
        </w:tabs>
        <w:rPr>
          <w:rFonts w:ascii="宋体" w:hAnsi="宋体"/>
          <w:color w:val="000000" w:themeColor="text1"/>
        </w:rPr>
      </w:pPr>
      <w:r w:rsidRPr="00ED1B4F">
        <w:rPr>
          <w:rFonts w:ascii="宋体" w:hAnsi="宋体"/>
          <w:color w:val="000000" w:themeColor="text1"/>
        </w:rPr>
        <w:t>《文登创业水务有限公司 山东省文登市污水处理厂升级改造工程建设项目环境影响报告表批复》（文登市环境保护局，</w:t>
      </w:r>
      <w:proofErr w:type="gramStart"/>
      <w:r w:rsidRPr="00ED1B4F">
        <w:rPr>
          <w:rFonts w:ascii="宋体" w:hAnsi="宋体"/>
          <w:color w:val="000000" w:themeColor="text1"/>
        </w:rPr>
        <w:t>文环审〔2014〕</w:t>
      </w:r>
      <w:proofErr w:type="gramEnd"/>
      <w:r w:rsidRPr="00ED1B4F">
        <w:rPr>
          <w:rFonts w:ascii="宋体" w:hAnsi="宋体"/>
          <w:color w:val="000000" w:themeColor="text1"/>
        </w:rPr>
        <w:t>1-28号，2014年1月29日）；</w:t>
      </w:r>
    </w:p>
    <w:bookmarkEnd w:id="19"/>
    <w:p w14:paraId="2E41E702" w14:textId="77777777" w:rsidR="003D2493" w:rsidRPr="00ED1B4F" w:rsidRDefault="003D2493" w:rsidP="003439F1">
      <w:pPr>
        <w:ind w:firstLineChars="200" w:firstLine="480"/>
        <w:rPr>
          <w:color w:val="000000" w:themeColor="text1"/>
        </w:rPr>
      </w:pPr>
    </w:p>
    <w:p w14:paraId="1E472D29" w14:textId="77777777" w:rsidR="00C36699" w:rsidRPr="00ED1B4F" w:rsidRDefault="003439F1">
      <w:pPr>
        <w:pStyle w:val="2"/>
        <w:spacing w:before="120" w:after="120"/>
        <w:rPr>
          <w:color w:val="000000" w:themeColor="text1"/>
        </w:rPr>
      </w:pPr>
      <w:bookmarkStart w:id="22" w:name="_Toc59111805"/>
      <w:r w:rsidRPr="00ED1B4F">
        <w:rPr>
          <w:color w:val="000000" w:themeColor="text1"/>
        </w:rPr>
        <w:t xml:space="preserve">1.3 </w:t>
      </w:r>
      <w:r w:rsidRPr="00ED1B4F">
        <w:rPr>
          <w:color w:val="000000" w:themeColor="text1"/>
        </w:rPr>
        <w:t>突发环境事件分级</w:t>
      </w:r>
      <w:bookmarkEnd w:id="20"/>
      <w:bookmarkEnd w:id="21"/>
      <w:bookmarkEnd w:id="22"/>
    </w:p>
    <w:p w14:paraId="2B9C2E99" w14:textId="77777777" w:rsidR="00C36699" w:rsidRPr="00ED1B4F" w:rsidRDefault="00C36699">
      <w:pPr>
        <w:ind w:firstLineChars="200" w:firstLine="480"/>
        <w:rPr>
          <w:color w:val="000000" w:themeColor="text1"/>
        </w:rPr>
      </w:pPr>
      <w:r w:rsidRPr="00ED1B4F">
        <w:rPr>
          <w:color w:val="000000" w:themeColor="text1"/>
        </w:rPr>
        <w:t>参照《突发环境事件信息报告办法》（环境保护部</w:t>
      </w:r>
      <w:r w:rsidRPr="00ED1B4F">
        <w:rPr>
          <w:color w:val="000000" w:themeColor="text1"/>
        </w:rPr>
        <w:t>-</w:t>
      </w:r>
      <w:r w:rsidRPr="00ED1B4F">
        <w:rPr>
          <w:color w:val="000000" w:themeColor="text1"/>
        </w:rPr>
        <w:t>部令第</w:t>
      </w:r>
      <w:r w:rsidRPr="00ED1B4F">
        <w:rPr>
          <w:color w:val="000000" w:themeColor="text1"/>
        </w:rPr>
        <w:t>17</w:t>
      </w:r>
      <w:r w:rsidRPr="00ED1B4F">
        <w:rPr>
          <w:color w:val="000000" w:themeColor="text1"/>
        </w:rPr>
        <w:t>号）及《国家突发环境事件应急预案》（国办函〔</w:t>
      </w:r>
      <w:r w:rsidRPr="00ED1B4F">
        <w:rPr>
          <w:color w:val="000000" w:themeColor="text1"/>
        </w:rPr>
        <w:t>2014</w:t>
      </w:r>
      <w:r w:rsidRPr="00ED1B4F">
        <w:rPr>
          <w:color w:val="000000" w:themeColor="text1"/>
        </w:rPr>
        <w:t>〕</w:t>
      </w:r>
      <w:r w:rsidRPr="00ED1B4F">
        <w:rPr>
          <w:color w:val="000000" w:themeColor="text1"/>
        </w:rPr>
        <w:t>119</w:t>
      </w:r>
      <w:r w:rsidRPr="00ED1B4F">
        <w:rPr>
          <w:color w:val="000000" w:themeColor="text1"/>
        </w:rPr>
        <w:t>号），根据突发环境事件严重性、紧急程度及影响范围，环境事件分为特别重大</w:t>
      </w:r>
      <w:r w:rsidR="00494631" w:rsidRPr="00ED1B4F">
        <w:rPr>
          <w:color w:val="000000" w:themeColor="text1"/>
        </w:rPr>
        <w:t>突发</w:t>
      </w:r>
      <w:r w:rsidRPr="00ED1B4F">
        <w:rPr>
          <w:color w:val="000000" w:themeColor="text1"/>
        </w:rPr>
        <w:t>环境事件（</w:t>
      </w:r>
      <w:r w:rsidRPr="00ED1B4F">
        <w:rPr>
          <w:color w:val="000000" w:themeColor="text1"/>
        </w:rPr>
        <w:t>Ⅰ</w:t>
      </w:r>
      <w:r w:rsidRPr="00ED1B4F">
        <w:rPr>
          <w:color w:val="000000" w:themeColor="text1"/>
        </w:rPr>
        <w:t>级）、重大</w:t>
      </w:r>
      <w:r w:rsidR="00494631" w:rsidRPr="00ED1B4F">
        <w:rPr>
          <w:color w:val="000000" w:themeColor="text1"/>
        </w:rPr>
        <w:t>突发</w:t>
      </w:r>
      <w:r w:rsidRPr="00ED1B4F">
        <w:rPr>
          <w:color w:val="000000" w:themeColor="text1"/>
        </w:rPr>
        <w:t>环境事件（</w:t>
      </w:r>
      <w:r w:rsidRPr="00ED1B4F">
        <w:rPr>
          <w:color w:val="000000" w:themeColor="text1"/>
        </w:rPr>
        <w:t>Ⅱ</w:t>
      </w:r>
      <w:r w:rsidRPr="00ED1B4F">
        <w:rPr>
          <w:color w:val="000000" w:themeColor="text1"/>
        </w:rPr>
        <w:t>级）、较大</w:t>
      </w:r>
      <w:r w:rsidR="00494631" w:rsidRPr="00ED1B4F">
        <w:rPr>
          <w:color w:val="000000" w:themeColor="text1"/>
        </w:rPr>
        <w:t>突发</w:t>
      </w:r>
      <w:r w:rsidRPr="00ED1B4F">
        <w:rPr>
          <w:color w:val="000000" w:themeColor="text1"/>
        </w:rPr>
        <w:t>环境事件（</w:t>
      </w:r>
      <w:r w:rsidRPr="00ED1B4F">
        <w:rPr>
          <w:color w:val="000000" w:themeColor="text1"/>
        </w:rPr>
        <w:t>Ⅲ</w:t>
      </w:r>
      <w:r w:rsidRPr="00ED1B4F">
        <w:rPr>
          <w:color w:val="000000" w:themeColor="text1"/>
        </w:rPr>
        <w:t>级）、一般</w:t>
      </w:r>
      <w:r w:rsidR="00494631" w:rsidRPr="00ED1B4F">
        <w:rPr>
          <w:color w:val="000000" w:themeColor="text1"/>
        </w:rPr>
        <w:t>突发</w:t>
      </w:r>
      <w:r w:rsidRPr="00ED1B4F">
        <w:rPr>
          <w:color w:val="000000" w:themeColor="text1"/>
        </w:rPr>
        <w:t>环境事件（</w:t>
      </w:r>
      <w:r w:rsidRPr="00ED1B4F">
        <w:rPr>
          <w:color w:val="000000" w:themeColor="text1"/>
        </w:rPr>
        <w:t>Ⅳ</w:t>
      </w:r>
      <w:r w:rsidRPr="00ED1B4F">
        <w:rPr>
          <w:color w:val="000000" w:themeColor="text1"/>
        </w:rPr>
        <w:t>级）。</w:t>
      </w:r>
    </w:p>
    <w:p w14:paraId="21B47FF9" w14:textId="77777777" w:rsidR="00C36699" w:rsidRPr="00ED1B4F" w:rsidRDefault="00C36699">
      <w:pPr>
        <w:pStyle w:val="3"/>
        <w:rPr>
          <w:color w:val="000000" w:themeColor="text1"/>
        </w:rPr>
      </w:pPr>
      <w:bookmarkStart w:id="23" w:name="_Toc35514931"/>
      <w:bookmarkStart w:id="24" w:name="_Toc59111806"/>
      <w:r w:rsidRPr="00ED1B4F">
        <w:rPr>
          <w:color w:val="000000" w:themeColor="text1"/>
        </w:rPr>
        <w:lastRenderedPageBreak/>
        <w:t>1.3.1</w:t>
      </w:r>
      <w:r w:rsidRPr="00ED1B4F">
        <w:rPr>
          <w:color w:val="000000" w:themeColor="text1"/>
        </w:rPr>
        <w:t>特别重大</w:t>
      </w:r>
      <w:r w:rsidR="00494631" w:rsidRPr="00ED1B4F">
        <w:rPr>
          <w:color w:val="000000" w:themeColor="text1"/>
        </w:rPr>
        <w:t>突发</w:t>
      </w:r>
      <w:r w:rsidRPr="00ED1B4F">
        <w:rPr>
          <w:color w:val="000000" w:themeColor="text1"/>
        </w:rPr>
        <w:t>环境事件（</w:t>
      </w:r>
      <w:r w:rsidRPr="00ED1B4F">
        <w:rPr>
          <w:color w:val="000000" w:themeColor="text1"/>
        </w:rPr>
        <w:t>Ⅰ</w:t>
      </w:r>
      <w:r w:rsidRPr="00ED1B4F">
        <w:rPr>
          <w:color w:val="000000" w:themeColor="text1"/>
        </w:rPr>
        <w:t>级）</w:t>
      </w:r>
      <w:bookmarkEnd w:id="23"/>
      <w:bookmarkEnd w:id="24"/>
    </w:p>
    <w:p w14:paraId="249E2583" w14:textId="77777777" w:rsidR="00C36699" w:rsidRPr="00ED1B4F" w:rsidRDefault="00C36699">
      <w:pPr>
        <w:ind w:firstLineChars="200" w:firstLine="480"/>
        <w:rPr>
          <w:color w:val="000000" w:themeColor="text1"/>
        </w:rPr>
      </w:pPr>
      <w:r w:rsidRPr="00ED1B4F">
        <w:rPr>
          <w:color w:val="000000" w:themeColor="text1"/>
        </w:rPr>
        <w:t>依据《突发环境事件信息报告办法》凡符合下列情形之一的，为特别重大突发环境事件：</w:t>
      </w:r>
    </w:p>
    <w:p w14:paraId="6211D2F4" w14:textId="64EBDAF6" w:rsidR="00C36699" w:rsidRPr="00ED1B4F" w:rsidRDefault="002547CD" w:rsidP="002547CD">
      <w:pPr>
        <w:ind w:left="480"/>
        <w:rPr>
          <w:color w:val="000000" w:themeColor="text1"/>
        </w:rPr>
      </w:pPr>
      <w:r w:rsidRPr="00ED1B4F">
        <w:rPr>
          <w:rFonts w:hint="eastAsia"/>
          <w:color w:val="000000" w:themeColor="text1"/>
        </w:rPr>
        <w:t>1</w:t>
      </w:r>
      <w:r w:rsidRPr="00ED1B4F">
        <w:rPr>
          <w:rFonts w:hint="eastAsia"/>
          <w:color w:val="000000" w:themeColor="text1"/>
        </w:rPr>
        <w:t>、</w:t>
      </w:r>
      <w:r w:rsidR="00C36699" w:rsidRPr="00ED1B4F">
        <w:rPr>
          <w:color w:val="000000" w:themeColor="text1"/>
        </w:rPr>
        <w:t>因环境污染直接导致</w:t>
      </w:r>
      <w:r w:rsidR="00C36699" w:rsidRPr="00ED1B4F">
        <w:rPr>
          <w:color w:val="000000" w:themeColor="text1"/>
        </w:rPr>
        <w:t>10</w:t>
      </w:r>
      <w:r w:rsidR="00C36699" w:rsidRPr="00ED1B4F">
        <w:rPr>
          <w:color w:val="000000" w:themeColor="text1"/>
        </w:rPr>
        <w:t>人以上死亡或</w:t>
      </w:r>
      <w:r w:rsidR="00C36699" w:rsidRPr="00ED1B4F">
        <w:rPr>
          <w:color w:val="000000" w:themeColor="text1"/>
        </w:rPr>
        <w:t>100</w:t>
      </w:r>
      <w:r w:rsidR="00C36699" w:rsidRPr="00ED1B4F">
        <w:rPr>
          <w:color w:val="000000" w:themeColor="text1"/>
        </w:rPr>
        <w:t>人以上中毒的；</w:t>
      </w:r>
    </w:p>
    <w:p w14:paraId="60D6B59A" w14:textId="1DD42665" w:rsidR="00C36699" w:rsidRPr="00ED1B4F" w:rsidRDefault="002547CD" w:rsidP="002547CD">
      <w:pPr>
        <w:ind w:left="480"/>
        <w:rPr>
          <w:color w:val="000000" w:themeColor="text1"/>
        </w:rPr>
      </w:pPr>
      <w:r w:rsidRPr="00ED1B4F">
        <w:rPr>
          <w:color w:val="000000" w:themeColor="text1"/>
        </w:rPr>
        <w:t>2</w:t>
      </w:r>
      <w:r w:rsidRPr="00ED1B4F">
        <w:rPr>
          <w:rFonts w:hint="eastAsia"/>
          <w:color w:val="000000" w:themeColor="text1"/>
        </w:rPr>
        <w:t>、</w:t>
      </w:r>
      <w:r w:rsidR="00C36699" w:rsidRPr="00ED1B4F">
        <w:rPr>
          <w:color w:val="000000" w:themeColor="text1"/>
        </w:rPr>
        <w:t>因环境污染需疏散、转移群众</w:t>
      </w:r>
      <w:r w:rsidR="00C36699" w:rsidRPr="00ED1B4F">
        <w:rPr>
          <w:color w:val="000000" w:themeColor="text1"/>
        </w:rPr>
        <w:t>5</w:t>
      </w:r>
      <w:r w:rsidR="00C36699" w:rsidRPr="00ED1B4F">
        <w:rPr>
          <w:color w:val="000000" w:themeColor="text1"/>
        </w:rPr>
        <w:t>万人以上的；</w:t>
      </w:r>
    </w:p>
    <w:p w14:paraId="2801C26B" w14:textId="55EA03AF" w:rsidR="00C36699" w:rsidRPr="00ED1B4F" w:rsidRDefault="002547CD" w:rsidP="002547CD">
      <w:pPr>
        <w:ind w:left="480"/>
        <w:rPr>
          <w:color w:val="000000" w:themeColor="text1"/>
        </w:rPr>
      </w:pPr>
      <w:r w:rsidRPr="00ED1B4F">
        <w:rPr>
          <w:color w:val="000000" w:themeColor="text1"/>
        </w:rPr>
        <w:t>3</w:t>
      </w:r>
      <w:r w:rsidRPr="00ED1B4F">
        <w:rPr>
          <w:rFonts w:hint="eastAsia"/>
          <w:color w:val="000000" w:themeColor="text1"/>
        </w:rPr>
        <w:t>、</w:t>
      </w:r>
      <w:r w:rsidR="00C36699" w:rsidRPr="00ED1B4F">
        <w:rPr>
          <w:color w:val="000000" w:themeColor="text1"/>
        </w:rPr>
        <w:t>因环境污染造成直接经济损失</w:t>
      </w:r>
      <w:r w:rsidR="00C36699" w:rsidRPr="00ED1B4F">
        <w:rPr>
          <w:color w:val="000000" w:themeColor="text1"/>
        </w:rPr>
        <w:t>1</w:t>
      </w:r>
      <w:r w:rsidR="00C36699" w:rsidRPr="00ED1B4F">
        <w:rPr>
          <w:color w:val="000000" w:themeColor="text1"/>
        </w:rPr>
        <w:t>亿元以上的；</w:t>
      </w:r>
    </w:p>
    <w:p w14:paraId="668C44CE" w14:textId="6C2144FF" w:rsidR="00C36699" w:rsidRPr="00ED1B4F" w:rsidRDefault="002547CD" w:rsidP="002547CD">
      <w:pPr>
        <w:ind w:left="480"/>
        <w:rPr>
          <w:color w:val="000000" w:themeColor="text1"/>
        </w:rPr>
      </w:pPr>
      <w:r w:rsidRPr="00ED1B4F">
        <w:rPr>
          <w:color w:val="000000" w:themeColor="text1"/>
        </w:rPr>
        <w:t>4</w:t>
      </w:r>
      <w:r w:rsidRPr="00ED1B4F">
        <w:rPr>
          <w:rFonts w:hint="eastAsia"/>
          <w:color w:val="000000" w:themeColor="text1"/>
        </w:rPr>
        <w:t>、</w:t>
      </w:r>
      <w:r w:rsidR="00C36699" w:rsidRPr="00ED1B4F">
        <w:rPr>
          <w:color w:val="000000" w:themeColor="text1"/>
        </w:rPr>
        <w:t>因环境污染造成区域生态功能丧失或国家重点保护物种灭绝的；</w:t>
      </w:r>
    </w:p>
    <w:p w14:paraId="2E388D0C" w14:textId="517DD8A8" w:rsidR="00C36699" w:rsidRPr="00ED1B4F" w:rsidRDefault="002547CD" w:rsidP="002547CD">
      <w:pPr>
        <w:ind w:left="480"/>
        <w:rPr>
          <w:color w:val="000000" w:themeColor="text1"/>
        </w:rPr>
      </w:pPr>
      <w:r w:rsidRPr="00ED1B4F">
        <w:rPr>
          <w:color w:val="000000" w:themeColor="text1"/>
        </w:rPr>
        <w:t>5</w:t>
      </w:r>
      <w:r w:rsidRPr="00ED1B4F">
        <w:rPr>
          <w:rFonts w:hint="eastAsia"/>
          <w:color w:val="000000" w:themeColor="text1"/>
        </w:rPr>
        <w:t>、</w:t>
      </w:r>
      <w:r w:rsidR="00C36699" w:rsidRPr="00ED1B4F">
        <w:rPr>
          <w:color w:val="000000" w:themeColor="text1"/>
        </w:rPr>
        <w:t>因环境污染造成地市级以上城市集中式饮用水水源地取水中断的；</w:t>
      </w:r>
    </w:p>
    <w:p w14:paraId="4A87C2A7" w14:textId="6309FD6B" w:rsidR="00C36699" w:rsidRPr="00ED1B4F" w:rsidRDefault="002547CD" w:rsidP="002547CD">
      <w:pPr>
        <w:ind w:left="480"/>
        <w:rPr>
          <w:color w:val="000000" w:themeColor="text1"/>
        </w:rPr>
      </w:pPr>
      <w:r w:rsidRPr="00ED1B4F">
        <w:rPr>
          <w:rFonts w:hint="eastAsia"/>
          <w:color w:val="000000" w:themeColor="text1"/>
        </w:rPr>
        <w:t>6</w:t>
      </w:r>
      <w:r w:rsidRPr="00ED1B4F">
        <w:rPr>
          <w:rFonts w:hint="eastAsia"/>
          <w:color w:val="000000" w:themeColor="text1"/>
        </w:rPr>
        <w:t>、</w:t>
      </w:r>
      <w:r w:rsidR="00C36699" w:rsidRPr="00ED1B4F">
        <w:rPr>
          <w:color w:val="000000" w:themeColor="text1"/>
        </w:rPr>
        <w:t>跨省</w:t>
      </w:r>
      <w:r w:rsidR="00C36699" w:rsidRPr="00ED1B4F">
        <w:rPr>
          <w:color w:val="000000" w:themeColor="text1"/>
        </w:rPr>
        <w:t>(</w:t>
      </w:r>
      <w:r w:rsidR="00C36699" w:rsidRPr="00ED1B4F">
        <w:rPr>
          <w:color w:val="000000" w:themeColor="text1"/>
        </w:rPr>
        <w:t>区、市</w:t>
      </w:r>
      <w:r w:rsidR="00C36699" w:rsidRPr="00ED1B4F">
        <w:rPr>
          <w:color w:val="000000" w:themeColor="text1"/>
        </w:rPr>
        <w:t>)</w:t>
      </w:r>
      <w:r w:rsidR="00C36699" w:rsidRPr="00ED1B4F">
        <w:rPr>
          <w:color w:val="000000" w:themeColor="text1"/>
        </w:rPr>
        <w:t>界突发环境事件。</w:t>
      </w:r>
    </w:p>
    <w:p w14:paraId="55434A79" w14:textId="77777777" w:rsidR="00C36699" w:rsidRPr="00ED1B4F" w:rsidRDefault="00C36699">
      <w:pPr>
        <w:pStyle w:val="3"/>
        <w:rPr>
          <w:color w:val="000000" w:themeColor="text1"/>
        </w:rPr>
      </w:pPr>
      <w:bookmarkStart w:id="25" w:name="_Toc35514932"/>
      <w:bookmarkStart w:id="26" w:name="_Toc59111807"/>
      <w:r w:rsidRPr="00ED1B4F">
        <w:rPr>
          <w:color w:val="000000" w:themeColor="text1"/>
        </w:rPr>
        <w:t>1.3.2</w:t>
      </w:r>
      <w:r w:rsidRPr="00ED1B4F">
        <w:rPr>
          <w:color w:val="000000" w:themeColor="text1"/>
        </w:rPr>
        <w:t>重大</w:t>
      </w:r>
      <w:r w:rsidR="00494631" w:rsidRPr="00ED1B4F">
        <w:rPr>
          <w:color w:val="000000" w:themeColor="text1"/>
        </w:rPr>
        <w:t>突发</w:t>
      </w:r>
      <w:r w:rsidRPr="00ED1B4F">
        <w:rPr>
          <w:color w:val="000000" w:themeColor="text1"/>
        </w:rPr>
        <w:t>环境事件（</w:t>
      </w:r>
      <w:r w:rsidRPr="00ED1B4F">
        <w:rPr>
          <w:color w:val="000000" w:themeColor="text1"/>
        </w:rPr>
        <w:t>Ⅱ</w:t>
      </w:r>
      <w:r w:rsidRPr="00ED1B4F">
        <w:rPr>
          <w:color w:val="000000" w:themeColor="text1"/>
        </w:rPr>
        <w:t>级）</w:t>
      </w:r>
      <w:bookmarkEnd w:id="25"/>
      <w:bookmarkEnd w:id="26"/>
    </w:p>
    <w:p w14:paraId="118CDA94" w14:textId="77777777" w:rsidR="00C36699" w:rsidRPr="00ED1B4F" w:rsidRDefault="00C36699" w:rsidP="002547CD">
      <w:pPr>
        <w:adjustRightInd w:val="0"/>
        <w:ind w:firstLineChars="200" w:firstLine="480"/>
        <w:rPr>
          <w:color w:val="000000" w:themeColor="text1"/>
        </w:rPr>
      </w:pPr>
      <w:r w:rsidRPr="00ED1B4F">
        <w:rPr>
          <w:color w:val="000000" w:themeColor="text1"/>
        </w:rPr>
        <w:t>依据《突发环境事件信息报告办法》凡符合下列情形之一的，为重大环境事件：</w:t>
      </w:r>
    </w:p>
    <w:p w14:paraId="63AA1257" w14:textId="775084B2" w:rsidR="00C36699" w:rsidRPr="00ED1B4F" w:rsidRDefault="003F0FE7" w:rsidP="003F0FE7">
      <w:pPr>
        <w:adjustRightInd w:val="0"/>
        <w:ind w:firstLineChars="200" w:firstLine="480"/>
        <w:rPr>
          <w:color w:val="000000" w:themeColor="text1"/>
        </w:rPr>
      </w:pPr>
      <w:r w:rsidRPr="00ED1B4F">
        <w:rPr>
          <w:rFonts w:hint="eastAsia"/>
          <w:color w:val="000000" w:themeColor="text1"/>
        </w:rPr>
        <w:t>1</w:t>
      </w:r>
      <w:r w:rsidRPr="00ED1B4F">
        <w:rPr>
          <w:rFonts w:hint="eastAsia"/>
          <w:color w:val="000000" w:themeColor="text1"/>
        </w:rPr>
        <w:t>、</w:t>
      </w:r>
      <w:r w:rsidR="00C36699" w:rsidRPr="00ED1B4F">
        <w:rPr>
          <w:color w:val="000000" w:themeColor="text1"/>
        </w:rPr>
        <w:t>因环境污染直接导致</w:t>
      </w:r>
      <w:r w:rsidR="00C36699" w:rsidRPr="00ED1B4F">
        <w:rPr>
          <w:color w:val="000000" w:themeColor="text1"/>
        </w:rPr>
        <w:t>3</w:t>
      </w:r>
      <w:r w:rsidR="00C36699" w:rsidRPr="00ED1B4F">
        <w:rPr>
          <w:color w:val="000000" w:themeColor="text1"/>
        </w:rPr>
        <w:t>人以上</w:t>
      </w:r>
      <w:r w:rsidR="00C36699" w:rsidRPr="00ED1B4F">
        <w:rPr>
          <w:color w:val="000000" w:themeColor="text1"/>
        </w:rPr>
        <w:t>10</w:t>
      </w:r>
      <w:r w:rsidR="00C36699" w:rsidRPr="00ED1B4F">
        <w:rPr>
          <w:color w:val="000000" w:themeColor="text1"/>
        </w:rPr>
        <w:t>人以下死亡或</w:t>
      </w:r>
      <w:r w:rsidR="00C36699" w:rsidRPr="00ED1B4F">
        <w:rPr>
          <w:color w:val="000000" w:themeColor="text1"/>
        </w:rPr>
        <w:t>50</w:t>
      </w:r>
      <w:r w:rsidR="00C36699" w:rsidRPr="00ED1B4F">
        <w:rPr>
          <w:color w:val="000000" w:themeColor="text1"/>
        </w:rPr>
        <w:t>人以上</w:t>
      </w:r>
      <w:r w:rsidR="00C36699" w:rsidRPr="00ED1B4F">
        <w:rPr>
          <w:color w:val="000000" w:themeColor="text1"/>
        </w:rPr>
        <w:t>100</w:t>
      </w:r>
      <w:r w:rsidR="00C36699" w:rsidRPr="00ED1B4F">
        <w:rPr>
          <w:color w:val="000000" w:themeColor="text1"/>
        </w:rPr>
        <w:t>人以下中毒的；</w:t>
      </w:r>
    </w:p>
    <w:p w14:paraId="0E8E84C0" w14:textId="16802652" w:rsidR="00C36699" w:rsidRPr="00ED1B4F" w:rsidRDefault="003F0FE7" w:rsidP="003F0FE7">
      <w:pPr>
        <w:adjustRightInd w:val="0"/>
        <w:ind w:firstLineChars="200" w:firstLine="480"/>
        <w:rPr>
          <w:color w:val="000000" w:themeColor="text1"/>
        </w:rPr>
      </w:pPr>
      <w:r w:rsidRPr="00ED1B4F">
        <w:rPr>
          <w:color w:val="000000" w:themeColor="text1"/>
        </w:rPr>
        <w:t>2</w:t>
      </w:r>
      <w:r w:rsidRPr="00ED1B4F">
        <w:rPr>
          <w:rFonts w:hint="eastAsia"/>
          <w:color w:val="000000" w:themeColor="text1"/>
        </w:rPr>
        <w:t>、</w:t>
      </w:r>
      <w:r w:rsidR="00C36699" w:rsidRPr="00ED1B4F">
        <w:rPr>
          <w:color w:val="000000" w:themeColor="text1"/>
        </w:rPr>
        <w:t>因环境污染需疏散、转移群众</w:t>
      </w:r>
      <w:r w:rsidR="00C36699" w:rsidRPr="00ED1B4F">
        <w:rPr>
          <w:color w:val="000000" w:themeColor="text1"/>
        </w:rPr>
        <w:t>1</w:t>
      </w:r>
      <w:r w:rsidR="00C36699" w:rsidRPr="00ED1B4F">
        <w:rPr>
          <w:color w:val="000000" w:themeColor="text1"/>
        </w:rPr>
        <w:t>万人以上</w:t>
      </w:r>
      <w:r w:rsidR="00C36699" w:rsidRPr="00ED1B4F">
        <w:rPr>
          <w:color w:val="000000" w:themeColor="text1"/>
        </w:rPr>
        <w:t>5</w:t>
      </w:r>
      <w:r w:rsidR="00C36699" w:rsidRPr="00ED1B4F">
        <w:rPr>
          <w:color w:val="000000" w:themeColor="text1"/>
        </w:rPr>
        <w:t>万人以下的；</w:t>
      </w:r>
    </w:p>
    <w:p w14:paraId="0C8777DE" w14:textId="61D6D8DE" w:rsidR="00C36699" w:rsidRPr="00ED1B4F" w:rsidRDefault="003F0FE7" w:rsidP="003F0FE7">
      <w:pPr>
        <w:adjustRightInd w:val="0"/>
        <w:ind w:firstLineChars="200" w:firstLine="480"/>
        <w:rPr>
          <w:color w:val="000000" w:themeColor="text1"/>
        </w:rPr>
      </w:pPr>
      <w:r w:rsidRPr="00ED1B4F">
        <w:rPr>
          <w:color w:val="000000" w:themeColor="text1"/>
        </w:rPr>
        <w:t>3</w:t>
      </w:r>
      <w:r w:rsidRPr="00ED1B4F">
        <w:rPr>
          <w:rFonts w:hint="eastAsia"/>
          <w:color w:val="000000" w:themeColor="text1"/>
        </w:rPr>
        <w:t>、</w:t>
      </w:r>
      <w:r w:rsidR="00C36699" w:rsidRPr="00ED1B4F">
        <w:rPr>
          <w:color w:val="000000" w:themeColor="text1"/>
        </w:rPr>
        <w:t>因环境污染造成直接经济损失</w:t>
      </w:r>
      <w:r w:rsidR="00C36699" w:rsidRPr="00ED1B4F">
        <w:rPr>
          <w:color w:val="000000" w:themeColor="text1"/>
        </w:rPr>
        <w:t>2000</w:t>
      </w:r>
      <w:r w:rsidR="00C36699" w:rsidRPr="00ED1B4F">
        <w:rPr>
          <w:color w:val="000000" w:themeColor="text1"/>
        </w:rPr>
        <w:t>万元以上</w:t>
      </w:r>
      <w:r w:rsidR="00C36699" w:rsidRPr="00ED1B4F">
        <w:rPr>
          <w:color w:val="000000" w:themeColor="text1"/>
        </w:rPr>
        <w:t>1</w:t>
      </w:r>
      <w:r w:rsidR="00C36699" w:rsidRPr="00ED1B4F">
        <w:rPr>
          <w:color w:val="000000" w:themeColor="text1"/>
        </w:rPr>
        <w:t>亿元以下的；</w:t>
      </w:r>
    </w:p>
    <w:p w14:paraId="440E4961" w14:textId="7C9E7FE9" w:rsidR="00C36699" w:rsidRPr="00ED1B4F" w:rsidRDefault="003F0FE7" w:rsidP="003F0FE7">
      <w:pPr>
        <w:adjustRightInd w:val="0"/>
        <w:ind w:firstLineChars="200" w:firstLine="480"/>
        <w:rPr>
          <w:color w:val="000000" w:themeColor="text1"/>
        </w:rPr>
      </w:pPr>
      <w:r w:rsidRPr="00ED1B4F">
        <w:rPr>
          <w:color w:val="000000" w:themeColor="text1"/>
        </w:rPr>
        <w:t>4</w:t>
      </w:r>
      <w:r w:rsidRPr="00ED1B4F">
        <w:rPr>
          <w:rFonts w:hint="eastAsia"/>
          <w:color w:val="000000" w:themeColor="text1"/>
        </w:rPr>
        <w:t>、</w:t>
      </w:r>
      <w:r w:rsidR="00C36699" w:rsidRPr="00ED1B4F">
        <w:rPr>
          <w:color w:val="000000" w:themeColor="text1"/>
        </w:rPr>
        <w:t>因环境污染造成区域生态功能部分丧失或国家重点保护野生动植物种群大批死亡的；</w:t>
      </w:r>
    </w:p>
    <w:p w14:paraId="7321DDE2" w14:textId="55D9D76B" w:rsidR="00C36699" w:rsidRPr="00ED1B4F" w:rsidRDefault="003F0FE7" w:rsidP="003F0FE7">
      <w:pPr>
        <w:adjustRightInd w:val="0"/>
        <w:ind w:firstLineChars="200" w:firstLine="480"/>
        <w:rPr>
          <w:color w:val="000000" w:themeColor="text1"/>
        </w:rPr>
      </w:pPr>
      <w:r w:rsidRPr="00ED1B4F">
        <w:rPr>
          <w:color w:val="000000" w:themeColor="text1"/>
        </w:rPr>
        <w:t>5</w:t>
      </w:r>
      <w:r w:rsidRPr="00ED1B4F">
        <w:rPr>
          <w:rFonts w:hint="eastAsia"/>
          <w:color w:val="000000" w:themeColor="text1"/>
        </w:rPr>
        <w:t>、</w:t>
      </w:r>
      <w:r w:rsidR="00C36699" w:rsidRPr="00ED1B4F">
        <w:rPr>
          <w:color w:val="000000" w:themeColor="text1"/>
        </w:rPr>
        <w:t>因环境污染造成县级城市集中式饮用水水源地取水中断的；</w:t>
      </w:r>
    </w:p>
    <w:p w14:paraId="754A2A86" w14:textId="438BDCF3" w:rsidR="00C36699" w:rsidRPr="00ED1B4F" w:rsidRDefault="003F0FE7" w:rsidP="003F0FE7">
      <w:pPr>
        <w:adjustRightInd w:val="0"/>
        <w:ind w:firstLineChars="200" w:firstLine="480"/>
        <w:rPr>
          <w:color w:val="000000" w:themeColor="text1"/>
        </w:rPr>
      </w:pPr>
      <w:r w:rsidRPr="00ED1B4F">
        <w:rPr>
          <w:color w:val="000000" w:themeColor="text1"/>
        </w:rPr>
        <w:t>6</w:t>
      </w:r>
      <w:r w:rsidRPr="00ED1B4F">
        <w:rPr>
          <w:rFonts w:hint="eastAsia"/>
          <w:color w:val="000000" w:themeColor="text1"/>
        </w:rPr>
        <w:t>、</w:t>
      </w:r>
      <w:r w:rsidR="00C36699" w:rsidRPr="00ED1B4F">
        <w:rPr>
          <w:color w:val="000000" w:themeColor="text1"/>
        </w:rPr>
        <w:t>重金属污染或危险化学品生产、贮运、使用过程中发生爆炸、泄漏等事件，或因倾倒、堆放、丢弃、遗撒危险废物等造成的突发环境事件发生在国家重点流域、国家级自然保护区、风景名胜区或居民聚集区、医院、学校等敏感区域的；</w:t>
      </w:r>
    </w:p>
    <w:p w14:paraId="394E4799" w14:textId="2B5F126B" w:rsidR="00C36699" w:rsidRPr="00ED1B4F" w:rsidRDefault="003F0FE7" w:rsidP="003F0FE7">
      <w:pPr>
        <w:adjustRightInd w:val="0"/>
        <w:ind w:firstLineChars="200" w:firstLine="480"/>
        <w:rPr>
          <w:color w:val="000000" w:themeColor="text1"/>
        </w:rPr>
      </w:pPr>
      <w:r w:rsidRPr="00ED1B4F">
        <w:rPr>
          <w:color w:val="000000" w:themeColor="text1"/>
        </w:rPr>
        <w:t>7</w:t>
      </w:r>
      <w:r w:rsidRPr="00ED1B4F">
        <w:rPr>
          <w:rFonts w:hint="eastAsia"/>
          <w:color w:val="000000" w:themeColor="text1"/>
        </w:rPr>
        <w:t>、</w:t>
      </w:r>
      <w:r w:rsidR="00C36699" w:rsidRPr="00ED1B4F">
        <w:rPr>
          <w:color w:val="000000" w:themeColor="text1"/>
        </w:rPr>
        <w:t>跨省（区、市）界突发环境事件。</w:t>
      </w:r>
    </w:p>
    <w:p w14:paraId="0B1D883C" w14:textId="77777777" w:rsidR="00C36699" w:rsidRPr="00ED1B4F" w:rsidRDefault="00C36699">
      <w:pPr>
        <w:pStyle w:val="3"/>
        <w:rPr>
          <w:color w:val="000000" w:themeColor="text1"/>
        </w:rPr>
      </w:pPr>
      <w:bookmarkStart w:id="27" w:name="_Toc35514933"/>
      <w:bookmarkStart w:id="28" w:name="_Toc59111808"/>
      <w:r w:rsidRPr="00ED1B4F">
        <w:rPr>
          <w:color w:val="000000" w:themeColor="text1"/>
        </w:rPr>
        <w:t>1.3.3</w:t>
      </w:r>
      <w:r w:rsidRPr="00ED1B4F">
        <w:rPr>
          <w:color w:val="000000" w:themeColor="text1"/>
        </w:rPr>
        <w:t>较大环境事件（</w:t>
      </w:r>
      <w:r w:rsidRPr="00ED1B4F">
        <w:rPr>
          <w:color w:val="000000" w:themeColor="text1"/>
        </w:rPr>
        <w:t>Ⅲ</w:t>
      </w:r>
      <w:r w:rsidRPr="00ED1B4F">
        <w:rPr>
          <w:color w:val="000000" w:themeColor="text1"/>
        </w:rPr>
        <w:t>级）</w:t>
      </w:r>
      <w:bookmarkEnd w:id="27"/>
      <w:bookmarkEnd w:id="28"/>
    </w:p>
    <w:p w14:paraId="07001C80" w14:textId="77777777" w:rsidR="00C36699" w:rsidRPr="00ED1B4F" w:rsidRDefault="00C36699">
      <w:pPr>
        <w:ind w:firstLineChars="200" w:firstLine="480"/>
        <w:rPr>
          <w:color w:val="000000" w:themeColor="text1"/>
        </w:rPr>
      </w:pPr>
      <w:r w:rsidRPr="00ED1B4F">
        <w:rPr>
          <w:color w:val="000000" w:themeColor="text1"/>
        </w:rPr>
        <w:t>依据《突发环境事件信息报告办法》凡符合下列情形之一的，为较大环境事件：</w:t>
      </w:r>
    </w:p>
    <w:p w14:paraId="2A51FE8B" w14:textId="77777777" w:rsidR="00C36699" w:rsidRPr="00ED1B4F" w:rsidRDefault="00C36699">
      <w:pPr>
        <w:numPr>
          <w:ilvl w:val="0"/>
          <w:numId w:val="6"/>
        </w:numPr>
        <w:rPr>
          <w:color w:val="000000" w:themeColor="text1"/>
        </w:rPr>
      </w:pPr>
      <w:r w:rsidRPr="00ED1B4F">
        <w:rPr>
          <w:color w:val="000000" w:themeColor="text1"/>
        </w:rPr>
        <w:t>因环境污染直接导致</w:t>
      </w:r>
      <w:r w:rsidRPr="00ED1B4F">
        <w:rPr>
          <w:color w:val="000000" w:themeColor="text1"/>
        </w:rPr>
        <w:t>3</w:t>
      </w:r>
      <w:r w:rsidRPr="00ED1B4F">
        <w:rPr>
          <w:color w:val="000000" w:themeColor="text1"/>
        </w:rPr>
        <w:t>人以下死亡或</w:t>
      </w:r>
      <w:r w:rsidRPr="00ED1B4F">
        <w:rPr>
          <w:color w:val="000000" w:themeColor="text1"/>
        </w:rPr>
        <w:t>10</w:t>
      </w:r>
      <w:r w:rsidRPr="00ED1B4F">
        <w:rPr>
          <w:color w:val="000000" w:themeColor="text1"/>
        </w:rPr>
        <w:t>人以上</w:t>
      </w:r>
      <w:r w:rsidRPr="00ED1B4F">
        <w:rPr>
          <w:color w:val="000000" w:themeColor="text1"/>
        </w:rPr>
        <w:t>50</w:t>
      </w:r>
      <w:r w:rsidRPr="00ED1B4F">
        <w:rPr>
          <w:color w:val="000000" w:themeColor="text1"/>
        </w:rPr>
        <w:t>人以下中毒的；</w:t>
      </w:r>
    </w:p>
    <w:p w14:paraId="269EDC23" w14:textId="77777777" w:rsidR="00C36699" w:rsidRPr="00ED1B4F" w:rsidRDefault="00C36699">
      <w:pPr>
        <w:numPr>
          <w:ilvl w:val="0"/>
          <w:numId w:val="6"/>
        </w:numPr>
        <w:rPr>
          <w:color w:val="000000" w:themeColor="text1"/>
        </w:rPr>
      </w:pPr>
      <w:r w:rsidRPr="00ED1B4F">
        <w:rPr>
          <w:color w:val="000000" w:themeColor="text1"/>
        </w:rPr>
        <w:t>因环境污染需疏散、转移群众</w:t>
      </w:r>
      <w:r w:rsidRPr="00ED1B4F">
        <w:rPr>
          <w:color w:val="000000" w:themeColor="text1"/>
        </w:rPr>
        <w:t>5000</w:t>
      </w:r>
      <w:r w:rsidRPr="00ED1B4F">
        <w:rPr>
          <w:color w:val="000000" w:themeColor="text1"/>
        </w:rPr>
        <w:t>人以上</w:t>
      </w:r>
      <w:r w:rsidRPr="00ED1B4F">
        <w:rPr>
          <w:color w:val="000000" w:themeColor="text1"/>
        </w:rPr>
        <w:t>1</w:t>
      </w:r>
      <w:r w:rsidRPr="00ED1B4F">
        <w:rPr>
          <w:color w:val="000000" w:themeColor="text1"/>
        </w:rPr>
        <w:t>万人以下的；</w:t>
      </w:r>
    </w:p>
    <w:p w14:paraId="376FE2B0" w14:textId="77777777" w:rsidR="00C36699" w:rsidRPr="00ED1B4F" w:rsidRDefault="00C36699">
      <w:pPr>
        <w:numPr>
          <w:ilvl w:val="0"/>
          <w:numId w:val="6"/>
        </w:numPr>
        <w:rPr>
          <w:color w:val="000000" w:themeColor="text1"/>
        </w:rPr>
      </w:pPr>
      <w:r w:rsidRPr="00ED1B4F">
        <w:rPr>
          <w:color w:val="000000" w:themeColor="text1"/>
        </w:rPr>
        <w:lastRenderedPageBreak/>
        <w:t>因环境污染造成直接经济损失</w:t>
      </w:r>
      <w:r w:rsidRPr="00ED1B4F">
        <w:rPr>
          <w:color w:val="000000" w:themeColor="text1"/>
        </w:rPr>
        <w:t>500</w:t>
      </w:r>
      <w:r w:rsidRPr="00ED1B4F">
        <w:rPr>
          <w:color w:val="000000" w:themeColor="text1"/>
        </w:rPr>
        <w:t>万元以上</w:t>
      </w:r>
      <w:r w:rsidRPr="00ED1B4F">
        <w:rPr>
          <w:color w:val="000000" w:themeColor="text1"/>
        </w:rPr>
        <w:t>2000</w:t>
      </w:r>
      <w:r w:rsidRPr="00ED1B4F">
        <w:rPr>
          <w:color w:val="000000" w:themeColor="text1"/>
        </w:rPr>
        <w:t>万元以下的；</w:t>
      </w:r>
    </w:p>
    <w:p w14:paraId="5A5847B6" w14:textId="77777777" w:rsidR="00C36699" w:rsidRPr="00ED1B4F" w:rsidRDefault="00C36699">
      <w:pPr>
        <w:numPr>
          <w:ilvl w:val="0"/>
          <w:numId w:val="6"/>
        </w:numPr>
        <w:rPr>
          <w:color w:val="000000" w:themeColor="text1"/>
        </w:rPr>
      </w:pPr>
      <w:r w:rsidRPr="00ED1B4F">
        <w:rPr>
          <w:color w:val="000000" w:themeColor="text1"/>
        </w:rPr>
        <w:t>因环境污染造成国家重点保护的动植物物种受到破坏的；</w:t>
      </w:r>
    </w:p>
    <w:p w14:paraId="07C3FFCA" w14:textId="77777777" w:rsidR="00C36699" w:rsidRPr="00ED1B4F" w:rsidRDefault="00C36699">
      <w:pPr>
        <w:numPr>
          <w:ilvl w:val="0"/>
          <w:numId w:val="6"/>
        </w:numPr>
        <w:rPr>
          <w:color w:val="000000" w:themeColor="text1"/>
        </w:rPr>
      </w:pPr>
      <w:r w:rsidRPr="00ED1B4F">
        <w:rPr>
          <w:color w:val="000000" w:themeColor="text1"/>
        </w:rPr>
        <w:t>因环境污染造成乡镇集中式饮用水水源地取水中断的；</w:t>
      </w:r>
    </w:p>
    <w:p w14:paraId="0538A6BA" w14:textId="77777777" w:rsidR="00C36699" w:rsidRPr="00ED1B4F" w:rsidRDefault="00C36699">
      <w:pPr>
        <w:numPr>
          <w:ilvl w:val="0"/>
          <w:numId w:val="6"/>
        </w:numPr>
        <w:rPr>
          <w:color w:val="000000" w:themeColor="text1"/>
        </w:rPr>
      </w:pPr>
      <w:r w:rsidRPr="00ED1B4F">
        <w:rPr>
          <w:color w:val="000000" w:themeColor="text1"/>
        </w:rPr>
        <w:t>跨地市界突发环境事件。</w:t>
      </w:r>
    </w:p>
    <w:p w14:paraId="6960E5D7" w14:textId="77777777" w:rsidR="00C36699" w:rsidRPr="00ED1B4F" w:rsidRDefault="00C36699">
      <w:pPr>
        <w:pStyle w:val="3"/>
        <w:rPr>
          <w:color w:val="000000" w:themeColor="text1"/>
        </w:rPr>
      </w:pPr>
      <w:bookmarkStart w:id="29" w:name="_Toc35514934"/>
      <w:bookmarkStart w:id="30" w:name="_Toc59111809"/>
      <w:r w:rsidRPr="00ED1B4F">
        <w:rPr>
          <w:color w:val="000000" w:themeColor="text1"/>
        </w:rPr>
        <w:t>1.3.4</w:t>
      </w:r>
      <w:r w:rsidRPr="00ED1B4F">
        <w:rPr>
          <w:color w:val="000000" w:themeColor="text1"/>
        </w:rPr>
        <w:t>一般</w:t>
      </w:r>
      <w:r w:rsidR="00494631" w:rsidRPr="00ED1B4F">
        <w:rPr>
          <w:color w:val="000000" w:themeColor="text1"/>
        </w:rPr>
        <w:t>突发</w:t>
      </w:r>
      <w:r w:rsidRPr="00ED1B4F">
        <w:rPr>
          <w:color w:val="000000" w:themeColor="text1"/>
        </w:rPr>
        <w:t>环境事件（</w:t>
      </w:r>
      <w:r w:rsidRPr="00ED1B4F">
        <w:rPr>
          <w:color w:val="000000" w:themeColor="text1"/>
        </w:rPr>
        <w:t>Ⅳ</w:t>
      </w:r>
      <w:r w:rsidRPr="00ED1B4F">
        <w:rPr>
          <w:color w:val="000000" w:themeColor="text1"/>
        </w:rPr>
        <w:t>级）</w:t>
      </w:r>
      <w:bookmarkEnd w:id="29"/>
      <w:bookmarkEnd w:id="30"/>
    </w:p>
    <w:p w14:paraId="455E52C1" w14:textId="77777777" w:rsidR="00C36699" w:rsidRPr="00ED1B4F" w:rsidRDefault="00C36699">
      <w:pPr>
        <w:ind w:firstLineChars="200" w:firstLine="480"/>
        <w:rPr>
          <w:color w:val="000000" w:themeColor="text1"/>
        </w:rPr>
      </w:pPr>
      <w:r w:rsidRPr="00ED1B4F">
        <w:rPr>
          <w:color w:val="000000" w:themeColor="text1"/>
        </w:rPr>
        <w:t>依据《国家突发环境事件应急预案》凡符合下列情形之一的，为一般环境事件：</w:t>
      </w:r>
    </w:p>
    <w:p w14:paraId="4E99944C" w14:textId="77777777" w:rsidR="00C36699" w:rsidRPr="00ED1B4F" w:rsidRDefault="00C36699">
      <w:pPr>
        <w:numPr>
          <w:ilvl w:val="0"/>
          <w:numId w:val="7"/>
        </w:numPr>
        <w:rPr>
          <w:color w:val="000000" w:themeColor="text1"/>
        </w:rPr>
      </w:pPr>
      <w:r w:rsidRPr="00ED1B4F">
        <w:rPr>
          <w:color w:val="000000" w:themeColor="text1"/>
        </w:rPr>
        <w:t>发生</w:t>
      </w:r>
      <w:r w:rsidRPr="00ED1B4F">
        <w:rPr>
          <w:color w:val="000000" w:themeColor="text1"/>
        </w:rPr>
        <w:t>3</w:t>
      </w:r>
      <w:r w:rsidRPr="00ED1B4F">
        <w:rPr>
          <w:color w:val="000000" w:themeColor="text1"/>
        </w:rPr>
        <w:t>人以下死亡；</w:t>
      </w:r>
    </w:p>
    <w:p w14:paraId="74DB0DCF" w14:textId="77777777" w:rsidR="00C36699" w:rsidRPr="00ED1B4F" w:rsidRDefault="00C36699">
      <w:pPr>
        <w:numPr>
          <w:ilvl w:val="0"/>
          <w:numId w:val="7"/>
        </w:numPr>
        <w:rPr>
          <w:color w:val="000000" w:themeColor="text1"/>
        </w:rPr>
      </w:pPr>
      <w:r w:rsidRPr="00ED1B4F">
        <w:rPr>
          <w:color w:val="000000" w:themeColor="text1"/>
        </w:rPr>
        <w:t>因环境污染造成跨县级行政区域纠纷，引起一般群体性影响的；</w:t>
      </w:r>
    </w:p>
    <w:p w14:paraId="12ADB51D" w14:textId="77777777" w:rsidR="00C36699" w:rsidRPr="00ED1B4F" w:rsidRDefault="00C36699">
      <w:pPr>
        <w:pStyle w:val="3"/>
        <w:rPr>
          <w:color w:val="000000" w:themeColor="text1"/>
        </w:rPr>
      </w:pPr>
      <w:bookmarkStart w:id="31" w:name="_Toc35514935"/>
      <w:bookmarkStart w:id="32" w:name="_Toc59111810"/>
      <w:r w:rsidRPr="00ED1B4F">
        <w:rPr>
          <w:color w:val="000000" w:themeColor="text1"/>
        </w:rPr>
        <w:t>1.3.5</w:t>
      </w:r>
      <w:r w:rsidRPr="00ED1B4F">
        <w:rPr>
          <w:color w:val="000000" w:themeColor="text1"/>
        </w:rPr>
        <w:t>本单位突发环境事件分级</w:t>
      </w:r>
      <w:bookmarkEnd w:id="31"/>
      <w:bookmarkEnd w:id="32"/>
    </w:p>
    <w:p w14:paraId="2D09D734" w14:textId="77777777" w:rsidR="00550A52" w:rsidRPr="00ED1B4F" w:rsidRDefault="00550A52" w:rsidP="00550A52">
      <w:pPr>
        <w:ind w:firstLineChars="200" w:firstLine="480"/>
        <w:rPr>
          <w:color w:val="000000" w:themeColor="text1"/>
        </w:rPr>
      </w:pPr>
      <w:r w:rsidRPr="00ED1B4F">
        <w:rPr>
          <w:color w:val="000000" w:themeColor="text1"/>
        </w:rPr>
        <w:t>为加强本公司环境突发事件应急处置工作，本预案在《国家突发环境事件应急预案》突发环境事件分级标准的基础上，针对国家一般环境事件（</w:t>
      </w:r>
      <w:r w:rsidRPr="00ED1B4F">
        <w:rPr>
          <w:color w:val="000000" w:themeColor="text1"/>
        </w:rPr>
        <w:t>Ⅳ</w:t>
      </w:r>
      <w:r w:rsidRPr="00ED1B4F">
        <w:rPr>
          <w:color w:val="000000" w:themeColor="text1"/>
        </w:rPr>
        <w:t>级）以下情况制定</w:t>
      </w:r>
      <w:r w:rsidRPr="00ED1B4F">
        <w:rPr>
          <w:color w:val="000000" w:themeColor="text1"/>
        </w:rPr>
        <w:t>“</w:t>
      </w:r>
      <w:r w:rsidRPr="00ED1B4F">
        <w:rPr>
          <w:color w:val="000000" w:themeColor="text1"/>
        </w:rPr>
        <w:t>企业内部环境事件分级标准和应急响应机制</w:t>
      </w:r>
      <w:r w:rsidRPr="00ED1B4F">
        <w:rPr>
          <w:color w:val="000000" w:themeColor="text1"/>
        </w:rPr>
        <w:t>”</w:t>
      </w:r>
      <w:r w:rsidRPr="00ED1B4F">
        <w:rPr>
          <w:color w:val="000000" w:themeColor="text1"/>
        </w:rPr>
        <w:t>。内部环境事件分为三级，依次为</w:t>
      </w:r>
      <w:r w:rsidRPr="00ED1B4F">
        <w:rPr>
          <w:color w:val="000000" w:themeColor="text1"/>
        </w:rPr>
        <w:t>Ⅰ</w:t>
      </w:r>
      <w:r w:rsidRPr="00ED1B4F">
        <w:rPr>
          <w:color w:val="000000" w:themeColor="text1"/>
        </w:rPr>
        <w:t>级、</w:t>
      </w:r>
      <w:r w:rsidRPr="00ED1B4F">
        <w:rPr>
          <w:color w:val="000000" w:themeColor="text1"/>
        </w:rPr>
        <w:t>Ⅱ</w:t>
      </w:r>
      <w:r w:rsidRPr="00ED1B4F">
        <w:rPr>
          <w:color w:val="000000" w:themeColor="text1"/>
        </w:rPr>
        <w:t>级、</w:t>
      </w:r>
      <w:r w:rsidRPr="00ED1B4F">
        <w:rPr>
          <w:color w:val="000000" w:themeColor="text1"/>
        </w:rPr>
        <w:t>Ⅲ</w:t>
      </w:r>
      <w:r w:rsidRPr="00ED1B4F">
        <w:rPr>
          <w:color w:val="000000" w:themeColor="text1"/>
        </w:rPr>
        <w:t>级。</w:t>
      </w:r>
    </w:p>
    <w:p w14:paraId="6D91AC2C" w14:textId="3D6E5368" w:rsidR="00550A52" w:rsidRPr="00ED1B4F" w:rsidRDefault="00C36699" w:rsidP="00550A52">
      <w:pPr>
        <w:autoSpaceDE w:val="0"/>
        <w:autoSpaceDN w:val="0"/>
        <w:adjustRightInd w:val="0"/>
        <w:ind w:firstLineChars="200" w:firstLine="480"/>
        <w:jc w:val="left"/>
        <w:rPr>
          <w:color w:val="000000" w:themeColor="text1"/>
        </w:rPr>
      </w:pPr>
      <w:r w:rsidRPr="00ED1B4F">
        <w:rPr>
          <w:color w:val="000000" w:themeColor="text1"/>
        </w:rPr>
        <w:t>Ⅰ</w:t>
      </w:r>
      <w:r w:rsidRPr="00ED1B4F">
        <w:rPr>
          <w:color w:val="000000" w:themeColor="text1"/>
        </w:rPr>
        <w:t>级为较大突发环境事件（厂区外环境）</w:t>
      </w:r>
      <w:r w:rsidRPr="00ED1B4F">
        <w:rPr>
          <w:color w:val="000000" w:themeColor="text1"/>
        </w:rPr>
        <w:t>——</w:t>
      </w:r>
      <w:r w:rsidRPr="00ED1B4F">
        <w:rPr>
          <w:color w:val="000000" w:themeColor="text1"/>
        </w:rPr>
        <w:t>厂区内发生</w:t>
      </w:r>
      <w:r w:rsidR="00494631" w:rsidRPr="00ED1B4F">
        <w:rPr>
          <w:color w:val="000000" w:themeColor="text1"/>
        </w:rPr>
        <w:t>火灾、</w:t>
      </w:r>
      <w:r w:rsidRPr="00ED1B4F">
        <w:rPr>
          <w:color w:val="000000" w:themeColor="text1"/>
        </w:rPr>
        <w:t>爆炸等事故产生的次生、衍生污染物</w:t>
      </w:r>
      <w:r w:rsidR="00F74F93" w:rsidRPr="00ED1B4F">
        <w:rPr>
          <w:rFonts w:hint="eastAsia"/>
          <w:color w:val="000000" w:themeColor="text1"/>
        </w:rPr>
        <w:t>，</w:t>
      </w:r>
      <w:r w:rsidR="003D2493" w:rsidRPr="00ED1B4F">
        <w:rPr>
          <w:rFonts w:hint="eastAsia"/>
          <w:color w:val="000000" w:themeColor="text1"/>
        </w:rPr>
        <w:t>废液</w:t>
      </w:r>
      <w:r w:rsidR="00F74F93" w:rsidRPr="00ED1B4F">
        <w:rPr>
          <w:rFonts w:hint="eastAsia"/>
          <w:color w:val="000000" w:themeColor="text1"/>
        </w:rPr>
        <w:t>进入外环境，</w:t>
      </w:r>
      <w:r w:rsidR="003D2493" w:rsidRPr="00ED1B4F">
        <w:rPr>
          <w:rFonts w:hint="eastAsia"/>
          <w:color w:val="000000" w:themeColor="text1"/>
        </w:rPr>
        <w:t>污水处理设施防渗层</w:t>
      </w:r>
      <w:r w:rsidR="00F74F93" w:rsidRPr="00ED1B4F">
        <w:rPr>
          <w:rFonts w:hint="eastAsia"/>
          <w:color w:val="000000" w:themeColor="text1"/>
        </w:rPr>
        <w:t>破损</w:t>
      </w:r>
      <w:r w:rsidRPr="00ED1B4F">
        <w:rPr>
          <w:color w:val="000000" w:themeColor="text1"/>
        </w:rPr>
        <w:t>，可能污染周围环境，影响范围涉及厂区外环境，区域大气</w:t>
      </w:r>
      <w:r w:rsidR="00F74F93" w:rsidRPr="00ED1B4F">
        <w:rPr>
          <w:rFonts w:hint="eastAsia"/>
          <w:color w:val="000000" w:themeColor="text1"/>
        </w:rPr>
        <w:t>、水、土壤</w:t>
      </w:r>
      <w:r w:rsidRPr="00ED1B4F">
        <w:rPr>
          <w:color w:val="000000" w:themeColor="text1"/>
        </w:rPr>
        <w:t>环境受到污染，需各级政府职能部门组织协调处理的</w:t>
      </w:r>
      <w:r w:rsidR="00550A52" w:rsidRPr="00ED1B4F">
        <w:rPr>
          <w:color w:val="000000" w:themeColor="text1"/>
        </w:rPr>
        <w:t>（含国家一般环境事件（</w:t>
      </w:r>
      <w:r w:rsidR="00550A52" w:rsidRPr="00ED1B4F">
        <w:rPr>
          <w:color w:val="000000" w:themeColor="text1"/>
        </w:rPr>
        <w:t>Ⅳ</w:t>
      </w:r>
      <w:r w:rsidR="00550A52" w:rsidRPr="00ED1B4F">
        <w:rPr>
          <w:color w:val="000000" w:themeColor="text1"/>
        </w:rPr>
        <w:t>级）以上环境突发事件）；</w:t>
      </w:r>
    </w:p>
    <w:p w14:paraId="0886FC5D" w14:textId="77777777" w:rsidR="00C36699" w:rsidRPr="00ED1B4F" w:rsidRDefault="00C36699">
      <w:pPr>
        <w:autoSpaceDE w:val="0"/>
        <w:autoSpaceDN w:val="0"/>
        <w:adjustRightInd w:val="0"/>
        <w:ind w:firstLineChars="200" w:firstLine="480"/>
        <w:jc w:val="left"/>
        <w:rPr>
          <w:color w:val="000000" w:themeColor="text1"/>
        </w:rPr>
      </w:pPr>
      <w:r w:rsidRPr="00ED1B4F">
        <w:rPr>
          <w:color w:val="000000" w:themeColor="text1"/>
        </w:rPr>
        <w:t>Ⅱ</w:t>
      </w:r>
      <w:r w:rsidRPr="00ED1B4F">
        <w:rPr>
          <w:color w:val="000000" w:themeColor="text1"/>
        </w:rPr>
        <w:t>级为一般突发环境事件（厂区内部区域）</w:t>
      </w:r>
      <w:r w:rsidRPr="00ED1B4F">
        <w:rPr>
          <w:color w:val="000000" w:themeColor="text1"/>
        </w:rPr>
        <w:t>——</w:t>
      </w:r>
      <w:r w:rsidR="00F74F93" w:rsidRPr="00ED1B4F">
        <w:rPr>
          <w:rFonts w:hint="eastAsia"/>
          <w:color w:val="000000" w:themeColor="text1"/>
        </w:rPr>
        <w:t>次氯酸钠</w:t>
      </w:r>
      <w:r w:rsidR="00F74F93" w:rsidRPr="00ED1B4F">
        <w:rPr>
          <w:color w:val="000000" w:themeColor="text1"/>
        </w:rPr>
        <w:t>等化学品发生较大泄漏及</w:t>
      </w:r>
      <w:r w:rsidR="001B2EE7" w:rsidRPr="00ED1B4F">
        <w:rPr>
          <w:rFonts w:hint="eastAsia"/>
          <w:color w:val="000000" w:themeColor="text1"/>
        </w:rPr>
        <w:t>污水处理站</w:t>
      </w:r>
      <w:r w:rsidRPr="00ED1B4F">
        <w:rPr>
          <w:color w:val="000000" w:themeColor="text1"/>
        </w:rPr>
        <w:t>处理设施等发生故障，造成大气污染物</w:t>
      </w:r>
      <w:r w:rsidR="00D94B91" w:rsidRPr="00ED1B4F">
        <w:rPr>
          <w:rFonts w:hint="eastAsia"/>
          <w:color w:val="000000" w:themeColor="text1"/>
        </w:rPr>
        <w:t>和水污染物</w:t>
      </w:r>
      <w:r w:rsidR="00494631" w:rsidRPr="00ED1B4F">
        <w:rPr>
          <w:color w:val="000000" w:themeColor="text1"/>
        </w:rPr>
        <w:t>等</w:t>
      </w:r>
      <w:r w:rsidRPr="00ED1B4F">
        <w:rPr>
          <w:color w:val="000000" w:themeColor="text1"/>
        </w:rPr>
        <w:t>非正常排放</w:t>
      </w:r>
      <w:r w:rsidR="00EC70D7" w:rsidRPr="00ED1B4F">
        <w:rPr>
          <w:color w:val="000000" w:themeColor="text1"/>
        </w:rPr>
        <w:t>，可能污染大气、</w:t>
      </w:r>
      <w:r w:rsidR="00D94B91" w:rsidRPr="00ED1B4F">
        <w:rPr>
          <w:rFonts w:hint="eastAsia"/>
          <w:color w:val="000000" w:themeColor="text1"/>
        </w:rPr>
        <w:t>水、</w:t>
      </w:r>
      <w:r w:rsidR="00EC70D7" w:rsidRPr="00ED1B4F">
        <w:rPr>
          <w:color w:val="000000" w:themeColor="text1"/>
        </w:rPr>
        <w:t>土壤等</w:t>
      </w:r>
      <w:r w:rsidRPr="00ED1B4F">
        <w:rPr>
          <w:color w:val="000000" w:themeColor="text1"/>
        </w:rPr>
        <w:t>，但是尚未影响外环境，污染程度较轻，在可控范围内，对区域环境影响较小，依靠厂区力量可解决的；</w:t>
      </w:r>
    </w:p>
    <w:p w14:paraId="3D8C304F" w14:textId="1147F19C" w:rsidR="00C36699" w:rsidRPr="00ED1B4F" w:rsidRDefault="00C36699">
      <w:pPr>
        <w:autoSpaceDE w:val="0"/>
        <w:autoSpaceDN w:val="0"/>
        <w:adjustRightInd w:val="0"/>
        <w:ind w:firstLineChars="200" w:firstLine="480"/>
        <w:jc w:val="left"/>
        <w:rPr>
          <w:color w:val="000000" w:themeColor="text1"/>
        </w:rPr>
      </w:pPr>
      <w:r w:rsidRPr="00ED1B4F">
        <w:rPr>
          <w:color w:val="000000" w:themeColor="text1"/>
        </w:rPr>
        <w:t>Ⅲ</w:t>
      </w:r>
      <w:r w:rsidRPr="00ED1B4F">
        <w:rPr>
          <w:color w:val="000000" w:themeColor="text1"/>
        </w:rPr>
        <w:t>级为一般突发环境事件（风险源区域）</w:t>
      </w:r>
      <w:r w:rsidRPr="00ED1B4F">
        <w:rPr>
          <w:color w:val="000000" w:themeColor="text1"/>
        </w:rPr>
        <w:t>——</w:t>
      </w:r>
      <w:r w:rsidR="00D94B91" w:rsidRPr="00ED1B4F">
        <w:rPr>
          <w:rFonts w:hint="eastAsia"/>
          <w:color w:val="000000" w:themeColor="text1"/>
        </w:rPr>
        <w:t>次氯酸钠</w:t>
      </w:r>
      <w:r w:rsidR="003D2493" w:rsidRPr="00ED1B4F">
        <w:rPr>
          <w:rFonts w:hint="eastAsia"/>
          <w:color w:val="000000" w:themeColor="text1"/>
        </w:rPr>
        <w:t>、乙酸钠</w:t>
      </w:r>
      <w:r w:rsidRPr="00ED1B4F">
        <w:rPr>
          <w:color w:val="000000" w:themeColor="text1"/>
        </w:rPr>
        <w:t>等</w:t>
      </w:r>
      <w:r w:rsidR="00D94B91" w:rsidRPr="00ED1B4F">
        <w:rPr>
          <w:rFonts w:hint="eastAsia"/>
          <w:color w:val="000000" w:themeColor="text1"/>
        </w:rPr>
        <w:t>化学品</w:t>
      </w:r>
      <w:r w:rsidRPr="00ED1B4F">
        <w:rPr>
          <w:color w:val="000000" w:themeColor="text1"/>
        </w:rPr>
        <w:t>发生少量泄漏及</w:t>
      </w:r>
      <w:r w:rsidR="001526A9">
        <w:rPr>
          <w:rFonts w:hint="eastAsia"/>
          <w:color w:val="000000" w:themeColor="text1"/>
        </w:rPr>
        <w:t>未处理污水</w:t>
      </w:r>
      <w:r w:rsidRPr="00ED1B4F">
        <w:rPr>
          <w:color w:val="000000" w:themeColor="text1"/>
        </w:rPr>
        <w:t>发生</w:t>
      </w:r>
      <w:r w:rsidRPr="00ED1B4F">
        <w:rPr>
          <w:color w:val="000000" w:themeColor="text1"/>
        </w:rPr>
        <w:t>“</w:t>
      </w:r>
      <w:r w:rsidRPr="00ED1B4F">
        <w:rPr>
          <w:color w:val="000000" w:themeColor="text1"/>
        </w:rPr>
        <w:t>跑、冒、滴、漏</w:t>
      </w:r>
      <w:r w:rsidRPr="00ED1B4F">
        <w:rPr>
          <w:color w:val="000000" w:themeColor="text1"/>
        </w:rPr>
        <w:t>”</w:t>
      </w:r>
      <w:r w:rsidRPr="00ED1B4F">
        <w:rPr>
          <w:color w:val="000000" w:themeColor="text1"/>
        </w:rPr>
        <w:t>现象，但不影响厂区内生产的正常运行，影响范围仅在风险源区域范围内，对区域环境基本无影响，靠车间组、班组力量即可以恢复的，以及除</w:t>
      </w:r>
      <w:r w:rsidRPr="00ED1B4F">
        <w:rPr>
          <w:color w:val="000000" w:themeColor="text1"/>
        </w:rPr>
        <w:t>Ⅰ</w:t>
      </w:r>
      <w:r w:rsidRPr="00ED1B4F">
        <w:rPr>
          <w:color w:val="000000" w:themeColor="text1"/>
        </w:rPr>
        <w:t>级、</w:t>
      </w:r>
      <w:r w:rsidRPr="00ED1B4F">
        <w:rPr>
          <w:color w:val="000000" w:themeColor="text1"/>
        </w:rPr>
        <w:t>Ⅱ</w:t>
      </w:r>
      <w:r w:rsidRPr="00ED1B4F">
        <w:rPr>
          <w:color w:val="000000" w:themeColor="text1"/>
        </w:rPr>
        <w:t>级突发环境事件意外的环境事故。</w:t>
      </w:r>
    </w:p>
    <w:p w14:paraId="46262D33" w14:textId="77777777" w:rsidR="00C36699" w:rsidRPr="00ED1B4F" w:rsidRDefault="00C36699">
      <w:pPr>
        <w:pStyle w:val="2"/>
        <w:spacing w:before="120" w:after="120"/>
        <w:rPr>
          <w:color w:val="000000" w:themeColor="text1"/>
        </w:rPr>
      </w:pPr>
      <w:bookmarkStart w:id="33" w:name="_Toc491512353"/>
      <w:bookmarkStart w:id="34" w:name="_Toc35514936"/>
      <w:bookmarkStart w:id="35" w:name="_Toc59111811"/>
      <w:r w:rsidRPr="00ED1B4F">
        <w:rPr>
          <w:color w:val="000000" w:themeColor="text1"/>
        </w:rPr>
        <w:lastRenderedPageBreak/>
        <w:t xml:space="preserve">1.4 </w:t>
      </w:r>
      <w:r w:rsidRPr="00ED1B4F">
        <w:rPr>
          <w:color w:val="000000" w:themeColor="text1"/>
        </w:rPr>
        <w:t>适用范围</w:t>
      </w:r>
      <w:bookmarkEnd w:id="33"/>
      <w:bookmarkEnd w:id="34"/>
      <w:bookmarkEnd w:id="35"/>
    </w:p>
    <w:p w14:paraId="41A0E9F3" w14:textId="7C5D4B9C" w:rsidR="00C36699" w:rsidRPr="00ED1B4F" w:rsidRDefault="00C36699">
      <w:pPr>
        <w:ind w:firstLineChars="200" w:firstLine="480"/>
        <w:rPr>
          <w:color w:val="000000" w:themeColor="text1"/>
        </w:rPr>
      </w:pPr>
      <w:r w:rsidRPr="00ED1B4F">
        <w:rPr>
          <w:color w:val="000000" w:themeColor="text1"/>
        </w:rPr>
        <w:t>本预案适用于</w:t>
      </w:r>
      <w:r w:rsidR="00E316EC" w:rsidRPr="00ED1B4F">
        <w:rPr>
          <w:color w:val="000000" w:themeColor="text1"/>
        </w:rPr>
        <w:t>文登创业水</w:t>
      </w:r>
      <w:proofErr w:type="gramStart"/>
      <w:r w:rsidR="00E316EC" w:rsidRPr="00ED1B4F">
        <w:rPr>
          <w:color w:val="000000" w:themeColor="text1"/>
        </w:rPr>
        <w:t>务</w:t>
      </w:r>
      <w:proofErr w:type="gramEnd"/>
      <w:r w:rsidR="00E316EC" w:rsidRPr="00ED1B4F">
        <w:rPr>
          <w:color w:val="000000" w:themeColor="text1"/>
        </w:rPr>
        <w:t>有限公司</w:t>
      </w:r>
      <w:r w:rsidRPr="00ED1B4F">
        <w:rPr>
          <w:color w:val="000000" w:themeColor="text1"/>
        </w:rPr>
        <w:t>在生产过程中因各种因素引发的所有可能造成人员伤害、环境危害和生态破坏以及可能导致重大财产损失的突发环境事件。</w:t>
      </w:r>
    </w:p>
    <w:p w14:paraId="553BE2BF" w14:textId="77777777" w:rsidR="00C36699" w:rsidRPr="00ED1B4F" w:rsidRDefault="00C36699">
      <w:pPr>
        <w:pStyle w:val="2"/>
        <w:spacing w:before="120" w:after="120"/>
        <w:rPr>
          <w:color w:val="000000" w:themeColor="text1"/>
        </w:rPr>
      </w:pPr>
      <w:bookmarkStart w:id="36" w:name="_Toc491512354"/>
      <w:bookmarkStart w:id="37" w:name="_Toc35514937"/>
      <w:bookmarkStart w:id="38" w:name="_Toc59111812"/>
      <w:r w:rsidRPr="00ED1B4F">
        <w:rPr>
          <w:color w:val="000000" w:themeColor="text1"/>
        </w:rPr>
        <w:t xml:space="preserve">1.5 </w:t>
      </w:r>
      <w:r w:rsidRPr="00ED1B4F">
        <w:rPr>
          <w:color w:val="000000" w:themeColor="text1"/>
        </w:rPr>
        <w:t>工作原则</w:t>
      </w:r>
      <w:bookmarkEnd w:id="36"/>
      <w:bookmarkEnd w:id="37"/>
      <w:bookmarkEnd w:id="38"/>
    </w:p>
    <w:p w14:paraId="7576A08F" w14:textId="77777777" w:rsidR="00C36699" w:rsidRPr="00ED1B4F" w:rsidRDefault="00C36699">
      <w:pPr>
        <w:ind w:firstLineChars="200" w:firstLine="480"/>
        <w:rPr>
          <w:color w:val="000000" w:themeColor="text1"/>
        </w:rPr>
      </w:pPr>
      <w:r w:rsidRPr="00ED1B4F">
        <w:rPr>
          <w:color w:val="000000" w:themeColor="text1"/>
        </w:rPr>
        <w:t>1</w:t>
      </w:r>
      <w:r w:rsidRPr="00ED1B4F">
        <w:rPr>
          <w:color w:val="000000" w:themeColor="text1"/>
        </w:rPr>
        <w:t>、以人为本，安全第一</w:t>
      </w:r>
    </w:p>
    <w:p w14:paraId="62FA92B8" w14:textId="77777777" w:rsidR="00C36699" w:rsidRPr="00ED1B4F" w:rsidRDefault="00C36699">
      <w:pPr>
        <w:ind w:firstLineChars="200" w:firstLine="480"/>
        <w:rPr>
          <w:color w:val="000000" w:themeColor="text1"/>
        </w:rPr>
      </w:pPr>
      <w:r w:rsidRPr="00ED1B4F">
        <w:rPr>
          <w:color w:val="000000" w:themeColor="text1"/>
        </w:rPr>
        <w:t>把保障人民群众的生命安全和身体健康，预防和减少事故灾难造成的人员伤亡放在首位，切实加强应急救援人员的安全防护。充分发挥专业救援力量的骨干作用和人民群众的基础作用，建立专兼职应急救援力量并发挥其作用。</w:t>
      </w:r>
    </w:p>
    <w:p w14:paraId="41DB97F3" w14:textId="77777777" w:rsidR="00C36699" w:rsidRPr="00ED1B4F" w:rsidRDefault="00C36699">
      <w:pPr>
        <w:ind w:firstLineChars="200" w:firstLine="480"/>
        <w:rPr>
          <w:color w:val="000000" w:themeColor="text1"/>
        </w:rPr>
      </w:pPr>
      <w:r w:rsidRPr="00ED1B4F">
        <w:rPr>
          <w:color w:val="000000" w:themeColor="text1"/>
        </w:rPr>
        <w:t>2</w:t>
      </w:r>
      <w:r w:rsidRPr="00ED1B4F">
        <w:rPr>
          <w:color w:val="000000" w:themeColor="text1"/>
        </w:rPr>
        <w:t>、预防为主，防控结合</w:t>
      </w:r>
    </w:p>
    <w:p w14:paraId="20612FD4" w14:textId="77777777" w:rsidR="00C36699" w:rsidRPr="00ED1B4F" w:rsidRDefault="00C36699">
      <w:pPr>
        <w:ind w:firstLineChars="200" w:firstLine="480"/>
        <w:rPr>
          <w:color w:val="000000" w:themeColor="text1"/>
        </w:rPr>
      </w:pPr>
      <w:r w:rsidRPr="00ED1B4F">
        <w:rPr>
          <w:color w:val="000000" w:themeColor="text1"/>
        </w:rPr>
        <w:t>贯彻落实</w:t>
      </w:r>
      <w:r w:rsidRPr="00ED1B4F">
        <w:rPr>
          <w:color w:val="000000" w:themeColor="text1"/>
        </w:rPr>
        <w:t>“</w:t>
      </w:r>
      <w:r w:rsidRPr="00ED1B4F">
        <w:rPr>
          <w:color w:val="000000" w:themeColor="text1"/>
        </w:rPr>
        <w:t>安全第一，预防为主，综合治理</w:t>
      </w:r>
      <w:r w:rsidRPr="00ED1B4F">
        <w:rPr>
          <w:color w:val="000000" w:themeColor="text1"/>
        </w:rPr>
        <w:t>”</w:t>
      </w:r>
      <w:r w:rsidRPr="00ED1B4F">
        <w:rPr>
          <w:color w:val="000000" w:themeColor="text1"/>
        </w:rPr>
        <w:t>的方针，做好应对事故的思想准备、预案准备、物资和工作准备。定期开展应急预案演练，加强部门协调配合，建立联动机制。将日常管理和应急救援工作相结合，做到常备不懈。</w:t>
      </w:r>
    </w:p>
    <w:p w14:paraId="4B7496BB" w14:textId="77777777" w:rsidR="00C36699" w:rsidRPr="00ED1B4F" w:rsidRDefault="00C36699">
      <w:pPr>
        <w:ind w:firstLineChars="200" w:firstLine="480"/>
        <w:rPr>
          <w:color w:val="000000" w:themeColor="text1"/>
        </w:rPr>
      </w:pPr>
      <w:r w:rsidRPr="00ED1B4F">
        <w:rPr>
          <w:color w:val="000000" w:themeColor="text1"/>
        </w:rPr>
        <w:t>3</w:t>
      </w:r>
      <w:r w:rsidRPr="00ED1B4F">
        <w:rPr>
          <w:color w:val="000000" w:themeColor="text1"/>
        </w:rPr>
        <w:t>、高效统一，快速响应</w:t>
      </w:r>
    </w:p>
    <w:p w14:paraId="52C75F0C" w14:textId="77777777" w:rsidR="00C36699" w:rsidRPr="00ED1B4F" w:rsidRDefault="00C36699">
      <w:pPr>
        <w:ind w:firstLineChars="200" w:firstLine="480"/>
        <w:rPr>
          <w:color w:val="000000" w:themeColor="text1"/>
        </w:rPr>
      </w:pPr>
      <w:r w:rsidRPr="00ED1B4F">
        <w:rPr>
          <w:color w:val="000000" w:themeColor="text1"/>
        </w:rPr>
        <w:t>接受地方环保部门的指导，使突发环境事件应急系统成为区域系统的有机组成部分。加强厂区内部之间的协调合作，提高快速反应能力，在单位第一负责人的统一领导下，指导、协调事故灾难应急救援工作，单位各有关部门按照各自职责和权限，负责事故的应急管理和应急处置相关工作，</w:t>
      </w:r>
      <w:proofErr w:type="gramStart"/>
      <w:r w:rsidRPr="00ED1B4F">
        <w:rPr>
          <w:color w:val="000000" w:themeColor="text1"/>
        </w:rPr>
        <w:t>使采取</w:t>
      </w:r>
      <w:proofErr w:type="gramEnd"/>
      <w:r w:rsidRPr="00ED1B4F">
        <w:rPr>
          <w:color w:val="000000" w:themeColor="text1"/>
        </w:rPr>
        <w:t>的措施与突发环境事件造成的危害范围和社会影响相适应。</w:t>
      </w:r>
    </w:p>
    <w:p w14:paraId="45962467" w14:textId="77777777" w:rsidR="00C36699" w:rsidRPr="00ED1B4F" w:rsidRDefault="00C36699">
      <w:pPr>
        <w:ind w:firstLineChars="200" w:firstLine="480"/>
        <w:rPr>
          <w:color w:val="000000" w:themeColor="text1"/>
        </w:rPr>
      </w:pPr>
      <w:r w:rsidRPr="00ED1B4F">
        <w:rPr>
          <w:color w:val="000000" w:themeColor="text1"/>
        </w:rPr>
        <w:t>4</w:t>
      </w:r>
      <w:r w:rsidRPr="00ED1B4F">
        <w:rPr>
          <w:color w:val="000000" w:themeColor="text1"/>
        </w:rPr>
        <w:t>、科学应急，损失最低</w:t>
      </w:r>
    </w:p>
    <w:p w14:paraId="2BFF637A" w14:textId="77777777" w:rsidR="00C36699" w:rsidRPr="00ED1B4F" w:rsidRDefault="00C36699">
      <w:pPr>
        <w:ind w:firstLineChars="200" w:firstLine="480"/>
        <w:rPr>
          <w:color w:val="000000" w:themeColor="text1"/>
        </w:rPr>
      </w:pPr>
      <w:r w:rsidRPr="00ED1B4F">
        <w:rPr>
          <w:color w:val="000000" w:themeColor="text1"/>
        </w:rPr>
        <w:t>充分发挥专家的作用，实行科学民主决策。依靠科技进步，采用先进技术，不断改进和完善应急救援的装备、设施和手段，提高应急处置技术和水平。依据有关规章规范应急管理和救援工作，增强应急处置方案的权威性和可操作性，将突发事件的危害性降至最低水平，对周边居民及环境造成的损失达到最低水平。</w:t>
      </w:r>
    </w:p>
    <w:p w14:paraId="7F9813E9" w14:textId="77777777" w:rsidR="00C36699" w:rsidRPr="00ED1B4F" w:rsidRDefault="00C36699">
      <w:pPr>
        <w:ind w:firstLineChars="200" w:firstLine="480"/>
        <w:rPr>
          <w:color w:val="000000" w:themeColor="text1"/>
        </w:rPr>
      </w:pPr>
      <w:r w:rsidRPr="00ED1B4F">
        <w:rPr>
          <w:color w:val="000000" w:themeColor="text1"/>
        </w:rPr>
        <w:t>5</w:t>
      </w:r>
      <w:r w:rsidRPr="00ED1B4F">
        <w:rPr>
          <w:color w:val="000000" w:themeColor="text1"/>
        </w:rPr>
        <w:t>、汲取经验，持续改进</w:t>
      </w:r>
    </w:p>
    <w:p w14:paraId="0840D49F" w14:textId="77777777" w:rsidR="00C36699" w:rsidRPr="00ED1B4F" w:rsidRDefault="00C36699">
      <w:pPr>
        <w:ind w:firstLineChars="200" w:firstLine="480"/>
        <w:rPr>
          <w:color w:val="000000" w:themeColor="text1"/>
        </w:rPr>
      </w:pPr>
      <w:r w:rsidRPr="00ED1B4F">
        <w:rPr>
          <w:color w:val="000000" w:themeColor="text1"/>
        </w:rPr>
        <w:t>对突发环境事件应急</w:t>
      </w:r>
      <w:proofErr w:type="gramStart"/>
      <w:r w:rsidRPr="00ED1B4F">
        <w:rPr>
          <w:color w:val="000000" w:themeColor="text1"/>
        </w:rPr>
        <w:t>行动全</w:t>
      </w:r>
      <w:proofErr w:type="gramEnd"/>
      <w:r w:rsidRPr="00ED1B4F">
        <w:rPr>
          <w:color w:val="000000" w:themeColor="text1"/>
        </w:rPr>
        <w:t>过程进行评估，分析预案是否科学、有效，应急组织机构和应急队伍设置是否合理，应急响应和处置程序、方案制定执行是否科</w:t>
      </w:r>
      <w:r w:rsidRPr="00ED1B4F">
        <w:rPr>
          <w:color w:val="000000" w:themeColor="text1"/>
        </w:rPr>
        <w:lastRenderedPageBreak/>
        <w:t>学、实用、到位，应急设施设备和物资是否满足需要等，编制应急救援工作总结报告，必要时对应急预案进行修订、完善。</w:t>
      </w:r>
    </w:p>
    <w:p w14:paraId="3A299EB8" w14:textId="77777777" w:rsidR="00C36699" w:rsidRPr="00ED1B4F" w:rsidRDefault="00C36699">
      <w:pPr>
        <w:pStyle w:val="2"/>
        <w:spacing w:before="120" w:after="120"/>
        <w:rPr>
          <w:color w:val="000000" w:themeColor="text1"/>
        </w:rPr>
      </w:pPr>
      <w:bookmarkStart w:id="39" w:name="_Toc491512355"/>
      <w:bookmarkStart w:id="40" w:name="_Toc35514938"/>
      <w:bookmarkStart w:id="41" w:name="_Toc59111813"/>
      <w:r w:rsidRPr="00ED1B4F">
        <w:rPr>
          <w:color w:val="000000" w:themeColor="text1"/>
        </w:rPr>
        <w:t xml:space="preserve">1.6 </w:t>
      </w:r>
      <w:r w:rsidRPr="00ED1B4F">
        <w:rPr>
          <w:color w:val="000000" w:themeColor="text1"/>
        </w:rPr>
        <w:t>预案体系说明</w:t>
      </w:r>
      <w:bookmarkEnd w:id="39"/>
      <w:bookmarkEnd w:id="40"/>
      <w:bookmarkEnd w:id="41"/>
    </w:p>
    <w:p w14:paraId="69BAD334" w14:textId="77777777" w:rsidR="00C36699" w:rsidRPr="00ED1B4F" w:rsidRDefault="00C36699">
      <w:pPr>
        <w:ind w:firstLineChars="200" w:firstLine="480"/>
        <w:rPr>
          <w:color w:val="000000" w:themeColor="text1"/>
        </w:rPr>
      </w:pPr>
      <w:r w:rsidRPr="00ED1B4F">
        <w:rPr>
          <w:color w:val="000000" w:themeColor="text1"/>
        </w:rPr>
        <w:t>单位应急预案体系由单位突发环境事件应急预案和存在环境风险的车间、工段、关键岗位的应急处置措施组成。单位应急预案包括总则、企业概况、环境风险评估、应急组织与指挥、预防与预警、应急处置、应急终止、后期处置、应急保障、监督管理、附则等组成。</w:t>
      </w:r>
      <w:r w:rsidR="0011417F" w:rsidRPr="00ED1B4F">
        <w:rPr>
          <w:color w:val="000000" w:themeColor="text1"/>
        </w:rPr>
        <w:t>本预案编制严格参照《突发环境事件应急预案管理暂行办法》环发（</w:t>
      </w:r>
      <w:r w:rsidR="0011417F" w:rsidRPr="00ED1B4F">
        <w:rPr>
          <w:color w:val="000000" w:themeColor="text1"/>
        </w:rPr>
        <w:t>[2010]113</w:t>
      </w:r>
      <w:r w:rsidR="0011417F" w:rsidRPr="00ED1B4F">
        <w:rPr>
          <w:color w:val="000000" w:themeColor="text1"/>
        </w:rPr>
        <w:t>号）</w:t>
      </w:r>
      <w:r w:rsidR="0011417F" w:rsidRPr="00ED1B4F">
        <w:rPr>
          <w:rFonts w:hint="eastAsia"/>
          <w:color w:val="000000" w:themeColor="text1"/>
        </w:rPr>
        <w:t>及</w:t>
      </w:r>
      <w:r w:rsidR="0011417F" w:rsidRPr="00ED1B4F">
        <w:rPr>
          <w:color w:val="000000" w:themeColor="text1"/>
        </w:rPr>
        <w:t>《企业事业单位突发环境事件应急预案备案管理办法（试行）》环发（</w:t>
      </w:r>
      <w:r w:rsidR="0011417F" w:rsidRPr="00ED1B4F">
        <w:rPr>
          <w:color w:val="000000" w:themeColor="text1"/>
        </w:rPr>
        <w:t>[201</w:t>
      </w:r>
      <w:r w:rsidR="0011417F" w:rsidRPr="00ED1B4F">
        <w:rPr>
          <w:rFonts w:hint="eastAsia"/>
          <w:color w:val="000000" w:themeColor="text1"/>
        </w:rPr>
        <w:t>5</w:t>
      </w:r>
      <w:r w:rsidR="0011417F" w:rsidRPr="00ED1B4F">
        <w:rPr>
          <w:color w:val="000000" w:themeColor="text1"/>
        </w:rPr>
        <w:t>]</w:t>
      </w:r>
      <w:r w:rsidR="0011417F" w:rsidRPr="00ED1B4F">
        <w:rPr>
          <w:rFonts w:hint="eastAsia"/>
          <w:color w:val="000000" w:themeColor="text1"/>
        </w:rPr>
        <w:t>04</w:t>
      </w:r>
      <w:r w:rsidR="0011417F" w:rsidRPr="00ED1B4F">
        <w:rPr>
          <w:color w:val="000000" w:themeColor="text1"/>
        </w:rPr>
        <w:t>号）的规定进行，其编制程序见图</w:t>
      </w:r>
      <w:r w:rsidR="0011417F" w:rsidRPr="00ED1B4F">
        <w:rPr>
          <w:color w:val="000000" w:themeColor="text1"/>
        </w:rPr>
        <w:t>1</w:t>
      </w:r>
      <w:r w:rsidR="0011417F" w:rsidRPr="00ED1B4F">
        <w:rPr>
          <w:rFonts w:hint="eastAsia"/>
          <w:color w:val="000000" w:themeColor="text1"/>
        </w:rPr>
        <w:t>.6</w:t>
      </w:r>
      <w:r w:rsidR="0011417F" w:rsidRPr="00ED1B4F">
        <w:rPr>
          <w:color w:val="000000" w:themeColor="text1"/>
        </w:rPr>
        <w:t>-1</w:t>
      </w:r>
      <w:r w:rsidR="0011417F" w:rsidRPr="00ED1B4F">
        <w:rPr>
          <w:rFonts w:hint="eastAsia"/>
          <w:color w:val="000000" w:themeColor="text1"/>
        </w:rPr>
        <w:t>。</w:t>
      </w:r>
    </w:p>
    <w:p w14:paraId="3F457457" w14:textId="77777777" w:rsidR="00C36699" w:rsidRPr="00ED1B4F" w:rsidRDefault="00C36699">
      <w:pPr>
        <w:ind w:firstLineChars="200" w:firstLine="480"/>
        <w:rPr>
          <w:color w:val="000000" w:themeColor="text1"/>
        </w:rPr>
      </w:pPr>
      <w:r w:rsidRPr="00ED1B4F">
        <w:rPr>
          <w:color w:val="000000" w:themeColor="text1"/>
        </w:rPr>
        <w:t>单位应急预案与威海市政府相关预案的衔接情况见图</w:t>
      </w:r>
      <w:r w:rsidRPr="00ED1B4F">
        <w:rPr>
          <w:color w:val="000000" w:themeColor="text1"/>
        </w:rPr>
        <w:t>1.6-1</w:t>
      </w:r>
      <w:r w:rsidRPr="00ED1B4F">
        <w:rPr>
          <w:color w:val="000000" w:themeColor="text1"/>
        </w:rPr>
        <w:t>。</w:t>
      </w:r>
    </w:p>
    <w:p w14:paraId="668D1082" w14:textId="77777777" w:rsidR="00C36699" w:rsidRPr="00ED1B4F" w:rsidRDefault="0011417F" w:rsidP="0011417F">
      <w:pPr>
        <w:jc w:val="center"/>
        <w:rPr>
          <w:color w:val="000000" w:themeColor="text1"/>
        </w:rPr>
      </w:pPr>
      <w:r w:rsidRPr="00ED1B4F">
        <w:rPr>
          <w:color w:val="000000" w:themeColor="text1"/>
        </w:rPr>
        <w:object w:dxaOrig="10682" w:dyaOrig="11183" w14:anchorId="6EAF37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402.75pt;height:369pt;mso-position-horizontal-relative:page;mso-position-vertical-relative:page" o:ole="">
            <v:imagedata r:id="rId11" o:title=""/>
          </v:shape>
          <o:OLEObject Type="Embed" ProgID="Visio.Drawing.11" ShapeID="Picture 3" DrawAspect="Content" ObjectID="_1670323345" r:id="rId12"/>
        </w:object>
      </w:r>
    </w:p>
    <w:p w14:paraId="4CBF4270" w14:textId="77777777" w:rsidR="00C36699" w:rsidRPr="00ED1B4F" w:rsidRDefault="00C36699">
      <w:pPr>
        <w:jc w:val="center"/>
        <w:rPr>
          <w:rFonts w:eastAsia="黑体"/>
          <w:color w:val="000000" w:themeColor="text1"/>
        </w:rPr>
      </w:pPr>
      <w:r w:rsidRPr="00ED1B4F">
        <w:rPr>
          <w:rFonts w:eastAsia="黑体"/>
          <w:color w:val="000000" w:themeColor="text1"/>
          <w:sz w:val="21"/>
          <w:szCs w:val="21"/>
        </w:rPr>
        <w:t>图</w:t>
      </w:r>
      <w:r w:rsidRPr="00ED1B4F">
        <w:rPr>
          <w:rFonts w:eastAsia="黑体"/>
          <w:color w:val="000000" w:themeColor="text1"/>
          <w:sz w:val="21"/>
          <w:szCs w:val="21"/>
        </w:rPr>
        <w:t xml:space="preserve">1.6-1  </w:t>
      </w:r>
      <w:r w:rsidRPr="00ED1B4F">
        <w:rPr>
          <w:rFonts w:eastAsia="黑体"/>
          <w:color w:val="000000" w:themeColor="text1"/>
          <w:sz w:val="21"/>
          <w:szCs w:val="21"/>
        </w:rPr>
        <w:t>单位突发环境事件应急预案</w:t>
      </w:r>
      <w:r w:rsidR="0011417F" w:rsidRPr="00ED1B4F">
        <w:rPr>
          <w:rFonts w:eastAsia="黑体" w:hint="eastAsia"/>
          <w:color w:val="000000" w:themeColor="text1"/>
          <w:sz w:val="21"/>
          <w:szCs w:val="21"/>
        </w:rPr>
        <w:t>编制程序图</w:t>
      </w:r>
    </w:p>
    <w:p w14:paraId="60649C26" w14:textId="77777777" w:rsidR="00C36699" w:rsidRPr="00ED1B4F" w:rsidRDefault="00C36699">
      <w:pPr>
        <w:jc w:val="center"/>
        <w:rPr>
          <w:color w:val="000000" w:themeColor="text1"/>
        </w:rPr>
        <w:sectPr w:rsidR="00C36699" w:rsidRPr="00ED1B4F">
          <w:headerReference w:type="default" r:id="rId13"/>
          <w:footerReference w:type="default" r:id="rId14"/>
          <w:pgSz w:w="11906" w:h="16838"/>
          <w:pgMar w:top="1985" w:right="1701" w:bottom="1701" w:left="1701" w:header="1418" w:footer="992" w:gutter="0"/>
          <w:pgNumType w:start="1"/>
          <w:cols w:space="720"/>
          <w:docGrid w:linePitch="312"/>
        </w:sectPr>
      </w:pPr>
    </w:p>
    <w:p w14:paraId="0EC7595D" w14:textId="77777777" w:rsidR="00C36699" w:rsidRPr="00ED1B4F" w:rsidRDefault="00C36699">
      <w:pPr>
        <w:pStyle w:val="1"/>
        <w:spacing w:before="120" w:after="120"/>
        <w:rPr>
          <w:rFonts w:eastAsia="宋体"/>
          <w:color w:val="000000" w:themeColor="text1"/>
        </w:rPr>
      </w:pPr>
      <w:bookmarkStart w:id="42" w:name="_Toc491512356"/>
      <w:bookmarkStart w:id="43" w:name="_Toc35514939"/>
      <w:bookmarkStart w:id="44" w:name="_Toc59111814"/>
      <w:r w:rsidRPr="00ED1B4F">
        <w:rPr>
          <w:rFonts w:eastAsia="宋体"/>
          <w:color w:val="000000" w:themeColor="text1"/>
        </w:rPr>
        <w:lastRenderedPageBreak/>
        <w:t>2</w:t>
      </w:r>
      <w:r w:rsidRPr="00ED1B4F">
        <w:rPr>
          <w:rFonts w:eastAsia="宋体"/>
          <w:color w:val="000000" w:themeColor="text1"/>
        </w:rPr>
        <w:t>企业概况</w:t>
      </w:r>
      <w:bookmarkEnd w:id="42"/>
      <w:bookmarkEnd w:id="43"/>
      <w:bookmarkEnd w:id="44"/>
    </w:p>
    <w:p w14:paraId="10BC0C6B" w14:textId="77777777" w:rsidR="00C36699" w:rsidRPr="00ED1B4F" w:rsidRDefault="00C36699">
      <w:pPr>
        <w:pStyle w:val="2"/>
        <w:spacing w:before="120" w:after="120"/>
        <w:rPr>
          <w:color w:val="000000" w:themeColor="text1"/>
        </w:rPr>
      </w:pPr>
      <w:bookmarkStart w:id="45" w:name="_Toc491512357"/>
      <w:bookmarkStart w:id="46" w:name="_Toc35514940"/>
      <w:bookmarkStart w:id="47" w:name="_Toc59111815"/>
      <w:r w:rsidRPr="00ED1B4F">
        <w:rPr>
          <w:color w:val="000000" w:themeColor="text1"/>
        </w:rPr>
        <w:t xml:space="preserve">2.1 </w:t>
      </w:r>
      <w:r w:rsidRPr="00ED1B4F">
        <w:rPr>
          <w:color w:val="000000" w:themeColor="text1"/>
        </w:rPr>
        <w:t>企业</w:t>
      </w:r>
      <w:bookmarkEnd w:id="45"/>
      <w:bookmarkEnd w:id="46"/>
      <w:r w:rsidRPr="00ED1B4F">
        <w:rPr>
          <w:color w:val="000000" w:themeColor="text1"/>
        </w:rPr>
        <w:t>基本信息</w:t>
      </w:r>
      <w:bookmarkEnd w:id="47"/>
    </w:p>
    <w:p w14:paraId="1935313A" w14:textId="07CF0630" w:rsidR="00C36699" w:rsidRPr="00ED1B4F" w:rsidRDefault="009A1A63">
      <w:pPr>
        <w:ind w:firstLineChars="200" w:firstLine="480"/>
        <w:rPr>
          <w:color w:val="000000" w:themeColor="text1"/>
        </w:rPr>
      </w:pPr>
      <w:bookmarkStart w:id="48" w:name="_Hlk57470357"/>
      <w:r w:rsidRPr="00ED1B4F">
        <w:rPr>
          <w:color w:val="000000" w:themeColor="text1"/>
          <w:szCs w:val="21"/>
        </w:rPr>
        <w:t>文登创业水</w:t>
      </w:r>
      <w:proofErr w:type="gramStart"/>
      <w:r w:rsidRPr="00ED1B4F">
        <w:rPr>
          <w:color w:val="000000" w:themeColor="text1"/>
          <w:szCs w:val="21"/>
        </w:rPr>
        <w:t>务</w:t>
      </w:r>
      <w:proofErr w:type="gramEnd"/>
      <w:r w:rsidRPr="00ED1B4F">
        <w:rPr>
          <w:color w:val="000000" w:themeColor="text1"/>
          <w:szCs w:val="21"/>
        </w:rPr>
        <w:t>有限公司成立于</w:t>
      </w:r>
      <w:r w:rsidRPr="00ED1B4F">
        <w:rPr>
          <w:color w:val="000000" w:themeColor="text1"/>
          <w:szCs w:val="21"/>
        </w:rPr>
        <w:t>2007</w:t>
      </w:r>
      <w:r w:rsidRPr="00ED1B4F">
        <w:rPr>
          <w:color w:val="000000" w:themeColor="text1"/>
          <w:szCs w:val="21"/>
        </w:rPr>
        <w:t>年</w:t>
      </w:r>
      <w:r w:rsidRPr="00ED1B4F">
        <w:rPr>
          <w:color w:val="000000" w:themeColor="text1"/>
          <w:szCs w:val="21"/>
        </w:rPr>
        <w:t>4</w:t>
      </w:r>
      <w:r w:rsidRPr="00ED1B4F">
        <w:rPr>
          <w:color w:val="000000" w:themeColor="text1"/>
          <w:szCs w:val="21"/>
        </w:rPr>
        <w:t>月，经营范围包括污水处理及其配套设施、固体废弃物处理设施、中水回用设施的开发、建设、经营、管理；环保科研技术的研发和推广；水处理设施、环境工程、公路工程、交通工程的项目咨询服务。</w:t>
      </w:r>
      <w:bookmarkEnd w:id="48"/>
      <w:r w:rsidR="00C36699" w:rsidRPr="00ED1B4F">
        <w:rPr>
          <w:color w:val="000000" w:themeColor="text1"/>
        </w:rPr>
        <w:t>企业基本情况汇总见表</w:t>
      </w:r>
      <w:r w:rsidR="00C36699" w:rsidRPr="00ED1B4F">
        <w:rPr>
          <w:color w:val="000000" w:themeColor="text1"/>
        </w:rPr>
        <w:t>2-1</w:t>
      </w:r>
      <w:r w:rsidR="00C36699" w:rsidRPr="00ED1B4F">
        <w:rPr>
          <w:color w:val="000000" w:themeColor="text1"/>
        </w:rPr>
        <w:t>。</w:t>
      </w:r>
    </w:p>
    <w:p w14:paraId="28AE3512" w14:textId="2160A3E4" w:rsidR="00C36699" w:rsidRPr="00ED1B4F" w:rsidRDefault="00C36699" w:rsidP="003A359B">
      <w:pPr>
        <w:jc w:val="center"/>
        <w:rPr>
          <w:color w:val="000000" w:themeColor="text1"/>
          <w:sz w:val="21"/>
          <w:szCs w:val="21"/>
        </w:rPr>
      </w:pPr>
      <w:bookmarkStart w:id="49" w:name="_Toc35514941"/>
      <w:r w:rsidRPr="00ED1B4F">
        <w:rPr>
          <w:color w:val="000000" w:themeColor="text1"/>
          <w:sz w:val="21"/>
          <w:szCs w:val="21"/>
        </w:rPr>
        <w:t>表</w:t>
      </w:r>
      <w:r w:rsidRPr="00ED1B4F">
        <w:rPr>
          <w:color w:val="000000" w:themeColor="text1"/>
          <w:sz w:val="21"/>
          <w:szCs w:val="21"/>
        </w:rPr>
        <w:t xml:space="preserve">2-1  </w:t>
      </w:r>
      <w:r w:rsidRPr="00ED1B4F">
        <w:rPr>
          <w:color w:val="000000" w:themeColor="text1"/>
          <w:sz w:val="21"/>
          <w:szCs w:val="21"/>
        </w:rPr>
        <w:t>企业基本信息表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7"/>
        <w:gridCol w:w="2567"/>
        <w:gridCol w:w="1559"/>
        <w:gridCol w:w="2517"/>
      </w:tblGrid>
      <w:tr w:rsidR="009A1A63" w:rsidRPr="00ED1B4F" w14:paraId="2F88C806" w14:textId="77777777" w:rsidTr="00D37A4C">
        <w:trPr>
          <w:trHeight w:val="454"/>
        </w:trPr>
        <w:tc>
          <w:tcPr>
            <w:tcW w:w="1191" w:type="pct"/>
            <w:vAlign w:val="center"/>
          </w:tcPr>
          <w:p w14:paraId="122F8AE0" w14:textId="77777777" w:rsidR="009A1A63" w:rsidRPr="00ED1B4F" w:rsidRDefault="009A1A63" w:rsidP="009A1A63">
            <w:pPr>
              <w:snapToGrid w:val="0"/>
              <w:spacing w:line="240" w:lineRule="auto"/>
              <w:jc w:val="center"/>
              <w:textAlignment w:val="center"/>
              <w:rPr>
                <w:snapToGrid w:val="0"/>
                <w:color w:val="000000" w:themeColor="text1"/>
                <w:sz w:val="21"/>
                <w:szCs w:val="21"/>
              </w:rPr>
            </w:pPr>
            <w:bookmarkStart w:id="50" w:name="_Hlk57470379"/>
            <w:r w:rsidRPr="00ED1B4F">
              <w:rPr>
                <w:snapToGrid w:val="0"/>
                <w:color w:val="000000" w:themeColor="text1"/>
                <w:sz w:val="21"/>
                <w:szCs w:val="21"/>
              </w:rPr>
              <w:t>单位名称</w:t>
            </w:r>
          </w:p>
        </w:tc>
        <w:tc>
          <w:tcPr>
            <w:tcW w:w="3809" w:type="pct"/>
            <w:gridSpan w:val="3"/>
            <w:vAlign w:val="center"/>
          </w:tcPr>
          <w:p w14:paraId="44EF6880" w14:textId="77777777" w:rsidR="009A1A63" w:rsidRPr="00ED1B4F" w:rsidRDefault="009A1A63" w:rsidP="009A1A63">
            <w:pPr>
              <w:snapToGrid w:val="0"/>
              <w:spacing w:line="240" w:lineRule="auto"/>
              <w:jc w:val="center"/>
              <w:textAlignment w:val="center"/>
              <w:rPr>
                <w:snapToGrid w:val="0"/>
                <w:color w:val="000000" w:themeColor="text1"/>
                <w:sz w:val="21"/>
                <w:szCs w:val="21"/>
              </w:rPr>
            </w:pPr>
            <w:r w:rsidRPr="00ED1B4F">
              <w:rPr>
                <w:snapToGrid w:val="0"/>
                <w:color w:val="000000" w:themeColor="text1"/>
                <w:sz w:val="21"/>
                <w:szCs w:val="21"/>
              </w:rPr>
              <w:t>文登创业水</w:t>
            </w:r>
            <w:proofErr w:type="gramStart"/>
            <w:r w:rsidRPr="00ED1B4F">
              <w:rPr>
                <w:snapToGrid w:val="0"/>
                <w:color w:val="000000" w:themeColor="text1"/>
                <w:sz w:val="21"/>
                <w:szCs w:val="21"/>
              </w:rPr>
              <w:t>务</w:t>
            </w:r>
            <w:proofErr w:type="gramEnd"/>
            <w:r w:rsidRPr="00ED1B4F">
              <w:rPr>
                <w:snapToGrid w:val="0"/>
                <w:color w:val="000000" w:themeColor="text1"/>
                <w:sz w:val="21"/>
                <w:szCs w:val="21"/>
              </w:rPr>
              <w:t>有限公司</w:t>
            </w:r>
          </w:p>
        </w:tc>
      </w:tr>
      <w:tr w:rsidR="009A1A63" w:rsidRPr="00ED1B4F" w14:paraId="797C04D7" w14:textId="77777777" w:rsidTr="00D37A4C">
        <w:trPr>
          <w:trHeight w:val="454"/>
        </w:trPr>
        <w:tc>
          <w:tcPr>
            <w:tcW w:w="1191" w:type="pct"/>
            <w:vAlign w:val="center"/>
          </w:tcPr>
          <w:p w14:paraId="2D6E59A2" w14:textId="77777777" w:rsidR="009A1A63" w:rsidRPr="00ED1B4F" w:rsidRDefault="009A1A63" w:rsidP="009A1A63">
            <w:pPr>
              <w:snapToGrid w:val="0"/>
              <w:spacing w:line="240" w:lineRule="auto"/>
              <w:jc w:val="center"/>
              <w:textAlignment w:val="center"/>
              <w:rPr>
                <w:snapToGrid w:val="0"/>
                <w:color w:val="000000" w:themeColor="text1"/>
                <w:sz w:val="21"/>
                <w:szCs w:val="21"/>
              </w:rPr>
            </w:pPr>
            <w:r w:rsidRPr="00ED1B4F">
              <w:rPr>
                <w:snapToGrid w:val="0"/>
                <w:color w:val="000000" w:themeColor="text1"/>
                <w:sz w:val="21"/>
                <w:szCs w:val="21"/>
              </w:rPr>
              <w:t>所</w:t>
            </w:r>
            <w:r w:rsidRPr="00ED1B4F">
              <w:rPr>
                <w:snapToGrid w:val="0"/>
                <w:color w:val="000000" w:themeColor="text1"/>
                <w:sz w:val="21"/>
                <w:szCs w:val="21"/>
              </w:rPr>
              <w:t xml:space="preserve"> </w:t>
            </w:r>
            <w:r w:rsidRPr="00ED1B4F">
              <w:rPr>
                <w:snapToGrid w:val="0"/>
                <w:color w:val="000000" w:themeColor="text1"/>
                <w:sz w:val="21"/>
                <w:szCs w:val="21"/>
              </w:rPr>
              <w:t>在</w:t>
            </w:r>
            <w:r w:rsidRPr="00ED1B4F">
              <w:rPr>
                <w:snapToGrid w:val="0"/>
                <w:color w:val="000000" w:themeColor="text1"/>
                <w:sz w:val="21"/>
                <w:szCs w:val="21"/>
              </w:rPr>
              <w:t xml:space="preserve"> </w:t>
            </w:r>
            <w:r w:rsidRPr="00ED1B4F">
              <w:rPr>
                <w:snapToGrid w:val="0"/>
                <w:color w:val="000000" w:themeColor="text1"/>
                <w:sz w:val="21"/>
                <w:szCs w:val="21"/>
              </w:rPr>
              <w:t>地</w:t>
            </w:r>
          </w:p>
        </w:tc>
        <w:tc>
          <w:tcPr>
            <w:tcW w:w="3809" w:type="pct"/>
            <w:gridSpan w:val="3"/>
            <w:vAlign w:val="center"/>
          </w:tcPr>
          <w:p w14:paraId="7D717251" w14:textId="77777777" w:rsidR="009A1A63" w:rsidRPr="00ED1B4F" w:rsidRDefault="009A1A63" w:rsidP="009A1A63">
            <w:pPr>
              <w:snapToGrid w:val="0"/>
              <w:spacing w:line="240" w:lineRule="auto"/>
              <w:jc w:val="center"/>
              <w:textAlignment w:val="center"/>
              <w:rPr>
                <w:snapToGrid w:val="0"/>
                <w:color w:val="000000" w:themeColor="text1"/>
                <w:sz w:val="21"/>
                <w:szCs w:val="21"/>
              </w:rPr>
            </w:pPr>
            <w:r w:rsidRPr="00ED1B4F">
              <w:rPr>
                <w:snapToGrid w:val="0"/>
                <w:color w:val="000000" w:themeColor="text1"/>
                <w:sz w:val="21"/>
                <w:szCs w:val="21"/>
              </w:rPr>
              <w:t>威海市文登区</w:t>
            </w:r>
            <w:proofErr w:type="gramStart"/>
            <w:r w:rsidRPr="00ED1B4F">
              <w:rPr>
                <w:snapToGrid w:val="0"/>
                <w:color w:val="000000" w:themeColor="text1"/>
                <w:sz w:val="21"/>
                <w:szCs w:val="21"/>
              </w:rPr>
              <w:t>环山办环兴</w:t>
            </w:r>
            <w:proofErr w:type="gramEnd"/>
            <w:r w:rsidRPr="00ED1B4F">
              <w:rPr>
                <w:snapToGrid w:val="0"/>
                <w:color w:val="000000" w:themeColor="text1"/>
                <w:sz w:val="21"/>
                <w:szCs w:val="21"/>
              </w:rPr>
              <w:t>路</w:t>
            </w:r>
            <w:r w:rsidRPr="00ED1B4F">
              <w:rPr>
                <w:snapToGrid w:val="0"/>
                <w:color w:val="000000" w:themeColor="text1"/>
                <w:sz w:val="21"/>
                <w:szCs w:val="21"/>
              </w:rPr>
              <w:t>1</w:t>
            </w:r>
            <w:r w:rsidRPr="00ED1B4F">
              <w:rPr>
                <w:snapToGrid w:val="0"/>
                <w:color w:val="000000" w:themeColor="text1"/>
                <w:sz w:val="21"/>
                <w:szCs w:val="21"/>
              </w:rPr>
              <w:t>号；</w:t>
            </w:r>
          </w:p>
          <w:p w14:paraId="043B7ECC" w14:textId="77777777" w:rsidR="009A1A63" w:rsidRPr="00ED1B4F" w:rsidRDefault="009A1A63" w:rsidP="009A1A63">
            <w:pPr>
              <w:snapToGrid w:val="0"/>
              <w:spacing w:line="240" w:lineRule="auto"/>
              <w:jc w:val="center"/>
              <w:textAlignment w:val="center"/>
              <w:rPr>
                <w:snapToGrid w:val="0"/>
                <w:color w:val="000000" w:themeColor="text1"/>
                <w:sz w:val="21"/>
                <w:szCs w:val="21"/>
              </w:rPr>
            </w:pPr>
            <w:r w:rsidRPr="00ED1B4F">
              <w:rPr>
                <w:snapToGrid w:val="0"/>
                <w:color w:val="000000" w:themeColor="text1"/>
                <w:sz w:val="21"/>
                <w:szCs w:val="21"/>
              </w:rPr>
              <w:t>中心坐标：东经</w:t>
            </w:r>
            <w:r w:rsidRPr="00ED1B4F">
              <w:rPr>
                <w:snapToGrid w:val="0"/>
                <w:color w:val="000000" w:themeColor="text1"/>
                <w:sz w:val="21"/>
                <w:szCs w:val="21"/>
              </w:rPr>
              <w:t>121.992°</w:t>
            </w:r>
            <w:r w:rsidRPr="00ED1B4F">
              <w:rPr>
                <w:snapToGrid w:val="0"/>
                <w:color w:val="000000" w:themeColor="text1"/>
                <w:sz w:val="21"/>
                <w:szCs w:val="21"/>
              </w:rPr>
              <w:t>，北纬</w:t>
            </w:r>
            <w:r w:rsidRPr="00ED1B4F">
              <w:rPr>
                <w:snapToGrid w:val="0"/>
                <w:color w:val="000000" w:themeColor="text1"/>
                <w:sz w:val="21"/>
                <w:szCs w:val="21"/>
              </w:rPr>
              <w:t>37.164°</w:t>
            </w:r>
          </w:p>
        </w:tc>
      </w:tr>
      <w:tr w:rsidR="009A1A63" w:rsidRPr="00ED1B4F" w14:paraId="6FB5514A" w14:textId="77777777" w:rsidTr="00D37A4C">
        <w:trPr>
          <w:trHeight w:val="454"/>
        </w:trPr>
        <w:tc>
          <w:tcPr>
            <w:tcW w:w="1191" w:type="pct"/>
            <w:vAlign w:val="center"/>
          </w:tcPr>
          <w:p w14:paraId="25D296CE" w14:textId="77777777" w:rsidR="009A1A63" w:rsidRPr="00ED1B4F" w:rsidRDefault="009A1A63" w:rsidP="009A1A63">
            <w:pPr>
              <w:snapToGrid w:val="0"/>
              <w:spacing w:line="240" w:lineRule="auto"/>
              <w:jc w:val="center"/>
              <w:textAlignment w:val="center"/>
              <w:rPr>
                <w:snapToGrid w:val="0"/>
                <w:color w:val="000000" w:themeColor="text1"/>
                <w:sz w:val="21"/>
                <w:szCs w:val="21"/>
              </w:rPr>
            </w:pPr>
            <w:r w:rsidRPr="00ED1B4F">
              <w:rPr>
                <w:snapToGrid w:val="0"/>
                <w:color w:val="000000" w:themeColor="text1"/>
                <w:sz w:val="21"/>
                <w:szCs w:val="21"/>
              </w:rPr>
              <w:t>组织机构代码</w:t>
            </w:r>
          </w:p>
        </w:tc>
        <w:tc>
          <w:tcPr>
            <w:tcW w:w="1472" w:type="pct"/>
            <w:vAlign w:val="center"/>
          </w:tcPr>
          <w:p w14:paraId="1AF0297D" w14:textId="77777777" w:rsidR="009A1A63" w:rsidRPr="00ED1B4F" w:rsidRDefault="009A1A63" w:rsidP="009A1A63">
            <w:pPr>
              <w:snapToGrid w:val="0"/>
              <w:spacing w:line="240" w:lineRule="auto"/>
              <w:jc w:val="center"/>
              <w:textAlignment w:val="center"/>
              <w:rPr>
                <w:snapToGrid w:val="0"/>
                <w:color w:val="000000" w:themeColor="text1"/>
                <w:sz w:val="21"/>
                <w:szCs w:val="21"/>
              </w:rPr>
            </w:pPr>
            <w:r w:rsidRPr="00ED1B4F">
              <w:rPr>
                <w:snapToGrid w:val="0"/>
                <w:color w:val="000000" w:themeColor="text1"/>
                <w:sz w:val="21"/>
                <w:szCs w:val="21"/>
              </w:rPr>
              <w:t>91371081661386940A</w:t>
            </w:r>
          </w:p>
        </w:tc>
        <w:tc>
          <w:tcPr>
            <w:tcW w:w="894" w:type="pct"/>
            <w:vAlign w:val="center"/>
          </w:tcPr>
          <w:p w14:paraId="0A747349" w14:textId="77777777" w:rsidR="009A1A63" w:rsidRPr="00ED1B4F" w:rsidRDefault="009A1A63" w:rsidP="009A1A63">
            <w:pPr>
              <w:snapToGrid w:val="0"/>
              <w:spacing w:line="240" w:lineRule="auto"/>
              <w:jc w:val="center"/>
              <w:textAlignment w:val="center"/>
              <w:rPr>
                <w:snapToGrid w:val="0"/>
                <w:color w:val="000000" w:themeColor="text1"/>
                <w:sz w:val="21"/>
                <w:szCs w:val="21"/>
              </w:rPr>
            </w:pPr>
            <w:r w:rsidRPr="00ED1B4F">
              <w:rPr>
                <w:snapToGrid w:val="0"/>
                <w:color w:val="000000" w:themeColor="text1"/>
                <w:sz w:val="21"/>
                <w:szCs w:val="21"/>
              </w:rPr>
              <w:t>法定代表人</w:t>
            </w:r>
          </w:p>
        </w:tc>
        <w:tc>
          <w:tcPr>
            <w:tcW w:w="1443" w:type="pct"/>
            <w:vAlign w:val="center"/>
          </w:tcPr>
          <w:p w14:paraId="307766F3" w14:textId="77777777" w:rsidR="009A1A63" w:rsidRPr="00ED1B4F" w:rsidRDefault="009A1A63" w:rsidP="009A1A63">
            <w:pPr>
              <w:snapToGrid w:val="0"/>
              <w:spacing w:line="240" w:lineRule="auto"/>
              <w:jc w:val="center"/>
              <w:textAlignment w:val="center"/>
              <w:rPr>
                <w:snapToGrid w:val="0"/>
                <w:color w:val="000000" w:themeColor="text1"/>
                <w:sz w:val="21"/>
                <w:szCs w:val="21"/>
              </w:rPr>
            </w:pPr>
            <w:r w:rsidRPr="00ED1B4F">
              <w:rPr>
                <w:snapToGrid w:val="0"/>
                <w:color w:val="000000" w:themeColor="text1"/>
                <w:sz w:val="21"/>
                <w:szCs w:val="21"/>
              </w:rPr>
              <w:t>聂有壮</w:t>
            </w:r>
          </w:p>
        </w:tc>
      </w:tr>
      <w:tr w:rsidR="009A1A63" w:rsidRPr="00ED1B4F" w14:paraId="45D27303" w14:textId="77777777" w:rsidTr="00D37A4C">
        <w:trPr>
          <w:trHeight w:val="454"/>
        </w:trPr>
        <w:tc>
          <w:tcPr>
            <w:tcW w:w="1191" w:type="pct"/>
            <w:vAlign w:val="center"/>
          </w:tcPr>
          <w:p w14:paraId="19FC7BFF" w14:textId="77777777" w:rsidR="009A1A63" w:rsidRPr="00ED1B4F" w:rsidRDefault="009A1A63" w:rsidP="009A1A63">
            <w:pPr>
              <w:snapToGrid w:val="0"/>
              <w:spacing w:line="240" w:lineRule="auto"/>
              <w:jc w:val="center"/>
              <w:textAlignment w:val="center"/>
              <w:rPr>
                <w:snapToGrid w:val="0"/>
                <w:color w:val="000000" w:themeColor="text1"/>
                <w:sz w:val="21"/>
                <w:szCs w:val="21"/>
              </w:rPr>
            </w:pPr>
            <w:r w:rsidRPr="00ED1B4F">
              <w:rPr>
                <w:snapToGrid w:val="0"/>
                <w:color w:val="000000" w:themeColor="text1"/>
                <w:sz w:val="21"/>
                <w:szCs w:val="21"/>
              </w:rPr>
              <w:t>所属行业类别</w:t>
            </w:r>
          </w:p>
        </w:tc>
        <w:tc>
          <w:tcPr>
            <w:tcW w:w="1472" w:type="pct"/>
            <w:vAlign w:val="center"/>
          </w:tcPr>
          <w:p w14:paraId="062D9FB6" w14:textId="77777777" w:rsidR="009A1A63" w:rsidRPr="00ED1B4F" w:rsidRDefault="009A1A63" w:rsidP="009A1A63">
            <w:pPr>
              <w:snapToGrid w:val="0"/>
              <w:spacing w:line="240" w:lineRule="auto"/>
              <w:jc w:val="center"/>
              <w:textAlignment w:val="center"/>
              <w:rPr>
                <w:snapToGrid w:val="0"/>
                <w:color w:val="000000" w:themeColor="text1"/>
                <w:sz w:val="21"/>
                <w:szCs w:val="21"/>
              </w:rPr>
            </w:pPr>
            <w:r w:rsidRPr="00ED1B4F">
              <w:rPr>
                <w:snapToGrid w:val="0"/>
                <w:color w:val="000000" w:themeColor="text1"/>
                <w:sz w:val="21"/>
                <w:szCs w:val="21"/>
              </w:rPr>
              <w:t xml:space="preserve">N7721 </w:t>
            </w:r>
            <w:r w:rsidRPr="00ED1B4F">
              <w:rPr>
                <w:snapToGrid w:val="0"/>
                <w:color w:val="000000" w:themeColor="text1"/>
                <w:sz w:val="21"/>
                <w:szCs w:val="21"/>
              </w:rPr>
              <w:t>水污染治理</w:t>
            </w:r>
          </w:p>
        </w:tc>
        <w:tc>
          <w:tcPr>
            <w:tcW w:w="894" w:type="pct"/>
            <w:vAlign w:val="center"/>
          </w:tcPr>
          <w:p w14:paraId="1F54B3D4" w14:textId="77777777" w:rsidR="009A1A63" w:rsidRPr="00ED1B4F" w:rsidRDefault="009A1A63" w:rsidP="009A1A63">
            <w:pPr>
              <w:snapToGrid w:val="0"/>
              <w:spacing w:line="240" w:lineRule="auto"/>
              <w:jc w:val="center"/>
              <w:textAlignment w:val="center"/>
              <w:rPr>
                <w:snapToGrid w:val="0"/>
                <w:color w:val="000000" w:themeColor="text1"/>
                <w:sz w:val="21"/>
                <w:szCs w:val="21"/>
              </w:rPr>
            </w:pPr>
            <w:r w:rsidRPr="00ED1B4F">
              <w:rPr>
                <w:snapToGrid w:val="0"/>
                <w:color w:val="000000" w:themeColor="text1"/>
                <w:sz w:val="21"/>
                <w:szCs w:val="21"/>
              </w:rPr>
              <w:t>建厂年月</w:t>
            </w:r>
          </w:p>
        </w:tc>
        <w:tc>
          <w:tcPr>
            <w:tcW w:w="1443" w:type="pct"/>
            <w:vAlign w:val="center"/>
          </w:tcPr>
          <w:p w14:paraId="0F839406" w14:textId="77777777" w:rsidR="009A1A63" w:rsidRPr="00ED1B4F" w:rsidRDefault="009A1A63" w:rsidP="009A1A63">
            <w:pPr>
              <w:snapToGrid w:val="0"/>
              <w:spacing w:line="240" w:lineRule="auto"/>
              <w:jc w:val="center"/>
              <w:textAlignment w:val="center"/>
              <w:rPr>
                <w:snapToGrid w:val="0"/>
                <w:color w:val="000000" w:themeColor="text1"/>
                <w:sz w:val="21"/>
                <w:szCs w:val="21"/>
              </w:rPr>
            </w:pPr>
            <w:r w:rsidRPr="00ED1B4F">
              <w:rPr>
                <w:snapToGrid w:val="0"/>
                <w:color w:val="000000" w:themeColor="text1"/>
                <w:sz w:val="21"/>
                <w:szCs w:val="21"/>
              </w:rPr>
              <w:t>2007</w:t>
            </w:r>
            <w:r w:rsidRPr="00ED1B4F">
              <w:rPr>
                <w:snapToGrid w:val="0"/>
                <w:color w:val="000000" w:themeColor="text1"/>
                <w:sz w:val="21"/>
                <w:szCs w:val="21"/>
              </w:rPr>
              <w:t>年</w:t>
            </w:r>
            <w:r w:rsidRPr="00ED1B4F">
              <w:rPr>
                <w:snapToGrid w:val="0"/>
                <w:color w:val="000000" w:themeColor="text1"/>
                <w:sz w:val="21"/>
                <w:szCs w:val="21"/>
              </w:rPr>
              <w:t>4</w:t>
            </w:r>
            <w:r w:rsidRPr="00ED1B4F">
              <w:rPr>
                <w:snapToGrid w:val="0"/>
                <w:color w:val="000000" w:themeColor="text1"/>
                <w:sz w:val="21"/>
                <w:szCs w:val="21"/>
              </w:rPr>
              <w:t>月</w:t>
            </w:r>
          </w:p>
        </w:tc>
      </w:tr>
      <w:tr w:rsidR="009A1A63" w:rsidRPr="00ED1B4F" w14:paraId="67EC85DF" w14:textId="77777777" w:rsidTr="00D37A4C">
        <w:trPr>
          <w:trHeight w:val="454"/>
        </w:trPr>
        <w:tc>
          <w:tcPr>
            <w:tcW w:w="1191" w:type="pct"/>
            <w:vAlign w:val="center"/>
          </w:tcPr>
          <w:p w14:paraId="359302D9" w14:textId="77777777" w:rsidR="009A1A63" w:rsidRPr="00ED1B4F" w:rsidRDefault="009A1A63" w:rsidP="009A1A63">
            <w:pPr>
              <w:snapToGrid w:val="0"/>
              <w:spacing w:line="240" w:lineRule="auto"/>
              <w:jc w:val="center"/>
              <w:textAlignment w:val="center"/>
              <w:rPr>
                <w:snapToGrid w:val="0"/>
                <w:color w:val="000000" w:themeColor="text1"/>
                <w:sz w:val="21"/>
                <w:szCs w:val="21"/>
              </w:rPr>
            </w:pPr>
            <w:r w:rsidRPr="00ED1B4F">
              <w:rPr>
                <w:snapToGrid w:val="0"/>
                <w:color w:val="000000" w:themeColor="text1"/>
                <w:sz w:val="21"/>
                <w:szCs w:val="21"/>
              </w:rPr>
              <w:t>最新改扩建年月</w:t>
            </w:r>
          </w:p>
        </w:tc>
        <w:tc>
          <w:tcPr>
            <w:tcW w:w="1472" w:type="pct"/>
            <w:vAlign w:val="center"/>
          </w:tcPr>
          <w:p w14:paraId="63E1009E" w14:textId="77777777" w:rsidR="009A1A63" w:rsidRPr="00ED1B4F" w:rsidRDefault="009A1A63" w:rsidP="009A1A63">
            <w:pPr>
              <w:snapToGrid w:val="0"/>
              <w:spacing w:line="240" w:lineRule="auto"/>
              <w:jc w:val="center"/>
              <w:textAlignment w:val="center"/>
              <w:rPr>
                <w:snapToGrid w:val="0"/>
                <w:color w:val="000000" w:themeColor="text1"/>
                <w:sz w:val="21"/>
                <w:szCs w:val="21"/>
              </w:rPr>
            </w:pPr>
            <w:r w:rsidRPr="00ED1B4F">
              <w:rPr>
                <w:snapToGrid w:val="0"/>
                <w:color w:val="000000" w:themeColor="text1"/>
                <w:sz w:val="21"/>
                <w:szCs w:val="21"/>
              </w:rPr>
              <w:t>--</w:t>
            </w:r>
          </w:p>
        </w:tc>
        <w:tc>
          <w:tcPr>
            <w:tcW w:w="894" w:type="pct"/>
            <w:vAlign w:val="center"/>
          </w:tcPr>
          <w:p w14:paraId="49E199AB" w14:textId="77777777" w:rsidR="009A1A63" w:rsidRPr="00ED1B4F" w:rsidRDefault="009A1A63" w:rsidP="009A1A63">
            <w:pPr>
              <w:snapToGrid w:val="0"/>
              <w:spacing w:line="240" w:lineRule="auto"/>
              <w:jc w:val="center"/>
              <w:textAlignment w:val="center"/>
              <w:rPr>
                <w:snapToGrid w:val="0"/>
                <w:color w:val="000000" w:themeColor="text1"/>
                <w:sz w:val="21"/>
                <w:szCs w:val="21"/>
              </w:rPr>
            </w:pPr>
            <w:r w:rsidRPr="00ED1B4F">
              <w:rPr>
                <w:snapToGrid w:val="0"/>
                <w:color w:val="000000" w:themeColor="text1"/>
                <w:sz w:val="21"/>
                <w:szCs w:val="21"/>
              </w:rPr>
              <w:t>企业规模</w:t>
            </w:r>
          </w:p>
        </w:tc>
        <w:tc>
          <w:tcPr>
            <w:tcW w:w="1443" w:type="pct"/>
            <w:vAlign w:val="center"/>
          </w:tcPr>
          <w:p w14:paraId="6ED12104" w14:textId="77777777" w:rsidR="009A1A63" w:rsidRPr="00ED1B4F" w:rsidRDefault="009A1A63" w:rsidP="009A1A63">
            <w:pPr>
              <w:snapToGrid w:val="0"/>
              <w:spacing w:line="240" w:lineRule="auto"/>
              <w:jc w:val="center"/>
              <w:textAlignment w:val="center"/>
              <w:rPr>
                <w:snapToGrid w:val="0"/>
                <w:color w:val="000000" w:themeColor="text1"/>
                <w:sz w:val="21"/>
                <w:szCs w:val="21"/>
              </w:rPr>
            </w:pPr>
            <w:r w:rsidRPr="00ED1B4F">
              <w:rPr>
                <w:snapToGrid w:val="0"/>
                <w:color w:val="000000" w:themeColor="text1"/>
                <w:sz w:val="21"/>
                <w:szCs w:val="21"/>
              </w:rPr>
              <w:t>污水处理能力</w:t>
            </w:r>
            <w:r w:rsidRPr="00ED1B4F">
              <w:rPr>
                <w:snapToGrid w:val="0"/>
                <w:color w:val="000000" w:themeColor="text1"/>
                <w:sz w:val="21"/>
                <w:szCs w:val="21"/>
              </w:rPr>
              <w:t>8</w:t>
            </w:r>
            <w:r w:rsidRPr="00ED1B4F">
              <w:rPr>
                <w:snapToGrid w:val="0"/>
                <w:color w:val="000000" w:themeColor="text1"/>
                <w:sz w:val="21"/>
                <w:szCs w:val="21"/>
              </w:rPr>
              <w:t>万</w:t>
            </w:r>
            <w:r w:rsidRPr="00ED1B4F">
              <w:rPr>
                <w:snapToGrid w:val="0"/>
                <w:color w:val="000000" w:themeColor="text1"/>
                <w:sz w:val="21"/>
                <w:szCs w:val="21"/>
              </w:rPr>
              <w:t>t/d</w:t>
            </w:r>
          </w:p>
        </w:tc>
      </w:tr>
      <w:tr w:rsidR="009A1A63" w:rsidRPr="00ED1B4F" w14:paraId="69E9EEA4" w14:textId="77777777" w:rsidTr="00D37A4C">
        <w:trPr>
          <w:trHeight w:val="454"/>
        </w:trPr>
        <w:tc>
          <w:tcPr>
            <w:tcW w:w="1191" w:type="pct"/>
            <w:vAlign w:val="center"/>
          </w:tcPr>
          <w:p w14:paraId="77D899BE" w14:textId="77777777" w:rsidR="009A1A63" w:rsidRPr="00ED1B4F" w:rsidRDefault="009A1A63" w:rsidP="009A1A63">
            <w:pPr>
              <w:snapToGrid w:val="0"/>
              <w:spacing w:line="240" w:lineRule="auto"/>
              <w:jc w:val="center"/>
              <w:textAlignment w:val="center"/>
              <w:rPr>
                <w:snapToGrid w:val="0"/>
                <w:color w:val="000000" w:themeColor="text1"/>
                <w:sz w:val="21"/>
                <w:szCs w:val="21"/>
              </w:rPr>
            </w:pPr>
            <w:r w:rsidRPr="00ED1B4F">
              <w:rPr>
                <w:snapToGrid w:val="0"/>
                <w:color w:val="000000" w:themeColor="text1"/>
                <w:sz w:val="21"/>
                <w:szCs w:val="21"/>
              </w:rPr>
              <w:t>厂区占地面积</w:t>
            </w:r>
          </w:p>
        </w:tc>
        <w:tc>
          <w:tcPr>
            <w:tcW w:w="1472" w:type="pct"/>
            <w:vAlign w:val="center"/>
          </w:tcPr>
          <w:p w14:paraId="4B8F1724" w14:textId="77777777" w:rsidR="009A1A63" w:rsidRPr="00ED1B4F" w:rsidRDefault="009A1A63" w:rsidP="009A1A63">
            <w:pPr>
              <w:snapToGrid w:val="0"/>
              <w:spacing w:line="240" w:lineRule="auto"/>
              <w:jc w:val="center"/>
              <w:textAlignment w:val="center"/>
              <w:rPr>
                <w:snapToGrid w:val="0"/>
                <w:color w:val="000000" w:themeColor="text1"/>
                <w:sz w:val="21"/>
                <w:szCs w:val="21"/>
              </w:rPr>
            </w:pPr>
            <w:r w:rsidRPr="00ED1B4F">
              <w:rPr>
                <w:bCs/>
                <w:snapToGrid w:val="0"/>
                <w:color w:val="000000" w:themeColor="text1"/>
                <w:sz w:val="21"/>
                <w:szCs w:val="21"/>
              </w:rPr>
              <w:t>101333.33m</w:t>
            </w:r>
            <w:r w:rsidRPr="00ED1B4F">
              <w:rPr>
                <w:bCs/>
                <w:snapToGrid w:val="0"/>
                <w:color w:val="000000" w:themeColor="text1"/>
                <w:sz w:val="21"/>
                <w:szCs w:val="21"/>
                <w:vertAlign w:val="superscript"/>
              </w:rPr>
              <w:t>2</w:t>
            </w:r>
          </w:p>
        </w:tc>
        <w:tc>
          <w:tcPr>
            <w:tcW w:w="894" w:type="pct"/>
            <w:vAlign w:val="center"/>
          </w:tcPr>
          <w:p w14:paraId="4B77A980" w14:textId="77777777" w:rsidR="009A1A63" w:rsidRPr="00ED1B4F" w:rsidRDefault="009A1A63" w:rsidP="009A1A63">
            <w:pPr>
              <w:snapToGrid w:val="0"/>
              <w:spacing w:line="240" w:lineRule="auto"/>
              <w:jc w:val="center"/>
              <w:textAlignment w:val="center"/>
              <w:rPr>
                <w:snapToGrid w:val="0"/>
                <w:color w:val="000000" w:themeColor="text1"/>
                <w:sz w:val="21"/>
                <w:szCs w:val="21"/>
              </w:rPr>
            </w:pPr>
            <w:r w:rsidRPr="00ED1B4F">
              <w:rPr>
                <w:snapToGrid w:val="0"/>
                <w:color w:val="000000" w:themeColor="text1"/>
                <w:sz w:val="21"/>
                <w:szCs w:val="21"/>
              </w:rPr>
              <w:t>从业人数</w:t>
            </w:r>
          </w:p>
        </w:tc>
        <w:tc>
          <w:tcPr>
            <w:tcW w:w="1443" w:type="pct"/>
            <w:vAlign w:val="center"/>
          </w:tcPr>
          <w:p w14:paraId="48AE8325" w14:textId="77777777" w:rsidR="009A1A63" w:rsidRPr="00ED1B4F" w:rsidRDefault="009A1A63" w:rsidP="009A1A63">
            <w:pPr>
              <w:snapToGrid w:val="0"/>
              <w:spacing w:line="240" w:lineRule="auto"/>
              <w:jc w:val="center"/>
              <w:textAlignment w:val="center"/>
              <w:rPr>
                <w:snapToGrid w:val="0"/>
                <w:color w:val="000000" w:themeColor="text1"/>
                <w:sz w:val="21"/>
                <w:szCs w:val="21"/>
              </w:rPr>
            </w:pPr>
            <w:r w:rsidRPr="00ED1B4F">
              <w:rPr>
                <w:snapToGrid w:val="0"/>
                <w:color w:val="000000" w:themeColor="text1"/>
                <w:sz w:val="21"/>
                <w:szCs w:val="21"/>
              </w:rPr>
              <w:t>45</w:t>
            </w:r>
            <w:r w:rsidRPr="00ED1B4F">
              <w:rPr>
                <w:snapToGrid w:val="0"/>
                <w:color w:val="000000" w:themeColor="text1"/>
                <w:sz w:val="21"/>
                <w:szCs w:val="21"/>
              </w:rPr>
              <w:t>人</w:t>
            </w:r>
          </w:p>
        </w:tc>
      </w:tr>
      <w:tr w:rsidR="009A1A63" w:rsidRPr="00ED1B4F" w14:paraId="0881926F" w14:textId="77777777" w:rsidTr="00D37A4C">
        <w:trPr>
          <w:trHeight w:val="454"/>
        </w:trPr>
        <w:tc>
          <w:tcPr>
            <w:tcW w:w="1191" w:type="pct"/>
            <w:vAlign w:val="center"/>
          </w:tcPr>
          <w:p w14:paraId="4E74FF5D" w14:textId="77777777" w:rsidR="009A1A63" w:rsidRPr="00ED1B4F" w:rsidRDefault="009A1A63" w:rsidP="009A1A63">
            <w:pPr>
              <w:snapToGrid w:val="0"/>
              <w:spacing w:line="240" w:lineRule="auto"/>
              <w:jc w:val="center"/>
              <w:textAlignment w:val="center"/>
              <w:rPr>
                <w:snapToGrid w:val="0"/>
                <w:color w:val="000000" w:themeColor="text1"/>
                <w:sz w:val="21"/>
                <w:szCs w:val="21"/>
              </w:rPr>
            </w:pPr>
            <w:r w:rsidRPr="00ED1B4F">
              <w:rPr>
                <w:snapToGrid w:val="0"/>
                <w:color w:val="000000" w:themeColor="text1"/>
                <w:sz w:val="21"/>
                <w:szCs w:val="21"/>
              </w:rPr>
              <w:t>联系人</w:t>
            </w:r>
          </w:p>
        </w:tc>
        <w:tc>
          <w:tcPr>
            <w:tcW w:w="1472" w:type="pct"/>
            <w:vAlign w:val="center"/>
          </w:tcPr>
          <w:p w14:paraId="7975814D" w14:textId="1E9DD66F" w:rsidR="009A1A63" w:rsidRPr="00ED1B4F" w:rsidRDefault="009A1A63" w:rsidP="009A1A63">
            <w:pPr>
              <w:snapToGrid w:val="0"/>
              <w:spacing w:line="240" w:lineRule="auto"/>
              <w:jc w:val="center"/>
              <w:textAlignment w:val="center"/>
              <w:rPr>
                <w:snapToGrid w:val="0"/>
                <w:color w:val="000000" w:themeColor="text1"/>
                <w:sz w:val="21"/>
                <w:szCs w:val="21"/>
              </w:rPr>
            </w:pPr>
            <w:r w:rsidRPr="00ED1B4F">
              <w:rPr>
                <w:snapToGrid w:val="0"/>
                <w:color w:val="000000" w:themeColor="text1"/>
                <w:sz w:val="21"/>
                <w:szCs w:val="21"/>
              </w:rPr>
              <w:t>高</w:t>
            </w:r>
            <w:r w:rsidR="00ED1B4F">
              <w:rPr>
                <w:rFonts w:hint="eastAsia"/>
                <w:snapToGrid w:val="0"/>
                <w:color w:val="000000" w:themeColor="text1"/>
                <w:sz w:val="21"/>
                <w:szCs w:val="21"/>
              </w:rPr>
              <w:t>云</w:t>
            </w:r>
          </w:p>
        </w:tc>
        <w:tc>
          <w:tcPr>
            <w:tcW w:w="894" w:type="pct"/>
            <w:vAlign w:val="center"/>
          </w:tcPr>
          <w:p w14:paraId="2BEE641B" w14:textId="77777777" w:rsidR="009A1A63" w:rsidRPr="00ED1B4F" w:rsidRDefault="009A1A63" w:rsidP="009A1A63">
            <w:pPr>
              <w:snapToGrid w:val="0"/>
              <w:spacing w:line="240" w:lineRule="auto"/>
              <w:jc w:val="center"/>
              <w:textAlignment w:val="center"/>
              <w:rPr>
                <w:snapToGrid w:val="0"/>
                <w:color w:val="000000" w:themeColor="text1"/>
                <w:sz w:val="21"/>
                <w:szCs w:val="21"/>
              </w:rPr>
            </w:pPr>
            <w:r w:rsidRPr="00ED1B4F">
              <w:rPr>
                <w:snapToGrid w:val="0"/>
                <w:color w:val="000000" w:themeColor="text1"/>
                <w:sz w:val="21"/>
                <w:szCs w:val="21"/>
              </w:rPr>
              <w:t>联系方式</w:t>
            </w:r>
          </w:p>
        </w:tc>
        <w:tc>
          <w:tcPr>
            <w:tcW w:w="1443" w:type="pct"/>
            <w:vAlign w:val="center"/>
          </w:tcPr>
          <w:p w14:paraId="73832078" w14:textId="77777777" w:rsidR="009A1A63" w:rsidRPr="00ED1B4F" w:rsidRDefault="009A1A63" w:rsidP="009A1A63">
            <w:pPr>
              <w:snapToGrid w:val="0"/>
              <w:spacing w:line="240" w:lineRule="auto"/>
              <w:jc w:val="center"/>
              <w:textAlignment w:val="center"/>
              <w:rPr>
                <w:snapToGrid w:val="0"/>
                <w:color w:val="000000" w:themeColor="text1"/>
                <w:sz w:val="21"/>
                <w:szCs w:val="21"/>
              </w:rPr>
            </w:pPr>
            <w:r w:rsidRPr="00ED1B4F">
              <w:rPr>
                <w:snapToGrid w:val="0"/>
                <w:color w:val="000000" w:themeColor="text1"/>
                <w:sz w:val="21"/>
                <w:szCs w:val="21"/>
              </w:rPr>
              <w:t>18563166976</w:t>
            </w:r>
          </w:p>
        </w:tc>
      </w:tr>
      <w:bookmarkEnd w:id="50"/>
    </w:tbl>
    <w:p w14:paraId="0B82DC1F" w14:textId="77777777" w:rsidR="009A1A63" w:rsidRPr="00ED1B4F" w:rsidRDefault="009A1A63" w:rsidP="003A359B">
      <w:pPr>
        <w:jc w:val="center"/>
        <w:rPr>
          <w:color w:val="000000" w:themeColor="text1"/>
          <w:sz w:val="21"/>
          <w:szCs w:val="21"/>
        </w:rPr>
      </w:pPr>
    </w:p>
    <w:bookmarkEnd w:id="49"/>
    <w:p w14:paraId="038191FC" w14:textId="77777777" w:rsidR="00C36699" w:rsidRPr="00ED1B4F" w:rsidRDefault="00C36699" w:rsidP="00E633D0">
      <w:pPr>
        <w:rPr>
          <w:color w:val="000000" w:themeColor="text1"/>
        </w:rPr>
      </w:pPr>
    </w:p>
    <w:p w14:paraId="1CCA3230" w14:textId="77777777" w:rsidR="00C36699" w:rsidRPr="00ED1B4F" w:rsidRDefault="00C36699">
      <w:pPr>
        <w:pStyle w:val="3"/>
        <w:rPr>
          <w:color w:val="000000" w:themeColor="text1"/>
        </w:rPr>
      </w:pPr>
      <w:bookmarkStart w:id="51" w:name="_Toc35514942"/>
      <w:bookmarkStart w:id="52" w:name="_Toc59111816"/>
      <w:r w:rsidRPr="00ED1B4F">
        <w:rPr>
          <w:color w:val="000000" w:themeColor="text1"/>
        </w:rPr>
        <w:t xml:space="preserve">2.1.1 </w:t>
      </w:r>
      <w:r w:rsidRPr="00ED1B4F">
        <w:rPr>
          <w:color w:val="000000" w:themeColor="text1"/>
        </w:rPr>
        <w:t>建设内容</w:t>
      </w:r>
      <w:bookmarkEnd w:id="51"/>
      <w:bookmarkEnd w:id="52"/>
    </w:p>
    <w:p w14:paraId="03A1EB7C" w14:textId="77777777" w:rsidR="009A1A63" w:rsidRPr="00ED1B4F" w:rsidRDefault="009A1A63" w:rsidP="009A1A63">
      <w:pPr>
        <w:ind w:firstLineChars="200" w:firstLine="480"/>
        <w:rPr>
          <w:color w:val="000000" w:themeColor="text1"/>
          <w:szCs w:val="21"/>
        </w:rPr>
      </w:pPr>
      <w:bookmarkStart w:id="53" w:name="_Hlk50560203"/>
      <w:bookmarkStart w:id="54" w:name="_Hlk57470400"/>
      <w:bookmarkStart w:id="55" w:name="_Toc236470865"/>
      <w:bookmarkStart w:id="56" w:name="_Toc247368122"/>
      <w:r w:rsidRPr="00ED1B4F">
        <w:rPr>
          <w:color w:val="000000" w:themeColor="text1"/>
          <w:szCs w:val="21"/>
        </w:rPr>
        <w:t>文登创业水</w:t>
      </w:r>
      <w:proofErr w:type="gramStart"/>
      <w:r w:rsidRPr="00ED1B4F">
        <w:rPr>
          <w:color w:val="000000" w:themeColor="text1"/>
          <w:szCs w:val="21"/>
        </w:rPr>
        <w:t>务</w:t>
      </w:r>
      <w:proofErr w:type="gramEnd"/>
      <w:r w:rsidRPr="00ED1B4F">
        <w:rPr>
          <w:color w:val="000000" w:themeColor="text1"/>
          <w:szCs w:val="21"/>
        </w:rPr>
        <w:t>有限公司成立于</w:t>
      </w:r>
      <w:r w:rsidRPr="00ED1B4F">
        <w:rPr>
          <w:color w:val="000000" w:themeColor="text1"/>
          <w:szCs w:val="21"/>
        </w:rPr>
        <w:t>2007</w:t>
      </w:r>
      <w:r w:rsidRPr="00ED1B4F">
        <w:rPr>
          <w:color w:val="000000" w:themeColor="text1"/>
          <w:szCs w:val="21"/>
        </w:rPr>
        <w:t>年</w:t>
      </w:r>
      <w:r w:rsidRPr="00ED1B4F">
        <w:rPr>
          <w:color w:val="000000" w:themeColor="text1"/>
          <w:szCs w:val="21"/>
        </w:rPr>
        <w:t>4</w:t>
      </w:r>
      <w:r w:rsidRPr="00ED1B4F">
        <w:rPr>
          <w:color w:val="000000" w:themeColor="text1"/>
          <w:spacing w:val="10"/>
          <w:kern w:val="0"/>
          <w:szCs w:val="21"/>
        </w:rPr>
        <w:t>月，位于威海市文登区</w:t>
      </w:r>
      <w:proofErr w:type="gramStart"/>
      <w:r w:rsidRPr="00ED1B4F">
        <w:rPr>
          <w:color w:val="000000" w:themeColor="text1"/>
          <w:spacing w:val="10"/>
          <w:kern w:val="0"/>
          <w:szCs w:val="21"/>
        </w:rPr>
        <w:t>环山办环兴</w:t>
      </w:r>
      <w:proofErr w:type="gramEnd"/>
      <w:r w:rsidRPr="00ED1B4F">
        <w:rPr>
          <w:color w:val="000000" w:themeColor="text1"/>
          <w:spacing w:val="10"/>
          <w:kern w:val="0"/>
          <w:szCs w:val="21"/>
        </w:rPr>
        <w:t>路</w:t>
      </w:r>
      <w:r w:rsidRPr="00ED1B4F">
        <w:rPr>
          <w:color w:val="000000" w:themeColor="text1"/>
          <w:spacing w:val="10"/>
          <w:kern w:val="0"/>
          <w:szCs w:val="21"/>
        </w:rPr>
        <w:t>1</w:t>
      </w:r>
      <w:r w:rsidRPr="00ED1B4F">
        <w:rPr>
          <w:color w:val="000000" w:themeColor="text1"/>
          <w:spacing w:val="10"/>
          <w:kern w:val="0"/>
          <w:szCs w:val="21"/>
        </w:rPr>
        <w:t>号，总占地面积</w:t>
      </w:r>
      <w:r w:rsidRPr="00ED1B4F">
        <w:rPr>
          <w:color w:val="000000" w:themeColor="text1"/>
          <w:spacing w:val="10"/>
          <w:kern w:val="0"/>
          <w:szCs w:val="21"/>
        </w:rPr>
        <w:t>10.13 hm</w:t>
      </w:r>
      <w:r w:rsidRPr="00ED1B4F">
        <w:rPr>
          <w:color w:val="000000" w:themeColor="text1"/>
          <w:spacing w:val="10"/>
          <w:kern w:val="0"/>
          <w:szCs w:val="21"/>
          <w:vertAlign w:val="superscript"/>
        </w:rPr>
        <w:t>2</w:t>
      </w:r>
      <w:r w:rsidRPr="00ED1B4F">
        <w:rPr>
          <w:color w:val="000000" w:themeColor="text1"/>
          <w:spacing w:val="10"/>
          <w:kern w:val="0"/>
          <w:szCs w:val="21"/>
        </w:rPr>
        <w:t>，全厂分为东、西两个大区，东区为一期工程，西区为二期工程。主要地面建筑为综合办公楼、提升泵房、污泥处理室等，其他主要为污水处理构筑物。</w:t>
      </w:r>
      <w:r w:rsidRPr="00ED1B4F">
        <w:rPr>
          <w:color w:val="000000" w:themeColor="text1"/>
          <w:szCs w:val="21"/>
        </w:rPr>
        <w:t>厂区平面布置示意图见附图</w:t>
      </w:r>
      <w:r w:rsidRPr="00ED1B4F">
        <w:rPr>
          <w:color w:val="000000" w:themeColor="text1"/>
          <w:szCs w:val="21"/>
        </w:rPr>
        <w:t>2.</w:t>
      </w:r>
    </w:p>
    <w:p w14:paraId="75D3ADD0" w14:textId="77777777" w:rsidR="009A1A63" w:rsidRPr="00ED1B4F" w:rsidRDefault="009A1A63" w:rsidP="009A1A63">
      <w:pPr>
        <w:ind w:firstLineChars="200" w:firstLine="480"/>
        <w:rPr>
          <w:color w:val="000000" w:themeColor="text1"/>
          <w:szCs w:val="21"/>
        </w:rPr>
      </w:pPr>
      <w:r w:rsidRPr="00ED1B4F">
        <w:rPr>
          <w:color w:val="000000" w:themeColor="text1"/>
          <w:szCs w:val="21"/>
        </w:rPr>
        <w:t>项目服务范围为文登区污水处理厂服务范围内城市生活污水及少量工业废水。</w:t>
      </w:r>
    </w:p>
    <w:p w14:paraId="1972FAFA" w14:textId="0C8F08AF" w:rsidR="009A1A63" w:rsidRPr="00ED1B4F" w:rsidRDefault="009A1A63" w:rsidP="009A1A63">
      <w:pPr>
        <w:ind w:firstLineChars="200" w:firstLine="480"/>
        <w:rPr>
          <w:color w:val="000000" w:themeColor="text1"/>
          <w:szCs w:val="21"/>
        </w:rPr>
      </w:pPr>
      <w:r w:rsidRPr="00ED1B4F">
        <w:rPr>
          <w:color w:val="000000" w:themeColor="text1"/>
          <w:szCs w:val="21"/>
        </w:rPr>
        <w:t>项目劳动定员</w:t>
      </w:r>
      <w:r w:rsidRPr="00ED1B4F">
        <w:rPr>
          <w:color w:val="000000" w:themeColor="text1"/>
          <w:szCs w:val="21"/>
        </w:rPr>
        <w:t>45</w:t>
      </w:r>
      <w:r w:rsidRPr="00ED1B4F">
        <w:rPr>
          <w:color w:val="000000" w:themeColor="text1"/>
          <w:szCs w:val="21"/>
        </w:rPr>
        <w:t>人，实行三班</w:t>
      </w:r>
      <w:r w:rsidRPr="00ED1B4F">
        <w:rPr>
          <w:color w:val="000000" w:themeColor="text1"/>
          <w:szCs w:val="21"/>
        </w:rPr>
        <w:t>24</w:t>
      </w:r>
      <w:r w:rsidRPr="00ED1B4F">
        <w:rPr>
          <w:color w:val="000000" w:themeColor="text1"/>
          <w:szCs w:val="21"/>
        </w:rPr>
        <w:t>小时、每班</w:t>
      </w:r>
      <w:r w:rsidRPr="00ED1B4F">
        <w:rPr>
          <w:color w:val="000000" w:themeColor="text1"/>
          <w:szCs w:val="21"/>
        </w:rPr>
        <w:t>8</w:t>
      </w:r>
      <w:r w:rsidRPr="00ED1B4F">
        <w:rPr>
          <w:color w:val="000000" w:themeColor="text1"/>
          <w:szCs w:val="21"/>
        </w:rPr>
        <w:t>小时工作日制，年工作日</w:t>
      </w:r>
      <w:r w:rsidRPr="00ED1B4F">
        <w:rPr>
          <w:color w:val="000000" w:themeColor="text1"/>
          <w:szCs w:val="21"/>
        </w:rPr>
        <w:t>365</w:t>
      </w:r>
      <w:r w:rsidRPr="00ED1B4F">
        <w:rPr>
          <w:color w:val="000000" w:themeColor="text1"/>
          <w:szCs w:val="21"/>
        </w:rPr>
        <w:t>天。</w:t>
      </w:r>
      <w:bookmarkEnd w:id="53"/>
      <w:bookmarkEnd w:id="54"/>
    </w:p>
    <w:p w14:paraId="664CDFEA" w14:textId="77777777" w:rsidR="009A1A63" w:rsidRPr="00ED1B4F" w:rsidRDefault="009A1A63" w:rsidP="009A1A63">
      <w:pPr>
        <w:ind w:firstLineChars="200" w:firstLine="480"/>
        <w:rPr>
          <w:color w:val="000000" w:themeColor="text1"/>
        </w:rPr>
      </w:pPr>
    </w:p>
    <w:p w14:paraId="3A8DD60A" w14:textId="77777777" w:rsidR="00C36699" w:rsidRPr="00ED1B4F" w:rsidRDefault="00C36699">
      <w:pPr>
        <w:pStyle w:val="3"/>
        <w:rPr>
          <w:color w:val="000000" w:themeColor="text1"/>
        </w:rPr>
      </w:pPr>
      <w:bookmarkStart w:id="57" w:name="_Toc35514944"/>
      <w:bookmarkStart w:id="58" w:name="_Toc59111817"/>
      <w:bookmarkEnd w:id="55"/>
      <w:bookmarkEnd w:id="56"/>
      <w:r w:rsidRPr="00ED1B4F">
        <w:rPr>
          <w:color w:val="000000" w:themeColor="text1"/>
        </w:rPr>
        <w:t>2.1.</w:t>
      </w:r>
      <w:r w:rsidR="00CF795F" w:rsidRPr="00ED1B4F">
        <w:rPr>
          <w:rFonts w:hint="eastAsia"/>
          <w:color w:val="000000" w:themeColor="text1"/>
        </w:rPr>
        <w:t>2</w:t>
      </w:r>
      <w:r w:rsidR="00CF795F" w:rsidRPr="00ED1B4F">
        <w:rPr>
          <w:color w:val="000000" w:themeColor="text1"/>
        </w:rPr>
        <w:t>项目设备</w:t>
      </w:r>
      <w:r w:rsidR="00CF795F" w:rsidRPr="00ED1B4F">
        <w:rPr>
          <w:rFonts w:hint="eastAsia"/>
          <w:color w:val="000000" w:themeColor="text1"/>
        </w:rPr>
        <w:t>及</w:t>
      </w:r>
      <w:r w:rsidRPr="00ED1B4F">
        <w:rPr>
          <w:color w:val="000000" w:themeColor="text1"/>
        </w:rPr>
        <w:t>原辅材料</w:t>
      </w:r>
      <w:bookmarkEnd w:id="57"/>
      <w:bookmarkEnd w:id="58"/>
    </w:p>
    <w:p w14:paraId="6E592255" w14:textId="77777777" w:rsidR="00C36699" w:rsidRPr="00ED1B4F" w:rsidRDefault="00C36699">
      <w:pPr>
        <w:ind w:firstLineChars="150" w:firstLine="360"/>
        <w:rPr>
          <w:color w:val="000000" w:themeColor="text1"/>
        </w:rPr>
      </w:pPr>
      <w:r w:rsidRPr="00ED1B4F">
        <w:rPr>
          <w:color w:val="000000" w:themeColor="text1"/>
        </w:rPr>
        <w:t>1</w:t>
      </w:r>
      <w:r w:rsidRPr="00ED1B4F">
        <w:rPr>
          <w:color w:val="000000" w:themeColor="text1"/>
        </w:rPr>
        <w:t>、设备情况</w:t>
      </w:r>
    </w:p>
    <w:p w14:paraId="6C871BE0" w14:textId="77777777" w:rsidR="00C36699" w:rsidRPr="00ED1B4F" w:rsidRDefault="00C36699">
      <w:pPr>
        <w:ind w:firstLineChars="150" w:firstLine="360"/>
        <w:rPr>
          <w:color w:val="000000" w:themeColor="text1"/>
        </w:rPr>
      </w:pPr>
      <w:r w:rsidRPr="00ED1B4F">
        <w:rPr>
          <w:color w:val="000000" w:themeColor="text1"/>
        </w:rPr>
        <w:lastRenderedPageBreak/>
        <w:t>主要设备情况见表</w:t>
      </w:r>
      <w:r w:rsidRPr="00ED1B4F">
        <w:rPr>
          <w:color w:val="000000" w:themeColor="text1"/>
        </w:rPr>
        <w:t>2-</w:t>
      </w:r>
      <w:r w:rsidR="00CF795F" w:rsidRPr="00ED1B4F">
        <w:rPr>
          <w:rFonts w:hint="eastAsia"/>
          <w:color w:val="000000" w:themeColor="text1"/>
        </w:rPr>
        <w:t>2</w:t>
      </w:r>
      <w:r w:rsidRPr="00ED1B4F">
        <w:rPr>
          <w:color w:val="000000" w:themeColor="text1"/>
        </w:rPr>
        <w:t>。</w:t>
      </w:r>
    </w:p>
    <w:p w14:paraId="16454A1A" w14:textId="54CC657D" w:rsidR="00C36699" w:rsidRPr="00ED1B4F" w:rsidRDefault="00C36699" w:rsidP="001B3C3D">
      <w:pPr>
        <w:jc w:val="center"/>
        <w:rPr>
          <w:rFonts w:eastAsia="黑体"/>
          <w:color w:val="000000" w:themeColor="text1"/>
          <w:sz w:val="21"/>
          <w:szCs w:val="21"/>
        </w:rPr>
      </w:pPr>
      <w:r w:rsidRPr="00ED1B4F">
        <w:rPr>
          <w:rFonts w:eastAsia="黑体"/>
          <w:color w:val="000000" w:themeColor="text1"/>
          <w:sz w:val="21"/>
          <w:szCs w:val="21"/>
        </w:rPr>
        <w:t>表</w:t>
      </w:r>
      <w:r w:rsidRPr="00ED1B4F">
        <w:rPr>
          <w:rFonts w:eastAsia="黑体"/>
          <w:color w:val="000000" w:themeColor="text1"/>
          <w:sz w:val="21"/>
          <w:szCs w:val="21"/>
        </w:rPr>
        <w:t>2-</w:t>
      </w:r>
      <w:r w:rsidR="00CF795F" w:rsidRPr="00ED1B4F">
        <w:rPr>
          <w:rFonts w:eastAsia="黑体" w:hint="eastAsia"/>
          <w:color w:val="000000" w:themeColor="text1"/>
          <w:sz w:val="21"/>
          <w:szCs w:val="21"/>
        </w:rPr>
        <w:t>2</w:t>
      </w:r>
      <w:r w:rsidRPr="00ED1B4F">
        <w:rPr>
          <w:rFonts w:eastAsia="黑体"/>
          <w:color w:val="000000" w:themeColor="text1"/>
          <w:sz w:val="21"/>
          <w:szCs w:val="21"/>
        </w:rPr>
        <w:t xml:space="preserve">  </w:t>
      </w:r>
      <w:r w:rsidRPr="00ED1B4F">
        <w:rPr>
          <w:rFonts w:eastAsia="黑体"/>
          <w:color w:val="000000" w:themeColor="text1"/>
          <w:sz w:val="21"/>
          <w:szCs w:val="21"/>
        </w:rPr>
        <w:t>主要设备一览表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662"/>
        <w:gridCol w:w="1810"/>
        <w:gridCol w:w="2784"/>
        <w:gridCol w:w="868"/>
        <w:gridCol w:w="2436"/>
      </w:tblGrid>
      <w:tr w:rsidR="00EC10FD" w:rsidRPr="00ED1B4F" w14:paraId="141151E0" w14:textId="77777777" w:rsidTr="00D37A4C">
        <w:trPr>
          <w:jc w:val="center"/>
        </w:trPr>
        <w:tc>
          <w:tcPr>
            <w:tcW w:w="387" w:type="pct"/>
            <w:tcMar>
              <w:top w:w="28" w:type="dxa"/>
              <w:left w:w="28" w:type="dxa"/>
              <w:bottom w:w="28" w:type="dxa"/>
              <w:right w:w="28" w:type="dxa"/>
            </w:tcMar>
            <w:vAlign w:val="center"/>
          </w:tcPr>
          <w:p w14:paraId="075C293F" w14:textId="77777777" w:rsidR="00EC10FD" w:rsidRPr="00ED1B4F" w:rsidRDefault="00EC10FD" w:rsidP="00EC10FD">
            <w:pPr>
              <w:snapToGrid w:val="0"/>
              <w:spacing w:line="240" w:lineRule="auto"/>
              <w:jc w:val="center"/>
              <w:textAlignment w:val="center"/>
              <w:rPr>
                <w:b/>
                <w:bCs/>
                <w:snapToGrid w:val="0"/>
                <w:color w:val="000000" w:themeColor="text1"/>
                <w:sz w:val="21"/>
                <w:szCs w:val="21"/>
              </w:rPr>
            </w:pPr>
            <w:bookmarkStart w:id="59" w:name="_Hlk57470657"/>
            <w:r w:rsidRPr="00ED1B4F">
              <w:rPr>
                <w:b/>
                <w:bCs/>
                <w:snapToGrid w:val="0"/>
                <w:color w:val="000000" w:themeColor="text1"/>
                <w:sz w:val="21"/>
                <w:szCs w:val="21"/>
              </w:rPr>
              <w:t>序号</w:t>
            </w:r>
          </w:p>
        </w:tc>
        <w:tc>
          <w:tcPr>
            <w:tcW w:w="1057" w:type="pct"/>
            <w:tcMar>
              <w:top w:w="28" w:type="dxa"/>
              <w:left w:w="28" w:type="dxa"/>
              <w:bottom w:w="28" w:type="dxa"/>
              <w:right w:w="28" w:type="dxa"/>
            </w:tcMar>
            <w:vAlign w:val="center"/>
          </w:tcPr>
          <w:p w14:paraId="75A6FA00" w14:textId="77777777" w:rsidR="00EC10FD" w:rsidRPr="00ED1B4F" w:rsidRDefault="00EC10FD" w:rsidP="00EC10FD">
            <w:pPr>
              <w:snapToGrid w:val="0"/>
              <w:spacing w:line="240" w:lineRule="auto"/>
              <w:jc w:val="center"/>
              <w:textAlignment w:val="center"/>
              <w:rPr>
                <w:b/>
                <w:bCs/>
                <w:snapToGrid w:val="0"/>
                <w:color w:val="000000" w:themeColor="text1"/>
                <w:sz w:val="21"/>
                <w:szCs w:val="21"/>
              </w:rPr>
            </w:pPr>
            <w:r w:rsidRPr="00ED1B4F">
              <w:rPr>
                <w:b/>
                <w:bCs/>
                <w:snapToGrid w:val="0"/>
                <w:color w:val="000000" w:themeColor="text1"/>
                <w:kern w:val="0"/>
                <w:sz w:val="21"/>
                <w:szCs w:val="21"/>
                <w:lang w:val="zh-CN"/>
              </w:rPr>
              <w:t>设备名称</w:t>
            </w:r>
          </w:p>
        </w:tc>
        <w:tc>
          <w:tcPr>
            <w:tcW w:w="1626" w:type="pct"/>
            <w:tcMar>
              <w:top w:w="28" w:type="dxa"/>
              <w:left w:w="28" w:type="dxa"/>
              <w:bottom w:w="28" w:type="dxa"/>
              <w:right w:w="28" w:type="dxa"/>
            </w:tcMar>
            <w:vAlign w:val="center"/>
          </w:tcPr>
          <w:p w14:paraId="21D1C0F9" w14:textId="77777777" w:rsidR="00EC10FD" w:rsidRPr="00ED1B4F" w:rsidRDefault="00EC10FD" w:rsidP="00EC10FD">
            <w:pPr>
              <w:snapToGrid w:val="0"/>
              <w:spacing w:line="240" w:lineRule="auto"/>
              <w:jc w:val="center"/>
              <w:textAlignment w:val="center"/>
              <w:rPr>
                <w:b/>
                <w:bCs/>
                <w:snapToGrid w:val="0"/>
                <w:color w:val="000000" w:themeColor="text1"/>
                <w:sz w:val="21"/>
                <w:szCs w:val="21"/>
              </w:rPr>
            </w:pPr>
            <w:r w:rsidRPr="00ED1B4F">
              <w:rPr>
                <w:b/>
                <w:bCs/>
                <w:snapToGrid w:val="0"/>
                <w:color w:val="000000" w:themeColor="text1"/>
                <w:kern w:val="0"/>
                <w:sz w:val="21"/>
                <w:szCs w:val="21"/>
                <w:lang w:val="zh-CN"/>
              </w:rPr>
              <w:t>规格</w:t>
            </w:r>
          </w:p>
        </w:tc>
        <w:tc>
          <w:tcPr>
            <w:tcW w:w="507" w:type="pct"/>
            <w:tcMar>
              <w:top w:w="28" w:type="dxa"/>
              <w:left w:w="28" w:type="dxa"/>
              <w:bottom w:w="28" w:type="dxa"/>
              <w:right w:w="28" w:type="dxa"/>
            </w:tcMar>
            <w:vAlign w:val="center"/>
          </w:tcPr>
          <w:p w14:paraId="06E4C463" w14:textId="77777777" w:rsidR="00EC10FD" w:rsidRPr="00ED1B4F" w:rsidRDefault="00EC10FD" w:rsidP="00EC10FD">
            <w:pPr>
              <w:snapToGrid w:val="0"/>
              <w:spacing w:line="240" w:lineRule="auto"/>
              <w:jc w:val="center"/>
              <w:textAlignment w:val="center"/>
              <w:rPr>
                <w:b/>
                <w:bCs/>
                <w:snapToGrid w:val="0"/>
                <w:color w:val="000000" w:themeColor="text1"/>
                <w:sz w:val="21"/>
                <w:szCs w:val="21"/>
              </w:rPr>
            </w:pPr>
            <w:r w:rsidRPr="00ED1B4F">
              <w:rPr>
                <w:b/>
                <w:bCs/>
                <w:snapToGrid w:val="0"/>
                <w:color w:val="000000" w:themeColor="text1"/>
                <w:kern w:val="0"/>
                <w:sz w:val="21"/>
                <w:szCs w:val="21"/>
                <w:lang w:val="zh-CN"/>
              </w:rPr>
              <w:t>数量（台</w:t>
            </w:r>
            <w:r w:rsidRPr="00ED1B4F">
              <w:rPr>
                <w:b/>
                <w:bCs/>
                <w:snapToGrid w:val="0"/>
                <w:color w:val="000000" w:themeColor="text1"/>
                <w:kern w:val="0"/>
                <w:sz w:val="21"/>
                <w:szCs w:val="21"/>
                <w:lang w:val="zh-CN"/>
              </w:rPr>
              <w:t>/</w:t>
            </w:r>
            <w:r w:rsidRPr="00ED1B4F">
              <w:rPr>
                <w:b/>
                <w:bCs/>
                <w:snapToGrid w:val="0"/>
                <w:color w:val="000000" w:themeColor="text1"/>
                <w:kern w:val="0"/>
                <w:sz w:val="21"/>
                <w:szCs w:val="21"/>
                <w:lang w:val="zh-CN"/>
              </w:rPr>
              <w:t>套）</w:t>
            </w:r>
          </w:p>
        </w:tc>
        <w:tc>
          <w:tcPr>
            <w:tcW w:w="1423" w:type="pct"/>
            <w:tcMar>
              <w:top w:w="28" w:type="dxa"/>
              <w:left w:w="28" w:type="dxa"/>
              <w:bottom w:w="28" w:type="dxa"/>
              <w:right w:w="28" w:type="dxa"/>
            </w:tcMar>
            <w:vAlign w:val="center"/>
          </w:tcPr>
          <w:p w14:paraId="114EB8B9" w14:textId="77777777" w:rsidR="00EC10FD" w:rsidRPr="00ED1B4F" w:rsidRDefault="00EC10FD" w:rsidP="00EC10FD">
            <w:pPr>
              <w:snapToGrid w:val="0"/>
              <w:spacing w:line="240" w:lineRule="auto"/>
              <w:jc w:val="center"/>
              <w:textAlignment w:val="center"/>
              <w:rPr>
                <w:b/>
                <w:bCs/>
                <w:snapToGrid w:val="0"/>
                <w:color w:val="000000" w:themeColor="text1"/>
                <w:kern w:val="0"/>
                <w:sz w:val="21"/>
                <w:szCs w:val="21"/>
                <w:lang w:val="zh-CN"/>
              </w:rPr>
            </w:pPr>
            <w:r w:rsidRPr="00ED1B4F">
              <w:rPr>
                <w:rFonts w:hint="eastAsia"/>
                <w:b/>
                <w:bCs/>
                <w:snapToGrid w:val="0"/>
                <w:color w:val="000000" w:themeColor="text1"/>
                <w:kern w:val="0"/>
                <w:sz w:val="21"/>
                <w:szCs w:val="21"/>
                <w:lang w:val="zh-CN"/>
              </w:rPr>
              <w:t>备注</w:t>
            </w:r>
          </w:p>
        </w:tc>
      </w:tr>
      <w:tr w:rsidR="00EC10FD" w:rsidRPr="00ED1B4F" w14:paraId="6DCC58B8" w14:textId="77777777" w:rsidTr="00D37A4C">
        <w:trPr>
          <w:jc w:val="center"/>
        </w:trPr>
        <w:tc>
          <w:tcPr>
            <w:tcW w:w="387" w:type="pct"/>
            <w:tcMar>
              <w:top w:w="28" w:type="dxa"/>
              <w:left w:w="28" w:type="dxa"/>
              <w:bottom w:w="28" w:type="dxa"/>
              <w:right w:w="28" w:type="dxa"/>
            </w:tcMar>
            <w:vAlign w:val="center"/>
          </w:tcPr>
          <w:p w14:paraId="777EA87B" w14:textId="77777777" w:rsidR="00EC10FD" w:rsidRPr="00ED1B4F" w:rsidRDefault="00EC10FD" w:rsidP="00EC10FD">
            <w:pPr>
              <w:snapToGrid w:val="0"/>
              <w:spacing w:line="240" w:lineRule="auto"/>
              <w:jc w:val="center"/>
              <w:textAlignment w:val="center"/>
              <w:rPr>
                <w:snapToGrid w:val="0"/>
                <w:color w:val="000000" w:themeColor="text1"/>
                <w:sz w:val="21"/>
                <w:szCs w:val="21"/>
              </w:rPr>
            </w:pPr>
            <w:r w:rsidRPr="00ED1B4F">
              <w:rPr>
                <w:snapToGrid w:val="0"/>
                <w:color w:val="000000" w:themeColor="text1"/>
                <w:sz w:val="21"/>
                <w:szCs w:val="21"/>
              </w:rPr>
              <w:t>1</w:t>
            </w:r>
          </w:p>
        </w:tc>
        <w:tc>
          <w:tcPr>
            <w:tcW w:w="1057" w:type="pct"/>
            <w:tcMar>
              <w:top w:w="28" w:type="dxa"/>
              <w:left w:w="28" w:type="dxa"/>
              <w:bottom w:w="28" w:type="dxa"/>
              <w:right w:w="28" w:type="dxa"/>
            </w:tcMar>
            <w:vAlign w:val="center"/>
          </w:tcPr>
          <w:p w14:paraId="51127A08" w14:textId="77777777" w:rsidR="00EC10FD" w:rsidRPr="00ED1B4F" w:rsidRDefault="00EC10FD" w:rsidP="00EC10FD">
            <w:pPr>
              <w:snapToGrid w:val="0"/>
              <w:spacing w:line="240" w:lineRule="auto"/>
              <w:jc w:val="center"/>
              <w:textAlignment w:val="center"/>
              <w:rPr>
                <w:snapToGrid w:val="0"/>
                <w:color w:val="000000" w:themeColor="text1"/>
                <w:sz w:val="21"/>
                <w:szCs w:val="21"/>
              </w:rPr>
            </w:pPr>
            <w:r w:rsidRPr="00ED1B4F">
              <w:rPr>
                <w:rFonts w:hint="eastAsia"/>
                <w:snapToGrid w:val="0"/>
                <w:color w:val="000000" w:themeColor="text1"/>
                <w:sz w:val="21"/>
                <w:szCs w:val="21"/>
              </w:rPr>
              <w:t>粗格栅</w:t>
            </w:r>
          </w:p>
        </w:tc>
        <w:tc>
          <w:tcPr>
            <w:tcW w:w="1626" w:type="pct"/>
            <w:tcMar>
              <w:top w:w="28" w:type="dxa"/>
              <w:left w:w="28" w:type="dxa"/>
              <w:bottom w:w="28" w:type="dxa"/>
              <w:right w:w="28" w:type="dxa"/>
            </w:tcMar>
            <w:vAlign w:val="center"/>
          </w:tcPr>
          <w:p w14:paraId="4CE06EC8" w14:textId="77777777" w:rsidR="00EC10FD" w:rsidRPr="00ED1B4F" w:rsidRDefault="00EC10FD" w:rsidP="00EC10FD">
            <w:pPr>
              <w:snapToGrid w:val="0"/>
              <w:spacing w:line="240" w:lineRule="auto"/>
              <w:jc w:val="center"/>
              <w:textAlignment w:val="center"/>
              <w:rPr>
                <w:snapToGrid w:val="0"/>
                <w:color w:val="000000" w:themeColor="text1"/>
                <w:sz w:val="21"/>
                <w:szCs w:val="21"/>
              </w:rPr>
            </w:pPr>
            <w:r w:rsidRPr="00ED1B4F">
              <w:rPr>
                <w:rFonts w:hint="eastAsia"/>
                <w:snapToGrid w:val="0"/>
                <w:color w:val="000000" w:themeColor="text1"/>
                <w:sz w:val="21"/>
                <w:szCs w:val="21"/>
              </w:rPr>
              <w:t>--</w:t>
            </w:r>
          </w:p>
        </w:tc>
        <w:tc>
          <w:tcPr>
            <w:tcW w:w="507" w:type="pct"/>
            <w:tcMar>
              <w:top w:w="28" w:type="dxa"/>
              <w:left w:w="28" w:type="dxa"/>
              <w:bottom w:w="28" w:type="dxa"/>
              <w:right w:w="28" w:type="dxa"/>
            </w:tcMar>
            <w:vAlign w:val="center"/>
          </w:tcPr>
          <w:p w14:paraId="5906BB62" w14:textId="77777777" w:rsidR="00EC10FD" w:rsidRPr="00ED1B4F" w:rsidRDefault="00EC10FD" w:rsidP="00EC10FD">
            <w:pPr>
              <w:snapToGrid w:val="0"/>
              <w:spacing w:line="240" w:lineRule="auto"/>
              <w:jc w:val="center"/>
              <w:textAlignment w:val="center"/>
              <w:rPr>
                <w:snapToGrid w:val="0"/>
                <w:color w:val="000000" w:themeColor="text1"/>
                <w:sz w:val="21"/>
                <w:szCs w:val="21"/>
              </w:rPr>
            </w:pPr>
            <w:r w:rsidRPr="00ED1B4F">
              <w:rPr>
                <w:rFonts w:hint="eastAsia"/>
                <w:snapToGrid w:val="0"/>
                <w:color w:val="000000" w:themeColor="text1"/>
                <w:sz w:val="21"/>
                <w:szCs w:val="21"/>
              </w:rPr>
              <w:t>2</w:t>
            </w:r>
          </w:p>
        </w:tc>
        <w:tc>
          <w:tcPr>
            <w:tcW w:w="1423" w:type="pct"/>
            <w:tcMar>
              <w:top w:w="28" w:type="dxa"/>
              <w:left w:w="28" w:type="dxa"/>
              <w:bottom w:w="28" w:type="dxa"/>
              <w:right w:w="28" w:type="dxa"/>
            </w:tcMar>
            <w:vAlign w:val="center"/>
          </w:tcPr>
          <w:p w14:paraId="724F7870" w14:textId="77777777" w:rsidR="00EC10FD" w:rsidRPr="00ED1B4F" w:rsidRDefault="00EC10FD" w:rsidP="00EC10FD">
            <w:pPr>
              <w:snapToGrid w:val="0"/>
              <w:spacing w:line="240" w:lineRule="auto"/>
              <w:jc w:val="center"/>
              <w:textAlignment w:val="center"/>
              <w:rPr>
                <w:snapToGrid w:val="0"/>
                <w:color w:val="000000" w:themeColor="text1"/>
                <w:kern w:val="0"/>
                <w:sz w:val="21"/>
                <w:szCs w:val="21"/>
                <w:lang w:val="zh-CN"/>
              </w:rPr>
            </w:pPr>
            <w:r w:rsidRPr="00ED1B4F">
              <w:rPr>
                <w:rFonts w:hint="eastAsia"/>
                <w:snapToGrid w:val="0"/>
                <w:color w:val="000000" w:themeColor="text1"/>
                <w:kern w:val="0"/>
                <w:sz w:val="21"/>
                <w:szCs w:val="21"/>
                <w:lang w:val="zh-CN"/>
              </w:rPr>
              <w:t>粗格栅及提升泵房</w:t>
            </w:r>
          </w:p>
        </w:tc>
      </w:tr>
      <w:tr w:rsidR="00EC10FD" w:rsidRPr="00ED1B4F" w14:paraId="298D4ADC" w14:textId="77777777" w:rsidTr="00D37A4C">
        <w:trPr>
          <w:jc w:val="center"/>
        </w:trPr>
        <w:tc>
          <w:tcPr>
            <w:tcW w:w="387" w:type="pct"/>
            <w:tcMar>
              <w:top w:w="28" w:type="dxa"/>
              <w:left w:w="28" w:type="dxa"/>
              <w:bottom w:w="28" w:type="dxa"/>
              <w:right w:w="28" w:type="dxa"/>
            </w:tcMar>
            <w:vAlign w:val="center"/>
          </w:tcPr>
          <w:p w14:paraId="53748ABF" w14:textId="77777777" w:rsidR="00EC10FD" w:rsidRPr="00ED1B4F" w:rsidRDefault="00EC10FD" w:rsidP="00EC10FD">
            <w:pPr>
              <w:snapToGrid w:val="0"/>
              <w:spacing w:line="240" w:lineRule="auto"/>
              <w:jc w:val="center"/>
              <w:textAlignment w:val="center"/>
              <w:rPr>
                <w:snapToGrid w:val="0"/>
                <w:color w:val="000000" w:themeColor="text1"/>
                <w:sz w:val="21"/>
                <w:szCs w:val="21"/>
              </w:rPr>
            </w:pPr>
            <w:r w:rsidRPr="00ED1B4F">
              <w:rPr>
                <w:snapToGrid w:val="0"/>
                <w:color w:val="000000" w:themeColor="text1"/>
                <w:sz w:val="21"/>
                <w:szCs w:val="21"/>
              </w:rPr>
              <w:t>2</w:t>
            </w:r>
          </w:p>
        </w:tc>
        <w:tc>
          <w:tcPr>
            <w:tcW w:w="1057" w:type="pct"/>
            <w:tcMar>
              <w:top w:w="28" w:type="dxa"/>
              <w:left w:w="28" w:type="dxa"/>
              <w:bottom w:w="28" w:type="dxa"/>
              <w:right w:w="28" w:type="dxa"/>
            </w:tcMar>
            <w:vAlign w:val="center"/>
          </w:tcPr>
          <w:p w14:paraId="38FB9DA0" w14:textId="77777777" w:rsidR="00EC10FD" w:rsidRPr="00ED1B4F" w:rsidRDefault="00EC10FD" w:rsidP="00EC10FD">
            <w:pPr>
              <w:snapToGrid w:val="0"/>
              <w:spacing w:line="240" w:lineRule="auto"/>
              <w:jc w:val="center"/>
              <w:textAlignment w:val="center"/>
              <w:rPr>
                <w:snapToGrid w:val="0"/>
                <w:color w:val="000000" w:themeColor="text1"/>
                <w:sz w:val="21"/>
                <w:szCs w:val="21"/>
              </w:rPr>
            </w:pPr>
            <w:r w:rsidRPr="00ED1B4F">
              <w:rPr>
                <w:rFonts w:hint="eastAsia"/>
                <w:snapToGrid w:val="0"/>
                <w:color w:val="000000" w:themeColor="text1"/>
                <w:sz w:val="21"/>
                <w:szCs w:val="21"/>
              </w:rPr>
              <w:t>提升泵</w:t>
            </w:r>
          </w:p>
        </w:tc>
        <w:tc>
          <w:tcPr>
            <w:tcW w:w="1626" w:type="pct"/>
            <w:tcMar>
              <w:top w:w="28" w:type="dxa"/>
              <w:left w:w="28" w:type="dxa"/>
              <w:bottom w:w="28" w:type="dxa"/>
              <w:right w:w="28" w:type="dxa"/>
            </w:tcMar>
            <w:vAlign w:val="center"/>
          </w:tcPr>
          <w:p w14:paraId="27DACD9B" w14:textId="77777777" w:rsidR="00EC10FD" w:rsidRPr="00ED1B4F" w:rsidRDefault="00EC10FD" w:rsidP="00EC10FD">
            <w:pPr>
              <w:snapToGrid w:val="0"/>
              <w:spacing w:line="240" w:lineRule="auto"/>
              <w:jc w:val="center"/>
              <w:textAlignment w:val="center"/>
              <w:rPr>
                <w:snapToGrid w:val="0"/>
                <w:color w:val="000000" w:themeColor="text1"/>
                <w:sz w:val="21"/>
                <w:szCs w:val="21"/>
              </w:rPr>
            </w:pPr>
            <w:r w:rsidRPr="00ED1B4F">
              <w:rPr>
                <w:rFonts w:hint="eastAsia"/>
                <w:snapToGrid w:val="0"/>
                <w:color w:val="000000" w:themeColor="text1"/>
                <w:sz w:val="21"/>
                <w:szCs w:val="21"/>
              </w:rPr>
              <w:t>--</w:t>
            </w:r>
          </w:p>
        </w:tc>
        <w:tc>
          <w:tcPr>
            <w:tcW w:w="507" w:type="pct"/>
            <w:tcMar>
              <w:top w:w="28" w:type="dxa"/>
              <w:left w:w="28" w:type="dxa"/>
              <w:bottom w:w="28" w:type="dxa"/>
              <w:right w:w="28" w:type="dxa"/>
            </w:tcMar>
            <w:vAlign w:val="center"/>
          </w:tcPr>
          <w:p w14:paraId="100E7BEB" w14:textId="77777777" w:rsidR="00EC10FD" w:rsidRPr="00ED1B4F" w:rsidRDefault="00EC10FD" w:rsidP="00EC10FD">
            <w:pPr>
              <w:snapToGrid w:val="0"/>
              <w:spacing w:line="240" w:lineRule="auto"/>
              <w:jc w:val="center"/>
              <w:textAlignment w:val="center"/>
              <w:rPr>
                <w:snapToGrid w:val="0"/>
                <w:color w:val="000000" w:themeColor="text1"/>
                <w:sz w:val="21"/>
                <w:szCs w:val="21"/>
              </w:rPr>
            </w:pPr>
            <w:r w:rsidRPr="00ED1B4F">
              <w:rPr>
                <w:rFonts w:hint="eastAsia"/>
                <w:snapToGrid w:val="0"/>
                <w:color w:val="000000" w:themeColor="text1"/>
                <w:sz w:val="21"/>
                <w:szCs w:val="21"/>
              </w:rPr>
              <w:t>5</w:t>
            </w:r>
          </w:p>
        </w:tc>
        <w:tc>
          <w:tcPr>
            <w:tcW w:w="1423" w:type="pct"/>
            <w:tcMar>
              <w:top w:w="28" w:type="dxa"/>
              <w:left w:w="28" w:type="dxa"/>
              <w:bottom w:w="28" w:type="dxa"/>
              <w:right w:w="28" w:type="dxa"/>
            </w:tcMar>
            <w:vAlign w:val="center"/>
          </w:tcPr>
          <w:p w14:paraId="16B49A39" w14:textId="77777777" w:rsidR="00EC10FD" w:rsidRPr="00ED1B4F" w:rsidRDefault="00EC10FD" w:rsidP="00EC10FD">
            <w:pPr>
              <w:snapToGrid w:val="0"/>
              <w:spacing w:line="240" w:lineRule="auto"/>
              <w:jc w:val="center"/>
              <w:textAlignment w:val="center"/>
              <w:rPr>
                <w:snapToGrid w:val="0"/>
                <w:color w:val="000000" w:themeColor="text1"/>
                <w:kern w:val="0"/>
                <w:sz w:val="21"/>
                <w:szCs w:val="21"/>
                <w:lang w:val="zh-CN"/>
              </w:rPr>
            </w:pPr>
            <w:r w:rsidRPr="00ED1B4F">
              <w:rPr>
                <w:rFonts w:hint="eastAsia"/>
                <w:snapToGrid w:val="0"/>
                <w:color w:val="000000" w:themeColor="text1"/>
                <w:kern w:val="0"/>
                <w:sz w:val="21"/>
                <w:szCs w:val="21"/>
                <w:lang w:val="zh-CN"/>
              </w:rPr>
              <w:t>粗格栅及提升泵房</w:t>
            </w:r>
          </w:p>
        </w:tc>
      </w:tr>
      <w:tr w:rsidR="00EC10FD" w:rsidRPr="00ED1B4F" w14:paraId="170C03B2" w14:textId="77777777" w:rsidTr="00D37A4C">
        <w:trPr>
          <w:jc w:val="center"/>
        </w:trPr>
        <w:tc>
          <w:tcPr>
            <w:tcW w:w="387" w:type="pct"/>
            <w:tcMar>
              <w:top w:w="28" w:type="dxa"/>
              <w:left w:w="28" w:type="dxa"/>
              <w:bottom w:w="28" w:type="dxa"/>
              <w:right w:w="28" w:type="dxa"/>
            </w:tcMar>
            <w:vAlign w:val="center"/>
          </w:tcPr>
          <w:p w14:paraId="2C7D9EB5" w14:textId="77777777" w:rsidR="00EC10FD" w:rsidRPr="00ED1B4F" w:rsidRDefault="00EC10FD" w:rsidP="00EC10FD">
            <w:pPr>
              <w:snapToGrid w:val="0"/>
              <w:spacing w:line="240" w:lineRule="auto"/>
              <w:jc w:val="center"/>
              <w:textAlignment w:val="center"/>
              <w:rPr>
                <w:snapToGrid w:val="0"/>
                <w:color w:val="000000" w:themeColor="text1"/>
                <w:sz w:val="21"/>
                <w:szCs w:val="21"/>
              </w:rPr>
            </w:pPr>
            <w:r w:rsidRPr="00ED1B4F">
              <w:rPr>
                <w:snapToGrid w:val="0"/>
                <w:color w:val="000000" w:themeColor="text1"/>
                <w:sz w:val="21"/>
                <w:szCs w:val="21"/>
              </w:rPr>
              <w:t>3</w:t>
            </w:r>
          </w:p>
        </w:tc>
        <w:tc>
          <w:tcPr>
            <w:tcW w:w="1057" w:type="pct"/>
            <w:tcMar>
              <w:top w:w="28" w:type="dxa"/>
              <w:left w:w="28" w:type="dxa"/>
              <w:bottom w:w="28" w:type="dxa"/>
              <w:right w:w="28" w:type="dxa"/>
            </w:tcMar>
            <w:vAlign w:val="center"/>
          </w:tcPr>
          <w:p w14:paraId="6A3E55DA" w14:textId="77777777" w:rsidR="00EC10FD" w:rsidRPr="00ED1B4F" w:rsidRDefault="00EC10FD" w:rsidP="00EC10FD">
            <w:pPr>
              <w:snapToGrid w:val="0"/>
              <w:spacing w:line="240" w:lineRule="auto"/>
              <w:jc w:val="center"/>
              <w:textAlignment w:val="center"/>
              <w:rPr>
                <w:snapToGrid w:val="0"/>
                <w:color w:val="000000" w:themeColor="text1"/>
                <w:sz w:val="21"/>
                <w:szCs w:val="21"/>
              </w:rPr>
            </w:pPr>
            <w:r w:rsidRPr="00ED1B4F">
              <w:rPr>
                <w:rFonts w:hint="eastAsia"/>
                <w:snapToGrid w:val="0"/>
                <w:color w:val="000000" w:themeColor="text1"/>
                <w:sz w:val="21"/>
                <w:szCs w:val="21"/>
              </w:rPr>
              <w:t>细格栅</w:t>
            </w:r>
          </w:p>
        </w:tc>
        <w:tc>
          <w:tcPr>
            <w:tcW w:w="1626" w:type="pct"/>
            <w:tcMar>
              <w:top w:w="28" w:type="dxa"/>
              <w:left w:w="28" w:type="dxa"/>
              <w:bottom w:w="28" w:type="dxa"/>
              <w:right w:w="28" w:type="dxa"/>
            </w:tcMar>
            <w:vAlign w:val="center"/>
          </w:tcPr>
          <w:p w14:paraId="74706CB3" w14:textId="77777777" w:rsidR="00EC10FD" w:rsidRPr="00ED1B4F" w:rsidRDefault="00EC10FD" w:rsidP="00EC10FD">
            <w:pPr>
              <w:snapToGrid w:val="0"/>
              <w:spacing w:line="240" w:lineRule="auto"/>
              <w:jc w:val="center"/>
              <w:textAlignment w:val="center"/>
              <w:rPr>
                <w:snapToGrid w:val="0"/>
                <w:color w:val="000000" w:themeColor="text1"/>
                <w:sz w:val="21"/>
                <w:szCs w:val="21"/>
              </w:rPr>
            </w:pPr>
            <w:r w:rsidRPr="00ED1B4F">
              <w:rPr>
                <w:rFonts w:hint="eastAsia"/>
                <w:snapToGrid w:val="0"/>
                <w:color w:val="000000" w:themeColor="text1"/>
                <w:sz w:val="21"/>
                <w:szCs w:val="21"/>
              </w:rPr>
              <w:t>--</w:t>
            </w:r>
          </w:p>
        </w:tc>
        <w:tc>
          <w:tcPr>
            <w:tcW w:w="507" w:type="pct"/>
            <w:tcMar>
              <w:top w:w="28" w:type="dxa"/>
              <w:left w:w="28" w:type="dxa"/>
              <w:bottom w:w="28" w:type="dxa"/>
              <w:right w:w="28" w:type="dxa"/>
            </w:tcMar>
            <w:vAlign w:val="center"/>
          </w:tcPr>
          <w:p w14:paraId="18070D6F" w14:textId="77777777" w:rsidR="00EC10FD" w:rsidRPr="00ED1B4F" w:rsidRDefault="00EC10FD" w:rsidP="00EC10FD">
            <w:pPr>
              <w:snapToGrid w:val="0"/>
              <w:spacing w:line="240" w:lineRule="auto"/>
              <w:jc w:val="center"/>
              <w:textAlignment w:val="center"/>
              <w:rPr>
                <w:snapToGrid w:val="0"/>
                <w:color w:val="000000" w:themeColor="text1"/>
                <w:sz w:val="21"/>
                <w:szCs w:val="21"/>
              </w:rPr>
            </w:pPr>
            <w:r w:rsidRPr="00ED1B4F">
              <w:rPr>
                <w:rFonts w:hint="eastAsia"/>
                <w:snapToGrid w:val="0"/>
                <w:color w:val="000000" w:themeColor="text1"/>
                <w:sz w:val="21"/>
                <w:szCs w:val="21"/>
              </w:rPr>
              <w:t>3</w:t>
            </w:r>
          </w:p>
        </w:tc>
        <w:tc>
          <w:tcPr>
            <w:tcW w:w="1423" w:type="pct"/>
            <w:tcMar>
              <w:top w:w="28" w:type="dxa"/>
              <w:left w:w="28" w:type="dxa"/>
              <w:bottom w:w="28" w:type="dxa"/>
              <w:right w:w="28" w:type="dxa"/>
            </w:tcMar>
            <w:vAlign w:val="center"/>
          </w:tcPr>
          <w:p w14:paraId="619B1F48" w14:textId="77777777" w:rsidR="00EC10FD" w:rsidRPr="00ED1B4F" w:rsidRDefault="00EC10FD" w:rsidP="00EC10FD">
            <w:pPr>
              <w:snapToGrid w:val="0"/>
              <w:spacing w:line="240" w:lineRule="auto"/>
              <w:jc w:val="center"/>
              <w:textAlignment w:val="center"/>
              <w:rPr>
                <w:snapToGrid w:val="0"/>
                <w:color w:val="000000" w:themeColor="text1"/>
                <w:kern w:val="0"/>
                <w:sz w:val="21"/>
                <w:szCs w:val="21"/>
                <w:lang w:val="zh-CN"/>
              </w:rPr>
            </w:pPr>
            <w:r w:rsidRPr="00ED1B4F">
              <w:rPr>
                <w:rFonts w:hint="eastAsia"/>
                <w:snapToGrid w:val="0"/>
                <w:color w:val="000000" w:themeColor="text1"/>
                <w:kern w:val="0"/>
                <w:sz w:val="21"/>
                <w:szCs w:val="21"/>
                <w:lang w:val="zh-CN"/>
              </w:rPr>
              <w:t>细格栅</w:t>
            </w:r>
          </w:p>
        </w:tc>
      </w:tr>
      <w:tr w:rsidR="00EC10FD" w:rsidRPr="00ED1B4F" w14:paraId="72324261" w14:textId="77777777" w:rsidTr="00D37A4C">
        <w:trPr>
          <w:jc w:val="center"/>
        </w:trPr>
        <w:tc>
          <w:tcPr>
            <w:tcW w:w="387" w:type="pct"/>
            <w:tcMar>
              <w:top w:w="28" w:type="dxa"/>
              <w:left w:w="28" w:type="dxa"/>
              <w:bottom w:w="28" w:type="dxa"/>
              <w:right w:w="28" w:type="dxa"/>
            </w:tcMar>
            <w:vAlign w:val="center"/>
          </w:tcPr>
          <w:p w14:paraId="42F684C7" w14:textId="77777777" w:rsidR="00EC10FD" w:rsidRPr="00ED1B4F" w:rsidRDefault="00EC10FD" w:rsidP="00EC10FD">
            <w:pPr>
              <w:snapToGrid w:val="0"/>
              <w:spacing w:line="240" w:lineRule="auto"/>
              <w:jc w:val="center"/>
              <w:textAlignment w:val="center"/>
              <w:rPr>
                <w:snapToGrid w:val="0"/>
                <w:color w:val="000000" w:themeColor="text1"/>
                <w:sz w:val="21"/>
                <w:szCs w:val="21"/>
              </w:rPr>
            </w:pPr>
            <w:r w:rsidRPr="00ED1B4F">
              <w:rPr>
                <w:snapToGrid w:val="0"/>
                <w:color w:val="000000" w:themeColor="text1"/>
                <w:sz w:val="21"/>
                <w:szCs w:val="21"/>
              </w:rPr>
              <w:t>4</w:t>
            </w:r>
          </w:p>
        </w:tc>
        <w:tc>
          <w:tcPr>
            <w:tcW w:w="1057" w:type="pct"/>
            <w:tcMar>
              <w:top w:w="28" w:type="dxa"/>
              <w:left w:w="28" w:type="dxa"/>
              <w:bottom w:w="28" w:type="dxa"/>
              <w:right w:w="28" w:type="dxa"/>
            </w:tcMar>
            <w:vAlign w:val="center"/>
          </w:tcPr>
          <w:p w14:paraId="06509A37" w14:textId="77777777" w:rsidR="00EC10FD" w:rsidRPr="00ED1B4F" w:rsidRDefault="00EC10FD" w:rsidP="00EC10FD">
            <w:pPr>
              <w:snapToGrid w:val="0"/>
              <w:spacing w:line="240" w:lineRule="auto"/>
              <w:jc w:val="center"/>
              <w:textAlignment w:val="center"/>
              <w:rPr>
                <w:snapToGrid w:val="0"/>
                <w:color w:val="000000" w:themeColor="text1"/>
                <w:sz w:val="21"/>
                <w:szCs w:val="21"/>
              </w:rPr>
            </w:pPr>
            <w:r w:rsidRPr="00ED1B4F">
              <w:rPr>
                <w:rFonts w:hint="eastAsia"/>
                <w:snapToGrid w:val="0"/>
                <w:color w:val="000000" w:themeColor="text1"/>
                <w:sz w:val="21"/>
                <w:szCs w:val="21"/>
              </w:rPr>
              <w:t>搅拌器</w:t>
            </w:r>
          </w:p>
        </w:tc>
        <w:tc>
          <w:tcPr>
            <w:tcW w:w="1626" w:type="pct"/>
            <w:tcMar>
              <w:top w:w="28" w:type="dxa"/>
              <w:left w:w="28" w:type="dxa"/>
              <w:bottom w:w="28" w:type="dxa"/>
              <w:right w:w="28" w:type="dxa"/>
            </w:tcMar>
            <w:vAlign w:val="center"/>
          </w:tcPr>
          <w:p w14:paraId="5D38F43D" w14:textId="77777777" w:rsidR="00EC10FD" w:rsidRPr="00ED1B4F" w:rsidRDefault="00EC10FD" w:rsidP="00EC10FD">
            <w:pPr>
              <w:snapToGrid w:val="0"/>
              <w:spacing w:line="240" w:lineRule="auto"/>
              <w:jc w:val="center"/>
              <w:textAlignment w:val="center"/>
              <w:rPr>
                <w:snapToGrid w:val="0"/>
                <w:color w:val="000000" w:themeColor="text1"/>
                <w:sz w:val="21"/>
                <w:szCs w:val="21"/>
              </w:rPr>
            </w:pPr>
            <w:r w:rsidRPr="00ED1B4F">
              <w:rPr>
                <w:rFonts w:hint="eastAsia"/>
                <w:snapToGrid w:val="0"/>
                <w:color w:val="000000" w:themeColor="text1"/>
                <w:sz w:val="21"/>
                <w:szCs w:val="21"/>
              </w:rPr>
              <w:t>D=</w:t>
            </w:r>
            <w:r w:rsidRPr="00ED1B4F">
              <w:rPr>
                <w:snapToGrid w:val="0"/>
                <w:color w:val="000000" w:themeColor="text1"/>
                <w:sz w:val="21"/>
                <w:szCs w:val="21"/>
              </w:rPr>
              <w:t>400mm</w:t>
            </w:r>
            <w:r w:rsidRPr="00ED1B4F">
              <w:rPr>
                <w:rFonts w:hint="eastAsia"/>
                <w:snapToGrid w:val="0"/>
                <w:color w:val="000000" w:themeColor="text1"/>
                <w:sz w:val="21"/>
                <w:szCs w:val="21"/>
              </w:rPr>
              <w:t>，</w:t>
            </w:r>
            <w:r w:rsidRPr="00ED1B4F">
              <w:rPr>
                <w:rFonts w:hint="eastAsia"/>
                <w:snapToGrid w:val="0"/>
                <w:color w:val="000000" w:themeColor="text1"/>
                <w:sz w:val="21"/>
                <w:szCs w:val="21"/>
              </w:rPr>
              <w:t>N</w:t>
            </w:r>
            <w:r w:rsidRPr="00ED1B4F">
              <w:rPr>
                <w:snapToGrid w:val="0"/>
                <w:color w:val="000000" w:themeColor="text1"/>
                <w:sz w:val="21"/>
                <w:szCs w:val="21"/>
              </w:rPr>
              <w:t>=1.5kW</w:t>
            </w:r>
          </w:p>
        </w:tc>
        <w:tc>
          <w:tcPr>
            <w:tcW w:w="507" w:type="pct"/>
            <w:tcMar>
              <w:top w:w="28" w:type="dxa"/>
              <w:left w:w="28" w:type="dxa"/>
              <w:bottom w:w="28" w:type="dxa"/>
              <w:right w:w="28" w:type="dxa"/>
            </w:tcMar>
            <w:vAlign w:val="center"/>
          </w:tcPr>
          <w:p w14:paraId="6CFEB434" w14:textId="77777777" w:rsidR="00EC10FD" w:rsidRPr="00ED1B4F" w:rsidRDefault="00EC10FD" w:rsidP="00EC10FD">
            <w:pPr>
              <w:snapToGrid w:val="0"/>
              <w:spacing w:line="240" w:lineRule="auto"/>
              <w:jc w:val="center"/>
              <w:textAlignment w:val="center"/>
              <w:rPr>
                <w:snapToGrid w:val="0"/>
                <w:color w:val="000000" w:themeColor="text1"/>
                <w:sz w:val="21"/>
                <w:szCs w:val="21"/>
              </w:rPr>
            </w:pPr>
            <w:r w:rsidRPr="00ED1B4F">
              <w:rPr>
                <w:rFonts w:hint="eastAsia"/>
                <w:snapToGrid w:val="0"/>
                <w:color w:val="000000" w:themeColor="text1"/>
                <w:sz w:val="21"/>
                <w:szCs w:val="21"/>
              </w:rPr>
              <w:t>4</w:t>
            </w:r>
          </w:p>
        </w:tc>
        <w:tc>
          <w:tcPr>
            <w:tcW w:w="1423" w:type="pct"/>
            <w:tcMar>
              <w:top w:w="28" w:type="dxa"/>
              <w:left w:w="28" w:type="dxa"/>
              <w:bottom w:w="28" w:type="dxa"/>
              <w:right w:w="28" w:type="dxa"/>
            </w:tcMar>
            <w:vAlign w:val="center"/>
          </w:tcPr>
          <w:p w14:paraId="02542C40" w14:textId="77777777" w:rsidR="00EC10FD" w:rsidRPr="00ED1B4F" w:rsidRDefault="00EC10FD" w:rsidP="00EC10FD">
            <w:pPr>
              <w:snapToGrid w:val="0"/>
              <w:spacing w:line="240" w:lineRule="auto"/>
              <w:jc w:val="center"/>
              <w:textAlignment w:val="center"/>
              <w:rPr>
                <w:snapToGrid w:val="0"/>
                <w:color w:val="000000" w:themeColor="text1"/>
                <w:kern w:val="0"/>
                <w:sz w:val="21"/>
                <w:szCs w:val="21"/>
                <w:lang w:val="zh-CN"/>
              </w:rPr>
            </w:pPr>
            <w:r w:rsidRPr="00ED1B4F">
              <w:rPr>
                <w:rFonts w:hint="eastAsia"/>
                <w:snapToGrid w:val="0"/>
                <w:color w:val="000000" w:themeColor="text1"/>
                <w:kern w:val="0"/>
                <w:sz w:val="21"/>
                <w:szCs w:val="21"/>
                <w:lang w:val="zh-CN"/>
              </w:rPr>
              <w:t>厌氧选择池</w:t>
            </w:r>
          </w:p>
        </w:tc>
      </w:tr>
      <w:tr w:rsidR="00EC10FD" w:rsidRPr="00ED1B4F" w14:paraId="39A4A51A" w14:textId="77777777" w:rsidTr="00D37A4C">
        <w:trPr>
          <w:jc w:val="center"/>
        </w:trPr>
        <w:tc>
          <w:tcPr>
            <w:tcW w:w="387" w:type="pct"/>
            <w:tcMar>
              <w:top w:w="28" w:type="dxa"/>
              <w:left w:w="28" w:type="dxa"/>
              <w:bottom w:w="28" w:type="dxa"/>
              <w:right w:w="28" w:type="dxa"/>
            </w:tcMar>
            <w:vAlign w:val="center"/>
          </w:tcPr>
          <w:p w14:paraId="0D2966C0" w14:textId="77777777" w:rsidR="00EC10FD" w:rsidRPr="00ED1B4F" w:rsidRDefault="00EC10FD" w:rsidP="00EC10FD">
            <w:pPr>
              <w:snapToGrid w:val="0"/>
              <w:spacing w:line="240" w:lineRule="auto"/>
              <w:jc w:val="center"/>
              <w:textAlignment w:val="center"/>
              <w:rPr>
                <w:snapToGrid w:val="0"/>
                <w:color w:val="000000" w:themeColor="text1"/>
                <w:sz w:val="21"/>
                <w:szCs w:val="21"/>
              </w:rPr>
            </w:pPr>
            <w:r w:rsidRPr="00ED1B4F">
              <w:rPr>
                <w:snapToGrid w:val="0"/>
                <w:color w:val="000000" w:themeColor="text1"/>
                <w:sz w:val="21"/>
                <w:szCs w:val="21"/>
              </w:rPr>
              <w:t>5</w:t>
            </w:r>
          </w:p>
        </w:tc>
        <w:tc>
          <w:tcPr>
            <w:tcW w:w="1057" w:type="pct"/>
            <w:tcMar>
              <w:top w:w="28" w:type="dxa"/>
              <w:left w:w="28" w:type="dxa"/>
              <w:bottom w:w="28" w:type="dxa"/>
              <w:right w:w="28" w:type="dxa"/>
            </w:tcMar>
            <w:vAlign w:val="center"/>
          </w:tcPr>
          <w:p w14:paraId="08578056" w14:textId="77777777" w:rsidR="00EC10FD" w:rsidRPr="00ED1B4F" w:rsidRDefault="00EC10FD" w:rsidP="00EC10FD">
            <w:pPr>
              <w:snapToGrid w:val="0"/>
              <w:spacing w:line="240" w:lineRule="auto"/>
              <w:jc w:val="center"/>
              <w:textAlignment w:val="center"/>
              <w:rPr>
                <w:snapToGrid w:val="0"/>
                <w:color w:val="000000" w:themeColor="text1"/>
                <w:sz w:val="21"/>
                <w:szCs w:val="21"/>
              </w:rPr>
            </w:pPr>
            <w:r w:rsidRPr="00ED1B4F">
              <w:rPr>
                <w:rFonts w:hint="eastAsia"/>
                <w:snapToGrid w:val="0"/>
                <w:color w:val="000000" w:themeColor="text1"/>
                <w:sz w:val="21"/>
                <w:szCs w:val="21"/>
              </w:rPr>
              <w:t>单速转碟曝气机</w:t>
            </w:r>
          </w:p>
        </w:tc>
        <w:tc>
          <w:tcPr>
            <w:tcW w:w="1626" w:type="pct"/>
            <w:tcMar>
              <w:top w:w="28" w:type="dxa"/>
              <w:left w:w="28" w:type="dxa"/>
              <w:bottom w:w="28" w:type="dxa"/>
              <w:right w:w="28" w:type="dxa"/>
            </w:tcMar>
            <w:vAlign w:val="center"/>
          </w:tcPr>
          <w:p w14:paraId="1FE319A4" w14:textId="77777777" w:rsidR="00EC10FD" w:rsidRPr="00ED1B4F" w:rsidRDefault="00EC10FD" w:rsidP="00EC10FD">
            <w:pPr>
              <w:snapToGrid w:val="0"/>
              <w:spacing w:line="240" w:lineRule="auto"/>
              <w:jc w:val="center"/>
              <w:textAlignment w:val="center"/>
              <w:rPr>
                <w:snapToGrid w:val="0"/>
                <w:color w:val="000000" w:themeColor="text1"/>
                <w:sz w:val="21"/>
                <w:szCs w:val="21"/>
              </w:rPr>
            </w:pPr>
            <w:r w:rsidRPr="00ED1B4F">
              <w:rPr>
                <w:rFonts w:hint="eastAsia"/>
                <w:snapToGrid w:val="0"/>
                <w:color w:val="000000" w:themeColor="text1"/>
                <w:sz w:val="21"/>
                <w:szCs w:val="21"/>
              </w:rPr>
              <w:t>D=</w:t>
            </w:r>
            <w:r w:rsidRPr="00ED1B4F">
              <w:rPr>
                <w:snapToGrid w:val="0"/>
                <w:color w:val="000000" w:themeColor="text1"/>
                <w:sz w:val="21"/>
                <w:szCs w:val="21"/>
              </w:rPr>
              <w:t>1400mm</w:t>
            </w:r>
            <w:r w:rsidRPr="00ED1B4F">
              <w:rPr>
                <w:rFonts w:hint="eastAsia"/>
                <w:snapToGrid w:val="0"/>
                <w:color w:val="000000" w:themeColor="text1"/>
                <w:sz w:val="21"/>
                <w:szCs w:val="21"/>
              </w:rPr>
              <w:t>，</w:t>
            </w:r>
            <w:r w:rsidRPr="00ED1B4F">
              <w:rPr>
                <w:rFonts w:hint="eastAsia"/>
                <w:snapToGrid w:val="0"/>
                <w:color w:val="000000" w:themeColor="text1"/>
                <w:sz w:val="21"/>
                <w:szCs w:val="21"/>
              </w:rPr>
              <w:t>N</w:t>
            </w:r>
            <w:r w:rsidRPr="00ED1B4F">
              <w:rPr>
                <w:snapToGrid w:val="0"/>
                <w:color w:val="000000" w:themeColor="text1"/>
                <w:sz w:val="21"/>
                <w:szCs w:val="21"/>
              </w:rPr>
              <w:t>=30kW</w:t>
            </w:r>
          </w:p>
        </w:tc>
        <w:tc>
          <w:tcPr>
            <w:tcW w:w="507" w:type="pct"/>
            <w:tcMar>
              <w:top w:w="28" w:type="dxa"/>
              <w:left w:w="28" w:type="dxa"/>
              <w:bottom w:w="28" w:type="dxa"/>
              <w:right w:w="28" w:type="dxa"/>
            </w:tcMar>
            <w:vAlign w:val="center"/>
          </w:tcPr>
          <w:p w14:paraId="665B7D78" w14:textId="77777777" w:rsidR="00EC10FD" w:rsidRPr="00ED1B4F" w:rsidRDefault="00EC10FD" w:rsidP="00EC10FD">
            <w:pPr>
              <w:snapToGrid w:val="0"/>
              <w:spacing w:line="240" w:lineRule="auto"/>
              <w:jc w:val="center"/>
              <w:textAlignment w:val="center"/>
              <w:rPr>
                <w:snapToGrid w:val="0"/>
                <w:color w:val="000000" w:themeColor="text1"/>
                <w:sz w:val="21"/>
                <w:szCs w:val="21"/>
              </w:rPr>
            </w:pPr>
            <w:r w:rsidRPr="00ED1B4F">
              <w:rPr>
                <w:rFonts w:hint="eastAsia"/>
                <w:snapToGrid w:val="0"/>
                <w:color w:val="000000" w:themeColor="text1"/>
                <w:sz w:val="21"/>
                <w:szCs w:val="21"/>
              </w:rPr>
              <w:t>8</w:t>
            </w:r>
          </w:p>
        </w:tc>
        <w:tc>
          <w:tcPr>
            <w:tcW w:w="1423" w:type="pct"/>
            <w:tcMar>
              <w:top w:w="28" w:type="dxa"/>
              <w:left w:w="28" w:type="dxa"/>
              <w:bottom w:w="28" w:type="dxa"/>
              <w:right w:w="28" w:type="dxa"/>
            </w:tcMar>
            <w:vAlign w:val="center"/>
          </w:tcPr>
          <w:p w14:paraId="5EE95D14" w14:textId="77777777" w:rsidR="00EC10FD" w:rsidRPr="00ED1B4F" w:rsidRDefault="00EC10FD" w:rsidP="00EC10FD">
            <w:pPr>
              <w:snapToGrid w:val="0"/>
              <w:spacing w:line="240" w:lineRule="auto"/>
              <w:jc w:val="center"/>
              <w:textAlignment w:val="center"/>
              <w:rPr>
                <w:snapToGrid w:val="0"/>
                <w:color w:val="000000" w:themeColor="text1"/>
                <w:kern w:val="0"/>
                <w:sz w:val="21"/>
                <w:szCs w:val="21"/>
                <w:lang w:val="zh-CN"/>
              </w:rPr>
            </w:pPr>
            <w:r w:rsidRPr="00ED1B4F">
              <w:rPr>
                <w:rFonts w:hint="eastAsia"/>
                <w:snapToGrid w:val="0"/>
                <w:color w:val="000000" w:themeColor="text1"/>
                <w:kern w:val="0"/>
                <w:sz w:val="21"/>
                <w:szCs w:val="21"/>
                <w:lang w:val="zh-CN"/>
              </w:rPr>
              <w:t>O</w:t>
            </w:r>
            <w:r w:rsidRPr="00ED1B4F">
              <w:rPr>
                <w:snapToGrid w:val="0"/>
                <w:color w:val="000000" w:themeColor="text1"/>
                <w:kern w:val="0"/>
                <w:sz w:val="21"/>
                <w:szCs w:val="21"/>
                <w:lang w:val="zh-CN"/>
              </w:rPr>
              <w:t>rbal</w:t>
            </w:r>
            <w:r w:rsidRPr="00ED1B4F">
              <w:rPr>
                <w:rFonts w:hint="eastAsia"/>
                <w:snapToGrid w:val="0"/>
                <w:color w:val="000000" w:themeColor="text1"/>
                <w:kern w:val="0"/>
                <w:sz w:val="21"/>
                <w:szCs w:val="21"/>
                <w:lang w:val="zh-CN"/>
              </w:rPr>
              <w:t>氧化沟外沟</w:t>
            </w:r>
          </w:p>
        </w:tc>
      </w:tr>
      <w:tr w:rsidR="00EC10FD" w:rsidRPr="00ED1B4F" w14:paraId="0B2E2344" w14:textId="77777777" w:rsidTr="00D37A4C">
        <w:trPr>
          <w:jc w:val="center"/>
        </w:trPr>
        <w:tc>
          <w:tcPr>
            <w:tcW w:w="387" w:type="pct"/>
            <w:tcMar>
              <w:top w:w="28" w:type="dxa"/>
              <w:left w:w="28" w:type="dxa"/>
              <w:bottom w:w="28" w:type="dxa"/>
              <w:right w:w="28" w:type="dxa"/>
            </w:tcMar>
            <w:vAlign w:val="center"/>
          </w:tcPr>
          <w:p w14:paraId="7C5EB24E" w14:textId="77777777" w:rsidR="00EC10FD" w:rsidRPr="00ED1B4F" w:rsidRDefault="00EC10FD" w:rsidP="00EC10FD">
            <w:pPr>
              <w:snapToGrid w:val="0"/>
              <w:spacing w:line="240" w:lineRule="auto"/>
              <w:jc w:val="center"/>
              <w:textAlignment w:val="center"/>
              <w:rPr>
                <w:snapToGrid w:val="0"/>
                <w:color w:val="000000" w:themeColor="text1"/>
                <w:sz w:val="21"/>
                <w:szCs w:val="21"/>
              </w:rPr>
            </w:pPr>
            <w:r w:rsidRPr="00ED1B4F">
              <w:rPr>
                <w:snapToGrid w:val="0"/>
                <w:color w:val="000000" w:themeColor="text1"/>
                <w:sz w:val="21"/>
                <w:szCs w:val="21"/>
              </w:rPr>
              <w:t>6</w:t>
            </w:r>
          </w:p>
        </w:tc>
        <w:tc>
          <w:tcPr>
            <w:tcW w:w="1057" w:type="pct"/>
            <w:tcMar>
              <w:top w:w="28" w:type="dxa"/>
              <w:left w:w="28" w:type="dxa"/>
              <w:bottom w:w="28" w:type="dxa"/>
              <w:right w:w="28" w:type="dxa"/>
            </w:tcMar>
            <w:vAlign w:val="center"/>
          </w:tcPr>
          <w:p w14:paraId="57EB4EB3" w14:textId="77777777" w:rsidR="00EC10FD" w:rsidRPr="00ED1B4F" w:rsidRDefault="00EC10FD" w:rsidP="00EC10FD">
            <w:pPr>
              <w:snapToGrid w:val="0"/>
              <w:spacing w:line="240" w:lineRule="auto"/>
              <w:jc w:val="center"/>
              <w:textAlignment w:val="center"/>
              <w:rPr>
                <w:snapToGrid w:val="0"/>
                <w:color w:val="000000" w:themeColor="text1"/>
                <w:sz w:val="21"/>
                <w:szCs w:val="21"/>
              </w:rPr>
            </w:pPr>
            <w:r w:rsidRPr="00ED1B4F">
              <w:rPr>
                <w:rFonts w:hint="eastAsia"/>
                <w:snapToGrid w:val="0"/>
                <w:color w:val="000000" w:themeColor="text1"/>
                <w:sz w:val="21"/>
                <w:szCs w:val="21"/>
              </w:rPr>
              <w:t>单速转碟曝气机</w:t>
            </w:r>
          </w:p>
        </w:tc>
        <w:tc>
          <w:tcPr>
            <w:tcW w:w="1626" w:type="pct"/>
            <w:tcMar>
              <w:top w:w="28" w:type="dxa"/>
              <w:left w:w="28" w:type="dxa"/>
              <w:bottom w:w="28" w:type="dxa"/>
              <w:right w:w="28" w:type="dxa"/>
            </w:tcMar>
            <w:vAlign w:val="center"/>
          </w:tcPr>
          <w:p w14:paraId="7937064F" w14:textId="77777777" w:rsidR="00EC10FD" w:rsidRPr="00ED1B4F" w:rsidRDefault="00EC10FD" w:rsidP="00EC10FD">
            <w:pPr>
              <w:snapToGrid w:val="0"/>
              <w:spacing w:line="240" w:lineRule="auto"/>
              <w:jc w:val="center"/>
              <w:textAlignment w:val="center"/>
              <w:rPr>
                <w:snapToGrid w:val="0"/>
                <w:color w:val="000000" w:themeColor="text1"/>
                <w:sz w:val="21"/>
                <w:szCs w:val="21"/>
              </w:rPr>
            </w:pPr>
            <w:r w:rsidRPr="00ED1B4F">
              <w:rPr>
                <w:rFonts w:hint="eastAsia"/>
                <w:snapToGrid w:val="0"/>
                <w:color w:val="000000" w:themeColor="text1"/>
                <w:sz w:val="21"/>
                <w:szCs w:val="21"/>
              </w:rPr>
              <w:t>D=</w:t>
            </w:r>
            <w:r w:rsidRPr="00ED1B4F">
              <w:rPr>
                <w:snapToGrid w:val="0"/>
                <w:color w:val="000000" w:themeColor="text1"/>
                <w:sz w:val="21"/>
                <w:szCs w:val="21"/>
              </w:rPr>
              <w:t>1400mm</w:t>
            </w:r>
            <w:r w:rsidRPr="00ED1B4F">
              <w:rPr>
                <w:rFonts w:hint="eastAsia"/>
                <w:snapToGrid w:val="0"/>
                <w:color w:val="000000" w:themeColor="text1"/>
                <w:sz w:val="21"/>
                <w:szCs w:val="21"/>
              </w:rPr>
              <w:t>，</w:t>
            </w:r>
            <w:r w:rsidRPr="00ED1B4F">
              <w:rPr>
                <w:rFonts w:hint="eastAsia"/>
                <w:snapToGrid w:val="0"/>
                <w:color w:val="000000" w:themeColor="text1"/>
                <w:sz w:val="21"/>
                <w:szCs w:val="21"/>
              </w:rPr>
              <w:t>N</w:t>
            </w:r>
            <w:r w:rsidRPr="00ED1B4F">
              <w:rPr>
                <w:snapToGrid w:val="0"/>
                <w:color w:val="000000" w:themeColor="text1"/>
                <w:sz w:val="21"/>
                <w:szCs w:val="21"/>
              </w:rPr>
              <w:t>=37kW</w:t>
            </w:r>
          </w:p>
        </w:tc>
        <w:tc>
          <w:tcPr>
            <w:tcW w:w="507" w:type="pct"/>
            <w:tcMar>
              <w:top w:w="28" w:type="dxa"/>
              <w:left w:w="28" w:type="dxa"/>
              <w:bottom w:w="28" w:type="dxa"/>
              <w:right w:w="28" w:type="dxa"/>
            </w:tcMar>
            <w:vAlign w:val="center"/>
          </w:tcPr>
          <w:p w14:paraId="4EFA0A5F" w14:textId="77777777" w:rsidR="00EC10FD" w:rsidRPr="00ED1B4F" w:rsidRDefault="00EC10FD" w:rsidP="00EC10FD">
            <w:pPr>
              <w:snapToGrid w:val="0"/>
              <w:spacing w:line="240" w:lineRule="auto"/>
              <w:jc w:val="center"/>
              <w:textAlignment w:val="center"/>
              <w:rPr>
                <w:snapToGrid w:val="0"/>
                <w:color w:val="000000" w:themeColor="text1"/>
                <w:sz w:val="21"/>
                <w:szCs w:val="21"/>
              </w:rPr>
            </w:pPr>
            <w:r w:rsidRPr="00ED1B4F">
              <w:rPr>
                <w:rFonts w:hint="eastAsia"/>
                <w:snapToGrid w:val="0"/>
                <w:color w:val="000000" w:themeColor="text1"/>
                <w:sz w:val="21"/>
                <w:szCs w:val="21"/>
              </w:rPr>
              <w:t>6</w:t>
            </w:r>
          </w:p>
        </w:tc>
        <w:tc>
          <w:tcPr>
            <w:tcW w:w="1423" w:type="pct"/>
            <w:tcMar>
              <w:top w:w="28" w:type="dxa"/>
              <w:left w:w="28" w:type="dxa"/>
              <w:bottom w:w="28" w:type="dxa"/>
              <w:right w:w="28" w:type="dxa"/>
            </w:tcMar>
            <w:vAlign w:val="center"/>
          </w:tcPr>
          <w:p w14:paraId="696CBA26" w14:textId="77777777" w:rsidR="00EC10FD" w:rsidRPr="00ED1B4F" w:rsidRDefault="00EC10FD" w:rsidP="00EC10FD">
            <w:pPr>
              <w:snapToGrid w:val="0"/>
              <w:spacing w:line="240" w:lineRule="auto"/>
              <w:jc w:val="center"/>
              <w:textAlignment w:val="center"/>
              <w:rPr>
                <w:snapToGrid w:val="0"/>
                <w:color w:val="000000" w:themeColor="text1"/>
                <w:kern w:val="0"/>
                <w:sz w:val="21"/>
                <w:szCs w:val="21"/>
                <w:lang w:val="zh-CN"/>
              </w:rPr>
            </w:pPr>
            <w:r w:rsidRPr="00ED1B4F">
              <w:rPr>
                <w:rFonts w:hint="eastAsia"/>
                <w:snapToGrid w:val="0"/>
                <w:color w:val="000000" w:themeColor="text1"/>
                <w:kern w:val="0"/>
                <w:sz w:val="21"/>
                <w:szCs w:val="21"/>
                <w:lang w:val="zh-CN"/>
              </w:rPr>
              <w:t>O</w:t>
            </w:r>
            <w:r w:rsidRPr="00ED1B4F">
              <w:rPr>
                <w:snapToGrid w:val="0"/>
                <w:color w:val="000000" w:themeColor="text1"/>
                <w:kern w:val="0"/>
                <w:sz w:val="21"/>
                <w:szCs w:val="21"/>
                <w:lang w:val="zh-CN"/>
              </w:rPr>
              <w:t>rbal</w:t>
            </w:r>
            <w:r w:rsidRPr="00ED1B4F">
              <w:rPr>
                <w:rFonts w:hint="eastAsia"/>
                <w:snapToGrid w:val="0"/>
                <w:color w:val="000000" w:themeColor="text1"/>
                <w:kern w:val="0"/>
                <w:sz w:val="21"/>
                <w:szCs w:val="21"/>
                <w:lang w:val="zh-CN"/>
              </w:rPr>
              <w:t>氧化沟中、内沟</w:t>
            </w:r>
          </w:p>
        </w:tc>
      </w:tr>
      <w:tr w:rsidR="00EC10FD" w:rsidRPr="00ED1B4F" w14:paraId="2D3748F2" w14:textId="77777777" w:rsidTr="00D37A4C">
        <w:trPr>
          <w:jc w:val="center"/>
        </w:trPr>
        <w:tc>
          <w:tcPr>
            <w:tcW w:w="387" w:type="pct"/>
            <w:tcMar>
              <w:top w:w="28" w:type="dxa"/>
              <w:left w:w="28" w:type="dxa"/>
              <w:bottom w:w="28" w:type="dxa"/>
              <w:right w:w="28" w:type="dxa"/>
            </w:tcMar>
            <w:vAlign w:val="center"/>
          </w:tcPr>
          <w:p w14:paraId="040BAAEB" w14:textId="77777777" w:rsidR="00EC10FD" w:rsidRPr="00ED1B4F" w:rsidRDefault="00EC10FD" w:rsidP="00EC10FD">
            <w:pPr>
              <w:snapToGrid w:val="0"/>
              <w:spacing w:line="240" w:lineRule="auto"/>
              <w:jc w:val="center"/>
              <w:textAlignment w:val="center"/>
              <w:rPr>
                <w:snapToGrid w:val="0"/>
                <w:color w:val="000000" w:themeColor="text1"/>
                <w:sz w:val="21"/>
                <w:szCs w:val="21"/>
              </w:rPr>
            </w:pPr>
            <w:r w:rsidRPr="00ED1B4F">
              <w:rPr>
                <w:snapToGrid w:val="0"/>
                <w:color w:val="000000" w:themeColor="text1"/>
                <w:sz w:val="21"/>
                <w:szCs w:val="21"/>
              </w:rPr>
              <w:t>7</w:t>
            </w:r>
          </w:p>
        </w:tc>
        <w:tc>
          <w:tcPr>
            <w:tcW w:w="1057" w:type="pct"/>
            <w:tcMar>
              <w:top w:w="28" w:type="dxa"/>
              <w:left w:w="28" w:type="dxa"/>
              <w:bottom w:w="28" w:type="dxa"/>
              <w:right w:w="28" w:type="dxa"/>
            </w:tcMar>
            <w:vAlign w:val="center"/>
          </w:tcPr>
          <w:p w14:paraId="4EA8AA39" w14:textId="77777777" w:rsidR="00EC10FD" w:rsidRPr="00ED1B4F" w:rsidRDefault="00EC10FD" w:rsidP="00EC10FD">
            <w:pPr>
              <w:snapToGrid w:val="0"/>
              <w:spacing w:line="240" w:lineRule="auto"/>
              <w:jc w:val="center"/>
              <w:textAlignment w:val="center"/>
              <w:rPr>
                <w:snapToGrid w:val="0"/>
                <w:color w:val="000000" w:themeColor="text1"/>
                <w:sz w:val="21"/>
                <w:szCs w:val="21"/>
              </w:rPr>
            </w:pPr>
            <w:r w:rsidRPr="00ED1B4F">
              <w:rPr>
                <w:rFonts w:hint="eastAsia"/>
                <w:snapToGrid w:val="0"/>
                <w:color w:val="000000" w:themeColor="text1"/>
                <w:sz w:val="21"/>
                <w:szCs w:val="21"/>
              </w:rPr>
              <w:t>内回流泵</w:t>
            </w:r>
          </w:p>
        </w:tc>
        <w:tc>
          <w:tcPr>
            <w:tcW w:w="1626" w:type="pct"/>
            <w:tcMar>
              <w:top w:w="28" w:type="dxa"/>
              <w:left w:w="28" w:type="dxa"/>
              <w:bottom w:w="28" w:type="dxa"/>
              <w:right w:w="28" w:type="dxa"/>
            </w:tcMar>
            <w:vAlign w:val="center"/>
          </w:tcPr>
          <w:p w14:paraId="37973708" w14:textId="77777777" w:rsidR="00EC10FD" w:rsidRPr="00ED1B4F" w:rsidRDefault="00EC10FD" w:rsidP="00EC10FD">
            <w:pPr>
              <w:snapToGrid w:val="0"/>
              <w:spacing w:line="240" w:lineRule="auto"/>
              <w:jc w:val="center"/>
              <w:textAlignment w:val="center"/>
              <w:rPr>
                <w:snapToGrid w:val="0"/>
                <w:color w:val="000000" w:themeColor="text1"/>
                <w:sz w:val="21"/>
                <w:szCs w:val="21"/>
              </w:rPr>
            </w:pPr>
            <w:r w:rsidRPr="00ED1B4F">
              <w:rPr>
                <w:rFonts w:hint="eastAsia"/>
                <w:snapToGrid w:val="0"/>
                <w:color w:val="000000" w:themeColor="text1"/>
                <w:sz w:val="21"/>
                <w:szCs w:val="21"/>
              </w:rPr>
              <w:t>Q</w:t>
            </w:r>
            <w:r w:rsidRPr="00ED1B4F">
              <w:rPr>
                <w:snapToGrid w:val="0"/>
                <w:color w:val="000000" w:themeColor="text1"/>
                <w:sz w:val="21"/>
                <w:szCs w:val="21"/>
              </w:rPr>
              <w:t>=950m</w:t>
            </w:r>
            <w:r w:rsidRPr="00ED1B4F">
              <w:rPr>
                <w:snapToGrid w:val="0"/>
                <w:color w:val="000000" w:themeColor="text1"/>
                <w:sz w:val="21"/>
                <w:szCs w:val="21"/>
                <w:vertAlign w:val="superscript"/>
              </w:rPr>
              <w:t>3</w:t>
            </w:r>
            <w:r w:rsidRPr="00ED1B4F">
              <w:rPr>
                <w:snapToGrid w:val="0"/>
                <w:color w:val="000000" w:themeColor="text1"/>
                <w:sz w:val="21"/>
                <w:szCs w:val="21"/>
              </w:rPr>
              <w:t>/h</w:t>
            </w:r>
            <w:r w:rsidRPr="00ED1B4F">
              <w:rPr>
                <w:rFonts w:hint="eastAsia"/>
                <w:snapToGrid w:val="0"/>
                <w:color w:val="000000" w:themeColor="text1"/>
                <w:sz w:val="21"/>
                <w:szCs w:val="21"/>
              </w:rPr>
              <w:t>，</w:t>
            </w:r>
            <w:r w:rsidRPr="00ED1B4F">
              <w:rPr>
                <w:rFonts w:hint="eastAsia"/>
                <w:snapToGrid w:val="0"/>
                <w:color w:val="000000" w:themeColor="text1"/>
                <w:sz w:val="21"/>
                <w:szCs w:val="21"/>
              </w:rPr>
              <w:t>H</w:t>
            </w:r>
            <w:r w:rsidRPr="00ED1B4F">
              <w:rPr>
                <w:snapToGrid w:val="0"/>
                <w:color w:val="000000" w:themeColor="text1"/>
                <w:sz w:val="21"/>
                <w:szCs w:val="21"/>
              </w:rPr>
              <w:t>=1.0m</w:t>
            </w:r>
            <w:r w:rsidRPr="00ED1B4F">
              <w:rPr>
                <w:rFonts w:hint="eastAsia"/>
                <w:snapToGrid w:val="0"/>
                <w:color w:val="000000" w:themeColor="text1"/>
                <w:sz w:val="21"/>
                <w:szCs w:val="21"/>
              </w:rPr>
              <w:t>，</w:t>
            </w:r>
            <w:r w:rsidRPr="00ED1B4F">
              <w:rPr>
                <w:rFonts w:hint="eastAsia"/>
                <w:snapToGrid w:val="0"/>
                <w:color w:val="000000" w:themeColor="text1"/>
                <w:sz w:val="21"/>
                <w:szCs w:val="21"/>
              </w:rPr>
              <w:t>N</w:t>
            </w:r>
            <w:r w:rsidRPr="00ED1B4F">
              <w:rPr>
                <w:snapToGrid w:val="0"/>
                <w:color w:val="000000" w:themeColor="text1"/>
                <w:sz w:val="21"/>
                <w:szCs w:val="21"/>
              </w:rPr>
              <w:t>=7.5kW</w:t>
            </w:r>
          </w:p>
        </w:tc>
        <w:tc>
          <w:tcPr>
            <w:tcW w:w="507" w:type="pct"/>
            <w:tcMar>
              <w:top w:w="28" w:type="dxa"/>
              <w:left w:w="28" w:type="dxa"/>
              <w:bottom w:w="28" w:type="dxa"/>
              <w:right w:w="28" w:type="dxa"/>
            </w:tcMar>
            <w:vAlign w:val="center"/>
          </w:tcPr>
          <w:p w14:paraId="3F26FE14" w14:textId="77777777" w:rsidR="00EC10FD" w:rsidRPr="00ED1B4F" w:rsidRDefault="00EC10FD" w:rsidP="00EC10FD">
            <w:pPr>
              <w:snapToGrid w:val="0"/>
              <w:spacing w:line="240" w:lineRule="auto"/>
              <w:jc w:val="center"/>
              <w:textAlignment w:val="center"/>
              <w:rPr>
                <w:snapToGrid w:val="0"/>
                <w:color w:val="000000" w:themeColor="text1"/>
                <w:sz w:val="21"/>
                <w:szCs w:val="21"/>
              </w:rPr>
            </w:pPr>
            <w:r w:rsidRPr="00ED1B4F">
              <w:rPr>
                <w:rFonts w:hint="eastAsia"/>
                <w:snapToGrid w:val="0"/>
                <w:color w:val="000000" w:themeColor="text1"/>
                <w:sz w:val="21"/>
                <w:szCs w:val="21"/>
              </w:rPr>
              <w:t>6</w:t>
            </w:r>
          </w:p>
        </w:tc>
        <w:tc>
          <w:tcPr>
            <w:tcW w:w="1423" w:type="pct"/>
            <w:tcMar>
              <w:top w:w="28" w:type="dxa"/>
              <w:left w:w="28" w:type="dxa"/>
              <w:bottom w:w="28" w:type="dxa"/>
              <w:right w:w="28" w:type="dxa"/>
            </w:tcMar>
            <w:vAlign w:val="center"/>
          </w:tcPr>
          <w:p w14:paraId="55EE2CBE" w14:textId="77777777" w:rsidR="00EC10FD" w:rsidRPr="00ED1B4F" w:rsidRDefault="00EC10FD" w:rsidP="00EC10FD">
            <w:pPr>
              <w:snapToGrid w:val="0"/>
              <w:spacing w:line="240" w:lineRule="auto"/>
              <w:jc w:val="center"/>
              <w:textAlignment w:val="center"/>
              <w:rPr>
                <w:snapToGrid w:val="0"/>
                <w:color w:val="000000" w:themeColor="text1"/>
                <w:kern w:val="0"/>
                <w:sz w:val="21"/>
                <w:szCs w:val="21"/>
                <w:lang w:val="zh-CN"/>
              </w:rPr>
            </w:pPr>
            <w:r w:rsidRPr="00ED1B4F">
              <w:rPr>
                <w:rFonts w:hint="eastAsia"/>
                <w:snapToGrid w:val="0"/>
                <w:color w:val="000000" w:themeColor="text1"/>
                <w:kern w:val="0"/>
                <w:sz w:val="21"/>
                <w:szCs w:val="21"/>
                <w:lang w:val="zh-CN"/>
              </w:rPr>
              <w:t>O</w:t>
            </w:r>
            <w:r w:rsidRPr="00ED1B4F">
              <w:rPr>
                <w:snapToGrid w:val="0"/>
                <w:color w:val="000000" w:themeColor="text1"/>
                <w:kern w:val="0"/>
                <w:sz w:val="21"/>
                <w:szCs w:val="21"/>
                <w:lang w:val="zh-CN"/>
              </w:rPr>
              <w:t>rbal</w:t>
            </w:r>
            <w:r w:rsidRPr="00ED1B4F">
              <w:rPr>
                <w:rFonts w:hint="eastAsia"/>
                <w:snapToGrid w:val="0"/>
                <w:color w:val="000000" w:themeColor="text1"/>
                <w:kern w:val="0"/>
                <w:sz w:val="21"/>
                <w:szCs w:val="21"/>
                <w:lang w:val="zh-CN"/>
              </w:rPr>
              <w:t>氧化沟</w:t>
            </w:r>
          </w:p>
        </w:tc>
      </w:tr>
      <w:tr w:rsidR="00EC10FD" w:rsidRPr="00ED1B4F" w14:paraId="1FB6FFA1" w14:textId="77777777" w:rsidTr="00D37A4C">
        <w:trPr>
          <w:jc w:val="center"/>
        </w:trPr>
        <w:tc>
          <w:tcPr>
            <w:tcW w:w="387" w:type="pct"/>
            <w:tcMar>
              <w:top w:w="28" w:type="dxa"/>
              <w:left w:w="28" w:type="dxa"/>
              <w:bottom w:w="28" w:type="dxa"/>
              <w:right w:w="28" w:type="dxa"/>
            </w:tcMar>
            <w:vAlign w:val="center"/>
          </w:tcPr>
          <w:p w14:paraId="3CF6302D" w14:textId="77777777" w:rsidR="00EC10FD" w:rsidRPr="00ED1B4F" w:rsidRDefault="00EC10FD" w:rsidP="00EC10FD">
            <w:pPr>
              <w:snapToGrid w:val="0"/>
              <w:spacing w:line="240" w:lineRule="auto"/>
              <w:jc w:val="center"/>
              <w:textAlignment w:val="center"/>
              <w:rPr>
                <w:snapToGrid w:val="0"/>
                <w:color w:val="000000" w:themeColor="text1"/>
                <w:sz w:val="21"/>
                <w:szCs w:val="21"/>
              </w:rPr>
            </w:pPr>
            <w:r w:rsidRPr="00ED1B4F">
              <w:rPr>
                <w:snapToGrid w:val="0"/>
                <w:color w:val="000000" w:themeColor="text1"/>
                <w:sz w:val="21"/>
                <w:szCs w:val="21"/>
              </w:rPr>
              <w:t>8</w:t>
            </w:r>
          </w:p>
        </w:tc>
        <w:tc>
          <w:tcPr>
            <w:tcW w:w="1057" w:type="pct"/>
            <w:tcMar>
              <w:top w:w="28" w:type="dxa"/>
              <w:left w:w="28" w:type="dxa"/>
              <w:bottom w:w="28" w:type="dxa"/>
              <w:right w:w="28" w:type="dxa"/>
            </w:tcMar>
            <w:vAlign w:val="center"/>
          </w:tcPr>
          <w:p w14:paraId="4BA2F408" w14:textId="77777777" w:rsidR="00EC10FD" w:rsidRPr="00ED1B4F" w:rsidRDefault="00EC10FD" w:rsidP="00EC10FD">
            <w:pPr>
              <w:snapToGrid w:val="0"/>
              <w:spacing w:line="240" w:lineRule="auto"/>
              <w:jc w:val="center"/>
              <w:textAlignment w:val="center"/>
              <w:rPr>
                <w:snapToGrid w:val="0"/>
                <w:color w:val="000000" w:themeColor="text1"/>
                <w:sz w:val="21"/>
                <w:szCs w:val="21"/>
              </w:rPr>
            </w:pPr>
            <w:proofErr w:type="gramStart"/>
            <w:r w:rsidRPr="00ED1B4F">
              <w:rPr>
                <w:rFonts w:hint="eastAsia"/>
                <w:snapToGrid w:val="0"/>
                <w:color w:val="000000" w:themeColor="text1"/>
                <w:sz w:val="21"/>
                <w:szCs w:val="21"/>
              </w:rPr>
              <w:t>潜水推流搅拌机</w:t>
            </w:r>
            <w:proofErr w:type="gramEnd"/>
          </w:p>
        </w:tc>
        <w:tc>
          <w:tcPr>
            <w:tcW w:w="1626" w:type="pct"/>
            <w:tcMar>
              <w:top w:w="28" w:type="dxa"/>
              <w:left w:w="28" w:type="dxa"/>
              <w:bottom w:w="28" w:type="dxa"/>
              <w:right w:w="28" w:type="dxa"/>
            </w:tcMar>
            <w:vAlign w:val="center"/>
          </w:tcPr>
          <w:p w14:paraId="4578ADE6" w14:textId="77777777" w:rsidR="00EC10FD" w:rsidRPr="00ED1B4F" w:rsidRDefault="00EC10FD" w:rsidP="00EC10FD">
            <w:pPr>
              <w:snapToGrid w:val="0"/>
              <w:spacing w:line="240" w:lineRule="auto"/>
              <w:jc w:val="center"/>
              <w:textAlignment w:val="center"/>
              <w:rPr>
                <w:snapToGrid w:val="0"/>
                <w:color w:val="000000" w:themeColor="text1"/>
                <w:sz w:val="21"/>
                <w:szCs w:val="21"/>
              </w:rPr>
            </w:pPr>
            <w:r w:rsidRPr="00ED1B4F">
              <w:rPr>
                <w:rFonts w:hint="eastAsia"/>
                <w:snapToGrid w:val="0"/>
                <w:color w:val="000000" w:themeColor="text1"/>
                <w:sz w:val="21"/>
                <w:szCs w:val="21"/>
              </w:rPr>
              <w:t>D=</w:t>
            </w:r>
            <w:r w:rsidRPr="00ED1B4F">
              <w:rPr>
                <w:snapToGrid w:val="0"/>
                <w:color w:val="000000" w:themeColor="text1"/>
                <w:sz w:val="21"/>
                <w:szCs w:val="21"/>
              </w:rPr>
              <w:t>2500mm</w:t>
            </w:r>
            <w:r w:rsidRPr="00ED1B4F">
              <w:rPr>
                <w:rFonts w:hint="eastAsia"/>
                <w:snapToGrid w:val="0"/>
                <w:color w:val="000000" w:themeColor="text1"/>
                <w:sz w:val="21"/>
                <w:szCs w:val="21"/>
              </w:rPr>
              <w:t>，</w:t>
            </w:r>
            <w:r w:rsidRPr="00ED1B4F">
              <w:rPr>
                <w:rFonts w:hint="eastAsia"/>
                <w:snapToGrid w:val="0"/>
                <w:color w:val="000000" w:themeColor="text1"/>
                <w:sz w:val="21"/>
                <w:szCs w:val="21"/>
              </w:rPr>
              <w:t>N</w:t>
            </w:r>
            <w:r w:rsidRPr="00ED1B4F">
              <w:rPr>
                <w:snapToGrid w:val="0"/>
                <w:color w:val="000000" w:themeColor="text1"/>
                <w:sz w:val="21"/>
                <w:szCs w:val="21"/>
              </w:rPr>
              <w:t>=5.0kW</w:t>
            </w:r>
          </w:p>
        </w:tc>
        <w:tc>
          <w:tcPr>
            <w:tcW w:w="507" w:type="pct"/>
            <w:tcMar>
              <w:top w:w="28" w:type="dxa"/>
              <w:left w:w="28" w:type="dxa"/>
              <w:bottom w:w="28" w:type="dxa"/>
              <w:right w:w="28" w:type="dxa"/>
            </w:tcMar>
            <w:vAlign w:val="center"/>
          </w:tcPr>
          <w:p w14:paraId="41B425F9" w14:textId="77777777" w:rsidR="00EC10FD" w:rsidRPr="00ED1B4F" w:rsidRDefault="00EC10FD" w:rsidP="00EC10FD">
            <w:pPr>
              <w:snapToGrid w:val="0"/>
              <w:spacing w:line="240" w:lineRule="auto"/>
              <w:jc w:val="center"/>
              <w:textAlignment w:val="center"/>
              <w:rPr>
                <w:snapToGrid w:val="0"/>
                <w:color w:val="000000" w:themeColor="text1"/>
                <w:sz w:val="21"/>
                <w:szCs w:val="21"/>
              </w:rPr>
            </w:pPr>
            <w:r w:rsidRPr="00ED1B4F">
              <w:rPr>
                <w:rFonts w:hint="eastAsia"/>
                <w:snapToGrid w:val="0"/>
                <w:color w:val="000000" w:themeColor="text1"/>
                <w:sz w:val="21"/>
                <w:szCs w:val="21"/>
              </w:rPr>
              <w:t>4</w:t>
            </w:r>
          </w:p>
        </w:tc>
        <w:tc>
          <w:tcPr>
            <w:tcW w:w="1423" w:type="pct"/>
            <w:tcMar>
              <w:top w:w="28" w:type="dxa"/>
              <w:left w:w="28" w:type="dxa"/>
              <w:bottom w:w="28" w:type="dxa"/>
              <w:right w:w="28" w:type="dxa"/>
            </w:tcMar>
            <w:vAlign w:val="center"/>
          </w:tcPr>
          <w:p w14:paraId="37219DFF" w14:textId="77777777" w:rsidR="00EC10FD" w:rsidRPr="00ED1B4F" w:rsidRDefault="00EC10FD" w:rsidP="00EC10FD">
            <w:pPr>
              <w:snapToGrid w:val="0"/>
              <w:spacing w:line="240" w:lineRule="auto"/>
              <w:jc w:val="center"/>
              <w:textAlignment w:val="center"/>
              <w:rPr>
                <w:snapToGrid w:val="0"/>
                <w:color w:val="000000" w:themeColor="text1"/>
                <w:kern w:val="0"/>
                <w:sz w:val="21"/>
                <w:szCs w:val="21"/>
                <w:lang w:val="zh-CN"/>
              </w:rPr>
            </w:pPr>
            <w:r w:rsidRPr="00ED1B4F">
              <w:rPr>
                <w:rFonts w:hint="eastAsia"/>
                <w:snapToGrid w:val="0"/>
                <w:color w:val="000000" w:themeColor="text1"/>
                <w:kern w:val="0"/>
                <w:sz w:val="21"/>
                <w:szCs w:val="21"/>
                <w:lang w:val="zh-CN"/>
              </w:rPr>
              <w:t>O</w:t>
            </w:r>
            <w:r w:rsidRPr="00ED1B4F">
              <w:rPr>
                <w:snapToGrid w:val="0"/>
                <w:color w:val="000000" w:themeColor="text1"/>
                <w:kern w:val="0"/>
                <w:sz w:val="21"/>
                <w:szCs w:val="21"/>
                <w:lang w:val="zh-CN"/>
              </w:rPr>
              <w:t>rbal</w:t>
            </w:r>
            <w:r w:rsidRPr="00ED1B4F">
              <w:rPr>
                <w:rFonts w:hint="eastAsia"/>
                <w:snapToGrid w:val="0"/>
                <w:color w:val="000000" w:themeColor="text1"/>
                <w:kern w:val="0"/>
                <w:sz w:val="21"/>
                <w:szCs w:val="21"/>
                <w:lang w:val="zh-CN"/>
              </w:rPr>
              <w:t>氧化沟</w:t>
            </w:r>
          </w:p>
        </w:tc>
      </w:tr>
      <w:tr w:rsidR="00EC10FD" w:rsidRPr="00ED1B4F" w14:paraId="1ED2AFE0" w14:textId="77777777" w:rsidTr="00D37A4C">
        <w:trPr>
          <w:jc w:val="center"/>
        </w:trPr>
        <w:tc>
          <w:tcPr>
            <w:tcW w:w="387" w:type="pct"/>
            <w:tcMar>
              <w:top w:w="28" w:type="dxa"/>
              <w:left w:w="28" w:type="dxa"/>
              <w:bottom w:w="28" w:type="dxa"/>
              <w:right w:w="28" w:type="dxa"/>
            </w:tcMar>
            <w:vAlign w:val="center"/>
          </w:tcPr>
          <w:p w14:paraId="4A797B9C" w14:textId="77777777" w:rsidR="00EC10FD" w:rsidRPr="00ED1B4F" w:rsidRDefault="00EC10FD" w:rsidP="00EC10FD">
            <w:pPr>
              <w:snapToGrid w:val="0"/>
              <w:spacing w:line="240" w:lineRule="auto"/>
              <w:jc w:val="center"/>
              <w:textAlignment w:val="center"/>
              <w:rPr>
                <w:snapToGrid w:val="0"/>
                <w:color w:val="000000" w:themeColor="text1"/>
                <w:sz w:val="21"/>
                <w:szCs w:val="21"/>
              </w:rPr>
            </w:pPr>
            <w:r w:rsidRPr="00ED1B4F">
              <w:rPr>
                <w:snapToGrid w:val="0"/>
                <w:color w:val="000000" w:themeColor="text1"/>
                <w:sz w:val="21"/>
                <w:szCs w:val="21"/>
              </w:rPr>
              <w:t>9</w:t>
            </w:r>
          </w:p>
        </w:tc>
        <w:tc>
          <w:tcPr>
            <w:tcW w:w="1057" w:type="pct"/>
            <w:tcMar>
              <w:top w:w="28" w:type="dxa"/>
              <w:left w:w="28" w:type="dxa"/>
              <w:bottom w:w="28" w:type="dxa"/>
              <w:right w:w="28" w:type="dxa"/>
            </w:tcMar>
            <w:vAlign w:val="center"/>
          </w:tcPr>
          <w:p w14:paraId="3187EB63" w14:textId="77777777" w:rsidR="00EC10FD" w:rsidRPr="00ED1B4F" w:rsidRDefault="00EC10FD" w:rsidP="00EC10FD">
            <w:pPr>
              <w:snapToGrid w:val="0"/>
              <w:spacing w:line="240" w:lineRule="auto"/>
              <w:jc w:val="center"/>
              <w:textAlignment w:val="center"/>
              <w:rPr>
                <w:snapToGrid w:val="0"/>
                <w:color w:val="000000" w:themeColor="text1"/>
                <w:sz w:val="21"/>
                <w:szCs w:val="21"/>
              </w:rPr>
            </w:pPr>
            <w:r w:rsidRPr="00ED1B4F">
              <w:rPr>
                <w:rFonts w:hint="eastAsia"/>
                <w:snapToGrid w:val="0"/>
                <w:color w:val="000000" w:themeColor="text1"/>
                <w:sz w:val="21"/>
                <w:szCs w:val="21"/>
              </w:rPr>
              <w:t>搅拌器</w:t>
            </w:r>
          </w:p>
        </w:tc>
        <w:tc>
          <w:tcPr>
            <w:tcW w:w="1626" w:type="pct"/>
            <w:tcMar>
              <w:top w:w="28" w:type="dxa"/>
              <w:left w:w="28" w:type="dxa"/>
              <w:bottom w:w="28" w:type="dxa"/>
              <w:right w:w="28" w:type="dxa"/>
            </w:tcMar>
            <w:vAlign w:val="center"/>
          </w:tcPr>
          <w:p w14:paraId="465DF507" w14:textId="77777777" w:rsidR="00EC10FD" w:rsidRPr="00ED1B4F" w:rsidRDefault="00EC10FD" w:rsidP="00EC10FD">
            <w:pPr>
              <w:snapToGrid w:val="0"/>
              <w:spacing w:line="240" w:lineRule="auto"/>
              <w:jc w:val="center"/>
              <w:textAlignment w:val="center"/>
              <w:rPr>
                <w:snapToGrid w:val="0"/>
                <w:color w:val="000000" w:themeColor="text1"/>
                <w:sz w:val="21"/>
                <w:szCs w:val="21"/>
              </w:rPr>
            </w:pPr>
            <w:r w:rsidRPr="00ED1B4F">
              <w:rPr>
                <w:rFonts w:hint="eastAsia"/>
                <w:snapToGrid w:val="0"/>
                <w:color w:val="000000" w:themeColor="text1"/>
                <w:sz w:val="21"/>
                <w:szCs w:val="21"/>
              </w:rPr>
              <w:t>D=</w:t>
            </w:r>
            <w:r w:rsidRPr="00ED1B4F">
              <w:rPr>
                <w:snapToGrid w:val="0"/>
                <w:color w:val="000000" w:themeColor="text1"/>
                <w:sz w:val="21"/>
                <w:szCs w:val="21"/>
              </w:rPr>
              <w:t>400mm</w:t>
            </w:r>
            <w:r w:rsidRPr="00ED1B4F">
              <w:rPr>
                <w:rFonts w:hint="eastAsia"/>
                <w:snapToGrid w:val="0"/>
                <w:color w:val="000000" w:themeColor="text1"/>
                <w:sz w:val="21"/>
                <w:szCs w:val="21"/>
              </w:rPr>
              <w:t>，</w:t>
            </w:r>
            <w:r w:rsidRPr="00ED1B4F">
              <w:rPr>
                <w:rFonts w:hint="eastAsia"/>
                <w:snapToGrid w:val="0"/>
                <w:color w:val="000000" w:themeColor="text1"/>
                <w:sz w:val="21"/>
                <w:szCs w:val="21"/>
              </w:rPr>
              <w:t>N</w:t>
            </w:r>
            <w:r w:rsidRPr="00ED1B4F">
              <w:rPr>
                <w:snapToGrid w:val="0"/>
                <w:color w:val="000000" w:themeColor="text1"/>
                <w:sz w:val="21"/>
                <w:szCs w:val="21"/>
              </w:rPr>
              <w:t>=2.5kW</w:t>
            </w:r>
          </w:p>
        </w:tc>
        <w:tc>
          <w:tcPr>
            <w:tcW w:w="507" w:type="pct"/>
            <w:tcMar>
              <w:top w:w="28" w:type="dxa"/>
              <w:left w:w="28" w:type="dxa"/>
              <w:bottom w:w="28" w:type="dxa"/>
              <w:right w:w="28" w:type="dxa"/>
            </w:tcMar>
            <w:vAlign w:val="center"/>
          </w:tcPr>
          <w:p w14:paraId="1D8DF300" w14:textId="77777777" w:rsidR="00EC10FD" w:rsidRPr="00ED1B4F" w:rsidRDefault="00EC10FD" w:rsidP="00EC10FD">
            <w:pPr>
              <w:snapToGrid w:val="0"/>
              <w:spacing w:line="240" w:lineRule="auto"/>
              <w:jc w:val="center"/>
              <w:textAlignment w:val="center"/>
              <w:rPr>
                <w:snapToGrid w:val="0"/>
                <w:color w:val="000000" w:themeColor="text1"/>
                <w:sz w:val="21"/>
                <w:szCs w:val="21"/>
              </w:rPr>
            </w:pPr>
            <w:r w:rsidRPr="00ED1B4F">
              <w:rPr>
                <w:rFonts w:hint="eastAsia"/>
                <w:snapToGrid w:val="0"/>
                <w:color w:val="000000" w:themeColor="text1"/>
                <w:sz w:val="21"/>
                <w:szCs w:val="21"/>
              </w:rPr>
              <w:t>2</w:t>
            </w:r>
          </w:p>
        </w:tc>
        <w:tc>
          <w:tcPr>
            <w:tcW w:w="1423" w:type="pct"/>
            <w:tcMar>
              <w:top w:w="28" w:type="dxa"/>
              <w:left w:w="28" w:type="dxa"/>
              <w:bottom w:w="28" w:type="dxa"/>
              <w:right w:w="28" w:type="dxa"/>
            </w:tcMar>
            <w:vAlign w:val="center"/>
          </w:tcPr>
          <w:p w14:paraId="69AFF83A" w14:textId="77777777" w:rsidR="00EC10FD" w:rsidRPr="00ED1B4F" w:rsidRDefault="00EC10FD" w:rsidP="00EC10FD">
            <w:pPr>
              <w:snapToGrid w:val="0"/>
              <w:spacing w:line="240" w:lineRule="auto"/>
              <w:jc w:val="center"/>
              <w:textAlignment w:val="center"/>
              <w:rPr>
                <w:snapToGrid w:val="0"/>
                <w:color w:val="000000" w:themeColor="text1"/>
                <w:kern w:val="0"/>
                <w:sz w:val="21"/>
                <w:szCs w:val="21"/>
                <w:lang w:val="zh-CN"/>
              </w:rPr>
            </w:pPr>
            <w:r w:rsidRPr="00ED1B4F">
              <w:rPr>
                <w:rFonts w:hint="eastAsia"/>
                <w:snapToGrid w:val="0"/>
                <w:color w:val="000000" w:themeColor="text1"/>
                <w:kern w:val="0"/>
                <w:sz w:val="21"/>
                <w:szCs w:val="21"/>
                <w:lang w:val="zh-CN"/>
              </w:rPr>
              <w:t>C</w:t>
            </w:r>
            <w:r w:rsidRPr="00ED1B4F">
              <w:rPr>
                <w:snapToGrid w:val="0"/>
                <w:color w:val="000000" w:themeColor="text1"/>
                <w:kern w:val="0"/>
                <w:sz w:val="21"/>
                <w:szCs w:val="21"/>
                <w:lang w:val="zh-CN"/>
              </w:rPr>
              <w:t>arrousel</w:t>
            </w:r>
            <w:r w:rsidRPr="00ED1B4F">
              <w:rPr>
                <w:rFonts w:hint="eastAsia"/>
                <w:snapToGrid w:val="0"/>
                <w:color w:val="000000" w:themeColor="text1"/>
                <w:kern w:val="0"/>
                <w:sz w:val="21"/>
                <w:szCs w:val="21"/>
                <w:lang w:val="zh-CN"/>
              </w:rPr>
              <w:t>氧化沟缺氧区</w:t>
            </w:r>
          </w:p>
        </w:tc>
      </w:tr>
      <w:tr w:rsidR="00EC10FD" w:rsidRPr="00ED1B4F" w14:paraId="4ED51BB8" w14:textId="77777777" w:rsidTr="00D37A4C">
        <w:trPr>
          <w:jc w:val="center"/>
        </w:trPr>
        <w:tc>
          <w:tcPr>
            <w:tcW w:w="387" w:type="pct"/>
            <w:tcMar>
              <w:top w:w="28" w:type="dxa"/>
              <w:left w:w="28" w:type="dxa"/>
              <w:bottom w:w="28" w:type="dxa"/>
              <w:right w:w="28" w:type="dxa"/>
            </w:tcMar>
            <w:vAlign w:val="center"/>
          </w:tcPr>
          <w:p w14:paraId="13B1DFF2" w14:textId="77777777" w:rsidR="00EC10FD" w:rsidRPr="00ED1B4F" w:rsidRDefault="00EC10FD" w:rsidP="00EC10FD">
            <w:pPr>
              <w:snapToGrid w:val="0"/>
              <w:spacing w:line="240" w:lineRule="auto"/>
              <w:jc w:val="center"/>
              <w:textAlignment w:val="center"/>
              <w:rPr>
                <w:snapToGrid w:val="0"/>
                <w:color w:val="000000" w:themeColor="text1"/>
                <w:sz w:val="21"/>
                <w:szCs w:val="21"/>
              </w:rPr>
            </w:pPr>
            <w:r w:rsidRPr="00ED1B4F">
              <w:rPr>
                <w:snapToGrid w:val="0"/>
                <w:color w:val="000000" w:themeColor="text1"/>
                <w:sz w:val="21"/>
                <w:szCs w:val="21"/>
              </w:rPr>
              <w:t>10</w:t>
            </w:r>
          </w:p>
        </w:tc>
        <w:tc>
          <w:tcPr>
            <w:tcW w:w="1057" w:type="pct"/>
            <w:tcMar>
              <w:top w:w="28" w:type="dxa"/>
              <w:left w:w="28" w:type="dxa"/>
              <w:bottom w:w="28" w:type="dxa"/>
              <w:right w:w="28" w:type="dxa"/>
            </w:tcMar>
            <w:vAlign w:val="center"/>
          </w:tcPr>
          <w:p w14:paraId="29E909E7" w14:textId="77777777" w:rsidR="00EC10FD" w:rsidRPr="00ED1B4F" w:rsidRDefault="00EC10FD" w:rsidP="00EC10FD">
            <w:pPr>
              <w:snapToGrid w:val="0"/>
              <w:spacing w:line="240" w:lineRule="auto"/>
              <w:jc w:val="center"/>
              <w:textAlignment w:val="center"/>
              <w:rPr>
                <w:snapToGrid w:val="0"/>
                <w:color w:val="000000" w:themeColor="text1"/>
                <w:sz w:val="21"/>
                <w:szCs w:val="21"/>
              </w:rPr>
            </w:pPr>
            <w:r w:rsidRPr="00ED1B4F">
              <w:rPr>
                <w:rFonts w:hint="eastAsia"/>
                <w:snapToGrid w:val="0"/>
                <w:color w:val="000000" w:themeColor="text1"/>
                <w:sz w:val="21"/>
                <w:szCs w:val="21"/>
              </w:rPr>
              <w:t>搅拌器</w:t>
            </w:r>
          </w:p>
        </w:tc>
        <w:tc>
          <w:tcPr>
            <w:tcW w:w="1626" w:type="pct"/>
            <w:tcMar>
              <w:top w:w="28" w:type="dxa"/>
              <w:left w:w="28" w:type="dxa"/>
              <w:bottom w:w="28" w:type="dxa"/>
              <w:right w:w="28" w:type="dxa"/>
            </w:tcMar>
            <w:vAlign w:val="center"/>
          </w:tcPr>
          <w:p w14:paraId="6C2DA53A" w14:textId="77777777" w:rsidR="00EC10FD" w:rsidRPr="00ED1B4F" w:rsidRDefault="00EC10FD" w:rsidP="00EC10FD">
            <w:pPr>
              <w:snapToGrid w:val="0"/>
              <w:spacing w:line="240" w:lineRule="auto"/>
              <w:jc w:val="center"/>
              <w:textAlignment w:val="center"/>
              <w:rPr>
                <w:snapToGrid w:val="0"/>
                <w:color w:val="000000" w:themeColor="text1"/>
                <w:sz w:val="21"/>
                <w:szCs w:val="21"/>
              </w:rPr>
            </w:pPr>
            <w:r w:rsidRPr="00ED1B4F">
              <w:rPr>
                <w:rFonts w:hint="eastAsia"/>
                <w:snapToGrid w:val="0"/>
                <w:color w:val="000000" w:themeColor="text1"/>
                <w:sz w:val="21"/>
                <w:szCs w:val="21"/>
              </w:rPr>
              <w:t>D=</w:t>
            </w:r>
            <w:r w:rsidRPr="00ED1B4F">
              <w:rPr>
                <w:snapToGrid w:val="0"/>
                <w:color w:val="000000" w:themeColor="text1"/>
                <w:sz w:val="21"/>
                <w:szCs w:val="21"/>
              </w:rPr>
              <w:t>400mm</w:t>
            </w:r>
            <w:r w:rsidRPr="00ED1B4F">
              <w:rPr>
                <w:rFonts w:hint="eastAsia"/>
                <w:snapToGrid w:val="0"/>
                <w:color w:val="000000" w:themeColor="text1"/>
                <w:sz w:val="21"/>
                <w:szCs w:val="21"/>
              </w:rPr>
              <w:t>，</w:t>
            </w:r>
            <w:r w:rsidRPr="00ED1B4F">
              <w:rPr>
                <w:rFonts w:hint="eastAsia"/>
                <w:snapToGrid w:val="0"/>
                <w:color w:val="000000" w:themeColor="text1"/>
                <w:sz w:val="21"/>
                <w:szCs w:val="21"/>
              </w:rPr>
              <w:t>N</w:t>
            </w:r>
            <w:r w:rsidRPr="00ED1B4F">
              <w:rPr>
                <w:snapToGrid w:val="0"/>
                <w:color w:val="000000" w:themeColor="text1"/>
                <w:sz w:val="21"/>
                <w:szCs w:val="21"/>
              </w:rPr>
              <w:t>=5.5kW</w:t>
            </w:r>
          </w:p>
        </w:tc>
        <w:tc>
          <w:tcPr>
            <w:tcW w:w="507" w:type="pct"/>
            <w:tcMar>
              <w:top w:w="28" w:type="dxa"/>
              <w:left w:w="28" w:type="dxa"/>
              <w:bottom w:w="28" w:type="dxa"/>
              <w:right w:w="28" w:type="dxa"/>
            </w:tcMar>
            <w:vAlign w:val="center"/>
          </w:tcPr>
          <w:p w14:paraId="2E2898C2" w14:textId="77777777" w:rsidR="00EC10FD" w:rsidRPr="00ED1B4F" w:rsidRDefault="00EC10FD" w:rsidP="00EC10FD">
            <w:pPr>
              <w:snapToGrid w:val="0"/>
              <w:spacing w:line="240" w:lineRule="auto"/>
              <w:jc w:val="center"/>
              <w:textAlignment w:val="center"/>
              <w:rPr>
                <w:snapToGrid w:val="0"/>
                <w:color w:val="000000" w:themeColor="text1"/>
                <w:sz w:val="21"/>
                <w:szCs w:val="21"/>
              </w:rPr>
            </w:pPr>
            <w:r w:rsidRPr="00ED1B4F">
              <w:rPr>
                <w:rFonts w:hint="eastAsia"/>
                <w:snapToGrid w:val="0"/>
                <w:color w:val="000000" w:themeColor="text1"/>
                <w:sz w:val="21"/>
                <w:szCs w:val="21"/>
              </w:rPr>
              <w:t>4</w:t>
            </w:r>
          </w:p>
        </w:tc>
        <w:tc>
          <w:tcPr>
            <w:tcW w:w="1423" w:type="pct"/>
            <w:tcMar>
              <w:top w:w="28" w:type="dxa"/>
              <w:left w:w="28" w:type="dxa"/>
              <w:bottom w:w="28" w:type="dxa"/>
              <w:right w:w="28" w:type="dxa"/>
            </w:tcMar>
            <w:vAlign w:val="center"/>
          </w:tcPr>
          <w:p w14:paraId="66791986" w14:textId="77777777" w:rsidR="00EC10FD" w:rsidRPr="00ED1B4F" w:rsidRDefault="00EC10FD" w:rsidP="00EC10FD">
            <w:pPr>
              <w:snapToGrid w:val="0"/>
              <w:spacing w:line="240" w:lineRule="auto"/>
              <w:jc w:val="center"/>
              <w:textAlignment w:val="center"/>
              <w:rPr>
                <w:snapToGrid w:val="0"/>
                <w:color w:val="000000" w:themeColor="text1"/>
                <w:kern w:val="0"/>
                <w:sz w:val="21"/>
                <w:szCs w:val="21"/>
                <w:lang w:val="zh-CN"/>
              </w:rPr>
            </w:pPr>
            <w:r w:rsidRPr="00ED1B4F">
              <w:rPr>
                <w:rFonts w:hint="eastAsia"/>
                <w:snapToGrid w:val="0"/>
                <w:color w:val="000000" w:themeColor="text1"/>
                <w:kern w:val="0"/>
                <w:sz w:val="21"/>
                <w:szCs w:val="21"/>
                <w:lang w:val="zh-CN"/>
              </w:rPr>
              <w:t>C</w:t>
            </w:r>
            <w:r w:rsidRPr="00ED1B4F">
              <w:rPr>
                <w:snapToGrid w:val="0"/>
                <w:color w:val="000000" w:themeColor="text1"/>
                <w:kern w:val="0"/>
                <w:sz w:val="21"/>
                <w:szCs w:val="21"/>
                <w:lang w:val="zh-CN"/>
              </w:rPr>
              <w:t>arrousel</w:t>
            </w:r>
            <w:r w:rsidRPr="00ED1B4F">
              <w:rPr>
                <w:rFonts w:hint="eastAsia"/>
                <w:snapToGrid w:val="0"/>
                <w:color w:val="000000" w:themeColor="text1"/>
                <w:kern w:val="0"/>
                <w:sz w:val="21"/>
                <w:szCs w:val="21"/>
                <w:lang w:val="zh-CN"/>
              </w:rPr>
              <w:t>氧化沟缺氧区</w:t>
            </w:r>
          </w:p>
        </w:tc>
      </w:tr>
      <w:tr w:rsidR="00EC10FD" w:rsidRPr="00ED1B4F" w14:paraId="0CC3E220" w14:textId="77777777" w:rsidTr="00D37A4C">
        <w:trPr>
          <w:jc w:val="center"/>
        </w:trPr>
        <w:tc>
          <w:tcPr>
            <w:tcW w:w="387" w:type="pct"/>
            <w:tcMar>
              <w:top w:w="28" w:type="dxa"/>
              <w:left w:w="28" w:type="dxa"/>
              <w:bottom w:w="28" w:type="dxa"/>
              <w:right w:w="28" w:type="dxa"/>
            </w:tcMar>
            <w:vAlign w:val="center"/>
          </w:tcPr>
          <w:p w14:paraId="60954D37" w14:textId="77777777" w:rsidR="00EC10FD" w:rsidRPr="00ED1B4F" w:rsidRDefault="00EC10FD" w:rsidP="00EC10FD">
            <w:pPr>
              <w:snapToGrid w:val="0"/>
              <w:spacing w:line="240" w:lineRule="auto"/>
              <w:jc w:val="center"/>
              <w:textAlignment w:val="center"/>
              <w:rPr>
                <w:snapToGrid w:val="0"/>
                <w:color w:val="000000" w:themeColor="text1"/>
                <w:sz w:val="21"/>
                <w:szCs w:val="21"/>
              </w:rPr>
            </w:pPr>
            <w:r w:rsidRPr="00ED1B4F">
              <w:rPr>
                <w:snapToGrid w:val="0"/>
                <w:color w:val="000000" w:themeColor="text1"/>
                <w:sz w:val="21"/>
                <w:szCs w:val="21"/>
              </w:rPr>
              <w:t>11</w:t>
            </w:r>
          </w:p>
        </w:tc>
        <w:tc>
          <w:tcPr>
            <w:tcW w:w="1057" w:type="pct"/>
            <w:tcMar>
              <w:top w:w="28" w:type="dxa"/>
              <w:left w:w="28" w:type="dxa"/>
              <w:bottom w:w="28" w:type="dxa"/>
              <w:right w:w="28" w:type="dxa"/>
            </w:tcMar>
            <w:vAlign w:val="center"/>
          </w:tcPr>
          <w:p w14:paraId="5AC01BFC" w14:textId="77777777" w:rsidR="00EC10FD" w:rsidRPr="00ED1B4F" w:rsidRDefault="00EC10FD" w:rsidP="00EC10FD">
            <w:pPr>
              <w:snapToGrid w:val="0"/>
              <w:spacing w:line="240" w:lineRule="auto"/>
              <w:jc w:val="center"/>
              <w:textAlignment w:val="center"/>
              <w:rPr>
                <w:snapToGrid w:val="0"/>
                <w:color w:val="000000" w:themeColor="text1"/>
                <w:sz w:val="21"/>
                <w:szCs w:val="21"/>
              </w:rPr>
            </w:pPr>
            <w:r w:rsidRPr="00ED1B4F">
              <w:rPr>
                <w:rFonts w:hint="eastAsia"/>
                <w:snapToGrid w:val="0"/>
                <w:color w:val="000000" w:themeColor="text1"/>
                <w:sz w:val="21"/>
                <w:szCs w:val="21"/>
              </w:rPr>
              <w:t>推进器</w:t>
            </w:r>
          </w:p>
        </w:tc>
        <w:tc>
          <w:tcPr>
            <w:tcW w:w="1626" w:type="pct"/>
            <w:tcMar>
              <w:top w:w="28" w:type="dxa"/>
              <w:left w:w="28" w:type="dxa"/>
              <w:bottom w:w="28" w:type="dxa"/>
              <w:right w:w="28" w:type="dxa"/>
            </w:tcMar>
            <w:vAlign w:val="center"/>
          </w:tcPr>
          <w:p w14:paraId="16FE66B2" w14:textId="77777777" w:rsidR="00EC10FD" w:rsidRPr="00ED1B4F" w:rsidRDefault="00EC10FD" w:rsidP="00EC10FD">
            <w:pPr>
              <w:snapToGrid w:val="0"/>
              <w:spacing w:line="240" w:lineRule="auto"/>
              <w:jc w:val="center"/>
              <w:textAlignment w:val="center"/>
              <w:rPr>
                <w:snapToGrid w:val="0"/>
                <w:color w:val="000000" w:themeColor="text1"/>
                <w:sz w:val="21"/>
                <w:szCs w:val="21"/>
              </w:rPr>
            </w:pPr>
            <w:r w:rsidRPr="00ED1B4F">
              <w:rPr>
                <w:rFonts w:hint="eastAsia"/>
                <w:snapToGrid w:val="0"/>
                <w:color w:val="000000" w:themeColor="text1"/>
                <w:sz w:val="21"/>
                <w:szCs w:val="21"/>
              </w:rPr>
              <w:t>D=</w:t>
            </w:r>
            <w:r w:rsidRPr="00ED1B4F">
              <w:rPr>
                <w:snapToGrid w:val="0"/>
                <w:color w:val="000000" w:themeColor="text1"/>
                <w:sz w:val="21"/>
                <w:szCs w:val="21"/>
              </w:rPr>
              <w:t>4400mm</w:t>
            </w:r>
            <w:r w:rsidRPr="00ED1B4F">
              <w:rPr>
                <w:rFonts w:hint="eastAsia"/>
                <w:snapToGrid w:val="0"/>
                <w:color w:val="000000" w:themeColor="text1"/>
                <w:sz w:val="21"/>
                <w:szCs w:val="21"/>
              </w:rPr>
              <w:t>，</w:t>
            </w:r>
            <w:r w:rsidRPr="00ED1B4F">
              <w:rPr>
                <w:rFonts w:hint="eastAsia"/>
                <w:snapToGrid w:val="0"/>
                <w:color w:val="000000" w:themeColor="text1"/>
                <w:sz w:val="21"/>
                <w:szCs w:val="21"/>
              </w:rPr>
              <w:t>N</w:t>
            </w:r>
            <w:r w:rsidRPr="00ED1B4F">
              <w:rPr>
                <w:snapToGrid w:val="0"/>
                <w:color w:val="000000" w:themeColor="text1"/>
                <w:sz w:val="21"/>
                <w:szCs w:val="21"/>
              </w:rPr>
              <w:t>=6kW</w:t>
            </w:r>
          </w:p>
        </w:tc>
        <w:tc>
          <w:tcPr>
            <w:tcW w:w="507" w:type="pct"/>
            <w:tcMar>
              <w:top w:w="28" w:type="dxa"/>
              <w:left w:w="28" w:type="dxa"/>
              <w:bottom w:w="28" w:type="dxa"/>
              <w:right w:w="28" w:type="dxa"/>
            </w:tcMar>
            <w:vAlign w:val="center"/>
          </w:tcPr>
          <w:p w14:paraId="38B66D77" w14:textId="77777777" w:rsidR="00EC10FD" w:rsidRPr="00ED1B4F" w:rsidRDefault="00EC10FD" w:rsidP="00EC10FD">
            <w:pPr>
              <w:snapToGrid w:val="0"/>
              <w:spacing w:line="240" w:lineRule="auto"/>
              <w:jc w:val="center"/>
              <w:textAlignment w:val="center"/>
              <w:rPr>
                <w:snapToGrid w:val="0"/>
                <w:color w:val="000000" w:themeColor="text1"/>
                <w:sz w:val="21"/>
                <w:szCs w:val="21"/>
              </w:rPr>
            </w:pPr>
            <w:r w:rsidRPr="00ED1B4F">
              <w:rPr>
                <w:rFonts w:hint="eastAsia"/>
                <w:snapToGrid w:val="0"/>
                <w:color w:val="000000" w:themeColor="text1"/>
                <w:sz w:val="21"/>
                <w:szCs w:val="21"/>
              </w:rPr>
              <w:t>4</w:t>
            </w:r>
          </w:p>
        </w:tc>
        <w:tc>
          <w:tcPr>
            <w:tcW w:w="1423" w:type="pct"/>
            <w:tcMar>
              <w:top w:w="28" w:type="dxa"/>
              <w:left w:w="28" w:type="dxa"/>
              <w:bottom w:w="28" w:type="dxa"/>
              <w:right w:w="28" w:type="dxa"/>
            </w:tcMar>
            <w:vAlign w:val="center"/>
          </w:tcPr>
          <w:p w14:paraId="49924DEA" w14:textId="77777777" w:rsidR="00EC10FD" w:rsidRPr="00ED1B4F" w:rsidRDefault="00EC10FD" w:rsidP="00EC10FD">
            <w:pPr>
              <w:snapToGrid w:val="0"/>
              <w:spacing w:line="240" w:lineRule="auto"/>
              <w:jc w:val="center"/>
              <w:textAlignment w:val="center"/>
              <w:rPr>
                <w:snapToGrid w:val="0"/>
                <w:color w:val="000000" w:themeColor="text1"/>
                <w:kern w:val="0"/>
                <w:sz w:val="21"/>
                <w:szCs w:val="21"/>
                <w:lang w:val="zh-CN"/>
              </w:rPr>
            </w:pPr>
            <w:r w:rsidRPr="00ED1B4F">
              <w:rPr>
                <w:rFonts w:hint="eastAsia"/>
                <w:snapToGrid w:val="0"/>
                <w:color w:val="000000" w:themeColor="text1"/>
                <w:kern w:val="0"/>
                <w:sz w:val="21"/>
                <w:szCs w:val="21"/>
                <w:lang w:val="zh-CN"/>
              </w:rPr>
              <w:t>C</w:t>
            </w:r>
            <w:r w:rsidRPr="00ED1B4F">
              <w:rPr>
                <w:snapToGrid w:val="0"/>
                <w:color w:val="000000" w:themeColor="text1"/>
                <w:kern w:val="0"/>
                <w:sz w:val="21"/>
                <w:szCs w:val="21"/>
                <w:lang w:val="zh-CN"/>
              </w:rPr>
              <w:t>arrousel</w:t>
            </w:r>
            <w:r w:rsidRPr="00ED1B4F">
              <w:rPr>
                <w:rFonts w:hint="eastAsia"/>
                <w:snapToGrid w:val="0"/>
                <w:color w:val="000000" w:themeColor="text1"/>
                <w:kern w:val="0"/>
                <w:sz w:val="21"/>
                <w:szCs w:val="21"/>
                <w:lang w:val="zh-CN"/>
              </w:rPr>
              <w:t>氧化沟缺氧区</w:t>
            </w:r>
          </w:p>
        </w:tc>
      </w:tr>
      <w:tr w:rsidR="00EC10FD" w:rsidRPr="00ED1B4F" w14:paraId="50F454E2" w14:textId="77777777" w:rsidTr="00D37A4C">
        <w:trPr>
          <w:jc w:val="center"/>
        </w:trPr>
        <w:tc>
          <w:tcPr>
            <w:tcW w:w="387" w:type="pct"/>
            <w:tcMar>
              <w:top w:w="28" w:type="dxa"/>
              <w:left w:w="28" w:type="dxa"/>
              <w:bottom w:w="28" w:type="dxa"/>
              <w:right w:w="28" w:type="dxa"/>
            </w:tcMar>
            <w:vAlign w:val="center"/>
          </w:tcPr>
          <w:p w14:paraId="51C6B07A" w14:textId="77777777" w:rsidR="00EC10FD" w:rsidRPr="00ED1B4F" w:rsidRDefault="00EC10FD" w:rsidP="00EC10FD">
            <w:pPr>
              <w:snapToGrid w:val="0"/>
              <w:spacing w:line="240" w:lineRule="auto"/>
              <w:jc w:val="center"/>
              <w:textAlignment w:val="center"/>
              <w:rPr>
                <w:snapToGrid w:val="0"/>
                <w:color w:val="000000" w:themeColor="text1"/>
                <w:sz w:val="21"/>
                <w:szCs w:val="21"/>
              </w:rPr>
            </w:pPr>
            <w:r w:rsidRPr="00ED1B4F">
              <w:rPr>
                <w:snapToGrid w:val="0"/>
                <w:color w:val="000000" w:themeColor="text1"/>
                <w:sz w:val="21"/>
                <w:szCs w:val="21"/>
              </w:rPr>
              <w:t>12</w:t>
            </w:r>
          </w:p>
        </w:tc>
        <w:tc>
          <w:tcPr>
            <w:tcW w:w="1057" w:type="pct"/>
            <w:tcMar>
              <w:top w:w="28" w:type="dxa"/>
              <w:left w:w="28" w:type="dxa"/>
              <w:bottom w:w="28" w:type="dxa"/>
              <w:right w:w="28" w:type="dxa"/>
            </w:tcMar>
            <w:vAlign w:val="center"/>
          </w:tcPr>
          <w:p w14:paraId="4E6D23C4" w14:textId="77777777" w:rsidR="00EC10FD" w:rsidRPr="00ED1B4F" w:rsidRDefault="00EC10FD" w:rsidP="00EC10FD">
            <w:pPr>
              <w:snapToGrid w:val="0"/>
              <w:spacing w:line="240" w:lineRule="auto"/>
              <w:jc w:val="center"/>
              <w:textAlignment w:val="center"/>
              <w:rPr>
                <w:snapToGrid w:val="0"/>
                <w:color w:val="000000" w:themeColor="text1"/>
                <w:kern w:val="0"/>
                <w:sz w:val="21"/>
                <w:szCs w:val="21"/>
                <w:lang w:val="zh-CN"/>
              </w:rPr>
            </w:pPr>
            <w:r w:rsidRPr="00ED1B4F">
              <w:rPr>
                <w:rFonts w:hint="eastAsia"/>
                <w:snapToGrid w:val="0"/>
                <w:color w:val="000000" w:themeColor="text1"/>
                <w:kern w:val="0"/>
                <w:sz w:val="21"/>
                <w:szCs w:val="21"/>
                <w:lang w:val="zh-CN"/>
              </w:rPr>
              <w:t>倒伞曝气机</w:t>
            </w:r>
          </w:p>
        </w:tc>
        <w:tc>
          <w:tcPr>
            <w:tcW w:w="1626" w:type="pct"/>
            <w:tcMar>
              <w:top w:w="28" w:type="dxa"/>
              <w:left w:w="28" w:type="dxa"/>
              <w:bottom w:w="28" w:type="dxa"/>
              <w:right w:w="28" w:type="dxa"/>
            </w:tcMar>
            <w:vAlign w:val="center"/>
          </w:tcPr>
          <w:p w14:paraId="4C02022D" w14:textId="77777777" w:rsidR="00EC10FD" w:rsidRPr="00ED1B4F" w:rsidRDefault="00EC10FD" w:rsidP="00EC10FD">
            <w:pPr>
              <w:snapToGrid w:val="0"/>
              <w:spacing w:line="240" w:lineRule="auto"/>
              <w:jc w:val="center"/>
              <w:textAlignment w:val="center"/>
              <w:rPr>
                <w:snapToGrid w:val="0"/>
                <w:color w:val="000000" w:themeColor="text1"/>
                <w:kern w:val="0"/>
                <w:sz w:val="21"/>
                <w:szCs w:val="21"/>
                <w:lang w:val="zh-CN"/>
              </w:rPr>
            </w:pPr>
            <w:r w:rsidRPr="00ED1B4F">
              <w:rPr>
                <w:rFonts w:hint="eastAsia"/>
                <w:snapToGrid w:val="0"/>
                <w:color w:val="000000" w:themeColor="text1"/>
                <w:sz w:val="21"/>
                <w:szCs w:val="21"/>
              </w:rPr>
              <w:t>D=</w:t>
            </w:r>
            <w:r w:rsidRPr="00ED1B4F">
              <w:rPr>
                <w:snapToGrid w:val="0"/>
                <w:color w:val="000000" w:themeColor="text1"/>
                <w:sz w:val="21"/>
                <w:szCs w:val="21"/>
              </w:rPr>
              <w:t>3750mm</w:t>
            </w:r>
            <w:r w:rsidRPr="00ED1B4F">
              <w:rPr>
                <w:rFonts w:hint="eastAsia"/>
                <w:snapToGrid w:val="0"/>
                <w:color w:val="000000" w:themeColor="text1"/>
                <w:sz w:val="21"/>
                <w:szCs w:val="21"/>
              </w:rPr>
              <w:t>，</w:t>
            </w:r>
            <w:r w:rsidRPr="00ED1B4F">
              <w:rPr>
                <w:rFonts w:hint="eastAsia"/>
                <w:snapToGrid w:val="0"/>
                <w:color w:val="000000" w:themeColor="text1"/>
                <w:sz w:val="21"/>
                <w:szCs w:val="21"/>
              </w:rPr>
              <w:t>N</w:t>
            </w:r>
            <w:r w:rsidRPr="00ED1B4F">
              <w:rPr>
                <w:snapToGrid w:val="0"/>
                <w:color w:val="000000" w:themeColor="text1"/>
                <w:sz w:val="21"/>
                <w:szCs w:val="21"/>
              </w:rPr>
              <w:t>=132kW</w:t>
            </w:r>
          </w:p>
        </w:tc>
        <w:tc>
          <w:tcPr>
            <w:tcW w:w="507" w:type="pct"/>
            <w:tcMar>
              <w:top w:w="28" w:type="dxa"/>
              <w:left w:w="28" w:type="dxa"/>
              <w:bottom w:w="28" w:type="dxa"/>
              <w:right w:w="28" w:type="dxa"/>
            </w:tcMar>
            <w:vAlign w:val="center"/>
          </w:tcPr>
          <w:p w14:paraId="041A4860" w14:textId="77777777" w:rsidR="00EC10FD" w:rsidRPr="00ED1B4F" w:rsidRDefault="00EC10FD" w:rsidP="00EC10FD">
            <w:pPr>
              <w:snapToGrid w:val="0"/>
              <w:spacing w:line="240" w:lineRule="auto"/>
              <w:jc w:val="center"/>
              <w:textAlignment w:val="center"/>
              <w:rPr>
                <w:snapToGrid w:val="0"/>
                <w:color w:val="000000" w:themeColor="text1"/>
                <w:kern w:val="0"/>
                <w:sz w:val="21"/>
                <w:szCs w:val="21"/>
                <w:lang w:val="zh-CN"/>
              </w:rPr>
            </w:pPr>
            <w:r w:rsidRPr="00ED1B4F">
              <w:rPr>
                <w:rFonts w:hint="eastAsia"/>
                <w:snapToGrid w:val="0"/>
                <w:color w:val="000000" w:themeColor="text1"/>
                <w:kern w:val="0"/>
                <w:sz w:val="21"/>
                <w:szCs w:val="21"/>
                <w:lang w:val="zh-CN"/>
              </w:rPr>
              <w:t>1</w:t>
            </w:r>
            <w:r w:rsidRPr="00ED1B4F">
              <w:rPr>
                <w:snapToGrid w:val="0"/>
                <w:color w:val="000000" w:themeColor="text1"/>
                <w:kern w:val="0"/>
                <w:sz w:val="21"/>
                <w:szCs w:val="21"/>
                <w:lang w:val="zh-CN"/>
              </w:rPr>
              <w:t>0</w:t>
            </w:r>
          </w:p>
        </w:tc>
        <w:tc>
          <w:tcPr>
            <w:tcW w:w="1423" w:type="pct"/>
            <w:tcMar>
              <w:top w:w="28" w:type="dxa"/>
              <w:left w:w="28" w:type="dxa"/>
              <w:bottom w:w="28" w:type="dxa"/>
              <w:right w:w="28" w:type="dxa"/>
            </w:tcMar>
            <w:vAlign w:val="center"/>
          </w:tcPr>
          <w:p w14:paraId="7F573E0C" w14:textId="77777777" w:rsidR="00EC10FD" w:rsidRPr="00ED1B4F" w:rsidRDefault="00EC10FD" w:rsidP="00EC10FD">
            <w:pPr>
              <w:snapToGrid w:val="0"/>
              <w:spacing w:line="240" w:lineRule="auto"/>
              <w:jc w:val="center"/>
              <w:textAlignment w:val="center"/>
              <w:rPr>
                <w:snapToGrid w:val="0"/>
                <w:color w:val="000000" w:themeColor="text1"/>
                <w:kern w:val="0"/>
                <w:sz w:val="21"/>
                <w:szCs w:val="21"/>
                <w:lang w:val="zh-CN"/>
              </w:rPr>
            </w:pPr>
            <w:r w:rsidRPr="00ED1B4F">
              <w:rPr>
                <w:rFonts w:hint="eastAsia"/>
                <w:snapToGrid w:val="0"/>
                <w:color w:val="000000" w:themeColor="text1"/>
                <w:kern w:val="0"/>
                <w:sz w:val="21"/>
                <w:szCs w:val="21"/>
                <w:lang w:val="zh-CN"/>
              </w:rPr>
              <w:t>C</w:t>
            </w:r>
            <w:r w:rsidRPr="00ED1B4F">
              <w:rPr>
                <w:snapToGrid w:val="0"/>
                <w:color w:val="000000" w:themeColor="text1"/>
                <w:kern w:val="0"/>
                <w:sz w:val="21"/>
                <w:szCs w:val="21"/>
                <w:lang w:val="zh-CN"/>
              </w:rPr>
              <w:t>arrousel</w:t>
            </w:r>
            <w:r w:rsidRPr="00ED1B4F">
              <w:rPr>
                <w:rFonts w:hint="eastAsia"/>
                <w:snapToGrid w:val="0"/>
                <w:color w:val="000000" w:themeColor="text1"/>
                <w:kern w:val="0"/>
                <w:sz w:val="21"/>
                <w:szCs w:val="21"/>
                <w:lang w:val="zh-CN"/>
              </w:rPr>
              <w:t>氧化</w:t>
            </w:r>
            <w:proofErr w:type="gramStart"/>
            <w:r w:rsidRPr="00ED1B4F">
              <w:rPr>
                <w:rFonts w:hint="eastAsia"/>
                <w:snapToGrid w:val="0"/>
                <w:color w:val="000000" w:themeColor="text1"/>
                <w:kern w:val="0"/>
                <w:sz w:val="21"/>
                <w:szCs w:val="21"/>
                <w:lang w:val="zh-CN"/>
              </w:rPr>
              <w:t>沟好氧区</w:t>
            </w:r>
            <w:proofErr w:type="gramEnd"/>
          </w:p>
        </w:tc>
      </w:tr>
      <w:tr w:rsidR="00EC10FD" w:rsidRPr="00ED1B4F" w14:paraId="33E3E2FC" w14:textId="77777777" w:rsidTr="00D37A4C">
        <w:trPr>
          <w:jc w:val="center"/>
        </w:trPr>
        <w:tc>
          <w:tcPr>
            <w:tcW w:w="387" w:type="pct"/>
            <w:tcMar>
              <w:top w:w="28" w:type="dxa"/>
              <w:left w:w="28" w:type="dxa"/>
              <w:bottom w:w="28" w:type="dxa"/>
              <w:right w:w="28" w:type="dxa"/>
            </w:tcMar>
            <w:vAlign w:val="center"/>
          </w:tcPr>
          <w:p w14:paraId="48694C20" w14:textId="77777777" w:rsidR="00EC10FD" w:rsidRPr="00ED1B4F" w:rsidRDefault="00EC10FD" w:rsidP="00EC10FD">
            <w:pPr>
              <w:snapToGrid w:val="0"/>
              <w:spacing w:line="240" w:lineRule="auto"/>
              <w:jc w:val="center"/>
              <w:textAlignment w:val="center"/>
              <w:rPr>
                <w:snapToGrid w:val="0"/>
                <w:color w:val="000000" w:themeColor="text1"/>
                <w:sz w:val="21"/>
                <w:szCs w:val="21"/>
              </w:rPr>
            </w:pPr>
            <w:r w:rsidRPr="00ED1B4F">
              <w:rPr>
                <w:rFonts w:hint="eastAsia"/>
                <w:snapToGrid w:val="0"/>
                <w:color w:val="000000" w:themeColor="text1"/>
                <w:sz w:val="21"/>
                <w:szCs w:val="21"/>
              </w:rPr>
              <w:t>1</w:t>
            </w:r>
            <w:r w:rsidRPr="00ED1B4F">
              <w:rPr>
                <w:snapToGrid w:val="0"/>
                <w:color w:val="000000" w:themeColor="text1"/>
                <w:sz w:val="21"/>
                <w:szCs w:val="21"/>
              </w:rPr>
              <w:t>3</w:t>
            </w:r>
          </w:p>
        </w:tc>
        <w:tc>
          <w:tcPr>
            <w:tcW w:w="1057" w:type="pct"/>
            <w:tcMar>
              <w:top w:w="28" w:type="dxa"/>
              <w:left w:w="28" w:type="dxa"/>
              <w:bottom w:w="28" w:type="dxa"/>
              <w:right w:w="28" w:type="dxa"/>
            </w:tcMar>
            <w:vAlign w:val="center"/>
          </w:tcPr>
          <w:p w14:paraId="0A9A424B" w14:textId="77777777" w:rsidR="00EC10FD" w:rsidRPr="00ED1B4F" w:rsidRDefault="00EC10FD" w:rsidP="00EC10FD">
            <w:pPr>
              <w:snapToGrid w:val="0"/>
              <w:spacing w:line="240" w:lineRule="auto"/>
              <w:jc w:val="center"/>
              <w:textAlignment w:val="center"/>
              <w:rPr>
                <w:snapToGrid w:val="0"/>
                <w:color w:val="000000" w:themeColor="text1"/>
                <w:kern w:val="0"/>
                <w:sz w:val="21"/>
                <w:szCs w:val="21"/>
                <w:lang w:val="zh-CN"/>
              </w:rPr>
            </w:pPr>
            <w:r w:rsidRPr="00ED1B4F">
              <w:rPr>
                <w:rFonts w:hint="eastAsia"/>
                <w:snapToGrid w:val="0"/>
                <w:color w:val="000000" w:themeColor="text1"/>
                <w:kern w:val="0"/>
                <w:sz w:val="21"/>
                <w:szCs w:val="21"/>
                <w:lang w:val="zh-CN"/>
              </w:rPr>
              <w:t>内回流泵</w:t>
            </w:r>
          </w:p>
        </w:tc>
        <w:tc>
          <w:tcPr>
            <w:tcW w:w="1626" w:type="pct"/>
            <w:tcMar>
              <w:top w:w="28" w:type="dxa"/>
              <w:left w:w="28" w:type="dxa"/>
              <w:bottom w:w="28" w:type="dxa"/>
              <w:right w:w="28" w:type="dxa"/>
            </w:tcMar>
            <w:vAlign w:val="center"/>
          </w:tcPr>
          <w:p w14:paraId="5AEDE27A" w14:textId="77777777" w:rsidR="00EC10FD" w:rsidRPr="00ED1B4F" w:rsidRDefault="00EC10FD" w:rsidP="00EC10FD">
            <w:pPr>
              <w:snapToGrid w:val="0"/>
              <w:spacing w:line="240" w:lineRule="auto"/>
              <w:jc w:val="center"/>
              <w:textAlignment w:val="center"/>
              <w:rPr>
                <w:snapToGrid w:val="0"/>
                <w:color w:val="000000" w:themeColor="text1"/>
                <w:kern w:val="0"/>
                <w:sz w:val="21"/>
                <w:szCs w:val="21"/>
                <w:lang w:val="zh-CN"/>
              </w:rPr>
            </w:pPr>
            <w:r w:rsidRPr="00ED1B4F">
              <w:rPr>
                <w:rFonts w:hint="eastAsia"/>
                <w:snapToGrid w:val="0"/>
                <w:color w:val="000000" w:themeColor="text1"/>
                <w:sz w:val="21"/>
                <w:szCs w:val="21"/>
              </w:rPr>
              <w:t>Q</w:t>
            </w:r>
            <w:r w:rsidRPr="00ED1B4F">
              <w:rPr>
                <w:snapToGrid w:val="0"/>
                <w:color w:val="000000" w:themeColor="text1"/>
                <w:sz w:val="21"/>
                <w:szCs w:val="21"/>
              </w:rPr>
              <w:t>=1600m</w:t>
            </w:r>
            <w:r w:rsidRPr="00ED1B4F">
              <w:rPr>
                <w:snapToGrid w:val="0"/>
                <w:color w:val="000000" w:themeColor="text1"/>
                <w:sz w:val="21"/>
                <w:szCs w:val="21"/>
                <w:vertAlign w:val="superscript"/>
              </w:rPr>
              <w:t>3</w:t>
            </w:r>
            <w:r w:rsidRPr="00ED1B4F">
              <w:rPr>
                <w:snapToGrid w:val="0"/>
                <w:color w:val="000000" w:themeColor="text1"/>
                <w:sz w:val="21"/>
                <w:szCs w:val="21"/>
              </w:rPr>
              <w:t>/h</w:t>
            </w:r>
            <w:r w:rsidRPr="00ED1B4F">
              <w:rPr>
                <w:rFonts w:hint="eastAsia"/>
                <w:snapToGrid w:val="0"/>
                <w:color w:val="000000" w:themeColor="text1"/>
                <w:sz w:val="21"/>
                <w:szCs w:val="21"/>
              </w:rPr>
              <w:t>，</w:t>
            </w:r>
            <w:r w:rsidRPr="00ED1B4F">
              <w:rPr>
                <w:rFonts w:hint="eastAsia"/>
                <w:snapToGrid w:val="0"/>
                <w:color w:val="000000" w:themeColor="text1"/>
                <w:sz w:val="21"/>
                <w:szCs w:val="21"/>
              </w:rPr>
              <w:t>H</w:t>
            </w:r>
            <w:r w:rsidRPr="00ED1B4F">
              <w:rPr>
                <w:snapToGrid w:val="0"/>
                <w:color w:val="000000" w:themeColor="text1"/>
                <w:sz w:val="21"/>
                <w:szCs w:val="21"/>
              </w:rPr>
              <w:t>=0.6m</w:t>
            </w:r>
            <w:r w:rsidRPr="00ED1B4F">
              <w:rPr>
                <w:rFonts w:hint="eastAsia"/>
                <w:snapToGrid w:val="0"/>
                <w:color w:val="000000" w:themeColor="text1"/>
                <w:sz w:val="21"/>
                <w:szCs w:val="21"/>
              </w:rPr>
              <w:t>，</w:t>
            </w:r>
            <w:r w:rsidRPr="00ED1B4F">
              <w:rPr>
                <w:rFonts w:hint="eastAsia"/>
                <w:snapToGrid w:val="0"/>
                <w:color w:val="000000" w:themeColor="text1"/>
                <w:sz w:val="21"/>
                <w:szCs w:val="21"/>
              </w:rPr>
              <w:t>N</w:t>
            </w:r>
            <w:r w:rsidRPr="00ED1B4F">
              <w:rPr>
                <w:snapToGrid w:val="0"/>
                <w:color w:val="000000" w:themeColor="text1"/>
                <w:sz w:val="21"/>
                <w:szCs w:val="21"/>
              </w:rPr>
              <w:t>=5kW</w:t>
            </w:r>
          </w:p>
        </w:tc>
        <w:tc>
          <w:tcPr>
            <w:tcW w:w="507" w:type="pct"/>
            <w:tcMar>
              <w:top w:w="28" w:type="dxa"/>
              <w:left w:w="28" w:type="dxa"/>
              <w:bottom w:w="28" w:type="dxa"/>
              <w:right w:w="28" w:type="dxa"/>
            </w:tcMar>
            <w:vAlign w:val="center"/>
          </w:tcPr>
          <w:p w14:paraId="73165B1A" w14:textId="77777777" w:rsidR="00EC10FD" w:rsidRPr="00ED1B4F" w:rsidRDefault="00EC10FD" w:rsidP="00EC10FD">
            <w:pPr>
              <w:snapToGrid w:val="0"/>
              <w:spacing w:line="240" w:lineRule="auto"/>
              <w:jc w:val="center"/>
              <w:textAlignment w:val="center"/>
              <w:rPr>
                <w:snapToGrid w:val="0"/>
                <w:color w:val="000000" w:themeColor="text1"/>
                <w:kern w:val="0"/>
                <w:sz w:val="21"/>
                <w:szCs w:val="21"/>
                <w:lang w:val="zh-CN"/>
              </w:rPr>
            </w:pPr>
            <w:r w:rsidRPr="00ED1B4F">
              <w:rPr>
                <w:rFonts w:hint="eastAsia"/>
                <w:snapToGrid w:val="0"/>
                <w:color w:val="000000" w:themeColor="text1"/>
                <w:kern w:val="0"/>
                <w:sz w:val="21"/>
                <w:szCs w:val="21"/>
                <w:lang w:val="zh-CN"/>
              </w:rPr>
              <w:t>3</w:t>
            </w:r>
          </w:p>
        </w:tc>
        <w:tc>
          <w:tcPr>
            <w:tcW w:w="1423" w:type="pct"/>
            <w:tcMar>
              <w:top w:w="28" w:type="dxa"/>
              <w:left w:w="28" w:type="dxa"/>
              <w:bottom w:w="28" w:type="dxa"/>
              <w:right w:w="28" w:type="dxa"/>
            </w:tcMar>
            <w:vAlign w:val="center"/>
          </w:tcPr>
          <w:p w14:paraId="3BB1ED28" w14:textId="77777777" w:rsidR="00EC10FD" w:rsidRPr="00ED1B4F" w:rsidRDefault="00EC10FD" w:rsidP="00EC10FD">
            <w:pPr>
              <w:snapToGrid w:val="0"/>
              <w:spacing w:line="240" w:lineRule="auto"/>
              <w:jc w:val="center"/>
              <w:textAlignment w:val="center"/>
              <w:rPr>
                <w:snapToGrid w:val="0"/>
                <w:color w:val="000000" w:themeColor="text1"/>
                <w:kern w:val="0"/>
                <w:sz w:val="21"/>
                <w:szCs w:val="21"/>
                <w:lang w:val="zh-CN"/>
              </w:rPr>
            </w:pPr>
            <w:r w:rsidRPr="00ED1B4F">
              <w:rPr>
                <w:rFonts w:hint="eastAsia"/>
                <w:snapToGrid w:val="0"/>
                <w:color w:val="000000" w:themeColor="text1"/>
                <w:kern w:val="0"/>
                <w:sz w:val="21"/>
                <w:szCs w:val="21"/>
                <w:lang w:val="zh-CN"/>
              </w:rPr>
              <w:t>C</w:t>
            </w:r>
            <w:r w:rsidRPr="00ED1B4F">
              <w:rPr>
                <w:snapToGrid w:val="0"/>
                <w:color w:val="000000" w:themeColor="text1"/>
                <w:kern w:val="0"/>
                <w:sz w:val="21"/>
                <w:szCs w:val="21"/>
                <w:lang w:val="zh-CN"/>
              </w:rPr>
              <w:t>arrousel</w:t>
            </w:r>
            <w:r w:rsidRPr="00ED1B4F">
              <w:rPr>
                <w:rFonts w:hint="eastAsia"/>
                <w:snapToGrid w:val="0"/>
                <w:color w:val="000000" w:themeColor="text1"/>
                <w:kern w:val="0"/>
                <w:sz w:val="21"/>
                <w:szCs w:val="21"/>
                <w:lang w:val="zh-CN"/>
              </w:rPr>
              <w:t>氧化沟，</w:t>
            </w:r>
            <w:r w:rsidRPr="00ED1B4F">
              <w:rPr>
                <w:rFonts w:hint="eastAsia"/>
                <w:snapToGrid w:val="0"/>
                <w:color w:val="000000" w:themeColor="text1"/>
                <w:kern w:val="0"/>
                <w:sz w:val="21"/>
                <w:szCs w:val="21"/>
                <w:lang w:val="zh-CN"/>
              </w:rPr>
              <w:t>1</w:t>
            </w:r>
            <w:r w:rsidRPr="00ED1B4F">
              <w:rPr>
                <w:rFonts w:hint="eastAsia"/>
                <w:snapToGrid w:val="0"/>
                <w:color w:val="000000" w:themeColor="text1"/>
                <w:kern w:val="0"/>
                <w:sz w:val="21"/>
                <w:szCs w:val="21"/>
                <w:lang w:val="zh-CN"/>
              </w:rPr>
              <w:t>台冷备，单座</w:t>
            </w:r>
            <w:r w:rsidRPr="00ED1B4F">
              <w:rPr>
                <w:rFonts w:hint="eastAsia"/>
                <w:snapToGrid w:val="0"/>
                <w:color w:val="000000" w:themeColor="text1"/>
                <w:kern w:val="0"/>
                <w:sz w:val="21"/>
                <w:szCs w:val="21"/>
                <w:lang w:val="zh-CN"/>
              </w:rPr>
              <w:t>1</w:t>
            </w:r>
            <w:r w:rsidRPr="00ED1B4F">
              <w:rPr>
                <w:rFonts w:hint="eastAsia"/>
                <w:snapToGrid w:val="0"/>
                <w:color w:val="000000" w:themeColor="text1"/>
                <w:kern w:val="0"/>
                <w:sz w:val="21"/>
                <w:szCs w:val="21"/>
                <w:lang w:val="zh-CN"/>
              </w:rPr>
              <w:t>台</w:t>
            </w:r>
          </w:p>
        </w:tc>
      </w:tr>
      <w:tr w:rsidR="00EC10FD" w:rsidRPr="00ED1B4F" w14:paraId="3BFDAD04" w14:textId="77777777" w:rsidTr="00D37A4C">
        <w:trPr>
          <w:jc w:val="center"/>
        </w:trPr>
        <w:tc>
          <w:tcPr>
            <w:tcW w:w="387" w:type="pct"/>
            <w:tcMar>
              <w:top w:w="28" w:type="dxa"/>
              <w:left w:w="28" w:type="dxa"/>
              <w:bottom w:w="28" w:type="dxa"/>
              <w:right w:w="28" w:type="dxa"/>
            </w:tcMar>
            <w:vAlign w:val="center"/>
          </w:tcPr>
          <w:p w14:paraId="4887B404" w14:textId="77777777" w:rsidR="00EC10FD" w:rsidRPr="00ED1B4F" w:rsidRDefault="00EC10FD" w:rsidP="00EC10FD">
            <w:pPr>
              <w:snapToGrid w:val="0"/>
              <w:spacing w:line="240" w:lineRule="auto"/>
              <w:jc w:val="center"/>
              <w:textAlignment w:val="center"/>
              <w:rPr>
                <w:snapToGrid w:val="0"/>
                <w:color w:val="000000" w:themeColor="text1"/>
                <w:sz w:val="21"/>
                <w:szCs w:val="21"/>
              </w:rPr>
            </w:pPr>
            <w:r w:rsidRPr="00ED1B4F">
              <w:rPr>
                <w:rFonts w:hint="eastAsia"/>
                <w:snapToGrid w:val="0"/>
                <w:color w:val="000000" w:themeColor="text1"/>
                <w:sz w:val="21"/>
                <w:szCs w:val="21"/>
              </w:rPr>
              <w:t>1</w:t>
            </w:r>
            <w:r w:rsidRPr="00ED1B4F">
              <w:rPr>
                <w:snapToGrid w:val="0"/>
                <w:color w:val="000000" w:themeColor="text1"/>
                <w:sz w:val="21"/>
                <w:szCs w:val="21"/>
              </w:rPr>
              <w:t>4</w:t>
            </w:r>
          </w:p>
        </w:tc>
        <w:tc>
          <w:tcPr>
            <w:tcW w:w="1057" w:type="pct"/>
            <w:tcMar>
              <w:top w:w="28" w:type="dxa"/>
              <w:left w:w="28" w:type="dxa"/>
              <w:bottom w:w="28" w:type="dxa"/>
              <w:right w:w="28" w:type="dxa"/>
            </w:tcMar>
            <w:vAlign w:val="center"/>
          </w:tcPr>
          <w:p w14:paraId="1911C876" w14:textId="77777777" w:rsidR="00EC10FD" w:rsidRPr="00ED1B4F" w:rsidRDefault="00EC10FD" w:rsidP="00EC10FD">
            <w:pPr>
              <w:snapToGrid w:val="0"/>
              <w:spacing w:line="240" w:lineRule="auto"/>
              <w:jc w:val="center"/>
              <w:textAlignment w:val="center"/>
              <w:rPr>
                <w:snapToGrid w:val="0"/>
                <w:color w:val="000000" w:themeColor="text1"/>
                <w:kern w:val="0"/>
                <w:sz w:val="21"/>
                <w:szCs w:val="21"/>
                <w:lang w:val="zh-CN"/>
              </w:rPr>
            </w:pPr>
            <w:proofErr w:type="gramStart"/>
            <w:r w:rsidRPr="00ED1B4F">
              <w:rPr>
                <w:rFonts w:hint="eastAsia"/>
                <w:snapToGrid w:val="0"/>
                <w:color w:val="000000" w:themeColor="text1"/>
                <w:sz w:val="21"/>
                <w:szCs w:val="21"/>
              </w:rPr>
              <w:t>潜水推流搅拌机</w:t>
            </w:r>
            <w:proofErr w:type="gramEnd"/>
          </w:p>
        </w:tc>
        <w:tc>
          <w:tcPr>
            <w:tcW w:w="1626" w:type="pct"/>
            <w:tcMar>
              <w:top w:w="28" w:type="dxa"/>
              <w:left w:w="28" w:type="dxa"/>
              <w:bottom w:w="28" w:type="dxa"/>
              <w:right w:w="28" w:type="dxa"/>
            </w:tcMar>
            <w:vAlign w:val="center"/>
          </w:tcPr>
          <w:p w14:paraId="5A440386" w14:textId="77777777" w:rsidR="00EC10FD" w:rsidRPr="00ED1B4F" w:rsidRDefault="00EC10FD" w:rsidP="00EC10FD">
            <w:pPr>
              <w:snapToGrid w:val="0"/>
              <w:spacing w:line="240" w:lineRule="auto"/>
              <w:jc w:val="center"/>
              <w:textAlignment w:val="center"/>
              <w:rPr>
                <w:snapToGrid w:val="0"/>
                <w:color w:val="000000" w:themeColor="text1"/>
                <w:kern w:val="0"/>
                <w:sz w:val="21"/>
                <w:szCs w:val="21"/>
                <w:lang w:val="zh-CN"/>
              </w:rPr>
            </w:pPr>
            <w:r w:rsidRPr="00ED1B4F">
              <w:rPr>
                <w:rFonts w:hint="eastAsia"/>
                <w:snapToGrid w:val="0"/>
                <w:color w:val="000000" w:themeColor="text1"/>
                <w:sz w:val="21"/>
                <w:szCs w:val="21"/>
              </w:rPr>
              <w:t>D=</w:t>
            </w:r>
            <w:r w:rsidRPr="00ED1B4F">
              <w:rPr>
                <w:snapToGrid w:val="0"/>
                <w:color w:val="000000" w:themeColor="text1"/>
                <w:sz w:val="21"/>
                <w:szCs w:val="21"/>
              </w:rPr>
              <w:t>2500mm</w:t>
            </w:r>
            <w:r w:rsidRPr="00ED1B4F">
              <w:rPr>
                <w:rFonts w:hint="eastAsia"/>
                <w:snapToGrid w:val="0"/>
                <w:color w:val="000000" w:themeColor="text1"/>
                <w:sz w:val="21"/>
                <w:szCs w:val="21"/>
              </w:rPr>
              <w:t>，</w:t>
            </w:r>
            <w:r w:rsidRPr="00ED1B4F">
              <w:rPr>
                <w:rFonts w:hint="eastAsia"/>
                <w:snapToGrid w:val="0"/>
                <w:color w:val="000000" w:themeColor="text1"/>
                <w:sz w:val="21"/>
                <w:szCs w:val="21"/>
              </w:rPr>
              <w:t>N</w:t>
            </w:r>
            <w:r w:rsidRPr="00ED1B4F">
              <w:rPr>
                <w:snapToGrid w:val="0"/>
                <w:color w:val="000000" w:themeColor="text1"/>
                <w:sz w:val="21"/>
                <w:szCs w:val="21"/>
              </w:rPr>
              <w:t>=5.0kW</w:t>
            </w:r>
          </w:p>
        </w:tc>
        <w:tc>
          <w:tcPr>
            <w:tcW w:w="507" w:type="pct"/>
            <w:tcMar>
              <w:top w:w="28" w:type="dxa"/>
              <w:left w:w="28" w:type="dxa"/>
              <w:bottom w:w="28" w:type="dxa"/>
              <w:right w:w="28" w:type="dxa"/>
            </w:tcMar>
            <w:vAlign w:val="center"/>
          </w:tcPr>
          <w:p w14:paraId="7E480F68" w14:textId="77777777" w:rsidR="00EC10FD" w:rsidRPr="00ED1B4F" w:rsidRDefault="00EC10FD" w:rsidP="00EC10FD">
            <w:pPr>
              <w:snapToGrid w:val="0"/>
              <w:spacing w:line="240" w:lineRule="auto"/>
              <w:jc w:val="center"/>
              <w:textAlignment w:val="center"/>
              <w:rPr>
                <w:snapToGrid w:val="0"/>
                <w:color w:val="000000" w:themeColor="text1"/>
                <w:kern w:val="0"/>
                <w:sz w:val="21"/>
                <w:szCs w:val="21"/>
                <w:lang w:val="zh-CN"/>
              </w:rPr>
            </w:pPr>
            <w:r w:rsidRPr="00ED1B4F">
              <w:rPr>
                <w:rFonts w:hint="eastAsia"/>
                <w:snapToGrid w:val="0"/>
                <w:color w:val="000000" w:themeColor="text1"/>
                <w:kern w:val="0"/>
                <w:sz w:val="21"/>
                <w:szCs w:val="21"/>
                <w:lang w:val="zh-CN"/>
              </w:rPr>
              <w:t>8</w:t>
            </w:r>
          </w:p>
        </w:tc>
        <w:tc>
          <w:tcPr>
            <w:tcW w:w="1423" w:type="pct"/>
            <w:tcMar>
              <w:top w:w="28" w:type="dxa"/>
              <w:left w:w="28" w:type="dxa"/>
              <w:bottom w:w="28" w:type="dxa"/>
              <w:right w:w="28" w:type="dxa"/>
            </w:tcMar>
            <w:vAlign w:val="center"/>
          </w:tcPr>
          <w:p w14:paraId="2D83FFEB" w14:textId="77777777" w:rsidR="00EC10FD" w:rsidRPr="00ED1B4F" w:rsidRDefault="00EC10FD" w:rsidP="00EC10FD">
            <w:pPr>
              <w:snapToGrid w:val="0"/>
              <w:spacing w:line="240" w:lineRule="auto"/>
              <w:jc w:val="center"/>
              <w:textAlignment w:val="center"/>
              <w:rPr>
                <w:snapToGrid w:val="0"/>
                <w:color w:val="000000" w:themeColor="text1"/>
                <w:kern w:val="0"/>
                <w:sz w:val="21"/>
                <w:szCs w:val="21"/>
                <w:lang w:val="zh-CN"/>
              </w:rPr>
            </w:pPr>
            <w:r w:rsidRPr="00ED1B4F">
              <w:rPr>
                <w:rFonts w:hint="eastAsia"/>
                <w:snapToGrid w:val="0"/>
                <w:color w:val="000000" w:themeColor="text1"/>
                <w:kern w:val="0"/>
                <w:sz w:val="21"/>
                <w:szCs w:val="21"/>
                <w:lang w:val="zh-CN"/>
              </w:rPr>
              <w:t>C</w:t>
            </w:r>
            <w:r w:rsidRPr="00ED1B4F">
              <w:rPr>
                <w:snapToGrid w:val="0"/>
                <w:color w:val="000000" w:themeColor="text1"/>
                <w:kern w:val="0"/>
                <w:sz w:val="21"/>
                <w:szCs w:val="21"/>
                <w:lang w:val="zh-CN"/>
              </w:rPr>
              <w:t>arrousel</w:t>
            </w:r>
            <w:r w:rsidRPr="00ED1B4F">
              <w:rPr>
                <w:rFonts w:hint="eastAsia"/>
                <w:snapToGrid w:val="0"/>
                <w:color w:val="000000" w:themeColor="text1"/>
                <w:kern w:val="0"/>
                <w:sz w:val="21"/>
                <w:szCs w:val="21"/>
                <w:lang w:val="zh-CN"/>
              </w:rPr>
              <w:t>氧化沟，单座</w:t>
            </w:r>
            <w:r w:rsidRPr="00ED1B4F">
              <w:rPr>
                <w:rFonts w:hint="eastAsia"/>
                <w:snapToGrid w:val="0"/>
                <w:color w:val="000000" w:themeColor="text1"/>
                <w:kern w:val="0"/>
                <w:sz w:val="21"/>
                <w:szCs w:val="21"/>
                <w:lang w:val="zh-CN"/>
              </w:rPr>
              <w:t>4</w:t>
            </w:r>
            <w:r w:rsidRPr="00ED1B4F">
              <w:rPr>
                <w:rFonts w:hint="eastAsia"/>
                <w:snapToGrid w:val="0"/>
                <w:color w:val="000000" w:themeColor="text1"/>
                <w:kern w:val="0"/>
                <w:sz w:val="21"/>
                <w:szCs w:val="21"/>
                <w:lang w:val="zh-CN"/>
              </w:rPr>
              <w:t>台</w:t>
            </w:r>
          </w:p>
        </w:tc>
      </w:tr>
      <w:tr w:rsidR="00EC10FD" w:rsidRPr="00ED1B4F" w14:paraId="2A4B72B1" w14:textId="77777777" w:rsidTr="00D37A4C">
        <w:trPr>
          <w:jc w:val="center"/>
        </w:trPr>
        <w:tc>
          <w:tcPr>
            <w:tcW w:w="387" w:type="pct"/>
            <w:tcMar>
              <w:top w:w="28" w:type="dxa"/>
              <w:left w:w="28" w:type="dxa"/>
              <w:bottom w:w="28" w:type="dxa"/>
              <w:right w:w="28" w:type="dxa"/>
            </w:tcMar>
            <w:vAlign w:val="center"/>
          </w:tcPr>
          <w:p w14:paraId="0DE359B5" w14:textId="77777777" w:rsidR="00EC10FD" w:rsidRPr="00ED1B4F" w:rsidRDefault="00EC10FD" w:rsidP="00EC10FD">
            <w:pPr>
              <w:snapToGrid w:val="0"/>
              <w:spacing w:line="240" w:lineRule="auto"/>
              <w:jc w:val="center"/>
              <w:textAlignment w:val="center"/>
              <w:rPr>
                <w:snapToGrid w:val="0"/>
                <w:color w:val="000000" w:themeColor="text1"/>
                <w:sz w:val="21"/>
                <w:szCs w:val="21"/>
              </w:rPr>
            </w:pPr>
            <w:r w:rsidRPr="00ED1B4F">
              <w:rPr>
                <w:rFonts w:hint="eastAsia"/>
                <w:snapToGrid w:val="0"/>
                <w:color w:val="000000" w:themeColor="text1"/>
                <w:sz w:val="21"/>
                <w:szCs w:val="21"/>
              </w:rPr>
              <w:t>1</w:t>
            </w:r>
            <w:r w:rsidRPr="00ED1B4F">
              <w:rPr>
                <w:snapToGrid w:val="0"/>
                <w:color w:val="000000" w:themeColor="text1"/>
                <w:sz w:val="21"/>
                <w:szCs w:val="21"/>
              </w:rPr>
              <w:t>5</w:t>
            </w:r>
          </w:p>
        </w:tc>
        <w:tc>
          <w:tcPr>
            <w:tcW w:w="1057" w:type="pct"/>
            <w:tcMar>
              <w:top w:w="28" w:type="dxa"/>
              <w:left w:w="28" w:type="dxa"/>
              <w:bottom w:w="28" w:type="dxa"/>
              <w:right w:w="28" w:type="dxa"/>
            </w:tcMar>
            <w:vAlign w:val="center"/>
          </w:tcPr>
          <w:p w14:paraId="65F533C4" w14:textId="77777777" w:rsidR="00EC10FD" w:rsidRPr="00ED1B4F" w:rsidRDefault="00EC10FD" w:rsidP="00EC10FD">
            <w:pPr>
              <w:snapToGrid w:val="0"/>
              <w:spacing w:line="240" w:lineRule="auto"/>
              <w:jc w:val="center"/>
              <w:textAlignment w:val="center"/>
              <w:rPr>
                <w:snapToGrid w:val="0"/>
                <w:color w:val="000000" w:themeColor="text1"/>
                <w:sz w:val="21"/>
                <w:szCs w:val="21"/>
              </w:rPr>
            </w:pPr>
            <w:r w:rsidRPr="00ED1B4F">
              <w:rPr>
                <w:rFonts w:hint="eastAsia"/>
                <w:snapToGrid w:val="0"/>
                <w:color w:val="000000" w:themeColor="text1"/>
                <w:sz w:val="21"/>
                <w:szCs w:val="21"/>
              </w:rPr>
              <w:t>潜污泵</w:t>
            </w:r>
          </w:p>
        </w:tc>
        <w:tc>
          <w:tcPr>
            <w:tcW w:w="1626" w:type="pct"/>
            <w:tcMar>
              <w:top w:w="28" w:type="dxa"/>
              <w:left w:w="28" w:type="dxa"/>
              <w:bottom w:w="28" w:type="dxa"/>
              <w:right w:w="28" w:type="dxa"/>
            </w:tcMar>
            <w:vAlign w:val="center"/>
          </w:tcPr>
          <w:p w14:paraId="0ACFDD31" w14:textId="77777777" w:rsidR="00EC10FD" w:rsidRPr="00ED1B4F" w:rsidRDefault="00EC10FD" w:rsidP="00EC10FD">
            <w:pPr>
              <w:snapToGrid w:val="0"/>
              <w:spacing w:line="240" w:lineRule="auto"/>
              <w:jc w:val="center"/>
              <w:textAlignment w:val="center"/>
              <w:rPr>
                <w:snapToGrid w:val="0"/>
                <w:color w:val="000000" w:themeColor="text1"/>
                <w:sz w:val="21"/>
                <w:szCs w:val="21"/>
              </w:rPr>
            </w:pPr>
            <w:r w:rsidRPr="00ED1B4F">
              <w:rPr>
                <w:rFonts w:hint="eastAsia"/>
                <w:snapToGrid w:val="0"/>
                <w:color w:val="000000" w:themeColor="text1"/>
                <w:sz w:val="21"/>
                <w:szCs w:val="21"/>
              </w:rPr>
              <w:t>Q</w:t>
            </w:r>
            <w:r w:rsidRPr="00ED1B4F">
              <w:rPr>
                <w:snapToGrid w:val="0"/>
                <w:color w:val="000000" w:themeColor="text1"/>
                <w:sz w:val="21"/>
                <w:szCs w:val="21"/>
              </w:rPr>
              <w:t>=900m</w:t>
            </w:r>
            <w:r w:rsidRPr="00ED1B4F">
              <w:rPr>
                <w:snapToGrid w:val="0"/>
                <w:color w:val="000000" w:themeColor="text1"/>
                <w:sz w:val="21"/>
                <w:szCs w:val="21"/>
                <w:vertAlign w:val="superscript"/>
              </w:rPr>
              <w:t>3</w:t>
            </w:r>
            <w:r w:rsidRPr="00ED1B4F">
              <w:rPr>
                <w:snapToGrid w:val="0"/>
                <w:color w:val="000000" w:themeColor="text1"/>
                <w:sz w:val="21"/>
                <w:szCs w:val="21"/>
              </w:rPr>
              <w:t>/h</w:t>
            </w:r>
            <w:r w:rsidRPr="00ED1B4F">
              <w:rPr>
                <w:rFonts w:hint="eastAsia"/>
                <w:snapToGrid w:val="0"/>
                <w:color w:val="000000" w:themeColor="text1"/>
                <w:sz w:val="21"/>
                <w:szCs w:val="21"/>
              </w:rPr>
              <w:t>，</w:t>
            </w:r>
            <w:r w:rsidRPr="00ED1B4F">
              <w:rPr>
                <w:rFonts w:hint="eastAsia"/>
                <w:snapToGrid w:val="0"/>
                <w:color w:val="000000" w:themeColor="text1"/>
                <w:sz w:val="21"/>
                <w:szCs w:val="21"/>
              </w:rPr>
              <w:t>H</w:t>
            </w:r>
            <w:r w:rsidRPr="00ED1B4F">
              <w:rPr>
                <w:snapToGrid w:val="0"/>
                <w:color w:val="000000" w:themeColor="text1"/>
                <w:sz w:val="21"/>
                <w:szCs w:val="21"/>
              </w:rPr>
              <w:t>=15m</w:t>
            </w:r>
            <w:r w:rsidRPr="00ED1B4F">
              <w:rPr>
                <w:rFonts w:hint="eastAsia"/>
                <w:snapToGrid w:val="0"/>
                <w:color w:val="000000" w:themeColor="text1"/>
                <w:sz w:val="21"/>
                <w:szCs w:val="21"/>
              </w:rPr>
              <w:t>，</w:t>
            </w:r>
            <w:r w:rsidRPr="00ED1B4F">
              <w:rPr>
                <w:rFonts w:hint="eastAsia"/>
                <w:snapToGrid w:val="0"/>
                <w:color w:val="000000" w:themeColor="text1"/>
                <w:sz w:val="21"/>
                <w:szCs w:val="21"/>
              </w:rPr>
              <w:t>N</w:t>
            </w:r>
            <w:r w:rsidRPr="00ED1B4F">
              <w:rPr>
                <w:snapToGrid w:val="0"/>
                <w:color w:val="000000" w:themeColor="text1"/>
                <w:sz w:val="21"/>
                <w:szCs w:val="21"/>
              </w:rPr>
              <w:t>=55kW</w:t>
            </w:r>
          </w:p>
        </w:tc>
        <w:tc>
          <w:tcPr>
            <w:tcW w:w="507" w:type="pct"/>
            <w:tcMar>
              <w:top w:w="28" w:type="dxa"/>
              <w:left w:w="28" w:type="dxa"/>
              <w:bottom w:w="28" w:type="dxa"/>
              <w:right w:w="28" w:type="dxa"/>
            </w:tcMar>
            <w:vAlign w:val="center"/>
          </w:tcPr>
          <w:p w14:paraId="6365655C" w14:textId="77777777" w:rsidR="00EC10FD" w:rsidRPr="00ED1B4F" w:rsidRDefault="00EC10FD" w:rsidP="00EC10FD">
            <w:pPr>
              <w:snapToGrid w:val="0"/>
              <w:spacing w:line="240" w:lineRule="auto"/>
              <w:jc w:val="center"/>
              <w:textAlignment w:val="center"/>
              <w:rPr>
                <w:snapToGrid w:val="0"/>
                <w:color w:val="000000" w:themeColor="text1"/>
                <w:kern w:val="0"/>
                <w:sz w:val="21"/>
                <w:szCs w:val="21"/>
                <w:lang w:val="zh-CN"/>
              </w:rPr>
            </w:pPr>
            <w:r w:rsidRPr="00ED1B4F">
              <w:rPr>
                <w:rFonts w:hint="eastAsia"/>
                <w:snapToGrid w:val="0"/>
                <w:color w:val="000000" w:themeColor="text1"/>
                <w:kern w:val="0"/>
                <w:sz w:val="21"/>
                <w:szCs w:val="21"/>
                <w:lang w:val="zh-CN"/>
              </w:rPr>
              <w:t>3</w:t>
            </w:r>
          </w:p>
        </w:tc>
        <w:tc>
          <w:tcPr>
            <w:tcW w:w="1423" w:type="pct"/>
            <w:tcMar>
              <w:top w:w="28" w:type="dxa"/>
              <w:left w:w="28" w:type="dxa"/>
              <w:bottom w:w="28" w:type="dxa"/>
              <w:right w:w="28" w:type="dxa"/>
            </w:tcMar>
            <w:vAlign w:val="center"/>
          </w:tcPr>
          <w:p w14:paraId="43EE5BFB" w14:textId="77777777" w:rsidR="00EC10FD" w:rsidRPr="00ED1B4F" w:rsidRDefault="00EC10FD" w:rsidP="00EC10FD">
            <w:pPr>
              <w:snapToGrid w:val="0"/>
              <w:spacing w:line="240" w:lineRule="auto"/>
              <w:jc w:val="center"/>
              <w:textAlignment w:val="center"/>
              <w:rPr>
                <w:snapToGrid w:val="0"/>
                <w:color w:val="000000" w:themeColor="text1"/>
                <w:kern w:val="0"/>
                <w:sz w:val="21"/>
                <w:szCs w:val="21"/>
                <w:lang w:val="zh-CN"/>
              </w:rPr>
            </w:pPr>
            <w:r w:rsidRPr="00ED1B4F">
              <w:rPr>
                <w:rFonts w:hint="eastAsia"/>
                <w:snapToGrid w:val="0"/>
                <w:color w:val="000000" w:themeColor="text1"/>
                <w:kern w:val="0"/>
                <w:sz w:val="21"/>
                <w:szCs w:val="21"/>
                <w:lang w:val="zh-CN"/>
              </w:rPr>
              <w:t>接触池，</w:t>
            </w:r>
            <w:r w:rsidRPr="00ED1B4F">
              <w:rPr>
                <w:rFonts w:hint="eastAsia"/>
                <w:snapToGrid w:val="0"/>
                <w:color w:val="000000" w:themeColor="text1"/>
                <w:kern w:val="0"/>
                <w:sz w:val="21"/>
                <w:szCs w:val="21"/>
                <w:lang w:val="zh-CN"/>
              </w:rPr>
              <w:t>1</w:t>
            </w:r>
            <w:r w:rsidRPr="00ED1B4F">
              <w:rPr>
                <w:rFonts w:hint="eastAsia"/>
                <w:snapToGrid w:val="0"/>
                <w:color w:val="000000" w:themeColor="text1"/>
                <w:kern w:val="0"/>
                <w:sz w:val="21"/>
                <w:szCs w:val="21"/>
                <w:lang w:val="zh-CN"/>
              </w:rPr>
              <w:t>用</w:t>
            </w:r>
            <w:r w:rsidRPr="00ED1B4F">
              <w:rPr>
                <w:rFonts w:hint="eastAsia"/>
                <w:snapToGrid w:val="0"/>
                <w:color w:val="000000" w:themeColor="text1"/>
                <w:kern w:val="0"/>
                <w:sz w:val="21"/>
                <w:szCs w:val="21"/>
                <w:lang w:val="zh-CN"/>
              </w:rPr>
              <w:t>1</w:t>
            </w:r>
            <w:r w:rsidRPr="00ED1B4F">
              <w:rPr>
                <w:rFonts w:hint="eastAsia"/>
                <w:snapToGrid w:val="0"/>
                <w:color w:val="000000" w:themeColor="text1"/>
                <w:kern w:val="0"/>
                <w:sz w:val="21"/>
                <w:szCs w:val="21"/>
                <w:lang w:val="zh-CN"/>
              </w:rPr>
              <w:t>备</w:t>
            </w:r>
          </w:p>
        </w:tc>
      </w:tr>
      <w:tr w:rsidR="00EC10FD" w:rsidRPr="00ED1B4F" w14:paraId="084C56FC" w14:textId="77777777" w:rsidTr="00D37A4C">
        <w:trPr>
          <w:jc w:val="center"/>
        </w:trPr>
        <w:tc>
          <w:tcPr>
            <w:tcW w:w="387" w:type="pct"/>
            <w:tcMar>
              <w:top w:w="28" w:type="dxa"/>
              <w:left w:w="28" w:type="dxa"/>
              <w:bottom w:w="28" w:type="dxa"/>
              <w:right w:w="28" w:type="dxa"/>
            </w:tcMar>
            <w:vAlign w:val="center"/>
          </w:tcPr>
          <w:p w14:paraId="2B7BC738" w14:textId="77777777" w:rsidR="00EC10FD" w:rsidRPr="00ED1B4F" w:rsidRDefault="00EC10FD" w:rsidP="00EC10FD">
            <w:pPr>
              <w:snapToGrid w:val="0"/>
              <w:spacing w:line="240" w:lineRule="auto"/>
              <w:jc w:val="center"/>
              <w:textAlignment w:val="center"/>
              <w:rPr>
                <w:snapToGrid w:val="0"/>
                <w:color w:val="000000" w:themeColor="text1"/>
                <w:sz w:val="21"/>
                <w:szCs w:val="21"/>
              </w:rPr>
            </w:pPr>
            <w:r w:rsidRPr="00ED1B4F">
              <w:rPr>
                <w:rFonts w:hint="eastAsia"/>
                <w:snapToGrid w:val="0"/>
                <w:color w:val="000000" w:themeColor="text1"/>
                <w:sz w:val="21"/>
                <w:szCs w:val="21"/>
              </w:rPr>
              <w:t>1</w:t>
            </w:r>
            <w:r w:rsidRPr="00ED1B4F">
              <w:rPr>
                <w:snapToGrid w:val="0"/>
                <w:color w:val="000000" w:themeColor="text1"/>
                <w:sz w:val="21"/>
                <w:szCs w:val="21"/>
              </w:rPr>
              <w:t>6</w:t>
            </w:r>
          </w:p>
        </w:tc>
        <w:tc>
          <w:tcPr>
            <w:tcW w:w="1057" w:type="pct"/>
            <w:tcMar>
              <w:top w:w="28" w:type="dxa"/>
              <w:left w:w="28" w:type="dxa"/>
              <w:bottom w:w="28" w:type="dxa"/>
              <w:right w:w="28" w:type="dxa"/>
            </w:tcMar>
            <w:vAlign w:val="center"/>
          </w:tcPr>
          <w:p w14:paraId="46967DCB" w14:textId="77777777" w:rsidR="00EC10FD" w:rsidRPr="00ED1B4F" w:rsidRDefault="00EC10FD" w:rsidP="00EC10FD">
            <w:pPr>
              <w:snapToGrid w:val="0"/>
              <w:spacing w:line="240" w:lineRule="auto"/>
              <w:jc w:val="center"/>
              <w:textAlignment w:val="center"/>
              <w:rPr>
                <w:snapToGrid w:val="0"/>
                <w:color w:val="000000" w:themeColor="text1"/>
                <w:sz w:val="21"/>
                <w:szCs w:val="21"/>
              </w:rPr>
            </w:pPr>
            <w:r w:rsidRPr="00ED1B4F">
              <w:rPr>
                <w:rFonts w:hint="eastAsia"/>
                <w:snapToGrid w:val="0"/>
                <w:color w:val="000000" w:themeColor="text1"/>
                <w:sz w:val="21"/>
                <w:szCs w:val="21"/>
              </w:rPr>
              <w:t>轴流泵</w:t>
            </w:r>
          </w:p>
        </w:tc>
        <w:tc>
          <w:tcPr>
            <w:tcW w:w="1626" w:type="pct"/>
            <w:tcMar>
              <w:top w:w="28" w:type="dxa"/>
              <w:left w:w="28" w:type="dxa"/>
              <w:bottom w:w="28" w:type="dxa"/>
              <w:right w:w="28" w:type="dxa"/>
            </w:tcMar>
            <w:vAlign w:val="center"/>
          </w:tcPr>
          <w:p w14:paraId="1664B568" w14:textId="77777777" w:rsidR="00EC10FD" w:rsidRPr="00ED1B4F" w:rsidRDefault="00EC10FD" w:rsidP="00EC10FD">
            <w:pPr>
              <w:snapToGrid w:val="0"/>
              <w:spacing w:line="240" w:lineRule="auto"/>
              <w:jc w:val="center"/>
              <w:textAlignment w:val="center"/>
              <w:rPr>
                <w:snapToGrid w:val="0"/>
                <w:color w:val="000000" w:themeColor="text1"/>
                <w:sz w:val="21"/>
                <w:szCs w:val="21"/>
              </w:rPr>
            </w:pPr>
            <w:r w:rsidRPr="00ED1B4F">
              <w:rPr>
                <w:rFonts w:hint="eastAsia"/>
                <w:snapToGrid w:val="0"/>
                <w:color w:val="000000" w:themeColor="text1"/>
                <w:sz w:val="21"/>
                <w:szCs w:val="21"/>
              </w:rPr>
              <w:t>Q</w:t>
            </w:r>
            <w:r w:rsidRPr="00ED1B4F">
              <w:rPr>
                <w:snapToGrid w:val="0"/>
                <w:color w:val="000000" w:themeColor="text1"/>
                <w:sz w:val="21"/>
                <w:szCs w:val="21"/>
              </w:rPr>
              <w:t>=2150m</w:t>
            </w:r>
            <w:r w:rsidRPr="00ED1B4F">
              <w:rPr>
                <w:snapToGrid w:val="0"/>
                <w:color w:val="000000" w:themeColor="text1"/>
                <w:sz w:val="21"/>
                <w:szCs w:val="21"/>
                <w:vertAlign w:val="superscript"/>
              </w:rPr>
              <w:t>3</w:t>
            </w:r>
            <w:r w:rsidRPr="00ED1B4F">
              <w:rPr>
                <w:snapToGrid w:val="0"/>
                <w:color w:val="000000" w:themeColor="text1"/>
                <w:sz w:val="21"/>
                <w:szCs w:val="21"/>
              </w:rPr>
              <w:t>/h</w:t>
            </w:r>
            <w:r w:rsidRPr="00ED1B4F">
              <w:rPr>
                <w:rFonts w:hint="eastAsia"/>
                <w:snapToGrid w:val="0"/>
                <w:color w:val="000000" w:themeColor="text1"/>
                <w:sz w:val="21"/>
                <w:szCs w:val="21"/>
              </w:rPr>
              <w:t>，</w:t>
            </w:r>
            <w:r w:rsidRPr="00ED1B4F">
              <w:rPr>
                <w:rFonts w:hint="eastAsia"/>
                <w:snapToGrid w:val="0"/>
                <w:color w:val="000000" w:themeColor="text1"/>
                <w:sz w:val="21"/>
                <w:szCs w:val="21"/>
              </w:rPr>
              <w:t>H</w:t>
            </w:r>
            <w:r w:rsidRPr="00ED1B4F">
              <w:rPr>
                <w:snapToGrid w:val="0"/>
                <w:color w:val="000000" w:themeColor="text1"/>
                <w:sz w:val="21"/>
                <w:szCs w:val="21"/>
              </w:rPr>
              <w:t>=3.7m</w:t>
            </w:r>
            <w:r w:rsidRPr="00ED1B4F">
              <w:rPr>
                <w:rFonts w:hint="eastAsia"/>
                <w:snapToGrid w:val="0"/>
                <w:color w:val="000000" w:themeColor="text1"/>
                <w:sz w:val="21"/>
                <w:szCs w:val="21"/>
              </w:rPr>
              <w:t>，</w:t>
            </w:r>
            <w:r w:rsidRPr="00ED1B4F">
              <w:rPr>
                <w:rFonts w:hint="eastAsia"/>
                <w:snapToGrid w:val="0"/>
                <w:color w:val="000000" w:themeColor="text1"/>
                <w:sz w:val="21"/>
                <w:szCs w:val="21"/>
              </w:rPr>
              <w:t>N</w:t>
            </w:r>
            <w:r w:rsidRPr="00ED1B4F">
              <w:rPr>
                <w:snapToGrid w:val="0"/>
                <w:color w:val="000000" w:themeColor="text1"/>
                <w:sz w:val="21"/>
                <w:szCs w:val="21"/>
              </w:rPr>
              <w:t>=45kW</w:t>
            </w:r>
          </w:p>
        </w:tc>
        <w:tc>
          <w:tcPr>
            <w:tcW w:w="507" w:type="pct"/>
            <w:tcMar>
              <w:top w:w="28" w:type="dxa"/>
              <w:left w:w="28" w:type="dxa"/>
              <w:bottom w:w="28" w:type="dxa"/>
              <w:right w:w="28" w:type="dxa"/>
            </w:tcMar>
            <w:vAlign w:val="center"/>
          </w:tcPr>
          <w:p w14:paraId="30901666" w14:textId="77777777" w:rsidR="00EC10FD" w:rsidRPr="00ED1B4F" w:rsidRDefault="00EC10FD" w:rsidP="00EC10FD">
            <w:pPr>
              <w:snapToGrid w:val="0"/>
              <w:spacing w:line="240" w:lineRule="auto"/>
              <w:jc w:val="center"/>
              <w:textAlignment w:val="center"/>
              <w:rPr>
                <w:snapToGrid w:val="0"/>
                <w:color w:val="000000" w:themeColor="text1"/>
                <w:kern w:val="0"/>
                <w:sz w:val="21"/>
                <w:szCs w:val="21"/>
                <w:lang w:val="zh-CN"/>
              </w:rPr>
            </w:pPr>
            <w:r w:rsidRPr="00ED1B4F">
              <w:rPr>
                <w:rFonts w:hint="eastAsia"/>
                <w:snapToGrid w:val="0"/>
                <w:color w:val="000000" w:themeColor="text1"/>
                <w:kern w:val="0"/>
                <w:sz w:val="21"/>
                <w:szCs w:val="21"/>
                <w:lang w:val="zh-CN"/>
              </w:rPr>
              <w:t>3</w:t>
            </w:r>
          </w:p>
        </w:tc>
        <w:tc>
          <w:tcPr>
            <w:tcW w:w="1423" w:type="pct"/>
            <w:tcMar>
              <w:top w:w="28" w:type="dxa"/>
              <w:left w:w="28" w:type="dxa"/>
              <w:bottom w:w="28" w:type="dxa"/>
              <w:right w:w="28" w:type="dxa"/>
            </w:tcMar>
            <w:vAlign w:val="center"/>
          </w:tcPr>
          <w:p w14:paraId="22B802B3" w14:textId="77777777" w:rsidR="00EC10FD" w:rsidRPr="00ED1B4F" w:rsidRDefault="00EC10FD" w:rsidP="00EC10FD">
            <w:pPr>
              <w:snapToGrid w:val="0"/>
              <w:spacing w:line="240" w:lineRule="auto"/>
              <w:jc w:val="center"/>
              <w:textAlignment w:val="center"/>
              <w:rPr>
                <w:snapToGrid w:val="0"/>
                <w:color w:val="000000" w:themeColor="text1"/>
                <w:kern w:val="0"/>
                <w:sz w:val="21"/>
                <w:szCs w:val="21"/>
                <w:lang w:val="zh-CN"/>
              </w:rPr>
            </w:pPr>
            <w:r w:rsidRPr="00ED1B4F">
              <w:rPr>
                <w:rFonts w:hint="eastAsia"/>
                <w:snapToGrid w:val="0"/>
                <w:color w:val="000000" w:themeColor="text1"/>
                <w:kern w:val="0"/>
                <w:sz w:val="21"/>
                <w:szCs w:val="21"/>
                <w:lang w:val="zh-CN"/>
              </w:rPr>
              <w:t>接触池，</w:t>
            </w:r>
            <w:r w:rsidRPr="00ED1B4F">
              <w:rPr>
                <w:rFonts w:hint="eastAsia"/>
                <w:snapToGrid w:val="0"/>
                <w:color w:val="000000" w:themeColor="text1"/>
                <w:kern w:val="0"/>
                <w:sz w:val="21"/>
                <w:szCs w:val="21"/>
                <w:lang w:val="zh-CN"/>
              </w:rPr>
              <w:t>2</w:t>
            </w:r>
            <w:r w:rsidRPr="00ED1B4F">
              <w:rPr>
                <w:rFonts w:hint="eastAsia"/>
                <w:snapToGrid w:val="0"/>
                <w:color w:val="000000" w:themeColor="text1"/>
                <w:kern w:val="0"/>
                <w:sz w:val="21"/>
                <w:szCs w:val="21"/>
                <w:lang w:val="zh-CN"/>
              </w:rPr>
              <w:t>用</w:t>
            </w:r>
            <w:r w:rsidRPr="00ED1B4F">
              <w:rPr>
                <w:rFonts w:hint="eastAsia"/>
                <w:snapToGrid w:val="0"/>
                <w:color w:val="000000" w:themeColor="text1"/>
                <w:kern w:val="0"/>
                <w:sz w:val="21"/>
                <w:szCs w:val="21"/>
                <w:lang w:val="zh-CN"/>
              </w:rPr>
              <w:t>1</w:t>
            </w:r>
            <w:r w:rsidRPr="00ED1B4F">
              <w:rPr>
                <w:rFonts w:hint="eastAsia"/>
                <w:snapToGrid w:val="0"/>
                <w:color w:val="000000" w:themeColor="text1"/>
                <w:kern w:val="0"/>
                <w:sz w:val="21"/>
                <w:szCs w:val="21"/>
                <w:lang w:val="zh-CN"/>
              </w:rPr>
              <w:t>备，</w:t>
            </w:r>
            <w:r w:rsidRPr="00ED1B4F">
              <w:rPr>
                <w:rFonts w:hint="eastAsia"/>
                <w:snapToGrid w:val="0"/>
                <w:color w:val="000000" w:themeColor="text1"/>
                <w:kern w:val="0"/>
                <w:sz w:val="21"/>
                <w:szCs w:val="21"/>
                <w:lang w:val="zh-CN"/>
              </w:rPr>
              <w:t>1</w:t>
            </w:r>
            <w:r w:rsidRPr="00ED1B4F">
              <w:rPr>
                <w:rFonts w:hint="eastAsia"/>
                <w:snapToGrid w:val="0"/>
                <w:color w:val="000000" w:themeColor="text1"/>
                <w:kern w:val="0"/>
                <w:sz w:val="21"/>
                <w:szCs w:val="21"/>
                <w:lang w:val="zh-CN"/>
              </w:rPr>
              <w:t>台变频</w:t>
            </w:r>
          </w:p>
        </w:tc>
      </w:tr>
      <w:tr w:rsidR="00EC10FD" w:rsidRPr="00ED1B4F" w14:paraId="7E50A361" w14:textId="77777777" w:rsidTr="00D37A4C">
        <w:trPr>
          <w:jc w:val="center"/>
        </w:trPr>
        <w:tc>
          <w:tcPr>
            <w:tcW w:w="387" w:type="pct"/>
            <w:tcMar>
              <w:top w:w="28" w:type="dxa"/>
              <w:left w:w="28" w:type="dxa"/>
              <w:bottom w:w="28" w:type="dxa"/>
              <w:right w:w="28" w:type="dxa"/>
            </w:tcMar>
            <w:vAlign w:val="center"/>
          </w:tcPr>
          <w:p w14:paraId="73B1BFBC" w14:textId="77777777" w:rsidR="00EC10FD" w:rsidRPr="00ED1B4F" w:rsidRDefault="00EC10FD" w:rsidP="00EC10FD">
            <w:pPr>
              <w:snapToGrid w:val="0"/>
              <w:spacing w:line="240" w:lineRule="auto"/>
              <w:jc w:val="center"/>
              <w:textAlignment w:val="center"/>
              <w:rPr>
                <w:snapToGrid w:val="0"/>
                <w:color w:val="000000" w:themeColor="text1"/>
                <w:sz w:val="21"/>
                <w:szCs w:val="21"/>
              </w:rPr>
            </w:pPr>
            <w:r w:rsidRPr="00ED1B4F">
              <w:rPr>
                <w:rFonts w:hint="eastAsia"/>
                <w:snapToGrid w:val="0"/>
                <w:color w:val="000000" w:themeColor="text1"/>
                <w:sz w:val="21"/>
                <w:szCs w:val="21"/>
              </w:rPr>
              <w:t>1</w:t>
            </w:r>
            <w:r w:rsidRPr="00ED1B4F">
              <w:rPr>
                <w:snapToGrid w:val="0"/>
                <w:color w:val="000000" w:themeColor="text1"/>
                <w:sz w:val="21"/>
                <w:szCs w:val="21"/>
              </w:rPr>
              <w:t>7</w:t>
            </w:r>
          </w:p>
        </w:tc>
        <w:tc>
          <w:tcPr>
            <w:tcW w:w="1057" w:type="pct"/>
            <w:tcMar>
              <w:top w:w="28" w:type="dxa"/>
              <w:left w:w="28" w:type="dxa"/>
              <w:bottom w:w="28" w:type="dxa"/>
              <w:right w:w="28" w:type="dxa"/>
            </w:tcMar>
            <w:vAlign w:val="center"/>
          </w:tcPr>
          <w:p w14:paraId="0515865D" w14:textId="77777777" w:rsidR="00EC10FD" w:rsidRPr="00ED1B4F" w:rsidRDefault="00EC10FD" w:rsidP="00EC10FD">
            <w:pPr>
              <w:snapToGrid w:val="0"/>
              <w:spacing w:line="240" w:lineRule="auto"/>
              <w:jc w:val="center"/>
              <w:textAlignment w:val="center"/>
              <w:rPr>
                <w:snapToGrid w:val="0"/>
                <w:color w:val="000000" w:themeColor="text1"/>
                <w:sz w:val="21"/>
                <w:szCs w:val="21"/>
              </w:rPr>
            </w:pPr>
            <w:r w:rsidRPr="00ED1B4F">
              <w:rPr>
                <w:rFonts w:hint="eastAsia"/>
                <w:snapToGrid w:val="0"/>
                <w:color w:val="000000" w:themeColor="text1"/>
                <w:sz w:val="21"/>
                <w:szCs w:val="21"/>
              </w:rPr>
              <w:t>冲洗水电动蝶阀</w:t>
            </w:r>
          </w:p>
        </w:tc>
        <w:tc>
          <w:tcPr>
            <w:tcW w:w="1626" w:type="pct"/>
            <w:tcMar>
              <w:top w:w="28" w:type="dxa"/>
              <w:left w:w="28" w:type="dxa"/>
              <w:bottom w:w="28" w:type="dxa"/>
              <w:right w:w="28" w:type="dxa"/>
            </w:tcMar>
            <w:vAlign w:val="center"/>
          </w:tcPr>
          <w:p w14:paraId="25D04307" w14:textId="77777777" w:rsidR="00EC10FD" w:rsidRPr="00ED1B4F" w:rsidRDefault="00EC10FD" w:rsidP="00EC10FD">
            <w:pPr>
              <w:snapToGrid w:val="0"/>
              <w:spacing w:line="240" w:lineRule="auto"/>
              <w:jc w:val="center"/>
              <w:textAlignment w:val="center"/>
              <w:rPr>
                <w:snapToGrid w:val="0"/>
                <w:color w:val="000000" w:themeColor="text1"/>
                <w:sz w:val="21"/>
                <w:szCs w:val="21"/>
              </w:rPr>
            </w:pPr>
            <w:r w:rsidRPr="00ED1B4F">
              <w:rPr>
                <w:rFonts w:hint="eastAsia"/>
                <w:snapToGrid w:val="0"/>
                <w:color w:val="000000" w:themeColor="text1"/>
                <w:sz w:val="21"/>
                <w:szCs w:val="21"/>
              </w:rPr>
              <w:t>D</w:t>
            </w:r>
            <w:r w:rsidRPr="00ED1B4F">
              <w:rPr>
                <w:snapToGrid w:val="0"/>
                <w:color w:val="000000" w:themeColor="text1"/>
                <w:sz w:val="21"/>
                <w:szCs w:val="21"/>
              </w:rPr>
              <w:t>N400</w:t>
            </w:r>
            <w:r w:rsidRPr="00ED1B4F">
              <w:rPr>
                <w:rFonts w:hint="eastAsia"/>
                <w:snapToGrid w:val="0"/>
                <w:color w:val="000000" w:themeColor="text1"/>
                <w:sz w:val="21"/>
                <w:szCs w:val="21"/>
              </w:rPr>
              <w:t>，</w:t>
            </w:r>
            <w:r w:rsidRPr="00ED1B4F">
              <w:rPr>
                <w:rFonts w:hint="eastAsia"/>
                <w:snapToGrid w:val="0"/>
                <w:color w:val="000000" w:themeColor="text1"/>
                <w:sz w:val="21"/>
                <w:szCs w:val="21"/>
              </w:rPr>
              <w:t>N</w:t>
            </w:r>
            <w:r w:rsidRPr="00ED1B4F">
              <w:rPr>
                <w:snapToGrid w:val="0"/>
                <w:color w:val="000000" w:themeColor="text1"/>
                <w:sz w:val="21"/>
                <w:szCs w:val="21"/>
              </w:rPr>
              <w:t>=0.55kW</w:t>
            </w:r>
          </w:p>
        </w:tc>
        <w:tc>
          <w:tcPr>
            <w:tcW w:w="507" w:type="pct"/>
            <w:tcMar>
              <w:top w:w="28" w:type="dxa"/>
              <w:left w:w="28" w:type="dxa"/>
              <w:bottom w:w="28" w:type="dxa"/>
              <w:right w:w="28" w:type="dxa"/>
            </w:tcMar>
            <w:vAlign w:val="center"/>
          </w:tcPr>
          <w:p w14:paraId="41A82195" w14:textId="77777777" w:rsidR="00EC10FD" w:rsidRPr="00ED1B4F" w:rsidRDefault="00EC10FD" w:rsidP="00EC10FD">
            <w:pPr>
              <w:snapToGrid w:val="0"/>
              <w:spacing w:line="240" w:lineRule="auto"/>
              <w:jc w:val="center"/>
              <w:textAlignment w:val="center"/>
              <w:rPr>
                <w:snapToGrid w:val="0"/>
                <w:color w:val="000000" w:themeColor="text1"/>
                <w:kern w:val="0"/>
                <w:sz w:val="21"/>
                <w:szCs w:val="21"/>
                <w:lang w:val="zh-CN"/>
              </w:rPr>
            </w:pPr>
            <w:r w:rsidRPr="00ED1B4F">
              <w:rPr>
                <w:rFonts w:hint="eastAsia"/>
                <w:snapToGrid w:val="0"/>
                <w:color w:val="000000" w:themeColor="text1"/>
                <w:kern w:val="0"/>
                <w:sz w:val="21"/>
                <w:szCs w:val="21"/>
                <w:lang w:val="zh-CN"/>
              </w:rPr>
              <w:t>8</w:t>
            </w:r>
          </w:p>
        </w:tc>
        <w:tc>
          <w:tcPr>
            <w:tcW w:w="1423" w:type="pct"/>
            <w:tcMar>
              <w:top w:w="28" w:type="dxa"/>
              <w:left w:w="28" w:type="dxa"/>
              <w:bottom w:w="28" w:type="dxa"/>
              <w:right w:w="28" w:type="dxa"/>
            </w:tcMar>
            <w:vAlign w:val="center"/>
          </w:tcPr>
          <w:p w14:paraId="6A1D3A40" w14:textId="77777777" w:rsidR="00EC10FD" w:rsidRPr="00ED1B4F" w:rsidRDefault="00EC10FD" w:rsidP="00EC10FD">
            <w:pPr>
              <w:snapToGrid w:val="0"/>
              <w:spacing w:line="240" w:lineRule="auto"/>
              <w:jc w:val="center"/>
              <w:textAlignment w:val="center"/>
              <w:rPr>
                <w:snapToGrid w:val="0"/>
                <w:color w:val="000000" w:themeColor="text1"/>
                <w:kern w:val="0"/>
                <w:sz w:val="21"/>
                <w:szCs w:val="21"/>
                <w:lang w:val="zh-CN"/>
              </w:rPr>
            </w:pPr>
            <w:r w:rsidRPr="00ED1B4F">
              <w:rPr>
                <w:rFonts w:hint="eastAsia"/>
                <w:snapToGrid w:val="0"/>
                <w:color w:val="000000" w:themeColor="text1"/>
                <w:kern w:val="0"/>
                <w:sz w:val="21"/>
                <w:szCs w:val="21"/>
                <w:lang w:val="zh-CN"/>
              </w:rPr>
              <w:t>接触池</w:t>
            </w:r>
          </w:p>
        </w:tc>
      </w:tr>
      <w:tr w:rsidR="00EC10FD" w:rsidRPr="00ED1B4F" w14:paraId="1D022FA3" w14:textId="77777777" w:rsidTr="00D37A4C">
        <w:trPr>
          <w:jc w:val="center"/>
        </w:trPr>
        <w:tc>
          <w:tcPr>
            <w:tcW w:w="387" w:type="pct"/>
            <w:tcMar>
              <w:top w:w="28" w:type="dxa"/>
              <w:left w:w="28" w:type="dxa"/>
              <w:bottom w:w="28" w:type="dxa"/>
              <w:right w:w="28" w:type="dxa"/>
            </w:tcMar>
            <w:vAlign w:val="center"/>
          </w:tcPr>
          <w:p w14:paraId="7698C349" w14:textId="77777777" w:rsidR="00EC10FD" w:rsidRPr="00ED1B4F" w:rsidRDefault="00EC10FD" w:rsidP="00EC10FD">
            <w:pPr>
              <w:snapToGrid w:val="0"/>
              <w:spacing w:line="240" w:lineRule="auto"/>
              <w:jc w:val="center"/>
              <w:textAlignment w:val="center"/>
              <w:rPr>
                <w:snapToGrid w:val="0"/>
                <w:color w:val="000000" w:themeColor="text1"/>
                <w:sz w:val="21"/>
                <w:szCs w:val="21"/>
              </w:rPr>
            </w:pPr>
            <w:r w:rsidRPr="00ED1B4F">
              <w:rPr>
                <w:rFonts w:hint="eastAsia"/>
                <w:snapToGrid w:val="0"/>
                <w:color w:val="000000" w:themeColor="text1"/>
                <w:sz w:val="21"/>
                <w:szCs w:val="21"/>
              </w:rPr>
              <w:t>1</w:t>
            </w:r>
            <w:r w:rsidRPr="00ED1B4F">
              <w:rPr>
                <w:snapToGrid w:val="0"/>
                <w:color w:val="000000" w:themeColor="text1"/>
                <w:sz w:val="21"/>
                <w:szCs w:val="21"/>
              </w:rPr>
              <w:t>8</w:t>
            </w:r>
          </w:p>
        </w:tc>
        <w:tc>
          <w:tcPr>
            <w:tcW w:w="1057" w:type="pct"/>
            <w:tcMar>
              <w:top w:w="28" w:type="dxa"/>
              <w:left w:w="28" w:type="dxa"/>
              <w:bottom w:w="28" w:type="dxa"/>
              <w:right w:w="28" w:type="dxa"/>
            </w:tcMar>
            <w:vAlign w:val="center"/>
          </w:tcPr>
          <w:p w14:paraId="5D88BBE2" w14:textId="77777777" w:rsidR="00EC10FD" w:rsidRPr="00ED1B4F" w:rsidRDefault="00EC10FD" w:rsidP="00EC10FD">
            <w:pPr>
              <w:snapToGrid w:val="0"/>
              <w:spacing w:line="240" w:lineRule="auto"/>
              <w:jc w:val="center"/>
              <w:textAlignment w:val="center"/>
              <w:rPr>
                <w:snapToGrid w:val="0"/>
                <w:color w:val="000000" w:themeColor="text1"/>
                <w:sz w:val="21"/>
                <w:szCs w:val="21"/>
              </w:rPr>
            </w:pPr>
            <w:r w:rsidRPr="00ED1B4F">
              <w:rPr>
                <w:rFonts w:hint="eastAsia"/>
                <w:snapToGrid w:val="0"/>
                <w:color w:val="000000" w:themeColor="text1"/>
                <w:sz w:val="21"/>
                <w:szCs w:val="21"/>
              </w:rPr>
              <w:t>冲洗气电动蝶阀</w:t>
            </w:r>
          </w:p>
        </w:tc>
        <w:tc>
          <w:tcPr>
            <w:tcW w:w="1626" w:type="pct"/>
            <w:tcMar>
              <w:top w:w="28" w:type="dxa"/>
              <w:left w:w="28" w:type="dxa"/>
              <w:bottom w:w="28" w:type="dxa"/>
              <w:right w:w="28" w:type="dxa"/>
            </w:tcMar>
            <w:vAlign w:val="center"/>
          </w:tcPr>
          <w:p w14:paraId="619CAA63" w14:textId="77777777" w:rsidR="00EC10FD" w:rsidRPr="00ED1B4F" w:rsidRDefault="00EC10FD" w:rsidP="00EC10FD">
            <w:pPr>
              <w:snapToGrid w:val="0"/>
              <w:spacing w:line="240" w:lineRule="auto"/>
              <w:jc w:val="center"/>
              <w:textAlignment w:val="center"/>
              <w:rPr>
                <w:snapToGrid w:val="0"/>
                <w:color w:val="000000" w:themeColor="text1"/>
                <w:sz w:val="21"/>
                <w:szCs w:val="21"/>
              </w:rPr>
            </w:pPr>
            <w:r w:rsidRPr="00ED1B4F">
              <w:rPr>
                <w:rFonts w:hint="eastAsia"/>
                <w:snapToGrid w:val="0"/>
                <w:color w:val="000000" w:themeColor="text1"/>
                <w:sz w:val="21"/>
                <w:szCs w:val="21"/>
              </w:rPr>
              <w:t>D</w:t>
            </w:r>
            <w:r w:rsidRPr="00ED1B4F">
              <w:rPr>
                <w:snapToGrid w:val="0"/>
                <w:color w:val="000000" w:themeColor="text1"/>
                <w:sz w:val="21"/>
                <w:szCs w:val="21"/>
              </w:rPr>
              <w:t>N300</w:t>
            </w:r>
            <w:r w:rsidRPr="00ED1B4F">
              <w:rPr>
                <w:rFonts w:hint="eastAsia"/>
                <w:snapToGrid w:val="0"/>
                <w:color w:val="000000" w:themeColor="text1"/>
                <w:sz w:val="21"/>
                <w:szCs w:val="21"/>
              </w:rPr>
              <w:t>，</w:t>
            </w:r>
            <w:r w:rsidRPr="00ED1B4F">
              <w:rPr>
                <w:rFonts w:hint="eastAsia"/>
                <w:snapToGrid w:val="0"/>
                <w:color w:val="000000" w:themeColor="text1"/>
                <w:sz w:val="21"/>
                <w:szCs w:val="21"/>
              </w:rPr>
              <w:t>N</w:t>
            </w:r>
            <w:r w:rsidRPr="00ED1B4F">
              <w:rPr>
                <w:snapToGrid w:val="0"/>
                <w:color w:val="000000" w:themeColor="text1"/>
                <w:sz w:val="21"/>
                <w:szCs w:val="21"/>
              </w:rPr>
              <w:t>=0.55kW</w:t>
            </w:r>
          </w:p>
        </w:tc>
        <w:tc>
          <w:tcPr>
            <w:tcW w:w="507" w:type="pct"/>
            <w:tcMar>
              <w:top w:w="28" w:type="dxa"/>
              <w:left w:w="28" w:type="dxa"/>
              <w:bottom w:w="28" w:type="dxa"/>
              <w:right w:w="28" w:type="dxa"/>
            </w:tcMar>
            <w:vAlign w:val="center"/>
          </w:tcPr>
          <w:p w14:paraId="52417746" w14:textId="77777777" w:rsidR="00EC10FD" w:rsidRPr="00ED1B4F" w:rsidRDefault="00EC10FD" w:rsidP="00EC10FD">
            <w:pPr>
              <w:snapToGrid w:val="0"/>
              <w:spacing w:line="240" w:lineRule="auto"/>
              <w:jc w:val="center"/>
              <w:textAlignment w:val="center"/>
              <w:rPr>
                <w:snapToGrid w:val="0"/>
                <w:color w:val="000000" w:themeColor="text1"/>
                <w:kern w:val="0"/>
                <w:sz w:val="21"/>
                <w:szCs w:val="21"/>
                <w:lang w:val="zh-CN"/>
              </w:rPr>
            </w:pPr>
            <w:r w:rsidRPr="00ED1B4F">
              <w:rPr>
                <w:rFonts w:hint="eastAsia"/>
                <w:snapToGrid w:val="0"/>
                <w:color w:val="000000" w:themeColor="text1"/>
                <w:kern w:val="0"/>
                <w:sz w:val="21"/>
                <w:szCs w:val="21"/>
                <w:lang w:val="zh-CN"/>
              </w:rPr>
              <w:t>8</w:t>
            </w:r>
          </w:p>
        </w:tc>
        <w:tc>
          <w:tcPr>
            <w:tcW w:w="1423" w:type="pct"/>
            <w:tcMar>
              <w:top w:w="28" w:type="dxa"/>
              <w:left w:w="28" w:type="dxa"/>
              <w:bottom w:w="28" w:type="dxa"/>
              <w:right w:w="28" w:type="dxa"/>
            </w:tcMar>
            <w:vAlign w:val="center"/>
          </w:tcPr>
          <w:p w14:paraId="34899411" w14:textId="77777777" w:rsidR="00EC10FD" w:rsidRPr="00ED1B4F" w:rsidRDefault="00EC10FD" w:rsidP="00EC10FD">
            <w:pPr>
              <w:snapToGrid w:val="0"/>
              <w:spacing w:line="240" w:lineRule="auto"/>
              <w:jc w:val="center"/>
              <w:textAlignment w:val="center"/>
              <w:rPr>
                <w:snapToGrid w:val="0"/>
                <w:color w:val="000000" w:themeColor="text1"/>
                <w:kern w:val="0"/>
                <w:sz w:val="21"/>
                <w:szCs w:val="21"/>
                <w:lang w:val="zh-CN"/>
              </w:rPr>
            </w:pPr>
            <w:r w:rsidRPr="00ED1B4F">
              <w:rPr>
                <w:rFonts w:hint="eastAsia"/>
                <w:snapToGrid w:val="0"/>
                <w:color w:val="000000" w:themeColor="text1"/>
                <w:kern w:val="0"/>
                <w:sz w:val="21"/>
                <w:szCs w:val="21"/>
                <w:lang w:val="zh-CN"/>
              </w:rPr>
              <w:t>接触池</w:t>
            </w:r>
          </w:p>
        </w:tc>
      </w:tr>
      <w:tr w:rsidR="00EC10FD" w:rsidRPr="00ED1B4F" w14:paraId="449B181C" w14:textId="77777777" w:rsidTr="00D37A4C">
        <w:trPr>
          <w:jc w:val="center"/>
        </w:trPr>
        <w:tc>
          <w:tcPr>
            <w:tcW w:w="387" w:type="pct"/>
            <w:tcMar>
              <w:top w:w="28" w:type="dxa"/>
              <w:left w:w="28" w:type="dxa"/>
              <w:bottom w:w="28" w:type="dxa"/>
              <w:right w:w="28" w:type="dxa"/>
            </w:tcMar>
            <w:vAlign w:val="center"/>
          </w:tcPr>
          <w:p w14:paraId="77EA436C" w14:textId="77777777" w:rsidR="00EC10FD" w:rsidRPr="00ED1B4F" w:rsidRDefault="00EC10FD" w:rsidP="00EC10FD">
            <w:pPr>
              <w:snapToGrid w:val="0"/>
              <w:spacing w:line="240" w:lineRule="auto"/>
              <w:jc w:val="center"/>
              <w:textAlignment w:val="center"/>
              <w:rPr>
                <w:snapToGrid w:val="0"/>
                <w:color w:val="000000" w:themeColor="text1"/>
                <w:sz w:val="21"/>
                <w:szCs w:val="21"/>
              </w:rPr>
            </w:pPr>
            <w:r w:rsidRPr="00ED1B4F">
              <w:rPr>
                <w:rFonts w:hint="eastAsia"/>
                <w:snapToGrid w:val="0"/>
                <w:color w:val="000000" w:themeColor="text1"/>
                <w:sz w:val="21"/>
                <w:szCs w:val="21"/>
              </w:rPr>
              <w:t>1</w:t>
            </w:r>
            <w:r w:rsidRPr="00ED1B4F">
              <w:rPr>
                <w:snapToGrid w:val="0"/>
                <w:color w:val="000000" w:themeColor="text1"/>
                <w:sz w:val="21"/>
                <w:szCs w:val="21"/>
              </w:rPr>
              <w:t>9</w:t>
            </w:r>
          </w:p>
        </w:tc>
        <w:tc>
          <w:tcPr>
            <w:tcW w:w="1057" w:type="pct"/>
            <w:tcMar>
              <w:top w:w="28" w:type="dxa"/>
              <w:left w:w="28" w:type="dxa"/>
              <w:bottom w:w="28" w:type="dxa"/>
              <w:right w:w="28" w:type="dxa"/>
            </w:tcMar>
            <w:vAlign w:val="center"/>
          </w:tcPr>
          <w:p w14:paraId="712983D0" w14:textId="77777777" w:rsidR="00EC10FD" w:rsidRPr="00ED1B4F" w:rsidRDefault="00EC10FD" w:rsidP="00EC10FD">
            <w:pPr>
              <w:snapToGrid w:val="0"/>
              <w:spacing w:line="240" w:lineRule="auto"/>
              <w:jc w:val="center"/>
              <w:textAlignment w:val="center"/>
              <w:rPr>
                <w:snapToGrid w:val="0"/>
                <w:color w:val="000000" w:themeColor="text1"/>
                <w:sz w:val="21"/>
                <w:szCs w:val="21"/>
              </w:rPr>
            </w:pPr>
            <w:r w:rsidRPr="00ED1B4F">
              <w:rPr>
                <w:rFonts w:hint="eastAsia"/>
                <w:snapToGrid w:val="0"/>
                <w:color w:val="000000" w:themeColor="text1"/>
                <w:sz w:val="21"/>
                <w:szCs w:val="21"/>
              </w:rPr>
              <w:t>排水电动蝶阀</w:t>
            </w:r>
          </w:p>
        </w:tc>
        <w:tc>
          <w:tcPr>
            <w:tcW w:w="1626" w:type="pct"/>
            <w:tcMar>
              <w:top w:w="28" w:type="dxa"/>
              <w:left w:w="28" w:type="dxa"/>
              <w:bottom w:w="28" w:type="dxa"/>
              <w:right w:w="28" w:type="dxa"/>
            </w:tcMar>
            <w:vAlign w:val="center"/>
          </w:tcPr>
          <w:p w14:paraId="60B2ACE2" w14:textId="77777777" w:rsidR="00EC10FD" w:rsidRPr="00ED1B4F" w:rsidRDefault="00EC10FD" w:rsidP="00EC10FD">
            <w:pPr>
              <w:snapToGrid w:val="0"/>
              <w:spacing w:line="240" w:lineRule="auto"/>
              <w:jc w:val="center"/>
              <w:textAlignment w:val="center"/>
              <w:rPr>
                <w:snapToGrid w:val="0"/>
                <w:color w:val="000000" w:themeColor="text1"/>
                <w:sz w:val="21"/>
                <w:szCs w:val="21"/>
              </w:rPr>
            </w:pPr>
            <w:r w:rsidRPr="00ED1B4F">
              <w:rPr>
                <w:rFonts w:hint="eastAsia"/>
                <w:snapToGrid w:val="0"/>
                <w:color w:val="000000" w:themeColor="text1"/>
                <w:sz w:val="21"/>
                <w:szCs w:val="21"/>
              </w:rPr>
              <w:t>D</w:t>
            </w:r>
            <w:r w:rsidRPr="00ED1B4F">
              <w:rPr>
                <w:snapToGrid w:val="0"/>
                <w:color w:val="000000" w:themeColor="text1"/>
                <w:sz w:val="21"/>
                <w:szCs w:val="21"/>
              </w:rPr>
              <w:t>N500</w:t>
            </w:r>
            <w:r w:rsidRPr="00ED1B4F">
              <w:rPr>
                <w:rFonts w:hint="eastAsia"/>
                <w:snapToGrid w:val="0"/>
                <w:color w:val="000000" w:themeColor="text1"/>
                <w:sz w:val="21"/>
                <w:szCs w:val="21"/>
              </w:rPr>
              <w:t>，</w:t>
            </w:r>
            <w:r w:rsidRPr="00ED1B4F">
              <w:rPr>
                <w:rFonts w:hint="eastAsia"/>
                <w:snapToGrid w:val="0"/>
                <w:color w:val="000000" w:themeColor="text1"/>
                <w:sz w:val="21"/>
                <w:szCs w:val="21"/>
              </w:rPr>
              <w:t>N</w:t>
            </w:r>
            <w:r w:rsidRPr="00ED1B4F">
              <w:rPr>
                <w:snapToGrid w:val="0"/>
                <w:color w:val="000000" w:themeColor="text1"/>
                <w:sz w:val="21"/>
                <w:szCs w:val="21"/>
              </w:rPr>
              <w:t>=0.55kW</w:t>
            </w:r>
          </w:p>
        </w:tc>
        <w:tc>
          <w:tcPr>
            <w:tcW w:w="507" w:type="pct"/>
            <w:tcMar>
              <w:top w:w="28" w:type="dxa"/>
              <w:left w:w="28" w:type="dxa"/>
              <w:bottom w:w="28" w:type="dxa"/>
              <w:right w:w="28" w:type="dxa"/>
            </w:tcMar>
            <w:vAlign w:val="center"/>
          </w:tcPr>
          <w:p w14:paraId="419F50B7" w14:textId="77777777" w:rsidR="00EC10FD" w:rsidRPr="00ED1B4F" w:rsidRDefault="00EC10FD" w:rsidP="00EC10FD">
            <w:pPr>
              <w:snapToGrid w:val="0"/>
              <w:spacing w:line="240" w:lineRule="auto"/>
              <w:jc w:val="center"/>
              <w:textAlignment w:val="center"/>
              <w:rPr>
                <w:snapToGrid w:val="0"/>
                <w:color w:val="000000" w:themeColor="text1"/>
                <w:kern w:val="0"/>
                <w:sz w:val="21"/>
                <w:szCs w:val="21"/>
                <w:lang w:val="zh-CN"/>
              </w:rPr>
            </w:pPr>
            <w:r w:rsidRPr="00ED1B4F">
              <w:rPr>
                <w:rFonts w:hint="eastAsia"/>
                <w:snapToGrid w:val="0"/>
                <w:color w:val="000000" w:themeColor="text1"/>
                <w:kern w:val="0"/>
                <w:sz w:val="21"/>
                <w:szCs w:val="21"/>
                <w:lang w:val="zh-CN"/>
              </w:rPr>
              <w:t>8</w:t>
            </w:r>
          </w:p>
        </w:tc>
        <w:tc>
          <w:tcPr>
            <w:tcW w:w="1423" w:type="pct"/>
            <w:tcMar>
              <w:top w:w="28" w:type="dxa"/>
              <w:left w:w="28" w:type="dxa"/>
              <w:bottom w:w="28" w:type="dxa"/>
              <w:right w:w="28" w:type="dxa"/>
            </w:tcMar>
            <w:vAlign w:val="center"/>
          </w:tcPr>
          <w:p w14:paraId="17E84490" w14:textId="77777777" w:rsidR="00EC10FD" w:rsidRPr="00ED1B4F" w:rsidRDefault="00EC10FD" w:rsidP="00EC10FD">
            <w:pPr>
              <w:snapToGrid w:val="0"/>
              <w:spacing w:line="240" w:lineRule="auto"/>
              <w:jc w:val="center"/>
              <w:textAlignment w:val="center"/>
              <w:rPr>
                <w:snapToGrid w:val="0"/>
                <w:color w:val="000000" w:themeColor="text1"/>
                <w:kern w:val="0"/>
                <w:sz w:val="21"/>
                <w:szCs w:val="21"/>
                <w:lang w:val="zh-CN"/>
              </w:rPr>
            </w:pPr>
            <w:r w:rsidRPr="00ED1B4F">
              <w:rPr>
                <w:rFonts w:hint="eastAsia"/>
                <w:snapToGrid w:val="0"/>
                <w:color w:val="000000" w:themeColor="text1"/>
                <w:kern w:val="0"/>
                <w:sz w:val="21"/>
                <w:szCs w:val="21"/>
                <w:lang w:val="zh-CN"/>
              </w:rPr>
              <w:t>接触池</w:t>
            </w:r>
          </w:p>
        </w:tc>
      </w:tr>
      <w:tr w:rsidR="00EC10FD" w:rsidRPr="00ED1B4F" w14:paraId="501F795B" w14:textId="77777777" w:rsidTr="00D37A4C">
        <w:trPr>
          <w:jc w:val="center"/>
        </w:trPr>
        <w:tc>
          <w:tcPr>
            <w:tcW w:w="387" w:type="pct"/>
            <w:tcMar>
              <w:top w:w="28" w:type="dxa"/>
              <w:left w:w="28" w:type="dxa"/>
              <w:bottom w:w="28" w:type="dxa"/>
              <w:right w:w="28" w:type="dxa"/>
            </w:tcMar>
            <w:vAlign w:val="center"/>
          </w:tcPr>
          <w:p w14:paraId="0CF8D52C" w14:textId="77777777" w:rsidR="00EC10FD" w:rsidRPr="00ED1B4F" w:rsidRDefault="00EC10FD" w:rsidP="00EC10FD">
            <w:pPr>
              <w:snapToGrid w:val="0"/>
              <w:spacing w:line="240" w:lineRule="auto"/>
              <w:jc w:val="center"/>
              <w:textAlignment w:val="center"/>
              <w:rPr>
                <w:snapToGrid w:val="0"/>
                <w:color w:val="000000" w:themeColor="text1"/>
                <w:sz w:val="21"/>
                <w:szCs w:val="21"/>
              </w:rPr>
            </w:pPr>
            <w:r w:rsidRPr="00ED1B4F">
              <w:rPr>
                <w:rFonts w:hint="eastAsia"/>
                <w:snapToGrid w:val="0"/>
                <w:color w:val="000000" w:themeColor="text1"/>
                <w:sz w:val="21"/>
                <w:szCs w:val="21"/>
              </w:rPr>
              <w:t>2</w:t>
            </w:r>
            <w:r w:rsidRPr="00ED1B4F">
              <w:rPr>
                <w:snapToGrid w:val="0"/>
                <w:color w:val="000000" w:themeColor="text1"/>
                <w:sz w:val="21"/>
                <w:szCs w:val="21"/>
              </w:rPr>
              <w:t>0</w:t>
            </w:r>
          </w:p>
        </w:tc>
        <w:tc>
          <w:tcPr>
            <w:tcW w:w="1057" w:type="pct"/>
            <w:tcMar>
              <w:top w:w="28" w:type="dxa"/>
              <w:left w:w="28" w:type="dxa"/>
              <w:bottom w:w="28" w:type="dxa"/>
              <w:right w:w="28" w:type="dxa"/>
            </w:tcMar>
            <w:vAlign w:val="center"/>
          </w:tcPr>
          <w:p w14:paraId="4116BB25" w14:textId="77777777" w:rsidR="00EC10FD" w:rsidRPr="00ED1B4F" w:rsidRDefault="00EC10FD" w:rsidP="00EC10FD">
            <w:pPr>
              <w:snapToGrid w:val="0"/>
              <w:spacing w:line="240" w:lineRule="auto"/>
              <w:jc w:val="center"/>
              <w:textAlignment w:val="center"/>
              <w:rPr>
                <w:snapToGrid w:val="0"/>
                <w:color w:val="000000" w:themeColor="text1"/>
                <w:sz w:val="21"/>
                <w:szCs w:val="21"/>
              </w:rPr>
            </w:pPr>
            <w:r w:rsidRPr="00ED1B4F">
              <w:rPr>
                <w:rFonts w:hint="eastAsia"/>
                <w:snapToGrid w:val="0"/>
                <w:color w:val="000000" w:themeColor="text1"/>
                <w:sz w:val="21"/>
                <w:szCs w:val="21"/>
              </w:rPr>
              <w:t>双曲面搅拌器</w:t>
            </w:r>
          </w:p>
        </w:tc>
        <w:tc>
          <w:tcPr>
            <w:tcW w:w="1626" w:type="pct"/>
            <w:tcMar>
              <w:top w:w="28" w:type="dxa"/>
              <w:left w:w="28" w:type="dxa"/>
              <w:bottom w:w="28" w:type="dxa"/>
              <w:right w:w="28" w:type="dxa"/>
            </w:tcMar>
            <w:vAlign w:val="center"/>
          </w:tcPr>
          <w:p w14:paraId="20166332" w14:textId="77777777" w:rsidR="00EC10FD" w:rsidRPr="00ED1B4F" w:rsidRDefault="00EC10FD" w:rsidP="00EC10FD">
            <w:pPr>
              <w:snapToGrid w:val="0"/>
              <w:spacing w:line="240" w:lineRule="auto"/>
              <w:jc w:val="center"/>
              <w:textAlignment w:val="center"/>
              <w:rPr>
                <w:snapToGrid w:val="0"/>
                <w:color w:val="000000" w:themeColor="text1"/>
                <w:sz w:val="21"/>
                <w:szCs w:val="21"/>
              </w:rPr>
            </w:pPr>
            <w:r w:rsidRPr="00ED1B4F">
              <w:rPr>
                <w:rFonts w:hint="eastAsia"/>
                <w:snapToGrid w:val="0"/>
                <w:color w:val="000000" w:themeColor="text1"/>
                <w:sz w:val="21"/>
                <w:szCs w:val="21"/>
              </w:rPr>
              <w:t>D=</w:t>
            </w:r>
            <w:r w:rsidRPr="00ED1B4F">
              <w:rPr>
                <w:snapToGrid w:val="0"/>
                <w:color w:val="000000" w:themeColor="text1"/>
                <w:sz w:val="21"/>
                <w:szCs w:val="21"/>
              </w:rPr>
              <w:t>1000mm</w:t>
            </w:r>
            <w:r w:rsidRPr="00ED1B4F">
              <w:rPr>
                <w:rFonts w:hint="eastAsia"/>
                <w:snapToGrid w:val="0"/>
                <w:color w:val="000000" w:themeColor="text1"/>
                <w:sz w:val="21"/>
                <w:szCs w:val="21"/>
              </w:rPr>
              <w:t>，</w:t>
            </w:r>
            <w:r w:rsidRPr="00ED1B4F">
              <w:rPr>
                <w:rFonts w:hint="eastAsia"/>
                <w:snapToGrid w:val="0"/>
                <w:color w:val="000000" w:themeColor="text1"/>
                <w:sz w:val="21"/>
                <w:szCs w:val="21"/>
              </w:rPr>
              <w:t>N</w:t>
            </w:r>
            <w:r w:rsidRPr="00ED1B4F">
              <w:rPr>
                <w:snapToGrid w:val="0"/>
                <w:color w:val="000000" w:themeColor="text1"/>
                <w:sz w:val="21"/>
                <w:szCs w:val="21"/>
              </w:rPr>
              <w:t>=2.2kW</w:t>
            </w:r>
          </w:p>
        </w:tc>
        <w:tc>
          <w:tcPr>
            <w:tcW w:w="507" w:type="pct"/>
            <w:tcMar>
              <w:top w:w="28" w:type="dxa"/>
              <w:left w:w="28" w:type="dxa"/>
              <w:bottom w:w="28" w:type="dxa"/>
              <w:right w:w="28" w:type="dxa"/>
            </w:tcMar>
            <w:vAlign w:val="center"/>
          </w:tcPr>
          <w:p w14:paraId="15E82618" w14:textId="77777777" w:rsidR="00EC10FD" w:rsidRPr="00ED1B4F" w:rsidRDefault="00EC10FD" w:rsidP="00EC10FD">
            <w:pPr>
              <w:snapToGrid w:val="0"/>
              <w:spacing w:line="240" w:lineRule="auto"/>
              <w:jc w:val="center"/>
              <w:textAlignment w:val="center"/>
              <w:rPr>
                <w:snapToGrid w:val="0"/>
                <w:color w:val="000000" w:themeColor="text1"/>
                <w:kern w:val="0"/>
                <w:sz w:val="21"/>
                <w:szCs w:val="21"/>
                <w:lang w:val="zh-CN"/>
              </w:rPr>
            </w:pPr>
            <w:r w:rsidRPr="00ED1B4F">
              <w:rPr>
                <w:rFonts w:hint="eastAsia"/>
                <w:snapToGrid w:val="0"/>
                <w:color w:val="000000" w:themeColor="text1"/>
                <w:kern w:val="0"/>
                <w:sz w:val="21"/>
                <w:szCs w:val="21"/>
                <w:lang w:val="zh-CN"/>
              </w:rPr>
              <w:t>2</w:t>
            </w:r>
          </w:p>
        </w:tc>
        <w:tc>
          <w:tcPr>
            <w:tcW w:w="1423" w:type="pct"/>
            <w:tcMar>
              <w:top w:w="28" w:type="dxa"/>
              <w:left w:w="28" w:type="dxa"/>
              <w:bottom w:w="28" w:type="dxa"/>
              <w:right w:w="28" w:type="dxa"/>
            </w:tcMar>
            <w:vAlign w:val="center"/>
          </w:tcPr>
          <w:p w14:paraId="060A31A7" w14:textId="77777777" w:rsidR="00EC10FD" w:rsidRPr="00ED1B4F" w:rsidRDefault="00EC10FD" w:rsidP="00EC10FD">
            <w:pPr>
              <w:snapToGrid w:val="0"/>
              <w:spacing w:line="240" w:lineRule="auto"/>
              <w:jc w:val="center"/>
              <w:textAlignment w:val="center"/>
              <w:rPr>
                <w:snapToGrid w:val="0"/>
                <w:color w:val="000000" w:themeColor="text1"/>
                <w:kern w:val="0"/>
                <w:sz w:val="21"/>
                <w:szCs w:val="21"/>
                <w:lang w:val="zh-CN"/>
              </w:rPr>
            </w:pPr>
            <w:r w:rsidRPr="00ED1B4F">
              <w:rPr>
                <w:rFonts w:hint="eastAsia"/>
                <w:snapToGrid w:val="0"/>
                <w:color w:val="000000" w:themeColor="text1"/>
                <w:kern w:val="0"/>
                <w:sz w:val="21"/>
                <w:szCs w:val="21"/>
                <w:lang w:val="zh-CN"/>
              </w:rPr>
              <w:t>微絮凝过滤池</w:t>
            </w:r>
          </w:p>
        </w:tc>
      </w:tr>
      <w:tr w:rsidR="00EC10FD" w:rsidRPr="00ED1B4F" w14:paraId="58042E70" w14:textId="77777777" w:rsidTr="00D37A4C">
        <w:trPr>
          <w:jc w:val="center"/>
        </w:trPr>
        <w:tc>
          <w:tcPr>
            <w:tcW w:w="387" w:type="pct"/>
            <w:tcMar>
              <w:top w:w="28" w:type="dxa"/>
              <w:left w:w="28" w:type="dxa"/>
              <w:bottom w:w="28" w:type="dxa"/>
              <w:right w:w="28" w:type="dxa"/>
            </w:tcMar>
            <w:vAlign w:val="center"/>
          </w:tcPr>
          <w:p w14:paraId="627F7FE8" w14:textId="77777777" w:rsidR="00EC10FD" w:rsidRPr="00ED1B4F" w:rsidRDefault="00EC10FD" w:rsidP="00EC10FD">
            <w:pPr>
              <w:snapToGrid w:val="0"/>
              <w:spacing w:line="240" w:lineRule="auto"/>
              <w:jc w:val="center"/>
              <w:textAlignment w:val="center"/>
              <w:rPr>
                <w:snapToGrid w:val="0"/>
                <w:color w:val="000000" w:themeColor="text1"/>
                <w:sz w:val="21"/>
                <w:szCs w:val="21"/>
              </w:rPr>
            </w:pPr>
            <w:r w:rsidRPr="00ED1B4F">
              <w:rPr>
                <w:rFonts w:hint="eastAsia"/>
                <w:snapToGrid w:val="0"/>
                <w:color w:val="000000" w:themeColor="text1"/>
                <w:sz w:val="21"/>
                <w:szCs w:val="21"/>
              </w:rPr>
              <w:t>2</w:t>
            </w:r>
            <w:r w:rsidRPr="00ED1B4F">
              <w:rPr>
                <w:snapToGrid w:val="0"/>
                <w:color w:val="000000" w:themeColor="text1"/>
                <w:sz w:val="21"/>
                <w:szCs w:val="21"/>
              </w:rPr>
              <w:t>1</w:t>
            </w:r>
          </w:p>
        </w:tc>
        <w:tc>
          <w:tcPr>
            <w:tcW w:w="1057" w:type="pct"/>
            <w:tcMar>
              <w:top w:w="28" w:type="dxa"/>
              <w:left w:w="28" w:type="dxa"/>
              <w:bottom w:w="28" w:type="dxa"/>
              <w:right w:w="28" w:type="dxa"/>
            </w:tcMar>
            <w:vAlign w:val="center"/>
          </w:tcPr>
          <w:p w14:paraId="505ADE0B" w14:textId="77777777" w:rsidR="00EC10FD" w:rsidRPr="00ED1B4F" w:rsidRDefault="00EC10FD" w:rsidP="00EC10FD">
            <w:pPr>
              <w:snapToGrid w:val="0"/>
              <w:spacing w:line="240" w:lineRule="auto"/>
              <w:jc w:val="center"/>
              <w:textAlignment w:val="center"/>
              <w:rPr>
                <w:snapToGrid w:val="0"/>
                <w:color w:val="000000" w:themeColor="text1"/>
                <w:sz w:val="21"/>
                <w:szCs w:val="21"/>
              </w:rPr>
            </w:pPr>
            <w:r w:rsidRPr="00ED1B4F">
              <w:rPr>
                <w:rFonts w:hint="eastAsia"/>
                <w:snapToGrid w:val="0"/>
                <w:color w:val="000000" w:themeColor="text1"/>
                <w:sz w:val="21"/>
                <w:szCs w:val="21"/>
              </w:rPr>
              <w:t>排污泵</w:t>
            </w:r>
          </w:p>
        </w:tc>
        <w:tc>
          <w:tcPr>
            <w:tcW w:w="1626" w:type="pct"/>
            <w:tcMar>
              <w:top w:w="28" w:type="dxa"/>
              <w:left w:w="28" w:type="dxa"/>
              <w:bottom w:w="28" w:type="dxa"/>
              <w:right w:w="28" w:type="dxa"/>
            </w:tcMar>
            <w:vAlign w:val="center"/>
          </w:tcPr>
          <w:p w14:paraId="49052203" w14:textId="77777777" w:rsidR="00EC10FD" w:rsidRPr="00ED1B4F" w:rsidRDefault="00EC10FD" w:rsidP="00EC10FD">
            <w:pPr>
              <w:snapToGrid w:val="0"/>
              <w:spacing w:line="240" w:lineRule="auto"/>
              <w:jc w:val="center"/>
              <w:textAlignment w:val="center"/>
              <w:rPr>
                <w:snapToGrid w:val="0"/>
                <w:color w:val="000000" w:themeColor="text1"/>
                <w:sz w:val="21"/>
                <w:szCs w:val="21"/>
              </w:rPr>
            </w:pPr>
            <w:r w:rsidRPr="00ED1B4F">
              <w:rPr>
                <w:rFonts w:hint="eastAsia"/>
                <w:snapToGrid w:val="0"/>
                <w:color w:val="000000" w:themeColor="text1"/>
                <w:sz w:val="21"/>
                <w:szCs w:val="21"/>
              </w:rPr>
              <w:t>Q</w:t>
            </w:r>
            <w:r w:rsidRPr="00ED1B4F">
              <w:rPr>
                <w:snapToGrid w:val="0"/>
                <w:color w:val="000000" w:themeColor="text1"/>
                <w:sz w:val="21"/>
                <w:szCs w:val="21"/>
              </w:rPr>
              <w:t>=200m</w:t>
            </w:r>
            <w:r w:rsidRPr="00ED1B4F">
              <w:rPr>
                <w:snapToGrid w:val="0"/>
                <w:color w:val="000000" w:themeColor="text1"/>
                <w:sz w:val="21"/>
                <w:szCs w:val="21"/>
                <w:vertAlign w:val="superscript"/>
              </w:rPr>
              <w:t>3</w:t>
            </w:r>
            <w:r w:rsidRPr="00ED1B4F">
              <w:rPr>
                <w:snapToGrid w:val="0"/>
                <w:color w:val="000000" w:themeColor="text1"/>
                <w:sz w:val="21"/>
                <w:szCs w:val="21"/>
              </w:rPr>
              <w:t>/h</w:t>
            </w:r>
            <w:r w:rsidRPr="00ED1B4F">
              <w:rPr>
                <w:rFonts w:hint="eastAsia"/>
                <w:snapToGrid w:val="0"/>
                <w:color w:val="000000" w:themeColor="text1"/>
                <w:sz w:val="21"/>
                <w:szCs w:val="21"/>
              </w:rPr>
              <w:t>，</w:t>
            </w:r>
            <w:r w:rsidRPr="00ED1B4F">
              <w:rPr>
                <w:rFonts w:hint="eastAsia"/>
                <w:snapToGrid w:val="0"/>
                <w:color w:val="000000" w:themeColor="text1"/>
                <w:sz w:val="21"/>
                <w:szCs w:val="21"/>
              </w:rPr>
              <w:t>H</w:t>
            </w:r>
            <w:r w:rsidRPr="00ED1B4F">
              <w:rPr>
                <w:snapToGrid w:val="0"/>
                <w:color w:val="000000" w:themeColor="text1"/>
                <w:sz w:val="21"/>
                <w:szCs w:val="21"/>
              </w:rPr>
              <w:t>=8m</w:t>
            </w:r>
            <w:r w:rsidRPr="00ED1B4F">
              <w:rPr>
                <w:rFonts w:hint="eastAsia"/>
                <w:snapToGrid w:val="0"/>
                <w:color w:val="000000" w:themeColor="text1"/>
                <w:sz w:val="21"/>
                <w:szCs w:val="21"/>
              </w:rPr>
              <w:t>，</w:t>
            </w:r>
            <w:r w:rsidRPr="00ED1B4F">
              <w:rPr>
                <w:rFonts w:hint="eastAsia"/>
                <w:snapToGrid w:val="0"/>
                <w:color w:val="000000" w:themeColor="text1"/>
                <w:sz w:val="21"/>
                <w:szCs w:val="21"/>
              </w:rPr>
              <w:t>N</w:t>
            </w:r>
            <w:r w:rsidRPr="00ED1B4F">
              <w:rPr>
                <w:snapToGrid w:val="0"/>
                <w:color w:val="000000" w:themeColor="text1"/>
                <w:sz w:val="21"/>
                <w:szCs w:val="21"/>
              </w:rPr>
              <w:t>=7.5kW</w:t>
            </w:r>
          </w:p>
        </w:tc>
        <w:tc>
          <w:tcPr>
            <w:tcW w:w="507" w:type="pct"/>
            <w:tcMar>
              <w:top w:w="28" w:type="dxa"/>
              <w:left w:w="28" w:type="dxa"/>
              <w:bottom w:w="28" w:type="dxa"/>
              <w:right w:w="28" w:type="dxa"/>
            </w:tcMar>
            <w:vAlign w:val="center"/>
          </w:tcPr>
          <w:p w14:paraId="64F6BB02" w14:textId="77777777" w:rsidR="00EC10FD" w:rsidRPr="00ED1B4F" w:rsidRDefault="00EC10FD" w:rsidP="00EC10FD">
            <w:pPr>
              <w:snapToGrid w:val="0"/>
              <w:spacing w:line="240" w:lineRule="auto"/>
              <w:jc w:val="center"/>
              <w:textAlignment w:val="center"/>
              <w:rPr>
                <w:snapToGrid w:val="0"/>
                <w:color w:val="000000" w:themeColor="text1"/>
                <w:kern w:val="0"/>
                <w:sz w:val="21"/>
                <w:szCs w:val="21"/>
                <w:lang w:val="zh-CN"/>
              </w:rPr>
            </w:pPr>
            <w:r w:rsidRPr="00ED1B4F">
              <w:rPr>
                <w:rFonts w:hint="eastAsia"/>
                <w:snapToGrid w:val="0"/>
                <w:color w:val="000000" w:themeColor="text1"/>
                <w:kern w:val="0"/>
                <w:sz w:val="21"/>
                <w:szCs w:val="21"/>
                <w:lang w:val="zh-CN"/>
              </w:rPr>
              <w:t>2</w:t>
            </w:r>
          </w:p>
        </w:tc>
        <w:tc>
          <w:tcPr>
            <w:tcW w:w="1423" w:type="pct"/>
            <w:tcMar>
              <w:top w:w="28" w:type="dxa"/>
              <w:left w:w="28" w:type="dxa"/>
              <w:bottom w:w="28" w:type="dxa"/>
              <w:right w:w="28" w:type="dxa"/>
            </w:tcMar>
            <w:vAlign w:val="center"/>
          </w:tcPr>
          <w:p w14:paraId="68712779" w14:textId="77777777" w:rsidR="00EC10FD" w:rsidRPr="00ED1B4F" w:rsidRDefault="00EC10FD" w:rsidP="00EC10FD">
            <w:pPr>
              <w:snapToGrid w:val="0"/>
              <w:spacing w:line="240" w:lineRule="auto"/>
              <w:jc w:val="center"/>
              <w:textAlignment w:val="center"/>
              <w:rPr>
                <w:snapToGrid w:val="0"/>
                <w:color w:val="000000" w:themeColor="text1"/>
                <w:kern w:val="0"/>
                <w:sz w:val="21"/>
                <w:szCs w:val="21"/>
                <w:lang w:val="zh-CN"/>
              </w:rPr>
            </w:pPr>
            <w:r w:rsidRPr="00ED1B4F">
              <w:rPr>
                <w:rFonts w:hint="eastAsia"/>
                <w:snapToGrid w:val="0"/>
                <w:color w:val="000000" w:themeColor="text1"/>
                <w:kern w:val="0"/>
                <w:sz w:val="21"/>
                <w:szCs w:val="21"/>
                <w:lang w:val="zh-CN"/>
              </w:rPr>
              <w:t>微絮凝过滤池</w:t>
            </w:r>
          </w:p>
        </w:tc>
      </w:tr>
      <w:tr w:rsidR="00EC10FD" w:rsidRPr="00ED1B4F" w14:paraId="660121EC" w14:textId="77777777" w:rsidTr="00D37A4C">
        <w:trPr>
          <w:jc w:val="center"/>
        </w:trPr>
        <w:tc>
          <w:tcPr>
            <w:tcW w:w="387" w:type="pct"/>
            <w:tcMar>
              <w:top w:w="28" w:type="dxa"/>
              <w:left w:w="28" w:type="dxa"/>
              <w:bottom w:w="28" w:type="dxa"/>
              <w:right w:w="28" w:type="dxa"/>
            </w:tcMar>
            <w:vAlign w:val="center"/>
          </w:tcPr>
          <w:p w14:paraId="33766497" w14:textId="77777777" w:rsidR="00EC10FD" w:rsidRPr="00ED1B4F" w:rsidRDefault="00EC10FD" w:rsidP="00EC10FD">
            <w:pPr>
              <w:snapToGrid w:val="0"/>
              <w:spacing w:line="240" w:lineRule="auto"/>
              <w:jc w:val="center"/>
              <w:textAlignment w:val="center"/>
              <w:rPr>
                <w:snapToGrid w:val="0"/>
                <w:color w:val="000000" w:themeColor="text1"/>
                <w:sz w:val="21"/>
                <w:szCs w:val="21"/>
              </w:rPr>
            </w:pPr>
            <w:r w:rsidRPr="00ED1B4F">
              <w:rPr>
                <w:rFonts w:hint="eastAsia"/>
                <w:snapToGrid w:val="0"/>
                <w:color w:val="000000" w:themeColor="text1"/>
                <w:sz w:val="21"/>
                <w:szCs w:val="21"/>
              </w:rPr>
              <w:t>2</w:t>
            </w:r>
            <w:r w:rsidRPr="00ED1B4F">
              <w:rPr>
                <w:snapToGrid w:val="0"/>
                <w:color w:val="000000" w:themeColor="text1"/>
                <w:sz w:val="21"/>
                <w:szCs w:val="21"/>
              </w:rPr>
              <w:t>2</w:t>
            </w:r>
          </w:p>
        </w:tc>
        <w:tc>
          <w:tcPr>
            <w:tcW w:w="1057" w:type="pct"/>
            <w:tcMar>
              <w:top w:w="28" w:type="dxa"/>
              <w:left w:w="28" w:type="dxa"/>
              <w:bottom w:w="28" w:type="dxa"/>
              <w:right w:w="28" w:type="dxa"/>
            </w:tcMar>
            <w:vAlign w:val="center"/>
          </w:tcPr>
          <w:p w14:paraId="5FFDCFE4" w14:textId="77777777" w:rsidR="00EC10FD" w:rsidRPr="00ED1B4F" w:rsidRDefault="00EC10FD" w:rsidP="00EC10FD">
            <w:pPr>
              <w:snapToGrid w:val="0"/>
              <w:spacing w:line="240" w:lineRule="auto"/>
              <w:jc w:val="center"/>
              <w:textAlignment w:val="center"/>
              <w:rPr>
                <w:snapToGrid w:val="0"/>
                <w:color w:val="000000" w:themeColor="text1"/>
                <w:sz w:val="21"/>
                <w:szCs w:val="21"/>
              </w:rPr>
            </w:pPr>
            <w:r w:rsidRPr="00ED1B4F">
              <w:rPr>
                <w:rFonts w:hint="eastAsia"/>
                <w:snapToGrid w:val="0"/>
                <w:color w:val="000000" w:themeColor="text1"/>
                <w:sz w:val="21"/>
                <w:szCs w:val="21"/>
              </w:rPr>
              <w:t>滤头</w:t>
            </w:r>
          </w:p>
        </w:tc>
        <w:tc>
          <w:tcPr>
            <w:tcW w:w="1626" w:type="pct"/>
            <w:tcMar>
              <w:top w:w="28" w:type="dxa"/>
              <w:left w:w="28" w:type="dxa"/>
              <w:bottom w:w="28" w:type="dxa"/>
              <w:right w:w="28" w:type="dxa"/>
            </w:tcMar>
            <w:vAlign w:val="center"/>
          </w:tcPr>
          <w:p w14:paraId="271D5245" w14:textId="77777777" w:rsidR="00EC10FD" w:rsidRPr="00ED1B4F" w:rsidRDefault="00EC10FD" w:rsidP="00EC10FD">
            <w:pPr>
              <w:snapToGrid w:val="0"/>
              <w:spacing w:line="240" w:lineRule="auto"/>
              <w:jc w:val="center"/>
              <w:textAlignment w:val="center"/>
              <w:rPr>
                <w:snapToGrid w:val="0"/>
                <w:color w:val="000000" w:themeColor="text1"/>
                <w:sz w:val="21"/>
                <w:szCs w:val="21"/>
              </w:rPr>
            </w:pPr>
            <w:r w:rsidRPr="00ED1B4F">
              <w:rPr>
                <w:rFonts w:hint="eastAsia"/>
                <w:snapToGrid w:val="0"/>
                <w:color w:val="000000" w:themeColor="text1"/>
                <w:sz w:val="21"/>
                <w:szCs w:val="21"/>
              </w:rPr>
              <w:t>φ</w:t>
            </w:r>
            <w:r w:rsidRPr="00ED1B4F">
              <w:rPr>
                <w:rFonts w:hint="eastAsia"/>
                <w:snapToGrid w:val="0"/>
                <w:color w:val="000000" w:themeColor="text1"/>
                <w:sz w:val="21"/>
                <w:szCs w:val="21"/>
              </w:rPr>
              <w:t>=</w:t>
            </w:r>
            <w:r w:rsidRPr="00ED1B4F">
              <w:rPr>
                <w:snapToGrid w:val="0"/>
                <w:color w:val="000000" w:themeColor="text1"/>
                <w:sz w:val="21"/>
                <w:szCs w:val="21"/>
              </w:rPr>
              <w:t>25mm</w:t>
            </w:r>
          </w:p>
        </w:tc>
        <w:tc>
          <w:tcPr>
            <w:tcW w:w="507" w:type="pct"/>
            <w:tcMar>
              <w:top w:w="28" w:type="dxa"/>
              <w:left w:w="28" w:type="dxa"/>
              <w:bottom w:w="28" w:type="dxa"/>
              <w:right w:w="28" w:type="dxa"/>
            </w:tcMar>
            <w:vAlign w:val="center"/>
          </w:tcPr>
          <w:p w14:paraId="2AE9DEE2" w14:textId="77777777" w:rsidR="00EC10FD" w:rsidRPr="00ED1B4F" w:rsidRDefault="00EC10FD" w:rsidP="00EC10FD">
            <w:pPr>
              <w:snapToGrid w:val="0"/>
              <w:spacing w:line="240" w:lineRule="auto"/>
              <w:jc w:val="center"/>
              <w:textAlignment w:val="center"/>
              <w:rPr>
                <w:snapToGrid w:val="0"/>
                <w:color w:val="000000" w:themeColor="text1"/>
                <w:kern w:val="0"/>
                <w:sz w:val="21"/>
                <w:szCs w:val="21"/>
                <w:lang w:val="zh-CN"/>
              </w:rPr>
            </w:pPr>
            <w:r w:rsidRPr="00ED1B4F">
              <w:rPr>
                <w:rFonts w:hint="eastAsia"/>
                <w:snapToGrid w:val="0"/>
                <w:color w:val="000000" w:themeColor="text1"/>
                <w:kern w:val="0"/>
                <w:sz w:val="21"/>
                <w:szCs w:val="21"/>
                <w:lang w:val="zh-CN"/>
              </w:rPr>
              <w:t>2</w:t>
            </w:r>
            <w:r w:rsidRPr="00ED1B4F">
              <w:rPr>
                <w:snapToGrid w:val="0"/>
                <w:color w:val="000000" w:themeColor="text1"/>
                <w:kern w:val="0"/>
                <w:sz w:val="21"/>
                <w:szCs w:val="21"/>
                <w:lang w:val="zh-CN"/>
              </w:rPr>
              <w:t>2400</w:t>
            </w:r>
          </w:p>
        </w:tc>
        <w:tc>
          <w:tcPr>
            <w:tcW w:w="1423" w:type="pct"/>
            <w:tcMar>
              <w:top w:w="28" w:type="dxa"/>
              <w:left w:w="28" w:type="dxa"/>
              <w:bottom w:w="28" w:type="dxa"/>
              <w:right w:w="28" w:type="dxa"/>
            </w:tcMar>
            <w:vAlign w:val="center"/>
          </w:tcPr>
          <w:p w14:paraId="69185852" w14:textId="77777777" w:rsidR="00EC10FD" w:rsidRPr="00ED1B4F" w:rsidRDefault="00EC10FD" w:rsidP="00EC10FD">
            <w:pPr>
              <w:snapToGrid w:val="0"/>
              <w:spacing w:line="240" w:lineRule="auto"/>
              <w:jc w:val="center"/>
              <w:textAlignment w:val="center"/>
              <w:rPr>
                <w:snapToGrid w:val="0"/>
                <w:color w:val="000000" w:themeColor="text1"/>
                <w:kern w:val="0"/>
                <w:sz w:val="21"/>
                <w:szCs w:val="21"/>
                <w:lang w:val="zh-CN"/>
              </w:rPr>
            </w:pPr>
            <w:r w:rsidRPr="00ED1B4F">
              <w:rPr>
                <w:rFonts w:hint="eastAsia"/>
                <w:snapToGrid w:val="0"/>
                <w:color w:val="000000" w:themeColor="text1"/>
                <w:kern w:val="0"/>
                <w:sz w:val="21"/>
                <w:szCs w:val="21"/>
                <w:lang w:val="zh-CN"/>
              </w:rPr>
              <w:t>微絮凝过滤池</w:t>
            </w:r>
          </w:p>
        </w:tc>
      </w:tr>
      <w:tr w:rsidR="00EC10FD" w:rsidRPr="00ED1B4F" w14:paraId="11D597F2" w14:textId="77777777" w:rsidTr="00D37A4C">
        <w:trPr>
          <w:jc w:val="center"/>
        </w:trPr>
        <w:tc>
          <w:tcPr>
            <w:tcW w:w="387" w:type="pct"/>
            <w:tcMar>
              <w:top w:w="28" w:type="dxa"/>
              <w:left w:w="28" w:type="dxa"/>
              <w:bottom w:w="28" w:type="dxa"/>
              <w:right w:w="28" w:type="dxa"/>
            </w:tcMar>
            <w:vAlign w:val="center"/>
          </w:tcPr>
          <w:p w14:paraId="547F364C" w14:textId="77777777" w:rsidR="00EC10FD" w:rsidRPr="00ED1B4F" w:rsidRDefault="00EC10FD" w:rsidP="00EC10FD">
            <w:pPr>
              <w:snapToGrid w:val="0"/>
              <w:spacing w:line="240" w:lineRule="auto"/>
              <w:jc w:val="center"/>
              <w:textAlignment w:val="center"/>
              <w:rPr>
                <w:snapToGrid w:val="0"/>
                <w:color w:val="000000" w:themeColor="text1"/>
                <w:sz w:val="21"/>
                <w:szCs w:val="21"/>
              </w:rPr>
            </w:pPr>
            <w:r w:rsidRPr="00ED1B4F">
              <w:rPr>
                <w:rFonts w:hint="eastAsia"/>
                <w:snapToGrid w:val="0"/>
                <w:color w:val="000000" w:themeColor="text1"/>
                <w:sz w:val="21"/>
                <w:szCs w:val="21"/>
              </w:rPr>
              <w:t>2</w:t>
            </w:r>
            <w:r w:rsidRPr="00ED1B4F">
              <w:rPr>
                <w:snapToGrid w:val="0"/>
                <w:color w:val="000000" w:themeColor="text1"/>
                <w:sz w:val="21"/>
                <w:szCs w:val="21"/>
              </w:rPr>
              <w:t>3</w:t>
            </w:r>
          </w:p>
        </w:tc>
        <w:tc>
          <w:tcPr>
            <w:tcW w:w="1057" w:type="pct"/>
            <w:tcMar>
              <w:top w:w="28" w:type="dxa"/>
              <w:left w:w="28" w:type="dxa"/>
              <w:bottom w:w="28" w:type="dxa"/>
              <w:right w:w="28" w:type="dxa"/>
            </w:tcMar>
            <w:vAlign w:val="center"/>
          </w:tcPr>
          <w:p w14:paraId="2F52DA1A" w14:textId="77777777" w:rsidR="00EC10FD" w:rsidRPr="00ED1B4F" w:rsidRDefault="00EC10FD" w:rsidP="00EC10FD">
            <w:pPr>
              <w:snapToGrid w:val="0"/>
              <w:spacing w:line="240" w:lineRule="auto"/>
              <w:jc w:val="center"/>
              <w:textAlignment w:val="center"/>
              <w:rPr>
                <w:snapToGrid w:val="0"/>
                <w:color w:val="000000" w:themeColor="text1"/>
                <w:sz w:val="21"/>
                <w:szCs w:val="21"/>
              </w:rPr>
            </w:pPr>
            <w:r w:rsidRPr="00ED1B4F">
              <w:rPr>
                <w:rFonts w:hint="eastAsia"/>
                <w:snapToGrid w:val="0"/>
                <w:color w:val="000000" w:themeColor="text1"/>
                <w:sz w:val="21"/>
                <w:szCs w:val="21"/>
              </w:rPr>
              <w:t>紫外线消毒设备</w:t>
            </w:r>
          </w:p>
        </w:tc>
        <w:tc>
          <w:tcPr>
            <w:tcW w:w="1626" w:type="pct"/>
            <w:tcMar>
              <w:top w:w="28" w:type="dxa"/>
              <w:left w:w="28" w:type="dxa"/>
              <w:bottom w:w="28" w:type="dxa"/>
              <w:right w:w="28" w:type="dxa"/>
            </w:tcMar>
            <w:vAlign w:val="center"/>
          </w:tcPr>
          <w:p w14:paraId="1885DEC8" w14:textId="77777777" w:rsidR="00EC10FD" w:rsidRPr="00ED1B4F" w:rsidRDefault="00EC10FD" w:rsidP="00EC10FD">
            <w:pPr>
              <w:snapToGrid w:val="0"/>
              <w:spacing w:line="240" w:lineRule="auto"/>
              <w:jc w:val="center"/>
              <w:textAlignment w:val="center"/>
              <w:rPr>
                <w:snapToGrid w:val="0"/>
                <w:color w:val="000000" w:themeColor="text1"/>
                <w:sz w:val="21"/>
                <w:szCs w:val="21"/>
              </w:rPr>
            </w:pPr>
            <w:r w:rsidRPr="00ED1B4F">
              <w:rPr>
                <w:rFonts w:hint="eastAsia"/>
                <w:snapToGrid w:val="0"/>
                <w:color w:val="000000" w:themeColor="text1"/>
                <w:sz w:val="21"/>
                <w:szCs w:val="21"/>
              </w:rPr>
              <w:t>N</w:t>
            </w:r>
            <w:r w:rsidRPr="00ED1B4F">
              <w:rPr>
                <w:snapToGrid w:val="0"/>
                <w:color w:val="000000" w:themeColor="text1"/>
                <w:sz w:val="21"/>
                <w:szCs w:val="21"/>
              </w:rPr>
              <w:t>=70kW</w:t>
            </w:r>
          </w:p>
        </w:tc>
        <w:tc>
          <w:tcPr>
            <w:tcW w:w="507" w:type="pct"/>
            <w:tcMar>
              <w:top w:w="28" w:type="dxa"/>
              <w:left w:w="28" w:type="dxa"/>
              <w:bottom w:w="28" w:type="dxa"/>
              <w:right w:w="28" w:type="dxa"/>
            </w:tcMar>
            <w:vAlign w:val="center"/>
          </w:tcPr>
          <w:p w14:paraId="62C04F22" w14:textId="77777777" w:rsidR="00EC10FD" w:rsidRPr="00ED1B4F" w:rsidRDefault="00EC10FD" w:rsidP="00EC10FD">
            <w:pPr>
              <w:snapToGrid w:val="0"/>
              <w:spacing w:line="240" w:lineRule="auto"/>
              <w:jc w:val="center"/>
              <w:textAlignment w:val="center"/>
              <w:rPr>
                <w:snapToGrid w:val="0"/>
                <w:color w:val="000000" w:themeColor="text1"/>
                <w:kern w:val="0"/>
                <w:sz w:val="21"/>
                <w:szCs w:val="21"/>
                <w:lang w:val="zh-CN"/>
              </w:rPr>
            </w:pPr>
            <w:r w:rsidRPr="00ED1B4F">
              <w:rPr>
                <w:rFonts w:hint="eastAsia"/>
                <w:snapToGrid w:val="0"/>
                <w:color w:val="000000" w:themeColor="text1"/>
                <w:kern w:val="0"/>
                <w:sz w:val="21"/>
                <w:szCs w:val="21"/>
                <w:lang w:val="zh-CN"/>
              </w:rPr>
              <w:t>1</w:t>
            </w:r>
          </w:p>
        </w:tc>
        <w:tc>
          <w:tcPr>
            <w:tcW w:w="1423" w:type="pct"/>
            <w:tcMar>
              <w:top w:w="28" w:type="dxa"/>
              <w:left w:w="28" w:type="dxa"/>
              <w:bottom w:w="28" w:type="dxa"/>
              <w:right w:w="28" w:type="dxa"/>
            </w:tcMar>
            <w:vAlign w:val="center"/>
          </w:tcPr>
          <w:p w14:paraId="06A8B933" w14:textId="77777777" w:rsidR="00EC10FD" w:rsidRPr="00ED1B4F" w:rsidRDefault="00EC10FD" w:rsidP="00EC10FD">
            <w:pPr>
              <w:snapToGrid w:val="0"/>
              <w:spacing w:line="240" w:lineRule="auto"/>
              <w:jc w:val="center"/>
              <w:textAlignment w:val="center"/>
              <w:rPr>
                <w:snapToGrid w:val="0"/>
                <w:color w:val="000000" w:themeColor="text1"/>
                <w:kern w:val="0"/>
                <w:sz w:val="21"/>
                <w:szCs w:val="21"/>
                <w:lang w:val="zh-CN"/>
              </w:rPr>
            </w:pPr>
            <w:r w:rsidRPr="00ED1B4F">
              <w:rPr>
                <w:rFonts w:hint="eastAsia"/>
                <w:snapToGrid w:val="0"/>
                <w:color w:val="000000" w:themeColor="text1"/>
                <w:kern w:val="0"/>
                <w:sz w:val="21"/>
                <w:szCs w:val="21"/>
                <w:lang w:val="zh-CN"/>
              </w:rPr>
              <w:t>紫外线消毒渠</w:t>
            </w:r>
          </w:p>
        </w:tc>
      </w:tr>
      <w:tr w:rsidR="00EC10FD" w:rsidRPr="00ED1B4F" w14:paraId="2B9933E5" w14:textId="77777777" w:rsidTr="00D37A4C">
        <w:trPr>
          <w:jc w:val="center"/>
        </w:trPr>
        <w:tc>
          <w:tcPr>
            <w:tcW w:w="387" w:type="pct"/>
            <w:tcMar>
              <w:top w:w="28" w:type="dxa"/>
              <w:left w:w="28" w:type="dxa"/>
              <w:bottom w:w="28" w:type="dxa"/>
              <w:right w:w="28" w:type="dxa"/>
            </w:tcMar>
            <w:vAlign w:val="center"/>
          </w:tcPr>
          <w:p w14:paraId="4A32DE27" w14:textId="77777777" w:rsidR="00EC10FD" w:rsidRPr="00ED1B4F" w:rsidRDefault="00EC10FD" w:rsidP="00EC10FD">
            <w:pPr>
              <w:snapToGrid w:val="0"/>
              <w:spacing w:line="240" w:lineRule="auto"/>
              <w:jc w:val="center"/>
              <w:textAlignment w:val="center"/>
              <w:rPr>
                <w:snapToGrid w:val="0"/>
                <w:color w:val="000000" w:themeColor="text1"/>
                <w:sz w:val="21"/>
                <w:szCs w:val="21"/>
              </w:rPr>
            </w:pPr>
            <w:r w:rsidRPr="00ED1B4F">
              <w:rPr>
                <w:rFonts w:hint="eastAsia"/>
                <w:snapToGrid w:val="0"/>
                <w:color w:val="000000" w:themeColor="text1"/>
                <w:sz w:val="21"/>
                <w:szCs w:val="21"/>
              </w:rPr>
              <w:t>2</w:t>
            </w:r>
            <w:r w:rsidRPr="00ED1B4F">
              <w:rPr>
                <w:snapToGrid w:val="0"/>
                <w:color w:val="000000" w:themeColor="text1"/>
                <w:sz w:val="21"/>
                <w:szCs w:val="21"/>
              </w:rPr>
              <w:t>4</w:t>
            </w:r>
          </w:p>
        </w:tc>
        <w:tc>
          <w:tcPr>
            <w:tcW w:w="1057" w:type="pct"/>
            <w:tcMar>
              <w:top w:w="28" w:type="dxa"/>
              <w:left w:w="28" w:type="dxa"/>
              <w:bottom w:w="28" w:type="dxa"/>
              <w:right w:w="28" w:type="dxa"/>
            </w:tcMar>
            <w:vAlign w:val="center"/>
          </w:tcPr>
          <w:p w14:paraId="1C8163B3" w14:textId="77777777" w:rsidR="00EC10FD" w:rsidRPr="00ED1B4F" w:rsidRDefault="00EC10FD" w:rsidP="00EC10FD">
            <w:pPr>
              <w:snapToGrid w:val="0"/>
              <w:spacing w:line="240" w:lineRule="auto"/>
              <w:jc w:val="center"/>
              <w:textAlignment w:val="center"/>
              <w:rPr>
                <w:snapToGrid w:val="0"/>
                <w:color w:val="000000" w:themeColor="text1"/>
                <w:sz w:val="21"/>
                <w:szCs w:val="21"/>
              </w:rPr>
            </w:pPr>
            <w:r w:rsidRPr="00ED1B4F">
              <w:rPr>
                <w:rFonts w:hint="eastAsia"/>
                <w:snapToGrid w:val="0"/>
                <w:color w:val="000000" w:themeColor="text1"/>
                <w:sz w:val="21"/>
                <w:szCs w:val="21"/>
              </w:rPr>
              <w:t>汛期提升泵</w:t>
            </w:r>
          </w:p>
        </w:tc>
        <w:tc>
          <w:tcPr>
            <w:tcW w:w="1626" w:type="pct"/>
            <w:tcMar>
              <w:top w:w="28" w:type="dxa"/>
              <w:left w:w="28" w:type="dxa"/>
              <w:bottom w:w="28" w:type="dxa"/>
              <w:right w:w="28" w:type="dxa"/>
            </w:tcMar>
            <w:vAlign w:val="center"/>
          </w:tcPr>
          <w:p w14:paraId="2ADA823A" w14:textId="77777777" w:rsidR="00EC10FD" w:rsidRPr="00ED1B4F" w:rsidRDefault="00EC10FD" w:rsidP="00EC10FD">
            <w:pPr>
              <w:snapToGrid w:val="0"/>
              <w:spacing w:line="240" w:lineRule="auto"/>
              <w:jc w:val="center"/>
              <w:textAlignment w:val="center"/>
              <w:rPr>
                <w:snapToGrid w:val="0"/>
                <w:color w:val="000000" w:themeColor="text1"/>
                <w:sz w:val="21"/>
                <w:szCs w:val="21"/>
              </w:rPr>
            </w:pPr>
            <w:r w:rsidRPr="00ED1B4F">
              <w:rPr>
                <w:rFonts w:hint="eastAsia"/>
                <w:snapToGrid w:val="0"/>
                <w:color w:val="000000" w:themeColor="text1"/>
                <w:sz w:val="21"/>
                <w:szCs w:val="21"/>
              </w:rPr>
              <w:t>Q</w:t>
            </w:r>
            <w:r w:rsidRPr="00ED1B4F">
              <w:rPr>
                <w:snapToGrid w:val="0"/>
                <w:color w:val="000000" w:themeColor="text1"/>
                <w:sz w:val="21"/>
                <w:szCs w:val="21"/>
              </w:rPr>
              <w:t>=4350m</w:t>
            </w:r>
            <w:r w:rsidRPr="00ED1B4F">
              <w:rPr>
                <w:snapToGrid w:val="0"/>
                <w:color w:val="000000" w:themeColor="text1"/>
                <w:sz w:val="21"/>
                <w:szCs w:val="21"/>
                <w:vertAlign w:val="superscript"/>
              </w:rPr>
              <w:t>3</w:t>
            </w:r>
            <w:r w:rsidRPr="00ED1B4F">
              <w:rPr>
                <w:snapToGrid w:val="0"/>
                <w:color w:val="000000" w:themeColor="text1"/>
                <w:sz w:val="21"/>
                <w:szCs w:val="21"/>
              </w:rPr>
              <w:t>/h</w:t>
            </w:r>
            <w:r w:rsidRPr="00ED1B4F">
              <w:rPr>
                <w:rFonts w:hint="eastAsia"/>
                <w:snapToGrid w:val="0"/>
                <w:color w:val="000000" w:themeColor="text1"/>
                <w:sz w:val="21"/>
                <w:szCs w:val="21"/>
              </w:rPr>
              <w:t>，</w:t>
            </w:r>
            <w:r w:rsidRPr="00ED1B4F">
              <w:rPr>
                <w:rFonts w:hint="eastAsia"/>
                <w:snapToGrid w:val="0"/>
                <w:color w:val="000000" w:themeColor="text1"/>
                <w:sz w:val="21"/>
                <w:szCs w:val="21"/>
              </w:rPr>
              <w:t>H</w:t>
            </w:r>
            <w:r w:rsidRPr="00ED1B4F">
              <w:rPr>
                <w:snapToGrid w:val="0"/>
                <w:color w:val="000000" w:themeColor="text1"/>
                <w:sz w:val="21"/>
                <w:szCs w:val="21"/>
              </w:rPr>
              <w:t>=2.0m</w:t>
            </w:r>
            <w:r w:rsidRPr="00ED1B4F">
              <w:rPr>
                <w:rFonts w:hint="eastAsia"/>
                <w:snapToGrid w:val="0"/>
                <w:color w:val="000000" w:themeColor="text1"/>
                <w:sz w:val="21"/>
                <w:szCs w:val="21"/>
              </w:rPr>
              <w:t>，</w:t>
            </w:r>
            <w:r w:rsidRPr="00ED1B4F">
              <w:rPr>
                <w:rFonts w:hint="eastAsia"/>
                <w:snapToGrid w:val="0"/>
                <w:color w:val="000000" w:themeColor="text1"/>
                <w:sz w:val="21"/>
                <w:szCs w:val="21"/>
              </w:rPr>
              <w:t>N</w:t>
            </w:r>
            <w:r w:rsidRPr="00ED1B4F">
              <w:rPr>
                <w:snapToGrid w:val="0"/>
                <w:color w:val="000000" w:themeColor="text1"/>
                <w:sz w:val="21"/>
                <w:szCs w:val="21"/>
              </w:rPr>
              <w:t>=75kW</w:t>
            </w:r>
          </w:p>
        </w:tc>
        <w:tc>
          <w:tcPr>
            <w:tcW w:w="507" w:type="pct"/>
            <w:tcMar>
              <w:top w:w="28" w:type="dxa"/>
              <w:left w:w="28" w:type="dxa"/>
              <w:bottom w:w="28" w:type="dxa"/>
              <w:right w:w="28" w:type="dxa"/>
            </w:tcMar>
            <w:vAlign w:val="center"/>
          </w:tcPr>
          <w:p w14:paraId="1BC2A764" w14:textId="77777777" w:rsidR="00EC10FD" w:rsidRPr="00ED1B4F" w:rsidRDefault="00EC10FD" w:rsidP="00EC10FD">
            <w:pPr>
              <w:snapToGrid w:val="0"/>
              <w:spacing w:line="240" w:lineRule="auto"/>
              <w:jc w:val="center"/>
              <w:textAlignment w:val="center"/>
              <w:rPr>
                <w:snapToGrid w:val="0"/>
                <w:color w:val="000000" w:themeColor="text1"/>
                <w:kern w:val="0"/>
                <w:sz w:val="21"/>
                <w:szCs w:val="21"/>
                <w:lang w:val="zh-CN"/>
              </w:rPr>
            </w:pPr>
            <w:r w:rsidRPr="00ED1B4F">
              <w:rPr>
                <w:rFonts w:hint="eastAsia"/>
                <w:snapToGrid w:val="0"/>
                <w:color w:val="000000" w:themeColor="text1"/>
                <w:kern w:val="0"/>
                <w:sz w:val="21"/>
                <w:szCs w:val="21"/>
                <w:lang w:val="zh-CN"/>
              </w:rPr>
              <w:t>1</w:t>
            </w:r>
          </w:p>
        </w:tc>
        <w:tc>
          <w:tcPr>
            <w:tcW w:w="1423" w:type="pct"/>
            <w:tcMar>
              <w:top w:w="28" w:type="dxa"/>
              <w:left w:w="28" w:type="dxa"/>
              <w:bottom w:w="28" w:type="dxa"/>
              <w:right w:w="28" w:type="dxa"/>
            </w:tcMar>
            <w:vAlign w:val="center"/>
          </w:tcPr>
          <w:p w14:paraId="159C6346" w14:textId="77777777" w:rsidR="00EC10FD" w:rsidRPr="00ED1B4F" w:rsidRDefault="00EC10FD" w:rsidP="00EC10FD">
            <w:pPr>
              <w:snapToGrid w:val="0"/>
              <w:spacing w:line="240" w:lineRule="auto"/>
              <w:jc w:val="center"/>
              <w:textAlignment w:val="center"/>
              <w:rPr>
                <w:snapToGrid w:val="0"/>
                <w:color w:val="000000" w:themeColor="text1"/>
                <w:kern w:val="0"/>
                <w:sz w:val="21"/>
                <w:szCs w:val="21"/>
                <w:lang w:val="zh-CN"/>
              </w:rPr>
            </w:pPr>
            <w:r w:rsidRPr="00ED1B4F">
              <w:rPr>
                <w:rFonts w:hint="eastAsia"/>
                <w:snapToGrid w:val="0"/>
                <w:color w:val="000000" w:themeColor="text1"/>
                <w:kern w:val="0"/>
                <w:sz w:val="21"/>
                <w:szCs w:val="21"/>
                <w:lang w:val="zh-CN"/>
              </w:rPr>
              <w:t>汛期提升泵站</w:t>
            </w:r>
          </w:p>
        </w:tc>
      </w:tr>
      <w:tr w:rsidR="00EC10FD" w:rsidRPr="00ED1B4F" w14:paraId="66B4869D" w14:textId="77777777" w:rsidTr="00D37A4C">
        <w:trPr>
          <w:jc w:val="center"/>
        </w:trPr>
        <w:tc>
          <w:tcPr>
            <w:tcW w:w="387" w:type="pct"/>
            <w:tcMar>
              <w:top w:w="28" w:type="dxa"/>
              <w:left w:w="28" w:type="dxa"/>
              <w:bottom w:w="28" w:type="dxa"/>
              <w:right w:w="28" w:type="dxa"/>
            </w:tcMar>
            <w:vAlign w:val="center"/>
          </w:tcPr>
          <w:p w14:paraId="2F68AC43" w14:textId="77777777" w:rsidR="00EC10FD" w:rsidRPr="00ED1B4F" w:rsidRDefault="00EC10FD" w:rsidP="00EC10FD">
            <w:pPr>
              <w:snapToGrid w:val="0"/>
              <w:spacing w:line="240" w:lineRule="auto"/>
              <w:jc w:val="center"/>
              <w:textAlignment w:val="center"/>
              <w:rPr>
                <w:snapToGrid w:val="0"/>
                <w:color w:val="000000" w:themeColor="text1"/>
                <w:sz w:val="21"/>
                <w:szCs w:val="21"/>
              </w:rPr>
            </w:pPr>
            <w:r w:rsidRPr="00ED1B4F">
              <w:rPr>
                <w:rFonts w:hint="eastAsia"/>
                <w:snapToGrid w:val="0"/>
                <w:color w:val="000000" w:themeColor="text1"/>
                <w:sz w:val="21"/>
                <w:szCs w:val="21"/>
              </w:rPr>
              <w:t>2</w:t>
            </w:r>
            <w:r w:rsidRPr="00ED1B4F">
              <w:rPr>
                <w:snapToGrid w:val="0"/>
                <w:color w:val="000000" w:themeColor="text1"/>
                <w:sz w:val="21"/>
                <w:szCs w:val="21"/>
              </w:rPr>
              <w:t>5</w:t>
            </w:r>
          </w:p>
        </w:tc>
        <w:tc>
          <w:tcPr>
            <w:tcW w:w="1057" w:type="pct"/>
            <w:tcMar>
              <w:top w:w="28" w:type="dxa"/>
              <w:left w:w="28" w:type="dxa"/>
              <w:bottom w:w="28" w:type="dxa"/>
              <w:right w:w="28" w:type="dxa"/>
            </w:tcMar>
            <w:vAlign w:val="center"/>
          </w:tcPr>
          <w:p w14:paraId="5DA55889" w14:textId="77777777" w:rsidR="00EC10FD" w:rsidRPr="00ED1B4F" w:rsidRDefault="00EC10FD" w:rsidP="00EC10FD">
            <w:pPr>
              <w:snapToGrid w:val="0"/>
              <w:spacing w:line="240" w:lineRule="auto"/>
              <w:jc w:val="center"/>
              <w:textAlignment w:val="center"/>
              <w:rPr>
                <w:snapToGrid w:val="0"/>
                <w:color w:val="000000" w:themeColor="text1"/>
                <w:sz w:val="21"/>
                <w:szCs w:val="21"/>
              </w:rPr>
            </w:pPr>
            <w:r w:rsidRPr="00ED1B4F">
              <w:rPr>
                <w:rFonts w:hint="eastAsia"/>
                <w:snapToGrid w:val="0"/>
                <w:color w:val="000000" w:themeColor="text1"/>
                <w:sz w:val="21"/>
                <w:szCs w:val="21"/>
              </w:rPr>
              <w:t>溶药搅拌机</w:t>
            </w:r>
          </w:p>
        </w:tc>
        <w:tc>
          <w:tcPr>
            <w:tcW w:w="1626" w:type="pct"/>
            <w:tcMar>
              <w:top w:w="28" w:type="dxa"/>
              <w:left w:w="28" w:type="dxa"/>
              <w:bottom w:w="28" w:type="dxa"/>
              <w:right w:w="28" w:type="dxa"/>
            </w:tcMar>
            <w:vAlign w:val="center"/>
          </w:tcPr>
          <w:p w14:paraId="2B426393" w14:textId="77777777" w:rsidR="00EC10FD" w:rsidRPr="00ED1B4F" w:rsidRDefault="00EC10FD" w:rsidP="00EC10FD">
            <w:pPr>
              <w:snapToGrid w:val="0"/>
              <w:spacing w:line="240" w:lineRule="auto"/>
              <w:jc w:val="center"/>
              <w:textAlignment w:val="center"/>
              <w:rPr>
                <w:snapToGrid w:val="0"/>
                <w:color w:val="000000" w:themeColor="text1"/>
                <w:sz w:val="21"/>
                <w:szCs w:val="21"/>
              </w:rPr>
            </w:pPr>
            <w:r w:rsidRPr="00ED1B4F">
              <w:rPr>
                <w:rFonts w:hint="eastAsia"/>
                <w:snapToGrid w:val="0"/>
                <w:color w:val="000000" w:themeColor="text1"/>
                <w:sz w:val="21"/>
                <w:szCs w:val="21"/>
              </w:rPr>
              <w:t>N</w:t>
            </w:r>
            <w:r w:rsidRPr="00ED1B4F">
              <w:rPr>
                <w:snapToGrid w:val="0"/>
                <w:color w:val="000000" w:themeColor="text1"/>
                <w:sz w:val="21"/>
                <w:szCs w:val="21"/>
              </w:rPr>
              <w:t>=1.5kW</w:t>
            </w:r>
          </w:p>
        </w:tc>
        <w:tc>
          <w:tcPr>
            <w:tcW w:w="507" w:type="pct"/>
            <w:tcMar>
              <w:top w:w="28" w:type="dxa"/>
              <w:left w:w="28" w:type="dxa"/>
              <w:bottom w:w="28" w:type="dxa"/>
              <w:right w:w="28" w:type="dxa"/>
            </w:tcMar>
            <w:vAlign w:val="center"/>
          </w:tcPr>
          <w:p w14:paraId="2CF2D625" w14:textId="77777777" w:rsidR="00EC10FD" w:rsidRPr="00ED1B4F" w:rsidRDefault="00EC10FD" w:rsidP="00EC10FD">
            <w:pPr>
              <w:snapToGrid w:val="0"/>
              <w:spacing w:line="240" w:lineRule="auto"/>
              <w:jc w:val="center"/>
              <w:textAlignment w:val="center"/>
              <w:rPr>
                <w:snapToGrid w:val="0"/>
                <w:color w:val="000000" w:themeColor="text1"/>
                <w:kern w:val="0"/>
                <w:sz w:val="21"/>
                <w:szCs w:val="21"/>
                <w:lang w:val="zh-CN"/>
              </w:rPr>
            </w:pPr>
            <w:r w:rsidRPr="00ED1B4F">
              <w:rPr>
                <w:rFonts w:hint="eastAsia"/>
                <w:snapToGrid w:val="0"/>
                <w:color w:val="000000" w:themeColor="text1"/>
                <w:kern w:val="0"/>
                <w:sz w:val="21"/>
                <w:szCs w:val="21"/>
                <w:lang w:val="zh-CN"/>
              </w:rPr>
              <w:t>4</w:t>
            </w:r>
          </w:p>
        </w:tc>
        <w:tc>
          <w:tcPr>
            <w:tcW w:w="1423" w:type="pct"/>
            <w:tcMar>
              <w:top w:w="28" w:type="dxa"/>
              <w:left w:w="28" w:type="dxa"/>
              <w:bottom w:w="28" w:type="dxa"/>
              <w:right w:w="28" w:type="dxa"/>
            </w:tcMar>
            <w:vAlign w:val="center"/>
          </w:tcPr>
          <w:p w14:paraId="7B0E17D0" w14:textId="77777777" w:rsidR="00EC10FD" w:rsidRPr="00ED1B4F" w:rsidRDefault="00EC10FD" w:rsidP="00EC10FD">
            <w:pPr>
              <w:snapToGrid w:val="0"/>
              <w:spacing w:line="240" w:lineRule="auto"/>
              <w:jc w:val="center"/>
              <w:textAlignment w:val="center"/>
              <w:rPr>
                <w:snapToGrid w:val="0"/>
                <w:color w:val="000000" w:themeColor="text1"/>
                <w:kern w:val="0"/>
                <w:sz w:val="21"/>
                <w:szCs w:val="21"/>
                <w:lang w:val="zh-CN"/>
              </w:rPr>
            </w:pPr>
            <w:r w:rsidRPr="00ED1B4F">
              <w:rPr>
                <w:rFonts w:hint="eastAsia"/>
                <w:snapToGrid w:val="0"/>
                <w:color w:val="000000" w:themeColor="text1"/>
                <w:kern w:val="0"/>
                <w:sz w:val="21"/>
                <w:szCs w:val="21"/>
                <w:lang w:val="zh-CN"/>
              </w:rPr>
              <w:t>加药间</w:t>
            </w:r>
          </w:p>
        </w:tc>
      </w:tr>
      <w:tr w:rsidR="00EC10FD" w:rsidRPr="00ED1B4F" w14:paraId="670433FB" w14:textId="77777777" w:rsidTr="00D37A4C">
        <w:trPr>
          <w:jc w:val="center"/>
        </w:trPr>
        <w:tc>
          <w:tcPr>
            <w:tcW w:w="387" w:type="pct"/>
            <w:tcMar>
              <w:top w:w="28" w:type="dxa"/>
              <w:left w:w="28" w:type="dxa"/>
              <w:bottom w:w="28" w:type="dxa"/>
              <w:right w:w="28" w:type="dxa"/>
            </w:tcMar>
            <w:vAlign w:val="center"/>
          </w:tcPr>
          <w:p w14:paraId="369D1F36" w14:textId="77777777" w:rsidR="00EC10FD" w:rsidRPr="00ED1B4F" w:rsidRDefault="00EC10FD" w:rsidP="00EC10FD">
            <w:pPr>
              <w:snapToGrid w:val="0"/>
              <w:spacing w:line="240" w:lineRule="auto"/>
              <w:jc w:val="center"/>
              <w:textAlignment w:val="center"/>
              <w:rPr>
                <w:snapToGrid w:val="0"/>
                <w:color w:val="000000" w:themeColor="text1"/>
                <w:sz w:val="21"/>
                <w:szCs w:val="21"/>
              </w:rPr>
            </w:pPr>
            <w:r w:rsidRPr="00ED1B4F">
              <w:rPr>
                <w:rFonts w:hint="eastAsia"/>
                <w:snapToGrid w:val="0"/>
                <w:color w:val="000000" w:themeColor="text1"/>
                <w:sz w:val="21"/>
                <w:szCs w:val="21"/>
              </w:rPr>
              <w:t>2</w:t>
            </w:r>
            <w:r w:rsidRPr="00ED1B4F">
              <w:rPr>
                <w:snapToGrid w:val="0"/>
                <w:color w:val="000000" w:themeColor="text1"/>
                <w:sz w:val="21"/>
                <w:szCs w:val="21"/>
              </w:rPr>
              <w:t>6</w:t>
            </w:r>
          </w:p>
        </w:tc>
        <w:tc>
          <w:tcPr>
            <w:tcW w:w="1057" w:type="pct"/>
            <w:tcMar>
              <w:top w:w="28" w:type="dxa"/>
              <w:left w:w="28" w:type="dxa"/>
              <w:bottom w:w="28" w:type="dxa"/>
              <w:right w:w="28" w:type="dxa"/>
            </w:tcMar>
            <w:vAlign w:val="center"/>
          </w:tcPr>
          <w:p w14:paraId="44C31CDB" w14:textId="77777777" w:rsidR="00EC10FD" w:rsidRPr="00ED1B4F" w:rsidRDefault="00EC10FD" w:rsidP="00EC10FD">
            <w:pPr>
              <w:snapToGrid w:val="0"/>
              <w:spacing w:line="240" w:lineRule="auto"/>
              <w:jc w:val="center"/>
              <w:textAlignment w:val="center"/>
              <w:rPr>
                <w:snapToGrid w:val="0"/>
                <w:color w:val="000000" w:themeColor="text1"/>
                <w:sz w:val="21"/>
                <w:szCs w:val="21"/>
              </w:rPr>
            </w:pPr>
            <w:r w:rsidRPr="00ED1B4F">
              <w:rPr>
                <w:rFonts w:hint="eastAsia"/>
                <w:snapToGrid w:val="0"/>
                <w:color w:val="000000" w:themeColor="text1"/>
                <w:sz w:val="21"/>
                <w:szCs w:val="21"/>
              </w:rPr>
              <w:t>螺杆计量泵</w:t>
            </w:r>
          </w:p>
        </w:tc>
        <w:tc>
          <w:tcPr>
            <w:tcW w:w="1626" w:type="pct"/>
            <w:tcMar>
              <w:top w:w="28" w:type="dxa"/>
              <w:left w:w="28" w:type="dxa"/>
              <w:bottom w:w="28" w:type="dxa"/>
              <w:right w:w="28" w:type="dxa"/>
            </w:tcMar>
            <w:vAlign w:val="center"/>
          </w:tcPr>
          <w:p w14:paraId="0C36C6EB" w14:textId="77777777" w:rsidR="00EC10FD" w:rsidRPr="00ED1B4F" w:rsidRDefault="00EC10FD" w:rsidP="00EC10FD">
            <w:pPr>
              <w:snapToGrid w:val="0"/>
              <w:spacing w:line="240" w:lineRule="auto"/>
              <w:jc w:val="center"/>
              <w:textAlignment w:val="center"/>
              <w:rPr>
                <w:snapToGrid w:val="0"/>
                <w:color w:val="000000" w:themeColor="text1"/>
                <w:sz w:val="21"/>
                <w:szCs w:val="21"/>
              </w:rPr>
            </w:pPr>
            <w:r w:rsidRPr="00ED1B4F">
              <w:rPr>
                <w:rFonts w:hint="eastAsia"/>
                <w:snapToGrid w:val="0"/>
                <w:color w:val="000000" w:themeColor="text1"/>
                <w:sz w:val="21"/>
                <w:szCs w:val="21"/>
              </w:rPr>
              <w:t>Q</w:t>
            </w:r>
            <w:r w:rsidRPr="00ED1B4F">
              <w:rPr>
                <w:snapToGrid w:val="0"/>
                <w:color w:val="000000" w:themeColor="text1"/>
                <w:sz w:val="21"/>
                <w:szCs w:val="21"/>
              </w:rPr>
              <w:t>=0.1</w:t>
            </w:r>
            <w:r w:rsidRPr="00ED1B4F">
              <w:rPr>
                <w:rFonts w:hint="eastAsia"/>
                <w:snapToGrid w:val="0"/>
                <w:color w:val="000000" w:themeColor="text1"/>
                <w:sz w:val="21"/>
                <w:szCs w:val="21"/>
              </w:rPr>
              <w:t>~</w:t>
            </w:r>
            <w:r w:rsidRPr="00ED1B4F">
              <w:rPr>
                <w:snapToGrid w:val="0"/>
                <w:color w:val="000000" w:themeColor="text1"/>
                <w:sz w:val="21"/>
                <w:szCs w:val="21"/>
              </w:rPr>
              <w:t>0.5m</w:t>
            </w:r>
            <w:r w:rsidRPr="00ED1B4F">
              <w:rPr>
                <w:snapToGrid w:val="0"/>
                <w:color w:val="000000" w:themeColor="text1"/>
                <w:sz w:val="21"/>
                <w:szCs w:val="21"/>
                <w:vertAlign w:val="superscript"/>
              </w:rPr>
              <w:t>3</w:t>
            </w:r>
            <w:r w:rsidRPr="00ED1B4F">
              <w:rPr>
                <w:snapToGrid w:val="0"/>
                <w:color w:val="000000" w:themeColor="text1"/>
                <w:sz w:val="21"/>
                <w:szCs w:val="21"/>
              </w:rPr>
              <w:t>/h</w:t>
            </w:r>
            <w:r w:rsidRPr="00ED1B4F">
              <w:rPr>
                <w:rFonts w:hint="eastAsia"/>
                <w:snapToGrid w:val="0"/>
                <w:color w:val="000000" w:themeColor="text1"/>
                <w:sz w:val="21"/>
                <w:szCs w:val="21"/>
              </w:rPr>
              <w:t>，</w:t>
            </w:r>
            <w:r w:rsidRPr="00ED1B4F">
              <w:rPr>
                <w:rFonts w:hint="eastAsia"/>
                <w:snapToGrid w:val="0"/>
                <w:color w:val="000000" w:themeColor="text1"/>
                <w:sz w:val="21"/>
                <w:szCs w:val="21"/>
              </w:rPr>
              <w:t>H</w:t>
            </w:r>
            <w:r w:rsidRPr="00ED1B4F">
              <w:rPr>
                <w:snapToGrid w:val="0"/>
                <w:color w:val="000000" w:themeColor="text1"/>
                <w:sz w:val="21"/>
                <w:szCs w:val="21"/>
              </w:rPr>
              <w:t>=20m</w:t>
            </w:r>
            <w:r w:rsidRPr="00ED1B4F">
              <w:rPr>
                <w:rFonts w:hint="eastAsia"/>
                <w:snapToGrid w:val="0"/>
                <w:color w:val="000000" w:themeColor="text1"/>
                <w:sz w:val="21"/>
                <w:szCs w:val="21"/>
              </w:rPr>
              <w:t>，</w:t>
            </w:r>
            <w:r w:rsidRPr="00ED1B4F">
              <w:rPr>
                <w:rFonts w:hint="eastAsia"/>
                <w:snapToGrid w:val="0"/>
                <w:color w:val="000000" w:themeColor="text1"/>
                <w:sz w:val="21"/>
                <w:szCs w:val="21"/>
              </w:rPr>
              <w:t>N</w:t>
            </w:r>
            <w:r w:rsidRPr="00ED1B4F">
              <w:rPr>
                <w:snapToGrid w:val="0"/>
                <w:color w:val="000000" w:themeColor="text1"/>
                <w:sz w:val="21"/>
                <w:szCs w:val="21"/>
              </w:rPr>
              <w:t>=0.75kW</w:t>
            </w:r>
          </w:p>
        </w:tc>
        <w:tc>
          <w:tcPr>
            <w:tcW w:w="507" w:type="pct"/>
            <w:tcMar>
              <w:top w:w="28" w:type="dxa"/>
              <w:left w:w="28" w:type="dxa"/>
              <w:bottom w:w="28" w:type="dxa"/>
              <w:right w:w="28" w:type="dxa"/>
            </w:tcMar>
            <w:vAlign w:val="center"/>
          </w:tcPr>
          <w:p w14:paraId="2C79D22E" w14:textId="77777777" w:rsidR="00EC10FD" w:rsidRPr="00ED1B4F" w:rsidRDefault="00EC10FD" w:rsidP="00EC10FD">
            <w:pPr>
              <w:snapToGrid w:val="0"/>
              <w:spacing w:line="240" w:lineRule="auto"/>
              <w:jc w:val="center"/>
              <w:textAlignment w:val="center"/>
              <w:rPr>
                <w:snapToGrid w:val="0"/>
                <w:color w:val="000000" w:themeColor="text1"/>
                <w:kern w:val="0"/>
                <w:sz w:val="21"/>
                <w:szCs w:val="21"/>
                <w:lang w:val="zh-CN"/>
              </w:rPr>
            </w:pPr>
            <w:r w:rsidRPr="00ED1B4F">
              <w:rPr>
                <w:rFonts w:hint="eastAsia"/>
                <w:snapToGrid w:val="0"/>
                <w:color w:val="000000" w:themeColor="text1"/>
                <w:kern w:val="0"/>
                <w:sz w:val="21"/>
                <w:szCs w:val="21"/>
                <w:lang w:val="zh-CN"/>
              </w:rPr>
              <w:t>2</w:t>
            </w:r>
          </w:p>
        </w:tc>
        <w:tc>
          <w:tcPr>
            <w:tcW w:w="1423" w:type="pct"/>
            <w:tcMar>
              <w:top w:w="28" w:type="dxa"/>
              <w:left w:w="28" w:type="dxa"/>
              <w:bottom w:w="28" w:type="dxa"/>
              <w:right w:w="28" w:type="dxa"/>
            </w:tcMar>
            <w:vAlign w:val="center"/>
          </w:tcPr>
          <w:p w14:paraId="5880FA03" w14:textId="77777777" w:rsidR="00EC10FD" w:rsidRPr="00ED1B4F" w:rsidRDefault="00EC10FD" w:rsidP="00EC10FD">
            <w:pPr>
              <w:snapToGrid w:val="0"/>
              <w:spacing w:line="240" w:lineRule="auto"/>
              <w:jc w:val="center"/>
              <w:textAlignment w:val="center"/>
              <w:rPr>
                <w:snapToGrid w:val="0"/>
                <w:color w:val="000000" w:themeColor="text1"/>
                <w:kern w:val="0"/>
                <w:sz w:val="21"/>
                <w:szCs w:val="21"/>
                <w:lang w:val="zh-CN"/>
              </w:rPr>
            </w:pPr>
            <w:r w:rsidRPr="00ED1B4F">
              <w:rPr>
                <w:rFonts w:hint="eastAsia"/>
                <w:snapToGrid w:val="0"/>
                <w:color w:val="000000" w:themeColor="text1"/>
                <w:kern w:val="0"/>
                <w:sz w:val="21"/>
                <w:szCs w:val="21"/>
                <w:lang w:val="zh-CN"/>
              </w:rPr>
              <w:t>加药间，投加</w:t>
            </w:r>
            <w:r w:rsidRPr="00ED1B4F">
              <w:rPr>
                <w:rFonts w:hint="eastAsia"/>
                <w:snapToGrid w:val="0"/>
                <w:color w:val="000000" w:themeColor="text1"/>
                <w:kern w:val="0"/>
                <w:sz w:val="21"/>
                <w:szCs w:val="21"/>
                <w:lang w:val="zh-CN"/>
              </w:rPr>
              <w:t>P</w:t>
            </w:r>
            <w:r w:rsidRPr="00ED1B4F">
              <w:rPr>
                <w:snapToGrid w:val="0"/>
                <w:color w:val="000000" w:themeColor="text1"/>
                <w:kern w:val="0"/>
                <w:sz w:val="21"/>
                <w:szCs w:val="21"/>
                <w:lang w:val="zh-CN"/>
              </w:rPr>
              <w:t>AC</w:t>
            </w:r>
          </w:p>
        </w:tc>
      </w:tr>
      <w:tr w:rsidR="00EC10FD" w:rsidRPr="00ED1B4F" w14:paraId="67C858E3" w14:textId="77777777" w:rsidTr="00D37A4C">
        <w:trPr>
          <w:jc w:val="center"/>
        </w:trPr>
        <w:tc>
          <w:tcPr>
            <w:tcW w:w="387" w:type="pct"/>
            <w:tcMar>
              <w:top w:w="28" w:type="dxa"/>
              <w:left w:w="28" w:type="dxa"/>
              <w:bottom w:w="28" w:type="dxa"/>
              <w:right w:w="28" w:type="dxa"/>
            </w:tcMar>
            <w:vAlign w:val="center"/>
          </w:tcPr>
          <w:p w14:paraId="274B1DCB" w14:textId="77777777" w:rsidR="00EC10FD" w:rsidRPr="00ED1B4F" w:rsidRDefault="00EC10FD" w:rsidP="00EC10FD">
            <w:pPr>
              <w:snapToGrid w:val="0"/>
              <w:spacing w:line="240" w:lineRule="auto"/>
              <w:jc w:val="center"/>
              <w:textAlignment w:val="center"/>
              <w:rPr>
                <w:snapToGrid w:val="0"/>
                <w:color w:val="000000" w:themeColor="text1"/>
                <w:sz w:val="21"/>
                <w:szCs w:val="21"/>
              </w:rPr>
            </w:pPr>
            <w:r w:rsidRPr="00ED1B4F">
              <w:rPr>
                <w:rFonts w:hint="eastAsia"/>
                <w:snapToGrid w:val="0"/>
                <w:color w:val="000000" w:themeColor="text1"/>
                <w:sz w:val="21"/>
                <w:szCs w:val="21"/>
              </w:rPr>
              <w:t>2</w:t>
            </w:r>
            <w:r w:rsidRPr="00ED1B4F">
              <w:rPr>
                <w:snapToGrid w:val="0"/>
                <w:color w:val="000000" w:themeColor="text1"/>
                <w:sz w:val="21"/>
                <w:szCs w:val="21"/>
              </w:rPr>
              <w:t>7</w:t>
            </w:r>
          </w:p>
        </w:tc>
        <w:tc>
          <w:tcPr>
            <w:tcW w:w="1057" w:type="pct"/>
            <w:tcMar>
              <w:top w:w="28" w:type="dxa"/>
              <w:left w:w="28" w:type="dxa"/>
              <w:bottom w:w="28" w:type="dxa"/>
              <w:right w:w="28" w:type="dxa"/>
            </w:tcMar>
            <w:vAlign w:val="center"/>
          </w:tcPr>
          <w:p w14:paraId="07C2C705" w14:textId="77777777" w:rsidR="00EC10FD" w:rsidRPr="00ED1B4F" w:rsidRDefault="00EC10FD" w:rsidP="00EC10FD">
            <w:pPr>
              <w:snapToGrid w:val="0"/>
              <w:spacing w:line="240" w:lineRule="auto"/>
              <w:jc w:val="center"/>
              <w:textAlignment w:val="center"/>
              <w:rPr>
                <w:snapToGrid w:val="0"/>
                <w:color w:val="000000" w:themeColor="text1"/>
                <w:sz w:val="21"/>
                <w:szCs w:val="21"/>
              </w:rPr>
            </w:pPr>
            <w:r w:rsidRPr="00ED1B4F">
              <w:rPr>
                <w:rFonts w:hint="eastAsia"/>
                <w:snapToGrid w:val="0"/>
                <w:color w:val="000000" w:themeColor="text1"/>
                <w:sz w:val="21"/>
                <w:szCs w:val="21"/>
              </w:rPr>
              <w:t>螺杆计量泵</w:t>
            </w:r>
          </w:p>
        </w:tc>
        <w:tc>
          <w:tcPr>
            <w:tcW w:w="1626" w:type="pct"/>
            <w:tcMar>
              <w:top w:w="28" w:type="dxa"/>
              <w:left w:w="28" w:type="dxa"/>
              <w:bottom w:w="28" w:type="dxa"/>
              <w:right w:w="28" w:type="dxa"/>
            </w:tcMar>
            <w:vAlign w:val="center"/>
          </w:tcPr>
          <w:p w14:paraId="5659CF3A" w14:textId="77777777" w:rsidR="00EC10FD" w:rsidRPr="00ED1B4F" w:rsidRDefault="00EC10FD" w:rsidP="00EC10FD">
            <w:pPr>
              <w:snapToGrid w:val="0"/>
              <w:spacing w:line="240" w:lineRule="auto"/>
              <w:jc w:val="center"/>
              <w:textAlignment w:val="center"/>
              <w:rPr>
                <w:snapToGrid w:val="0"/>
                <w:color w:val="000000" w:themeColor="text1"/>
                <w:sz w:val="21"/>
                <w:szCs w:val="21"/>
              </w:rPr>
            </w:pPr>
            <w:r w:rsidRPr="00ED1B4F">
              <w:rPr>
                <w:rFonts w:hint="eastAsia"/>
                <w:snapToGrid w:val="0"/>
                <w:color w:val="000000" w:themeColor="text1"/>
                <w:sz w:val="21"/>
                <w:szCs w:val="21"/>
              </w:rPr>
              <w:t>Q</w:t>
            </w:r>
            <w:r w:rsidRPr="00ED1B4F">
              <w:rPr>
                <w:snapToGrid w:val="0"/>
                <w:color w:val="000000" w:themeColor="text1"/>
                <w:sz w:val="21"/>
                <w:szCs w:val="21"/>
              </w:rPr>
              <w:t>=0.5</w:t>
            </w:r>
            <w:r w:rsidRPr="00ED1B4F">
              <w:rPr>
                <w:rFonts w:hint="eastAsia"/>
                <w:snapToGrid w:val="0"/>
                <w:color w:val="000000" w:themeColor="text1"/>
                <w:sz w:val="21"/>
                <w:szCs w:val="21"/>
              </w:rPr>
              <w:t>~</w:t>
            </w:r>
            <w:r w:rsidRPr="00ED1B4F">
              <w:rPr>
                <w:snapToGrid w:val="0"/>
                <w:color w:val="000000" w:themeColor="text1"/>
                <w:sz w:val="21"/>
                <w:szCs w:val="21"/>
              </w:rPr>
              <w:t>1.5m</w:t>
            </w:r>
            <w:r w:rsidRPr="00ED1B4F">
              <w:rPr>
                <w:snapToGrid w:val="0"/>
                <w:color w:val="000000" w:themeColor="text1"/>
                <w:sz w:val="21"/>
                <w:szCs w:val="21"/>
                <w:vertAlign w:val="superscript"/>
              </w:rPr>
              <w:t>3</w:t>
            </w:r>
            <w:r w:rsidRPr="00ED1B4F">
              <w:rPr>
                <w:snapToGrid w:val="0"/>
                <w:color w:val="000000" w:themeColor="text1"/>
                <w:sz w:val="21"/>
                <w:szCs w:val="21"/>
              </w:rPr>
              <w:t>/h</w:t>
            </w:r>
            <w:r w:rsidRPr="00ED1B4F">
              <w:rPr>
                <w:rFonts w:hint="eastAsia"/>
                <w:snapToGrid w:val="0"/>
                <w:color w:val="000000" w:themeColor="text1"/>
                <w:sz w:val="21"/>
                <w:szCs w:val="21"/>
              </w:rPr>
              <w:t>，</w:t>
            </w:r>
            <w:r w:rsidRPr="00ED1B4F">
              <w:rPr>
                <w:rFonts w:hint="eastAsia"/>
                <w:snapToGrid w:val="0"/>
                <w:color w:val="000000" w:themeColor="text1"/>
                <w:sz w:val="21"/>
                <w:szCs w:val="21"/>
              </w:rPr>
              <w:t>H</w:t>
            </w:r>
            <w:r w:rsidRPr="00ED1B4F">
              <w:rPr>
                <w:snapToGrid w:val="0"/>
                <w:color w:val="000000" w:themeColor="text1"/>
                <w:sz w:val="21"/>
                <w:szCs w:val="21"/>
              </w:rPr>
              <w:t>=20m</w:t>
            </w:r>
            <w:r w:rsidRPr="00ED1B4F">
              <w:rPr>
                <w:rFonts w:hint="eastAsia"/>
                <w:snapToGrid w:val="0"/>
                <w:color w:val="000000" w:themeColor="text1"/>
                <w:sz w:val="21"/>
                <w:szCs w:val="21"/>
              </w:rPr>
              <w:t>，</w:t>
            </w:r>
            <w:r w:rsidRPr="00ED1B4F">
              <w:rPr>
                <w:rFonts w:hint="eastAsia"/>
                <w:snapToGrid w:val="0"/>
                <w:color w:val="000000" w:themeColor="text1"/>
                <w:sz w:val="21"/>
                <w:szCs w:val="21"/>
              </w:rPr>
              <w:t>N</w:t>
            </w:r>
            <w:r w:rsidRPr="00ED1B4F">
              <w:rPr>
                <w:snapToGrid w:val="0"/>
                <w:color w:val="000000" w:themeColor="text1"/>
                <w:sz w:val="21"/>
                <w:szCs w:val="21"/>
              </w:rPr>
              <w:t>=0.75kW</w:t>
            </w:r>
          </w:p>
        </w:tc>
        <w:tc>
          <w:tcPr>
            <w:tcW w:w="507" w:type="pct"/>
            <w:tcMar>
              <w:top w:w="28" w:type="dxa"/>
              <w:left w:w="28" w:type="dxa"/>
              <w:bottom w:w="28" w:type="dxa"/>
              <w:right w:w="28" w:type="dxa"/>
            </w:tcMar>
            <w:vAlign w:val="center"/>
          </w:tcPr>
          <w:p w14:paraId="4E6FB7B1" w14:textId="77777777" w:rsidR="00EC10FD" w:rsidRPr="00ED1B4F" w:rsidRDefault="00EC10FD" w:rsidP="00EC10FD">
            <w:pPr>
              <w:snapToGrid w:val="0"/>
              <w:spacing w:line="240" w:lineRule="auto"/>
              <w:jc w:val="center"/>
              <w:textAlignment w:val="center"/>
              <w:rPr>
                <w:snapToGrid w:val="0"/>
                <w:color w:val="000000" w:themeColor="text1"/>
                <w:kern w:val="0"/>
                <w:sz w:val="21"/>
                <w:szCs w:val="21"/>
                <w:lang w:val="zh-CN"/>
              </w:rPr>
            </w:pPr>
            <w:r w:rsidRPr="00ED1B4F">
              <w:rPr>
                <w:rFonts w:hint="eastAsia"/>
                <w:snapToGrid w:val="0"/>
                <w:color w:val="000000" w:themeColor="text1"/>
                <w:kern w:val="0"/>
                <w:sz w:val="21"/>
                <w:szCs w:val="21"/>
                <w:lang w:val="zh-CN"/>
              </w:rPr>
              <w:t>2</w:t>
            </w:r>
          </w:p>
        </w:tc>
        <w:tc>
          <w:tcPr>
            <w:tcW w:w="1423" w:type="pct"/>
            <w:tcMar>
              <w:top w:w="28" w:type="dxa"/>
              <w:left w:w="28" w:type="dxa"/>
              <w:bottom w:w="28" w:type="dxa"/>
              <w:right w:w="28" w:type="dxa"/>
            </w:tcMar>
            <w:vAlign w:val="center"/>
          </w:tcPr>
          <w:p w14:paraId="2EE6D00D" w14:textId="77777777" w:rsidR="00EC10FD" w:rsidRPr="00ED1B4F" w:rsidRDefault="00EC10FD" w:rsidP="00EC10FD">
            <w:pPr>
              <w:snapToGrid w:val="0"/>
              <w:spacing w:line="240" w:lineRule="auto"/>
              <w:jc w:val="center"/>
              <w:textAlignment w:val="center"/>
              <w:rPr>
                <w:snapToGrid w:val="0"/>
                <w:color w:val="000000" w:themeColor="text1"/>
                <w:kern w:val="0"/>
                <w:sz w:val="21"/>
                <w:szCs w:val="21"/>
                <w:lang w:val="zh-CN"/>
              </w:rPr>
            </w:pPr>
            <w:r w:rsidRPr="00ED1B4F">
              <w:rPr>
                <w:rFonts w:hint="eastAsia"/>
                <w:snapToGrid w:val="0"/>
                <w:color w:val="000000" w:themeColor="text1"/>
                <w:kern w:val="0"/>
                <w:sz w:val="21"/>
                <w:szCs w:val="21"/>
                <w:lang w:val="zh-CN"/>
              </w:rPr>
              <w:t>加药间，投加乙酸钠</w:t>
            </w:r>
          </w:p>
        </w:tc>
      </w:tr>
      <w:tr w:rsidR="00EC10FD" w:rsidRPr="00ED1B4F" w14:paraId="64E2C309" w14:textId="77777777" w:rsidTr="00D37A4C">
        <w:trPr>
          <w:jc w:val="center"/>
        </w:trPr>
        <w:tc>
          <w:tcPr>
            <w:tcW w:w="387" w:type="pct"/>
            <w:tcMar>
              <w:top w:w="28" w:type="dxa"/>
              <w:left w:w="28" w:type="dxa"/>
              <w:bottom w:w="28" w:type="dxa"/>
              <w:right w:w="28" w:type="dxa"/>
            </w:tcMar>
            <w:vAlign w:val="center"/>
          </w:tcPr>
          <w:p w14:paraId="0C06F853" w14:textId="77777777" w:rsidR="00EC10FD" w:rsidRPr="00ED1B4F" w:rsidRDefault="00EC10FD" w:rsidP="00EC10FD">
            <w:pPr>
              <w:snapToGrid w:val="0"/>
              <w:spacing w:line="240" w:lineRule="auto"/>
              <w:jc w:val="center"/>
              <w:textAlignment w:val="center"/>
              <w:rPr>
                <w:snapToGrid w:val="0"/>
                <w:color w:val="000000" w:themeColor="text1"/>
                <w:sz w:val="21"/>
                <w:szCs w:val="21"/>
              </w:rPr>
            </w:pPr>
            <w:r w:rsidRPr="00ED1B4F">
              <w:rPr>
                <w:rFonts w:hint="eastAsia"/>
                <w:snapToGrid w:val="0"/>
                <w:color w:val="000000" w:themeColor="text1"/>
                <w:sz w:val="21"/>
                <w:szCs w:val="21"/>
              </w:rPr>
              <w:t>2</w:t>
            </w:r>
            <w:r w:rsidRPr="00ED1B4F">
              <w:rPr>
                <w:snapToGrid w:val="0"/>
                <w:color w:val="000000" w:themeColor="text1"/>
                <w:sz w:val="21"/>
                <w:szCs w:val="21"/>
              </w:rPr>
              <w:t>8</w:t>
            </w:r>
          </w:p>
        </w:tc>
        <w:tc>
          <w:tcPr>
            <w:tcW w:w="1057" w:type="pct"/>
            <w:tcMar>
              <w:top w:w="28" w:type="dxa"/>
              <w:left w:w="28" w:type="dxa"/>
              <w:bottom w:w="28" w:type="dxa"/>
              <w:right w:w="28" w:type="dxa"/>
            </w:tcMar>
            <w:vAlign w:val="center"/>
          </w:tcPr>
          <w:p w14:paraId="0271454C" w14:textId="77777777" w:rsidR="00EC10FD" w:rsidRPr="00ED1B4F" w:rsidRDefault="00EC10FD" w:rsidP="00EC10FD">
            <w:pPr>
              <w:snapToGrid w:val="0"/>
              <w:spacing w:line="240" w:lineRule="auto"/>
              <w:jc w:val="center"/>
              <w:textAlignment w:val="center"/>
              <w:rPr>
                <w:snapToGrid w:val="0"/>
                <w:color w:val="000000" w:themeColor="text1"/>
                <w:sz w:val="21"/>
                <w:szCs w:val="21"/>
              </w:rPr>
            </w:pPr>
            <w:r w:rsidRPr="00ED1B4F">
              <w:rPr>
                <w:rFonts w:hint="eastAsia"/>
                <w:snapToGrid w:val="0"/>
                <w:color w:val="000000" w:themeColor="text1"/>
                <w:sz w:val="21"/>
                <w:szCs w:val="21"/>
              </w:rPr>
              <w:t>罗茨鼓风机</w:t>
            </w:r>
          </w:p>
        </w:tc>
        <w:tc>
          <w:tcPr>
            <w:tcW w:w="1626" w:type="pct"/>
            <w:tcMar>
              <w:top w:w="28" w:type="dxa"/>
              <w:left w:w="28" w:type="dxa"/>
              <w:bottom w:w="28" w:type="dxa"/>
              <w:right w:w="28" w:type="dxa"/>
            </w:tcMar>
            <w:vAlign w:val="center"/>
          </w:tcPr>
          <w:p w14:paraId="4E7C307A" w14:textId="77777777" w:rsidR="00EC10FD" w:rsidRPr="00ED1B4F" w:rsidRDefault="00EC10FD" w:rsidP="00EC10FD">
            <w:pPr>
              <w:snapToGrid w:val="0"/>
              <w:spacing w:line="240" w:lineRule="auto"/>
              <w:jc w:val="center"/>
              <w:textAlignment w:val="center"/>
              <w:rPr>
                <w:snapToGrid w:val="0"/>
                <w:color w:val="000000" w:themeColor="text1"/>
                <w:sz w:val="21"/>
                <w:szCs w:val="21"/>
              </w:rPr>
            </w:pPr>
            <w:r w:rsidRPr="00ED1B4F">
              <w:rPr>
                <w:rFonts w:hint="eastAsia"/>
                <w:snapToGrid w:val="0"/>
                <w:color w:val="000000" w:themeColor="text1"/>
                <w:sz w:val="21"/>
                <w:szCs w:val="21"/>
              </w:rPr>
              <w:t>Q</w:t>
            </w:r>
            <w:r w:rsidRPr="00ED1B4F">
              <w:rPr>
                <w:snapToGrid w:val="0"/>
                <w:color w:val="000000" w:themeColor="text1"/>
                <w:sz w:val="21"/>
                <w:szCs w:val="21"/>
              </w:rPr>
              <w:t>=36m</w:t>
            </w:r>
            <w:r w:rsidRPr="00ED1B4F">
              <w:rPr>
                <w:snapToGrid w:val="0"/>
                <w:color w:val="000000" w:themeColor="text1"/>
                <w:sz w:val="21"/>
                <w:szCs w:val="21"/>
                <w:vertAlign w:val="superscript"/>
              </w:rPr>
              <w:t>3</w:t>
            </w:r>
            <w:r w:rsidRPr="00ED1B4F">
              <w:rPr>
                <w:snapToGrid w:val="0"/>
                <w:color w:val="000000" w:themeColor="text1"/>
                <w:sz w:val="21"/>
                <w:szCs w:val="21"/>
              </w:rPr>
              <w:t>/min</w:t>
            </w:r>
            <w:r w:rsidRPr="00ED1B4F">
              <w:rPr>
                <w:rFonts w:hint="eastAsia"/>
                <w:snapToGrid w:val="0"/>
                <w:color w:val="000000" w:themeColor="text1"/>
                <w:sz w:val="21"/>
                <w:szCs w:val="21"/>
              </w:rPr>
              <w:t>，</w:t>
            </w:r>
            <w:r w:rsidRPr="00ED1B4F">
              <w:rPr>
                <w:rFonts w:hint="eastAsia"/>
                <w:snapToGrid w:val="0"/>
                <w:color w:val="000000" w:themeColor="text1"/>
                <w:sz w:val="21"/>
                <w:szCs w:val="21"/>
              </w:rPr>
              <w:t>P</w:t>
            </w:r>
            <w:r w:rsidRPr="00ED1B4F">
              <w:rPr>
                <w:snapToGrid w:val="0"/>
                <w:color w:val="000000" w:themeColor="text1"/>
                <w:sz w:val="21"/>
                <w:szCs w:val="21"/>
              </w:rPr>
              <w:t>=68.6kPa</w:t>
            </w:r>
            <w:r w:rsidRPr="00ED1B4F">
              <w:rPr>
                <w:rFonts w:hint="eastAsia"/>
                <w:snapToGrid w:val="0"/>
                <w:color w:val="000000" w:themeColor="text1"/>
                <w:sz w:val="21"/>
                <w:szCs w:val="21"/>
              </w:rPr>
              <w:t>，</w:t>
            </w:r>
            <w:r w:rsidRPr="00ED1B4F">
              <w:rPr>
                <w:rFonts w:hint="eastAsia"/>
                <w:snapToGrid w:val="0"/>
                <w:color w:val="000000" w:themeColor="text1"/>
                <w:sz w:val="21"/>
                <w:szCs w:val="21"/>
              </w:rPr>
              <w:t>N</w:t>
            </w:r>
            <w:r w:rsidRPr="00ED1B4F">
              <w:rPr>
                <w:snapToGrid w:val="0"/>
                <w:color w:val="000000" w:themeColor="text1"/>
                <w:sz w:val="21"/>
                <w:szCs w:val="21"/>
              </w:rPr>
              <w:t>=75kW</w:t>
            </w:r>
          </w:p>
        </w:tc>
        <w:tc>
          <w:tcPr>
            <w:tcW w:w="507" w:type="pct"/>
            <w:tcMar>
              <w:top w:w="28" w:type="dxa"/>
              <w:left w:w="28" w:type="dxa"/>
              <w:bottom w:w="28" w:type="dxa"/>
              <w:right w:w="28" w:type="dxa"/>
            </w:tcMar>
            <w:vAlign w:val="center"/>
          </w:tcPr>
          <w:p w14:paraId="0D5C972F" w14:textId="77777777" w:rsidR="00EC10FD" w:rsidRPr="00ED1B4F" w:rsidRDefault="00EC10FD" w:rsidP="00EC10FD">
            <w:pPr>
              <w:snapToGrid w:val="0"/>
              <w:spacing w:line="240" w:lineRule="auto"/>
              <w:jc w:val="center"/>
              <w:textAlignment w:val="center"/>
              <w:rPr>
                <w:snapToGrid w:val="0"/>
                <w:color w:val="000000" w:themeColor="text1"/>
                <w:kern w:val="0"/>
                <w:sz w:val="21"/>
                <w:szCs w:val="21"/>
                <w:lang w:val="zh-CN"/>
              </w:rPr>
            </w:pPr>
            <w:r w:rsidRPr="00ED1B4F">
              <w:rPr>
                <w:rFonts w:hint="eastAsia"/>
                <w:snapToGrid w:val="0"/>
                <w:color w:val="000000" w:themeColor="text1"/>
                <w:kern w:val="0"/>
                <w:sz w:val="21"/>
                <w:szCs w:val="21"/>
                <w:lang w:val="zh-CN"/>
              </w:rPr>
              <w:t>2</w:t>
            </w:r>
          </w:p>
        </w:tc>
        <w:tc>
          <w:tcPr>
            <w:tcW w:w="1423" w:type="pct"/>
            <w:tcMar>
              <w:top w:w="28" w:type="dxa"/>
              <w:left w:w="28" w:type="dxa"/>
              <w:bottom w:w="28" w:type="dxa"/>
              <w:right w:w="28" w:type="dxa"/>
            </w:tcMar>
            <w:vAlign w:val="center"/>
          </w:tcPr>
          <w:p w14:paraId="3420AEE8" w14:textId="77777777" w:rsidR="00EC10FD" w:rsidRPr="00ED1B4F" w:rsidRDefault="00EC10FD" w:rsidP="00EC10FD">
            <w:pPr>
              <w:snapToGrid w:val="0"/>
              <w:spacing w:line="240" w:lineRule="auto"/>
              <w:jc w:val="center"/>
              <w:textAlignment w:val="center"/>
              <w:rPr>
                <w:snapToGrid w:val="0"/>
                <w:color w:val="000000" w:themeColor="text1"/>
                <w:kern w:val="0"/>
                <w:sz w:val="21"/>
                <w:szCs w:val="21"/>
                <w:lang w:val="zh-CN"/>
              </w:rPr>
            </w:pPr>
            <w:r w:rsidRPr="00ED1B4F">
              <w:rPr>
                <w:rFonts w:hint="eastAsia"/>
                <w:snapToGrid w:val="0"/>
                <w:color w:val="000000" w:themeColor="text1"/>
                <w:kern w:val="0"/>
                <w:sz w:val="21"/>
                <w:szCs w:val="21"/>
                <w:lang w:val="zh-CN"/>
              </w:rPr>
              <w:t>加药间，</w:t>
            </w:r>
            <w:r w:rsidRPr="00ED1B4F">
              <w:rPr>
                <w:rFonts w:hint="eastAsia"/>
                <w:snapToGrid w:val="0"/>
                <w:color w:val="000000" w:themeColor="text1"/>
                <w:kern w:val="0"/>
                <w:sz w:val="21"/>
                <w:szCs w:val="21"/>
                <w:lang w:val="zh-CN"/>
              </w:rPr>
              <w:t>1</w:t>
            </w:r>
            <w:r w:rsidRPr="00ED1B4F">
              <w:rPr>
                <w:rFonts w:hint="eastAsia"/>
                <w:snapToGrid w:val="0"/>
                <w:color w:val="000000" w:themeColor="text1"/>
                <w:kern w:val="0"/>
                <w:sz w:val="21"/>
                <w:szCs w:val="21"/>
                <w:lang w:val="zh-CN"/>
              </w:rPr>
              <w:t>用</w:t>
            </w:r>
            <w:r w:rsidRPr="00ED1B4F">
              <w:rPr>
                <w:rFonts w:hint="eastAsia"/>
                <w:snapToGrid w:val="0"/>
                <w:color w:val="000000" w:themeColor="text1"/>
                <w:kern w:val="0"/>
                <w:sz w:val="21"/>
                <w:szCs w:val="21"/>
                <w:lang w:val="zh-CN"/>
              </w:rPr>
              <w:t>1</w:t>
            </w:r>
            <w:r w:rsidRPr="00ED1B4F">
              <w:rPr>
                <w:rFonts w:hint="eastAsia"/>
                <w:snapToGrid w:val="0"/>
                <w:color w:val="000000" w:themeColor="text1"/>
                <w:kern w:val="0"/>
                <w:sz w:val="21"/>
                <w:szCs w:val="21"/>
                <w:lang w:val="zh-CN"/>
              </w:rPr>
              <w:t>备</w:t>
            </w:r>
          </w:p>
        </w:tc>
      </w:tr>
      <w:tr w:rsidR="00EC10FD" w:rsidRPr="00ED1B4F" w14:paraId="1BF2CC0F" w14:textId="77777777" w:rsidTr="00D37A4C">
        <w:trPr>
          <w:jc w:val="center"/>
        </w:trPr>
        <w:tc>
          <w:tcPr>
            <w:tcW w:w="387" w:type="pct"/>
            <w:tcMar>
              <w:top w:w="28" w:type="dxa"/>
              <w:left w:w="28" w:type="dxa"/>
              <w:bottom w:w="28" w:type="dxa"/>
              <w:right w:w="28" w:type="dxa"/>
            </w:tcMar>
            <w:vAlign w:val="center"/>
          </w:tcPr>
          <w:p w14:paraId="6A61186B" w14:textId="77777777" w:rsidR="00EC10FD" w:rsidRPr="00ED1B4F" w:rsidRDefault="00EC10FD" w:rsidP="00EC10FD">
            <w:pPr>
              <w:snapToGrid w:val="0"/>
              <w:spacing w:line="240" w:lineRule="auto"/>
              <w:jc w:val="center"/>
              <w:textAlignment w:val="center"/>
              <w:rPr>
                <w:snapToGrid w:val="0"/>
                <w:color w:val="000000" w:themeColor="text1"/>
                <w:sz w:val="21"/>
                <w:szCs w:val="21"/>
              </w:rPr>
            </w:pPr>
            <w:r w:rsidRPr="00ED1B4F">
              <w:rPr>
                <w:rFonts w:hint="eastAsia"/>
                <w:snapToGrid w:val="0"/>
                <w:color w:val="000000" w:themeColor="text1"/>
                <w:sz w:val="21"/>
                <w:szCs w:val="21"/>
              </w:rPr>
              <w:t>2</w:t>
            </w:r>
            <w:r w:rsidRPr="00ED1B4F">
              <w:rPr>
                <w:snapToGrid w:val="0"/>
                <w:color w:val="000000" w:themeColor="text1"/>
                <w:sz w:val="21"/>
                <w:szCs w:val="21"/>
              </w:rPr>
              <w:t>9</w:t>
            </w:r>
          </w:p>
        </w:tc>
        <w:tc>
          <w:tcPr>
            <w:tcW w:w="1057" w:type="pct"/>
            <w:tcMar>
              <w:top w:w="28" w:type="dxa"/>
              <w:left w:w="28" w:type="dxa"/>
              <w:bottom w:w="28" w:type="dxa"/>
              <w:right w:w="28" w:type="dxa"/>
            </w:tcMar>
            <w:vAlign w:val="center"/>
          </w:tcPr>
          <w:p w14:paraId="29F2AD25" w14:textId="77777777" w:rsidR="00EC10FD" w:rsidRPr="00ED1B4F" w:rsidRDefault="00EC10FD" w:rsidP="00EC10FD">
            <w:pPr>
              <w:snapToGrid w:val="0"/>
              <w:spacing w:line="240" w:lineRule="auto"/>
              <w:jc w:val="center"/>
              <w:textAlignment w:val="center"/>
              <w:rPr>
                <w:snapToGrid w:val="0"/>
                <w:color w:val="000000" w:themeColor="text1"/>
                <w:sz w:val="21"/>
                <w:szCs w:val="21"/>
              </w:rPr>
            </w:pPr>
            <w:r w:rsidRPr="00ED1B4F">
              <w:rPr>
                <w:rFonts w:hint="eastAsia"/>
                <w:snapToGrid w:val="0"/>
                <w:color w:val="000000" w:themeColor="text1"/>
                <w:sz w:val="21"/>
                <w:szCs w:val="21"/>
              </w:rPr>
              <w:t>回流污泥泵</w:t>
            </w:r>
          </w:p>
        </w:tc>
        <w:tc>
          <w:tcPr>
            <w:tcW w:w="1626" w:type="pct"/>
            <w:tcMar>
              <w:top w:w="28" w:type="dxa"/>
              <w:left w:w="28" w:type="dxa"/>
              <w:bottom w:w="28" w:type="dxa"/>
              <w:right w:w="28" w:type="dxa"/>
            </w:tcMar>
            <w:vAlign w:val="center"/>
          </w:tcPr>
          <w:p w14:paraId="5DE929F9" w14:textId="77777777" w:rsidR="00EC10FD" w:rsidRPr="00ED1B4F" w:rsidRDefault="00EC10FD" w:rsidP="00EC10FD">
            <w:pPr>
              <w:snapToGrid w:val="0"/>
              <w:spacing w:line="240" w:lineRule="auto"/>
              <w:jc w:val="center"/>
              <w:textAlignment w:val="center"/>
              <w:rPr>
                <w:snapToGrid w:val="0"/>
                <w:color w:val="000000" w:themeColor="text1"/>
                <w:sz w:val="21"/>
                <w:szCs w:val="21"/>
              </w:rPr>
            </w:pPr>
            <w:r w:rsidRPr="00ED1B4F">
              <w:rPr>
                <w:rFonts w:hint="eastAsia"/>
                <w:snapToGrid w:val="0"/>
                <w:color w:val="000000" w:themeColor="text1"/>
                <w:sz w:val="21"/>
                <w:szCs w:val="21"/>
              </w:rPr>
              <w:t>--</w:t>
            </w:r>
          </w:p>
        </w:tc>
        <w:tc>
          <w:tcPr>
            <w:tcW w:w="507" w:type="pct"/>
            <w:tcMar>
              <w:top w:w="28" w:type="dxa"/>
              <w:left w:w="28" w:type="dxa"/>
              <w:bottom w:w="28" w:type="dxa"/>
              <w:right w:w="28" w:type="dxa"/>
            </w:tcMar>
            <w:vAlign w:val="center"/>
          </w:tcPr>
          <w:p w14:paraId="54FC24E0" w14:textId="77777777" w:rsidR="00EC10FD" w:rsidRPr="00ED1B4F" w:rsidRDefault="00EC10FD" w:rsidP="00EC10FD">
            <w:pPr>
              <w:snapToGrid w:val="0"/>
              <w:spacing w:line="240" w:lineRule="auto"/>
              <w:jc w:val="center"/>
              <w:textAlignment w:val="center"/>
              <w:rPr>
                <w:snapToGrid w:val="0"/>
                <w:color w:val="000000" w:themeColor="text1"/>
                <w:kern w:val="0"/>
                <w:sz w:val="21"/>
                <w:szCs w:val="21"/>
                <w:lang w:val="zh-CN"/>
              </w:rPr>
            </w:pPr>
            <w:r w:rsidRPr="00ED1B4F">
              <w:rPr>
                <w:rFonts w:hint="eastAsia"/>
                <w:snapToGrid w:val="0"/>
                <w:color w:val="000000" w:themeColor="text1"/>
                <w:kern w:val="0"/>
                <w:sz w:val="21"/>
                <w:szCs w:val="21"/>
                <w:lang w:val="zh-CN"/>
              </w:rPr>
              <w:t>7</w:t>
            </w:r>
          </w:p>
        </w:tc>
        <w:tc>
          <w:tcPr>
            <w:tcW w:w="1423" w:type="pct"/>
            <w:tcMar>
              <w:top w:w="28" w:type="dxa"/>
              <w:left w:w="28" w:type="dxa"/>
              <w:bottom w:w="28" w:type="dxa"/>
              <w:right w:w="28" w:type="dxa"/>
            </w:tcMar>
            <w:vAlign w:val="center"/>
          </w:tcPr>
          <w:p w14:paraId="681F8309" w14:textId="77777777" w:rsidR="00EC10FD" w:rsidRPr="00ED1B4F" w:rsidRDefault="00EC10FD" w:rsidP="00EC10FD">
            <w:pPr>
              <w:snapToGrid w:val="0"/>
              <w:spacing w:line="240" w:lineRule="auto"/>
              <w:jc w:val="center"/>
              <w:textAlignment w:val="center"/>
              <w:rPr>
                <w:snapToGrid w:val="0"/>
                <w:color w:val="000000" w:themeColor="text1"/>
                <w:kern w:val="0"/>
                <w:sz w:val="21"/>
                <w:szCs w:val="21"/>
                <w:lang w:val="zh-CN"/>
              </w:rPr>
            </w:pPr>
            <w:r w:rsidRPr="00ED1B4F">
              <w:rPr>
                <w:rFonts w:hint="eastAsia"/>
                <w:snapToGrid w:val="0"/>
                <w:color w:val="000000" w:themeColor="text1"/>
                <w:kern w:val="0"/>
                <w:sz w:val="21"/>
                <w:szCs w:val="21"/>
                <w:lang w:val="zh-CN"/>
              </w:rPr>
              <w:t>污泥回流井</w:t>
            </w:r>
          </w:p>
        </w:tc>
      </w:tr>
      <w:tr w:rsidR="00EC10FD" w:rsidRPr="00ED1B4F" w14:paraId="7B6708FE" w14:textId="77777777" w:rsidTr="00D37A4C">
        <w:trPr>
          <w:jc w:val="center"/>
        </w:trPr>
        <w:tc>
          <w:tcPr>
            <w:tcW w:w="387" w:type="pct"/>
            <w:tcMar>
              <w:top w:w="28" w:type="dxa"/>
              <w:left w:w="28" w:type="dxa"/>
              <w:bottom w:w="28" w:type="dxa"/>
              <w:right w:w="28" w:type="dxa"/>
            </w:tcMar>
            <w:vAlign w:val="center"/>
          </w:tcPr>
          <w:p w14:paraId="4C8B227B" w14:textId="77777777" w:rsidR="00EC10FD" w:rsidRPr="00ED1B4F" w:rsidRDefault="00EC10FD" w:rsidP="00EC10FD">
            <w:pPr>
              <w:snapToGrid w:val="0"/>
              <w:spacing w:line="240" w:lineRule="auto"/>
              <w:jc w:val="center"/>
              <w:textAlignment w:val="center"/>
              <w:rPr>
                <w:snapToGrid w:val="0"/>
                <w:color w:val="000000" w:themeColor="text1"/>
                <w:sz w:val="21"/>
                <w:szCs w:val="21"/>
              </w:rPr>
            </w:pPr>
            <w:r w:rsidRPr="00ED1B4F">
              <w:rPr>
                <w:rFonts w:hint="eastAsia"/>
                <w:snapToGrid w:val="0"/>
                <w:color w:val="000000" w:themeColor="text1"/>
                <w:sz w:val="21"/>
                <w:szCs w:val="21"/>
              </w:rPr>
              <w:lastRenderedPageBreak/>
              <w:t>3</w:t>
            </w:r>
            <w:r w:rsidRPr="00ED1B4F">
              <w:rPr>
                <w:snapToGrid w:val="0"/>
                <w:color w:val="000000" w:themeColor="text1"/>
                <w:sz w:val="21"/>
                <w:szCs w:val="21"/>
              </w:rPr>
              <w:t>0</w:t>
            </w:r>
          </w:p>
        </w:tc>
        <w:tc>
          <w:tcPr>
            <w:tcW w:w="1057" w:type="pct"/>
            <w:tcMar>
              <w:top w:w="28" w:type="dxa"/>
              <w:left w:w="28" w:type="dxa"/>
              <w:bottom w:w="28" w:type="dxa"/>
              <w:right w:w="28" w:type="dxa"/>
            </w:tcMar>
            <w:vAlign w:val="center"/>
          </w:tcPr>
          <w:p w14:paraId="10B6AA05" w14:textId="77777777" w:rsidR="00EC10FD" w:rsidRPr="00ED1B4F" w:rsidRDefault="00EC10FD" w:rsidP="00EC10FD">
            <w:pPr>
              <w:snapToGrid w:val="0"/>
              <w:spacing w:line="240" w:lineRule="auto"/>
              <w:jc w:val="center"/>
              <w:textAlignment w:val="center"/>
              <w:rPr>
                <w:snapToGrid w:val="0"/>
                <w:color w:val="000000" w:themeColor="text1"/>
                <w:sz w:val="21"/>
                <w:szCs w:val="21"/>
              </w:rPr>
            </w:pPr>
            <w:r w:rsidRPr="00ED1B4F">
              <w:rPr>
                <w:rFonts w:hint="eastAsia"/>
                <w:snapToGrid w:val="0"/>
                <w:color w:val="000000" w:themeColor="text1"/>
                <w:sz w:val="21"/>
                <w:szCs w:val="21"/>
              </w:rPr>
              <w:t>剩余污泥泵</w:t>
            </w:r>
          </w:p>
        </w:tc>
        <w:tc>
          <w:tcPr>
            <w:tcW w:w="1626" w:type="pct"/>
            <w:tcMar>
              <w:top w:w="28" w:type="dxa"/>
              <w:left w:w="28" w:type="dxa"/>
              <w:bottom w:w="28" w:type="dxa"/>
              <w:right w:w="28" w:type="dxa"/>
            </w:tcMar>
            <w:vAlign w:val="center"/>
          </w:tcPr>
          <w:p w14:paraId="4AA5336B" w14:textId="77777777" w:rsidR="00EC10FD" w:rsidRPr="00ED1B4F" w:rsidRDefault="00EC10FD" w:rsidP="00EC10FD">
            <w:pPr>
              <w:snapToGrid w:val="0"/>
              <w:spacing w:line="240" w:lineRule="auto"/>
              <w:jc w:val="center"/>
              <w:textAlignment w:val="center"/>
              <w:rPr>
                <w:snapToGrid w:val="0"/>
                <w:color w:val="000000" w:themeColor="text1"/>
                <w:sz w:val="21"/>
                <w:szCs w:val="21"/>
              </w:rPr>
            </w:pPr>
            <w:r w:rsidRPr="00ED1B4F">
              <w:rPr>
                <w:rFonts w:hint="eastAsia"/>
                <w:snapToGrid w:val="0"/>
                <w:color w:val="000000" w:themeColor="text1"/>
                <w:sz w:val="21"/>
                <w:szCs w:val="21"/>
              </w:rPr>
              <w:t>--</w:t>
            </w:r>
          </w:p>
        </w:tc>
        <w:tc>
          <w:tcPr>
            <w:tcW w:w="507" w:type="pct"/>
            <w:tcMar>
              <w:top w:w="28" w:type="dxa"/>
              <w:left w:w="28" w:type="dxa"/>
              <w:bottom w:w="28" w:type="dxa"/>
              <w:right w:w="28" w:type="dxa"/>
            </w:tcMar>
            <w:vAlign w:val="center"/>
          </w:tcPr>
          <w:p w14:paraId="3EB27327" w14:textId="77777777" w:rsidR="00EC10FD" w:rsidRPr="00ED1B4F" w:rsidRDefault="00EC10FD" w:rsidP="00EC10FD">
            <w:pPr>
              <w:snapToGrid w:val="0"/>
              <w:spacing w:line="240" w:lineRule="auto"/>
              <w:jc w:val="center"/>
              <w:textAlignment w:val="center"/>
              <w:rPr>
                <w:snapToGrid w:val="0"/>
                <w:color w:val="000000" w:themeColor="text1"/>
                <w:kern w:val="0"/>
                <w:sz w:val="21"/>
                <w:szCs w:val="21"/>
                <w:lang w:val="zh-CN"/>
              </w:rPr>
            </w:pPr>
            <w:r w:rsidRPr="00ED1B4F">
              <w:rPr>
                <w:rFonts w:hint="eastAsia"/>
                <w:snapToGrid w:val="0"/>
                <w:color w:val="000000" w:themeColor="text1"/>
                <w:kern w:val="0"/>
                <w:sz w:val="21"/>
                <w:szCs w:val="21"/>
                <w:lang w:val="zh-CN"/>
              </w:rPr>
              <w:t>4</w:t>
            </w:r>
          </w:p>
        </w:tc>
        <w:tc>
          <w:tcPr>
            <w:tcW w:w="1423" w:type="pct"/>
            <w:tcMar>
              <w:top w:w="28" w:type="dxa"/>
              <w:left w:w="28" w:type="dxa"/>
              <w:bottom w:w="28" w:type="dxa"/>
              <w:right w:w="28" w:type="dxa"/>
            </w:tcMar>
            <w:vAlign w:val="center"/>
          </w:tcPr>
          <w:p w14:paraId="5EF86C7E" w14:textId="77777777" w:rsidR="00EC10FD" w:rsidRPr="00ED1B4F" w:rsidRDefault="00EC10FD" w:rsidP="00EC10FD">
            <w:pPr>
              <w:snapToGrid w:val="0"/>
              <w:spacing w:line="240" w:lineRule="auto"/>
              <w:jc w:val="center"/>
              <w:textAlignment w:val="center"/>
              <w:rPr>
                <w:snapToGrid w:val="0"/>
                <w:color w:val="000000" w:themeColor="text1"/>
                <w:kern w:val="0"/>
                <w:sz w:val="21"/>
                <w:szCs w:val="21"/>
                <w:lang w:val="zh-CN"/>
              </w:rPr>
            </w:pPr>
            <w:r w:rsidRPr="00ED1B4F">
              <w:rPr>
                <w:rFonts w:hint="eastAsia"/>
                <w:snapToGrid w:val="0"/>
                <w:color w:val="000000" w:themeColor="text1"/>
                <w:kern w:val="0"/>
                <w:sz w:val="21"/>
                <w:szCs w:val="21"/>
                <w:lang w:val="zh-CN"/>
              </w:rPr>
              <w:t>污泥回流井</w:t>
            </w:r>
          </w:p>
        </w:tc>
      </w:tr>
      <w:tr w:rsidR="00EC10FD" w:rsidRPr="00ED1B4F" w14:paraId="173E6CEF" w14:textId="77777777" w:rsidTr="00D37A4C">
        <w:trPr>
          <w:jc w:val="center"/>
        </w:trPr>
        <w:tc>
          <w:tcPr>
            <w:tcW w:w="387" w:type="pct"/>
            <w:tcMar>
              <w:top w:w="28" w:type="dxa"/>
              <w:left w:w="28" w:type="dxa"/>
              <w:bottom w:w="28" w:type="dxa"/>
              <w:right w:w="28" w:type="dxa"/>
            </w:tcMar>
            <w:vAlign w:val="center"/>
          </w:tcPr>
          <w:p w14:paraId="3AD0F5B4" w14:textId="77777777" w:rsidR="00EC10FD" w:rsidRPr="00ED1B4F" w:rsidRDefault="00EC10FD" w:rsidP="00EC10FD">
            <w:pPr>
              <w:snapToGrid w:val="0"/>
              <w:spacing w:line="240" w:lineRule="auto"/>
              <w:jc w:val="center"/>
              <w:textAlignment w:val="center"/>
              <w:rPr>
                <w:snapToGrid w:val="0"/>
                <w:color w:val="000000" w:themeColor="text1"/>
                <w:sz w:val="21"/>
                <w:szCs w:val="21"/>
              </w:rPr>
            </w:pPr>
            <w:r w:rsidRPr="00ED1B4F">
              <w:rPr>
                <w:rFonts w:hint="eastAsia"/>
                <w:snapToGrid w:val="0"/>
                <w:color w:val="000000" w:themeColor="text1"/>
                <w:sz w:val="21"/>
                <w:szCs w:val="21"/>
              </w:rPr>
              <w:t>3</w:t>
            </w:r>
            <w:r w:rsidRPr="00ED1B4F">
              <w:rPr>
                <w:snapToGrid w:val="0"/>
                <w:color w:val="000000" w:themeColor="text1"/>
                <w:sz w:val="21"/>
                <w:szCs w:val="21"/>
              </w:rPr>
              <w:t>1</w:t>
            </w:r>
          </w:p>
        </w:tc>
        <w:tc>
          <w:tcPr>
            <w:tcW w:w="1057" w:type="pct"/>
            <w:tcMar>
              <w:top w:w="28" w:type="dxa"/>
              <w:left w:w="28" w:type="dxa"/>
              <w:bottom w:w="28" w:type="dxa"/>
              <w:right w:w="28" w:type="dxa"/>
            </w:tcMar>
            <w:vAlign w:val="center"/>
          </w:tcPr>
          <w:p w14:paraId="7D6ED6EC" w14:textId="77777777" w:rsidR="00EC10FD" w:rsidRPr="00ED1B4F" w:rsidRDefault="00EC10FD" w:rsidP="00EC10FD">
            <w:pPr>
              <w:snapToGrid w:val="0"/>
              <w:spacing w:line="240" w:lineRule="auto"/>
              <w:jc w:val="center"/>
              <w:textAlignment w:val="center"/>
              <w:rPr>
                <w:snapToGrid w:val="0"/>
                <w:color w:val="000000" w:themeColor="text1"/>
                <w:sz w:val="21"/>
                <w:szCs w:val="21"/>
              </w:rPr>
            </w:pPr>
            <w:r w:rsidRPr="00ED1B4F">
              <w:rPr>
                <w:rFonts w:hint="eastAsia"/>
                <w:snapToGrid w:val="0"/>
                <w:color w:val="000000" w:themeColor="text1"/>
                <w:sz w:val="21"/>
                <w:szCs w:val="21"/>
              </w:rPr>
              <w:t>污泥螺杆泵</w:t>
            </w:r>
          </w:p>
        </w:tc>
        <w:tc>
          <w:tcPr>
            <w:tcW w:w="1626" w:type="pct"/>
            <w:tcMar>
              <w:top w:w="28" w:type="dxa"/>
              <w:left w:w="28" w:type="dxa"/>
              <w:bottom w:w="28" w:type="dxa"/>
              <w:right w:w="28" w:type="dxa"/>
            </w:tcMar>
            <w:vAlign w:val="center"/>
          </w:tcPr>
          <w:p w14:paraId="20382874" w14:textId="77777777" w:rsidR="00EC10FD" w:rsidRPr="00ED1B4F" w:rsidRDefault="00EC10FD" w:rsidP="00EC10FD">
            <w:pPr>
              <w:snapToGrid w:val="0"/>
              <w:spacing w:line="240" w:lineRule="auto"/>
              <w:jc w:val="center"/>
              <w:textAlignment w:val="center"/>
              <w:rPr>
                <w:snapToGrid w:val="0"/>
                <w:color w:val="000000" w:themeColor="text1"/>
                <w:sz w:val="21"/>
                <w:szCs w:val="21"/>
              </w:rPr>
            </w:pPr>
            <w:r w:rsidRPr="00ED1B4F">
              <w:rPr>
                <w:rFonts w:hint="eastAsia"/>
                <w:snapToGrid w:val="0"/>
                <w:color w:val="000000" w:themeColor="text1"/>
                <w:sz w:val="21"/>
                <w:szCs w:val="21"/>
              </w:rPr>
              <w:t>--</w:t>
            </w:r>
          </w:p>
        </w:tc>
        <w:tc>
          <w:tcPr>
            <w:tcW w:w="507" w:type="pct"/>
            <w:tcMar>
              <w:top w:w="28" w:type="dxa"/>
              <w:left w:w="28" w:type="dxa"/>
              <w:bottom w:w="28" w:type="dxa"/>
              <w:right w:w="28" w:type="dxa"/>
            </w:tcMar>
            <w:vAlign w:val="center"/>
          </w:tcPr>
          <w:p w14:paraId="2574A26A" w14:textId="77777777" w:rsidR="00EC10FD" w:rsidRPr="00ED1B4F" w:rsidRDefault="00EC10FD" w:rsidP="00EC10FD">
            <w:pPr>
              <w:snapToGrid w:val="0"/>
              <w:spacing w:line="240" w:lineRule="auto"/>
              <w:jc w:val="center"/>
              <w:textAlignment w:val="center"/>
              <w:rPr>
                <w:snapToGrid w:val="0"/>
                <w:color w:val="000000" w:themeColor="text1"/>
                <w:kern w:val="0"/>
                <w:sz w:val="21"/>
                <w:szCs w:val="21"/>
                <w:lang w:val="zh-CN"/>
              </w:rPr>
            </w:pPr>
            <w:r w:rsidRPr="00ED1B4F">
              <w:rPr>
                <w:rFonts w:hint="eastAsia"/>
                <w:snapToGrid w:val="0"/>
                <w:color w:val="000000" w:themeColor="text1"/>
                <w:kern w:val="0"/>
                <w:sz w:val="21"/>
                <w:szCs w:val="21"/>
                <w:lang w:val="zh-CN"/>
              </w:rPr>
              <w:t>3</w:t>
            </w:r>
          </w:p>
        </w:tc>
        <w:tc>
          <w:tcPr>
            <w:tcW w:w="1423" w:type="pct"/>
            <w:tcMar>
              <w:top w:w="28" w:type="dxa"/>
              <w:left w:w="28" w:type="dxa"/>
              <w:bottom w:w="28" w:type="dxa"/>
              <w:right w:w="28" w:type="dxa"/>
            </w:tcMar>
            <w:vAlign w:val="center"/>
          </w:tcPr>
          <w:p w14:paraId="06877FCC" w14:textId="77777777" w:rsidR="00EC10FD" w:rsidRPr="00ED1B4F" w:rsidRDefault="00EC10FD" w:rsidP="00EC10FD">
            <w:pPr>
              <w:snapToGrid w:val="0"/>
              <w:spacing w:line="240" w:lineRule="auto"/>
              <w:jc w:val="center"/>
              <w:textAlignment w:val="center"/>
              <w:rPr>
                <w:snapToGrid w:val="0"/>
                <w:color w:val="000000" w:themeColor="text1"/>
                <w:kern w:val="0"/>
                <w:sz w:val="21"/>
                <w:szCs w:val="21"/>
                <w:lang w:val="zh-CN"/>
              </w:rPr>
            </w:pPr>
            <w:r w:rsidRPr="00ED1B4F">
              <w:rPr>
                <w:rFonts w:hint="eastAsia"/>
                <w:snapToGrid w:val="0"/>
                <w:color w:val="000000" w:themeColor="text1"/>
                <w:kern w:val="0"/>
                <w:sz w:val="21"/>
                <w:szCs w:val="21"/>
                <w:lang w:val="zh-CN"/>
              </w:rPr>
              <w:t>污泥进泥泵房</w:t>
            </w:r>
          </w:p>
        </w:tc>
      </w:tr>
      <w:tr w:rsidR="00EC10FD" w:rsidRPr="00ED1B4F" w14:paraId="6686A7DA" w14:textId="77777777" w:rsidTr="00D37A4C">
        <w:trPr>
          <w:jc w:val="center"/>
        </w:trPr>
        <w:tc>
          <w:tcPr>
            <w:tcW w:w="387" w:type="pct"/>
            <w:tcMar>
              <w:top w:w="28" w:type="dxa"/>
              <w:left w:w="28" w:type="dxa"/>
              <w:bottom w:w="28" w:type="dxa"/>
              <w:right w:w="28" w:type="dxa"/>
            </w:tcMar>
            <w:vAlign w:val="center"/>
          </w:tcPr>
          <w:p w14:paraId="50E5CCAA" w14:textId="77777777" w:rsidR="00EC10FD" w:rsidRPr="00ED1B4F" w:rsidRDefault="00EC10FD" w:rsidP="00EC10FD">
            <w:pPr>
              <w:snapToGrid w:val="0"/>
              <w:spacing w:line="240" w:lineRule="auto"/>
              <w:jc w:val="center"/>
              <w:textAlignment w:val="center"/>
              <w:rPr>
                <w:snapToGrid w:val="0"/>
                <w:color w:val="000000" w:themeColor="text1"/>
                <w:sz w:val="21"/>
                <w:szCs w:val="21"/>
              </w:rPr>
            </w:pPr>
            <w:r w:rsidRPr="00ED1B4F">
              <w:rPr>
                <w:rFonts w:hint="eastAsia"/>
                <w:snapToGrid w:val="0"/>
                <w:color w:val="000000" w:themeColor="text1"/>
                <w:sz w:val="21"/>
                <w:szCs w:val="21"/>
              </w:rPr>
              <w:t>3</w:t>
            </w:r>
            <w:r w:rsidRPr="00ED1B4F">
              <w:rPr>
                <w:snapToGrid w:val="0"/>
                <w:color w:val="000000" w:themeColor="text1"/>
                <w:sz w:val="21"/>
                <w:szCs w:val="21"/>
              </w:rPr>
              <w:t>2</w:t>
            </w:r>
          </w:p>
        </w:tc>
        <w:tc>
          <w:tcPr>
            <w:tcW w:w="1057" w:type="pct"/>
            <w:tcMar>
              <w:top w:w="28" w:type="dxa"/>
              <w:left w:w="28" w:type="dxa"/>
              <w:bottom w:w="28" w:type="dxa"/>
              <w:right w:w="28" w:type="dxa"/>
            </w:tcMar>
            <w:vAlign w:val="center"/>
          </w:tcPr>
          <w:p w14:paraId="1AE9664F" w14:textId="77777777" w:rsidR="00EC10FD" w:rsidRPr="00ED1B4F" w:rsidRDefault="00EC10FD" w:rsidP="00EC10FD">
            <w:pPr>
              <w:snapToGrid w:val="0"/>
              <w:spacing w:line="240" w:lineRule="auto"/>
              <w:jc w:val="center"/>
              <w:textAlignment w:val="center"/>
              <w:rPr>
                <w:snapToGrid w:val="0"/>
                <w:color w:val="000000" w:themeColor="text1"/>
                <w:sz w:val="21"/>
                <w:szCs w:val="21"/>
              </w:rPr>
            </w:pPr>
            <w:r w:rsidRPr="00ED1B4F">
              <w:rPr>
                <w:rFonts w:hint="eastAsia"/>
                <w:snapToGrid w:val="0"/>
                <w:color w:val="000000" w:themeColor="text1"/>
                <w:sz w:val="21"/>
                <w:szCs w:val="21"/>
              </w:rPr>
              <w:t>离心式脱水机</w:t>
            </w:r>
          </w:p>
        </w:tc>
        <w:tc>
          <w:tcPr>
            <w:tcW w:w="1626" w:type="pct"/>
            <w:tcMar>
              <w:top w:w="28" w:type="dxa"/>
              <w:left w:w="28" w:type="dxa"/>
              <w:bottom w:w="28" w:type="dxa"/>
              <w:right w:w="28" w:type="dxa"/>
            </w:tcMar>
            <w:vAlign w:val="center"/>
          </w:tcPr>
          <w:p w14:paraId="0706A24B" w14:textId="77777777" w:rsidR="00EC10FD" w:rsidRPr="00ED1B4F" w:rsidRDefault="00EC10FD" w:rsidP="00EC10FD">
            <w:pPr>
              <w:snapToGrid w:val="0"/>
              <w:spacing w:line="240" w:lineRule="auto"/>
              <w:jc w:val="center"/>
              <w:textAlignment w:val="center"/>
              <w:rPr>
                <w:snapToGrid w:val="0"/>
                <w:color w:val="000000" w:themeColor="text1"/>
                <w:sz w:val="21"/>
                <w:szCs w:val="21"/>
              </w:rPr>
            </w:pPr>
            <w:r w:rsidRPr="00ED1B4F">
              <w:rPr>
                <w:rFonts w:hint="eastAsia"/>
                <w:snapToGrid w:val="0"/>
                <w:color w:val="000000" w:themeColor="text1"/>
                <w:sz w:val="21"/>
                <w:szCs w:val="21"/>
              </w:rPr>
              <w:t>--</w:t>
            </w:r>
          </w:p>
        </w:tc>
        <w:tc>
          <w:tcPr>
            <w:tcW w:w="507" w:type="pct"/>
            <w:tcMar>
              <w:top w:w="28" w:type="dxa"/>
              <w:left w:w="28" w:type="dxa"/>
              <w:bottom w:w="28" w:type="dxa"/>
              <w:right w:w="28" w:type="dxa"/>
            </w:tcMar>
            <w:vAlign w:val="center"/>
          </w:tcPr>
          <w:p w14:paraId="248CD690" w14:textId="77777777" w:rsidR="00EC10FD" w:rsidRPr="00ED1B4F" w:rsidRDefault="00EC10FD" w:rsidP="00EC10FD">
            <w:pPr>
              <w:snapToGrid w:val="0"/>
              <w:spacing w:line="240" w:lineRule="auto"/>
              <w:jc w:val="center"/>
              <w:textAlignment w:val="center"/>
              <w:rPr>
                <w:snapToGrid w:val="0"/>
                <w:color w:val="000000" w:themeColor="text1"/>
                <w:kern w:val="0"/>
                <w:sz w:val="21"/>
                <w:szCs w:val="21"/>
                <w:lang w:val="zh-CN"/>
              </w:rPr>
            </w:pPr>
            <w:r w:rsidRPr="00ED1B4F">
              <w:rPr>
                <w:rFonts w:hint="eastAsia"/>
                <w:snapToGrid w:val="0"/>
                <w:color w:val="000000" w:themeColor="text1"/>
                <w:kern w:val="0"/>
                <w:sz w:val="21"/>
                <w:szCs w:val="21"/>
                <w:lang w:val="zh-CN"/>
              </w:rPr>
              <w:t>3</w:t>
            </w:r>
          </w:p>
        </w:tc>
        <w:tc>
          <w:tcPr>
            <w:tcW w:w="1423" w:type="pct"/>
            <w:tcMar>
              <w:top w:w="28" w:type="dxa"/>
              <w:left w:w="28" w:type="dxa"/>
              <w:bottom w:w="28" w:type="dxa"/>
              <w:right w:w="28" w:type="dxa"/>
            </w:tcMar>
            <w:vAlign w:val="center"/>
          </w:tcPr>
          <w:p w14:paraId="4A101872" w14:textId="77777777" w:rsidR="00EC10FD" w:rsidRPr="00ED1B4F" w:rsidRDefault="00EC10FD" w:rsidP="00EC10FD">
            <w:pPr>
              <w:snapToGrid w:val="0"/>
              <w:spacing w:line="240" w:lineRule="auto"/>
              <w:jc w:val="center"/>
              <w:textAlignment w:val="center"/>
              <w:rPr>
                <w:snapToGrid w:val="0"/>
                <w:color w:val="000000" w:themeColor="text1"/>
                <w:kern w:val="0"/>
                <w:sz w:val="21"/>
                <w:szCs w:val="21"/>
                <w:lang w:val="zh-CN"/>
              </w:rPr>
            </w:pPr>
            <w:r w:rsidRPr="00ED1B4F">
              <w:rPr>
                <w:rFonts w:hint="eastAsia"/>
                <w:snapToGrid w:val="0"/>
                <w:color w:val="000000" w:themeColor="text1"/>
                <w:kern w:val="0"/>
                <w:sz w:val="21"/>
                <w:szCs w:val="21"/>
                <w:lang w:val="zh-CN"/>
              </w:rPr>
              <w:t>脱水机房</w:t>
            </w:r>
          </w:p>
        </w:tc>
      </w:tr>
      <w:bookmarkEnd w:id="59"/>
    </w:tbl>
    <w:p w14:paraId="05D24AAB" w14:textId="77777777" w:rsidR="00C36699" w:rsidRPr="00ED1B4F" w:rsidRDefault="00C36699">
      <w:pPr>
        <w:rPr>
          <w:color w:val="000000" w:themeColor="text1"/>
        </w:rPr>
      </w:pPr>
    </w:p>
    <w:p w14:paraId="6F8736F1" w14:textId="77777777" w:rsidR="00C36699" w:rsidRPr="00ED1B4F" w:rsidRDefault="00C36699">
      <w:pPr>
        <w:rPr>
          <w:color w:val="000000" w:themeColor="text1"/>
        </w:rPr>
      </w:pPr>
      <w:r w:rsidRPr="00ED1B4F">
        <w:rPr>
          <w:color w:val="000000" w:themeColor="text1"/>
        </w:rPr>
        <w:t>2</w:t>
      </w:r>
      <w:r w:rsidRPr="00ED1B4F">
        <w:rPr>
          <w:color w:val="000000" w:themeColor="text1"/>
        </w:rPr>
        <w:t>、主要原辅材料消耗</w:t>
      </w:r>
    </w:p>
    <w:p w14:paraId="3153BDED" w14:textId="77777777" w:rsidR="00C36699" w:rsidRPr="00ED1B4F" w:rsidRDefault="00C36699">
      <w:pPr>
        <w:ind w:firstLineChars="200" w:firstLine="480"/>
        <w:rPr>
          <w:color w:val="000000" w:themeColor="text1"/>
        </w:rPr>
      </w:pPr>
      <w:r w:rsidRPr="00ED1B4F">
        <w:rPr>
          <w:color w:val="000000" w:themeColor="text1"/>
        </w:rPr>
        <w:t>原辅材料消耗情况见表</w:t>
      </w:r>
      <w:r w:rsidRPr="00ED1B4F">
        <w:rPr>
          <w:color w:val="000000" w:themeColor="text1"/>
        </w:rPr>
        <w:t>2-</w:t>
      </w:r>
      <w:r w:rsidR="00CF795F" w:rsidRPr="00ED1B4F">
        <w:rPr>
          <w:rFonts w:hint="eastAsia"/>
          <w:color w:val="000000" w:themeColor="text1"/>
        </w:rPr>
        <w:t>3</w:t>
      </w:r>
      <w:r w:rsidRPr="00ED1B4F">
        <w:rPr>
          <w:color w:val="000000" w:themeColor="text1"/>
        </w:rPr>
        <w:t>。</w:t>
      </w:r>
    </w:p>
    <w:p w14:paraId="74AA0908" w14:textId="35E693D7" w:rsidR="00C36699" w:rsidRPr="00ED1B4F" w:rsidRDefault="00C36699" w:rsidP="001B3C3D">
      <w:pPr>
        <w:jc w:val="center"/>
        <w:rPr>
          <w:rFonts w:eastAsia="黑体"/>
          <w:color w:val="000000" w:themeColor="text1"/>
          <w:sz w:val="21"/>
          <w:szCs w:val="21"/>
        </w:rPr>
      </w:pPr>
      <w:r w:rsidRPr="00ED1B4F">
        <w:rPr>
          <w:rFonts w:eastAsia="黑体"/>
          <w:color w:val="000000" w:themeColor="text1"/>
          <w:sz w:val="21"/>
          <w:szCs w:val="21"/>
        </w:rPr>
        <w:t>表</w:t>
      </w:r>
      <w:r w:rsidRPr="00ED1B4F">
        <w:rPr>
          <w:rFonts w:eastAsia="黑体"/>
          <w:color w:val="000000" w:themeColor="text1"/>
          <w:sz w:val="21"/>
          <w:szCs w:val="21"/>
        </w:rPr>
        <w:t>2-</w:t>
      </w:r>
      <w:r w:rsidR="00CF795F" w:rsidRPr="00ED1B4F">
        <w:rPr>
          <w:rFonts w:eastAsia="黑体" w:hint="eastAsia"/>
          <w:color w:val="000000" w:themeColor="text1"/>
          <w:sz w:val="21"/>
          <w:szCs w:val="21"/>
        </w:rPr>
        <w:t>3</w:t>
      </w:r>
      <w:r w:rsidRPr="00ED1B4F">
        <w:rPr>
          <w:rFonts w:eastAsia="黑体"/>
          <w:color w:val="000000" w:themeColor="text1"/>
          <w:sz w:val="21"/>
          <w:szCs w:val="21"/>
        </w:rPr>
        <w:t xml:space="preserve">    </w:t>
      </w:r>
      <w:r w:rsidRPr="00ED1B4F">
        <w:rPr>
          <w:rFonts w:eastAsia="黑体"/>
          <w:color w:val="000000" w:themeColor="text1"/>
          <w:sz w:val="21"/>
          <w:szCs w:val="21"/>
        </w:rPr>
        <w:t>原辅材料消耗情况一览表</w:t>
      </w:r>
    </w:p>
    <w:tbl>
      <w:tblPr>
        <w:tblW w:w="5000" w:type="pct"/>
        <w:tblBorders>
          <w:top w:val="single" w:sz="4" w:space="0" w:color="auto"/>
          <w:bottom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18"/>
        <w:gridCol w:w="2822"/>
        <w:gridCol w:w="1504"/>
        <w:gridCol w:w="1680"/>
        <w:gridCol w:w="1680"/>
      </w:tblGrid>
      <w:tr w:rsidR="00EC10FD" w:rsidRPr="00ED1B4F" w14:paraId="6F92D06E" w14:textId="77777777" w:rsidTr="00D37A4C">
        <w:trPr>
          <w:trHeight w:val="337"/>
        </w:trPr>
        <w:tc>
          <w:tcPr>
            <w:tcW w:w="481" w:type="pct"/>
            <w:shd w:val="clear" w:color="auto" w:fill="FFFFFF"/>
            <w:vAlign w:val="center"/>
          </w:tcPr>
          <w:p w14:paraId="59002037" w14:textId="77777777" w:rsidR="00EC10FD" w:rsidRPr="00ED1B4F" w:rsidRDefault="00EC10FD" w:rsidP="00D37A4C">
            <w:pPr>
              <w:shd w:val="clear" w:color="auto" w:fill="FFFFFF"/>
              <w:jc w:val="center"/>
              <w:rPr>
                <w:b/>
                <w:color w:val="000000" w:themeColor="text1"/>
                <w:kern w:val="0"/>
                <w:sz w:val="21"/>
                <w:szCs w:val="21"/>
                <w:lang w:val="zh-CN"/>
              </w:rPr>
            </w:pPr>
            <w:bookmarkStart w:id="60" w:name="_Hlk57470672"/>
            <w:r w:rsidRPr="00ED1B4F">
              <w:rPr>
                <w:b/>
                <w:color w:val="000000" w:themeColor="text1"/>
                <w:kern w:val="0"/>
                <w:sz w:val="21"/>
                <w:szCs w:val="21"/>
                <w:lang w:val="zh-CN"/>
              </w:rPr>
              <w:t>序号</w:t>
            </w:r>
          </w:p>
        </w:tc>
        <w:tc>
          <w:tcPr>
            <w:tcW w:w="1659" w:type="pct"/>
            <w:shd w:val="clear" w:color="auto" w:fill="FFFFFF"/>
            <w:vAlign w:val="center"/>
          </w:tcPr>
          <w:p w14:paraId="74E0C381" w14:textId="77777777" w:rsidR="00EC10FD" w:rsidRPr="00ED1B4F" w:rsidRDefault="00EC10FD" w:rsidP="00D37A4C">
            <w:pPr>
              <w:shd w:val="clear" w:color="auto" w:fill="FFFFFF"/>
              <w:jc w:val="center"/>
              <w:rPr>
                <w:b/>
                <w:color w:val="000000" w:themeColor="text1"/>
                <w:kern w:val="0"/>
                <w:sz w:val="21"/>
                <w:szCs w:val="21"/>
                <w:lang w:val="zh-CN"/>
              </w:rPr>
            </w:pPr>
            <w:r w:rsidRPr="00ED1B4F">
              <w:rPr>
                <w:b/>
                <w:color w:val="000000" w:themeColor="text1"/>
                <w:kern w:val="0"/>
                <w:sz w:val="21"/>
                <w:szCs w:val="21"/>
                <w:lang w:val="zh-CN"/>
              </w:rPr>
              <w:t>名称</w:t>
            </w:r>
          </w:p>
        </w:tc>
        <w:tc>
          <w:tcPr>
            <w:tcW w:w="884" w:type="pct"/>
            <w:shd w:val="clear" w:color="auto" w:fill="FFFFFF"/>
            <w:vAlign w:val="center"/>
          </w:tcPr>
          <w:p w14:paraId="6DB930C9" w14:textId="77777777" w:rsidR="00EC10FD" w:rsidRPr="00ED1B4F" w:rsidRDefault="00EC10FD" w:rsidP="00D37A4C">
            <w:pPr>
              <w:shd w:val="clear" w:color="auto" w:fill="FFFFFF"/>
              <w:jc w:val="center"/>
              <w:rPr>
                <w:b/>
                <w:color w:val="000000" w:themeColor="text1"/>
                <w:kern w:val="0"/>
                <w:sz w:val="21"/>
                <w:szCs w:val="21"/>
                <w:lang w:val="zh-CN"/>
              </w:rPr>
            </w:pPr>
            <w:r w:rsidRPr="00ED1B4F">
              <w:rPr>
                <w:rFonts w:hint="eastAsia"/>
                <w:b/>
                <w:color w:val="000000" w:themeColor="text1"/>
                <w:kern w:val="0"/>
                <w:sz w:val="21"/>
                <w:szCs w:val="21"/>
                <w:lang w:val="zh-CN"/>
              </w:rPr>
              <w:t>单位</w:t>
            </w:r>
          </w:p>
        </w:tc>
        <w:tc>
          <w:tcPr>
            <w:tcW w:w="988" w:type="pct"/>
            <w:shd w:val="clear" w:color="auto" w:fill="FFFFFF"/>
          </w:tcPr>
          <w:p w14:paraId="749171D9" w14:textId="77777777" w:rsidR="00EC10FD" w:rsidRPr="00ED1B4F" w:rsidRDefault="00EC10FD" w:rsidP="00D37A4C">
            <w:pPr>
              <w:shd w:val="clear" w:color="auto" w:fill="FFFFFF"/>
              <w:jc w:val="center"/>
              <w:rPr>
                <w:b/>
                <w:color w:val="000000" w:themeColor="text1"/>
                <w:kern w:val="0"/>
                <w:sz w:val="21"/>
                <w:szCs w:val="21"/>
                <w:lang w:val="zh-CN"/>
              </w:rPr>
            </w:pPr>
            <w:r w:rsidRPr="00ED1B4F">
              <w:rPr>
                <w:rFonts w:hint="eastAsia"/>
                <w:b/>
                <w:color w:val="000000" w:themeColor="text1"/>
                <w:kern w:val="0"/>
                <w:sz w:val="21"/>
                <w:szCs w:val="21"/>
                <w:lang w:val="zh-CN"/>
              </w:rPr>
              <w:t>用量</w:t>
            </w:r>
          </w:p>
        </w:tc>
        <w:tc>
          <w:tcPr>
            <w:tcW w:w="988" w:type="pct"/>
            <w:shd w:val="clear" w:color="auto" w:fill="FFFFFF"/>
          </w:tcPr>
          <w:p w14:paraId="0AC98227" w14:textId="77777777" w:rsidR="00EC10FD" w:rsidRPr="00ED1B4F" w:rsidRDefault="00EC10FD" w:rsidP="00D37A4C">
            <w:pPr>
              <w:shd w:val="clear" w:color="auto" w:fill="FFFFFF"/>
              <w:jc w:val="center"/>
              <w:rPr>
                <w:b/>
                <w:color w:val="000000" w:themeColor="text1"/>
                <w:kern w:val="0"/>
                <w:sz w:val="21"/>
                <w:szCs w:val="21"/>
                <w:lang w:val="zh-CN"/>
              </w:rPr>
            </w:pPr>
            <w:r w:rsidRPr="00ED1B4F">
              <w:rPr>
                <w:rFonts w:hint="eastAsia"/>
                <w:b/>
                <w:color w:val="000000" w:themeColor="text1"/>
                <w:kern w:val="0"/>
                <w:sz w:val="21"/>
                <w:szCs w:val="21"/>
                <w:lang w:val="zh-CN"/>
              </w:rPr>
              <w:t>储存量</w:t>
            </w:r>
          </w:p>
        </w:tc>
      </w:tr>
      <w:tr w:rsidR="00EC10FD" w:rsidRPr="00ED1B4F" w14:paraId="4C23F2D7" w14:textId="77777777" w:rsidTr="00D37A4C">
        <w:trPr>
          <w:trHeight w:hRule="exact" w:val="340"/>
        </w:trPr>
        <w:tc>
          <w:tcPr>
            <w:tcW w:w="481" w:type="pct"/>
            <w:shd w:val="clear" w:color="auto" w:fill="FFFFFF"/>
            <w:vAlign w:val="center"/>
          </w:tcPr>
          <w:p w14:paraId="6E5309FD" w14:textId="77777777" w:rsidR="00EC10FD" w:rsidRPr="00ED1B4F" w:rsidRDefault="00EC10FD" w:rsidP="00D37A4C">
            <w:pPr>
              <w:shd w:val="clear" w:color="auto" w:fill="FFFFFF"/>
              <w:jc w:val="center"/>
              <w:rPr>
                <w:color w:val="000000" w:themeColor="text1"/>
                <w:kern w:val="0"/>
                <w:sz w:val="21"/>
                <w:szCs w:val="21"/>
                <w:lang w:val="zh-CN"/>
              </w:rPr>
            </w:pPr>
            <w:r w:rsidRPr="00ED1B4F">
              <w:rPr>
                <w:bCs/>
                <w:color w:val="000000" w:themeColor="text1"/>
                <w:kern w:val="0"/>
                <w:sz w:val="21"/>
                <w:szCs w:val="21"/>
                <w:lang w:val="zh-CN"/>
              </w:rPr>
              <w:t>1</w:t>
            </w:r>
          </w:p>
        </w:tc>
        <w:tc>
          <w:tcPr>
            <w:tcW w:w="1659" w:type="pct"/>
            <w:shd w:val="clear" w:color="auto" w:fill="FFFFFF"/>
            <w:vAlign w:val="center"/>
          </w:tcPr>
          <w:p w14:paraId="02B31CD6" w14:textId="77777777" w:rsidR="00EC10FD" w:rsidRPr="00ED1B4F" w:rsidRDefault="00EC10FD" w:rsidP="00D37A4C">
            <w:pPr>
              <w:shd w:val="clear" w:color="auto" w:fill="FFFFFF"/>
              <w:jc w:val="center"/>
              <w:rPr>
                <w:color w:val="000000" w:themeColor="text1"/>
                <w:kern w:val="0"/>
                <w:sz w:val="21"/>
                <w:szCs w:val="21"/>
                <w:lang w:val="zh-CN"/>
              </w:rPr>
            </w:pPr>
            <w:r w:rsidRPr="00ED1B4F">
              <w:rPr>
                <w:rFonts w:hint="eastAsia"/>
                <w:color w:val="000000" w:themeColor="text1"/>
                <w:kern w:val="0"/>
                <w:sz w:val="21"/>
                <w:szCs w:val="21"/>
                <w:lang w:val="zh-CN"/>
              </w:rPr>
              <w:t>P</w:t>
            </w:r>
            <w:r w:rsidRPr="00ED1B4F">
              <w:rPr>
                <w:color w:val="000000" w:themeColor="text1"/>
                <w:kern w:val="0"/>
                <w:sz w:val="21"/>
                <w:szCs w:val="21"/>
                <w:lang w:val="zh-CN"/>
              </w:rPr>
              <w:t>AM</w:t>
            </w:r>
          </w:p>
        </w:tc>
        <w:tc>
          <w:tcPr>
            <w:tcW w:w="884" w:type="pct"/>
            <w:shd w:val="clear" w:color="auto" w:fill="FFFFFF"/>
            <w:vAlign w:val="center"/>
          </w:tcPr>
          <w:p w14:paraId="2C65DCD7" w14:textId="77777777" w:rsidR="00EC10FD" w:rsidRPr="00ED1B4F" w:rsidRDefault="00EC10FD" w:rsidP="00D37A4C">
            <w:pPr>
              <w:shd w:val="clear" w:color="auto" w:fill="FFFFFF"/>
              <w:jc w:val="center"/>
              <w:rPr>
                <w:bCs/>
                <w:color w:val="000000" w:themeColor="text1"/>
                <w:kern w:val="0"/>
                <w:sz w:val="21"/>
                <w:szCs w:val="21"/>
                <w:lang w:val="zh-CN"/>
              </w:rPr>
            </w:pPr>
            <w:r w:rsidRPr="00ED1B4F">
              <w:rPr>
                <w:rFonts w:hint="eastAsia"/>
                <w:bCs/>
                <w:color w:val="000000" w:themeColor="text1"/>
                <w:kern w:val="0"/>
                <w:sz w:val="21"/>
                <w:szCs w:val="21"/>
                <w:lang w:val="zh-CN"/>
              </w:rPr>
              <w:t>t</w:t>
            </w:r>
            <w:r w:rsidRPr="00ED1B4F">
              <w:rPr>
                <w:bCs/>
                <w:color w:val="000000" w:themeColor="text1"/>
                <w:kern w:val="0"/>
                <w:sz w:val="21"/>
                <w:szCs w:val="21"/>
                <w:lang w:val="zh-CN"/>
              </w:rPr>
              <w:t>/a</w:t>
            </w:r>
          </w:p>
        </w:tc>
        <w:tc>
          <w:tcPr>
            <w:tcW w:w="988" w:type="pct"/>
            <w:shd w:val="clear" w:color="auto" w:fill="FFFFFF"/>
          </w:tcPr>
          <w:p w14:paraId="5AD5E631" w14:textId="77777777" w:rsidR="00EC10FD" w:rsidRPr="00ED1B4F" w:rsidRDefault="00EC10FD" w:rsidP="00D37A4C">
            <w:pPr>
              <w:shd w:val="clear" w:color="auto" w:fill="FFFFFF"/>
              <w:jc w:val="center"/>
              <w:rPr>
                <w:color w:val="000000" w:themeColor="text1"/>
                <w:kern w:val="0"/>
                <w:sz w:val="21"/>
                <w:szCs w:val="21"/>
                <w:lang w:val="zh-CN"/>
              </w:rPr>
            </w:pPr>
            <w:r w:rsidRPr="00ED1B4F">
              <w:rPr>
                <w:color w:val="000000" w:themeColor="text1"/>
                <w:kern w:val="0"/>
                <w:sz w:val="21"/>
                <w:szCs w:val="21"/>
                <w:lang w:val="zh-CN"/>
              </w:rPr>
              <w:t>19.35</w:t>
            </w:r>
          </w:p>
        </w:tc>
        <w:tc>
          <w:tcPr>
            <w:tcW w:w="988" w:type="pct"/>
            <w:shd w:val="clear" w:color="auto" w:fill="FFFFFF"/>
          </w:tcPr>
          <w:p w14:paraId="5AECDE95" w14:textId="77777777" w:rsidR="00EC10FD" w:rsidRPr="00ED1B4F" w:rsidRDefault="00EC10FD" w:rsidP="00D37A4C">
            <w:pPr>
              <w:shd w:val="clear" w:color="auto" w:fill="FFFFFF"/>
              <w:jc w:val="center"/>
              <w:rPr>
                <w:color w:val="000000" w:themeColor="text1"/>
                <w:kern w:val="0"/>
                <w:sz w:val="21"/>
                <w:szCs w:val="21"/>
                <w:lang w:val="zh-CN"/>
              </w:rPr>
            </w:pPr>
            <w:r w:rsidRPr="00ED1B4F">
              <w:rPr>
                <w:rFonts w:hint="eastAsia"/>
                <w:color w:val="000000" w:themeColor="text1"/>
                <w:kern w:val="0"/>
                <w:sz w:val="21"/>
                <w:szCs w:val="21"/>
                <w:lang w:val="zh-CN"/>
              </w:rPr>
              <w:t>5</w:t>
            </w:r>
          </w:p>
        </w:tc>
      </w:tr>
      <w:tr w:rsidR="00EC10FD" w:rsidRPr="00ED1B4F" w14:paraId="0CCC5AFA" w14:textId="77777777" w:rsidTr="00D37A4C">
        <w:trPr>
          <w:trHeight w:hRule="exact" w:val="340"/>
        </w:trPr>
        <w:tc>
          <w:tcPr>
            <w:tcW w:w="481" w:type="pct"/>
            <w:shd w:val="clear" w:color="auto" w:fill="FFFFFF"/>
            <w:vAlign w:val="center"/>
          </w:tcPr>
          <w:p w14:paraId="1A27ED7C" w14:textId="77777777" w:rsidR="00EC10FD" w:rsidRPr="00ED1B4F" w:rsidRDefault="00EC10FD" w:rsidP="00D37A4C">
            <w:pPr>
              <w:shd w:val="clear" w:color="auto" w:fill="FFFFFF"/>
              <w:jc w:val="center"/>
              <w:rPr>
                <w:color w:val="000000" w:themeColor="text1"/>
                <w:kern w:val="0"/>
                <w:sz w:val="21"/>
                <w:szCs w:val="21"/>
                <w:lang w:val="zh-CN"/>
              </w:rPr>
            </w:pPr>
            <w:r w:rsidRPr="00ED1B4F">
              <w:rPr>
                <w:bCs/>
                <w:color w:val="000000" w:themeColor="text1"/>
                <w:kern w:val="0"/>
                <w:sz w:val="21"/>
                <w:szCs w:val="21"/>
                <w:lang w:val="zh-CN"/>
              </w:rPr>
              <w:t>2</w:t>
            </w:r>
          </w:p>
        </w:tc>
        <w:tc>
          <w:tcPr>
            <w:tcW w:w="1659" w:type="pct"/>
            <w:shd w:val="clear" w:color="auto" w:fill="FFFFFF"/>
            <w:vAlign w:val="center"/>
          </w:tcPr>
          <w:p w14:paraId="08CE7D8D" w14:textId="77777777" w:rsidR="00EC10FD" w:rsidRPr="00ED1B4F" w:rsidRDefault="00EC10FD" w:rsidP="00D37A4C">
            <w:pPr>
              <w:shd w:val="clear" w:color="auto" w:fill="FFFFFF"/>
              <w:jc w:val="center"/>
              <w:rPr>
                <w:color w:val="000000" w:themeColor="text1"/>
                <w:kern w:val="0"/>
                <w:sz w:val="21"/>
                <w:szCs w:val="21"/>
                <w:lang w:val="zh-CN"/>
              </w:rPr>
            </w:pPr>
            <w:r w:rsidRPr="00ED1B4F">
              <w:rPr>
                <w:rFonts w:hint="eastAsia"/>
                <w:color w:val="000000" w:themeColor="text1"/>
                <w:kern w:val="0"/>
                <w:sz w:val="21"/>
                <w:szCs w:val="21"/>
                <w:lang w:val="zh-CN"/>
              </w:rPr>
              <w:t>P</w:t>
            </w:r>
            <w:r w:rsidRPr="00ED1B4F">
              <w:rPr>
                <w:color w:val="000000" w:themeColor="text1"/>
                <w:kern w:val="0"/>
                <w:sz w:val="21"/>
                <w:szCs w:val="21"/>
                <w:lang w:val="zh-CN"/>
              </w:rPr>
              <w:t>AC</w:t>
            </w:r>
          </w:p>
        </w:tc>
        <w:tc>
          <w:tcPr>
            <w:tcW w:w="884" w:type="pct"/>
            <w:shd w:val="clear" w:color="auto" w:fill="FFFFFF"/>
          </w:tcPr>
          <w:p w14:paraId="74B332FB" w14:textId="77777777" w:rsidR="00EC10FD" w:rsidRPr="00ED1B4F" w:rsidRDefault="00EC10FD" w:rsidP="00D37A4C">
            <w:pPr>
              <w:shd w:val="clear" w:color="auto" w:fill="FFFFFF"/>
              <w:jc w:val="center"/>
              <w:rPr>
                <w:bCs/>
                <w:color w:val="000000" w:themeColor="text1"/>
                <w:kern w:val="0"/>
                <w:sz w:val="21"/>
                <w:szCs w:val="21"/>
                <w:lang w:val="zh-CN"/>
              </w:rPr>
            </w:pPr>
            <w:r w:rsidRPr="00ED1B4F">
              <w:rPr>
                <w:rFonts w:hint="eastAsia"/>
                <w:bCs/>
                <w:color w:val="000000" w:themeColor="text1"/>
                <w:kern w:val="0"/>
                <w:sz w:val="21"/>
                <w:szCs w:val="21"/>
                <w:lang w:val="zh-CN"/>
              </w:rPr>
              <w:t>t</w:t>
            </w:r>
            <w:r w:rsidRPr="00ED1B4F">
              <w:rPr>
                <w:bCs/>
                <w:color w:val="000000" w:themeColor="text1"/>
                <w:kern w:val="0"/>
                <w:sz w:val="21"/>
                <w:szCs w:val="21"/>
                <w:lang w:val="zh-CN"/>
              </w:rPr>
              <w:t>/a</w:t>
            </w:r>
          </w:p>
        </w:tc>
        <w:tc>
          <w:tcPr>
            <w:tcW w:w="988" w:type="pct"/>
            <w:shd w:val="clear" w:color="auto" w:fill="FFFFFF"/>
          </w:tcPr>
          <w:p w14:paraId="19B7C032" w14:textId="77777777" w:rsidR="00EC10FD" w:rsidRPr="00ED1B4F" w:rsidRDefault="00EC10FD" w:rsidP="00D37A4C">
            <w:pPr>
              <w:shd w:val="clear" w:color="auto" w:fill="FFFFFF"/>
              <w:jc w:val="center"/>
              <w:rPr>
                <w:color w:val="000000" w:themeColor="text1"/>
                <w:kern w:val="0"/>
                <w:sz w:val="21"/>
                <w:szCs w:val="21"/>
                <w:lang w:val="zh-CN"/>
              </w:rPr>
            </w:pPr>
            <w:r w:rsidRPr="00ED1B4F">
              <w:rPr>
                <w:color w:val="000000" w:themeColor="text1"/>
                <w:kern w:val="0"/>
                <w:sz w:val="21"/>
                <w:szCs w:val="21"/>
                <w:lang w:val="zh-CN"/>
              </w:rPr>
              <w:t>2636</w:t>
            </w:r>
          </w:p>
        </w:tc>
        <w:tc>
          <w:tcPr>
            <w:tcW w:w="988" w:type="pct"/>
            <w:shd w:val="clear" w:color="auto" w:fill="FFFFFF"/>
          </w:tcPr>
          <w:p w14:paraId="3954FF21" w14:textId="77777777" w:rsidR="00EC10FD" w:rsidRPr="00ED1B4F" w:rsidRDefault="00EC10FD" w:rsidP="00D37A4C">
            <w:pPr>
              <w:shd w:val="clear" w:color="auto" w:fill="FFFFFF"/>
              <w:jc w:val="center"/>
              <w:rPr>
                <w:color w:val="000000" w:themeColor="text1"/>
                <w:kern w:val="0"/>
                <w:sz w:val="21"/>
                <w:szCs w:val="21"/>
                <w:lang w:val="zh-CN"/>
              </w:rPr>
            </w:pPr>
            <w:r w:rsidRPr="00ED1B4F">
              <w:rPr>
                <w:rFonts w:hint="eastAsia"/>
                <w:color w:val="000000" w:themeColor="text1"/>
                <w:kern w:val="0"/>
                <w:sz w:val="21"/>
                <w:szCs w:val="21"/>
                <w:lang w:val="zh-CN"/>
              </w:rPr>
              <w:t>4</w:t>
            </w:r>
            <w:r w:rsidRPr="00ED1B4F">
              <w:rPr>
                <w:color w:val="000000" w:themeColor="text1"/>
                <w:kern w:val="0"/>
                <w:sz w:val="21"/>
                <w:szCs w:val="21"/>
                <w:lang w:val="zh-CN"/>
              </w:rPr>
              <w:t>00</w:t>
            </w:r>
          </w:p>
        </w:tc>
      </w:tr>
      <w:tr w:rsidR="00EC10FD" w:rsidRPr="00ED1B4F" w14:paraId="0FC59BE9" w14:textId="77777777" w:rsidTr="00D37A4C">
        <w:trPr>
          <w:trHeight w:hRule="exact" w:val="340"/>
        </w:trPr>
        <w:tc>
          <w:tcPr>
            <w:tcW w:w="481" w:type="pct"/>
            <w:shd w:val="clear" w:color="auto" w:fill="FFFFFF"/>
            <w:vAlign w:val="center"/>
          </w:tcPr>
          <w:p w14:paraId="16CACEF6" w14:textId="77777777" w:rsidR="00EC10FD" w:rsidRPr="00ED1B4F" w:rsidRDefault="00EC10FD" w:rsidP="00D37A4C">
            <w:pPr>
              <w:shd w:val="clear" w:color="auto" w:fill="FFFFFF"/>
              <w:jc w:val="center"/>
              <w:rPr>
                <w:color w:val="000000" w:themeColor="text1"/>
                <w:kern w:val="0"/>
                <w:sz w:val="21"/>
                <w:szCs w:val="21"/>
                <w:lang w:val="zh-CN"/>
              </w:rPr>
            </w:pPr>
            <w:r w:rsidRPr="00ED1B4F">
              <w:rPr>
                <w:bCs/>
                <w:color w:val="000000" w:themeColor="text1"/>
                <w:kern w:val="0"/>
                <w:sz w:val="21"/>
                <w:szCs w:val="21"/>
                <w:lang w:val="zh-CN"/>
              </w:rPr>
              <w:t>3</w:t>
            </w:r>
          </w:p>
        </w:tc>
        <w:tc>
          <w:tcPr>
            <w:tcW w:w="1659" w:type="pct"/>
            <w:shd w:val="clear" w:color="auto" w:fill="FFFFFF"/>
            <w:vAlign w:val="center"/>
          </w:tcPr>
          <w:p w14:paraId="7D72784C" w14:textId="77777777" w:rsidR="00EC10FD" w:rsidRPr="00ED1B4F" w:rsidRDefault="00EC10FD" w:rsidP="00D37A4C">
            <w:pPr>
              <w:shd w:val="clear" w:color="auto" w:fill="FFFFFF"/>
              <w:jc w:val="center"/>
              <w:rPr>
                <w:color w:val="000000" w:themeColor="text1"/>
                <w:kern w:val="0"/>
                <w:sz w:val="21"/>
                <w:szCs w:val="21"/>
                <w:lang w:val="zh-CN"/>
              </w:rPr>
            </w:pPr>
            <w:r w:rsidRPr="00ED1B4F">
              <w:rPr>
                <w:rFonts w:hint="eastAsia"/>
                <w:color w:val="000000" w:themeColor="text1"/>
                <w:kern w:val="0"/>
                <w:sz w:val="21"/>
                <w:szCs w:val="21"/>
                <w:lang w:val="zh-CN"/>
              </w:rPr>
              <w:t>乙酸钠</w:t>
            </w:r>
          </w:p>
        </w:tc>
        <w:tc>
          <w:tcPr>
            <w:tcW w:w="884" w:type="pct"/>
            <w:shd w:val="clear" w:color="auto" w:fill="FFFFFF"/>
          </w:tcPr>
          <w:p w14:paraId="2B7E0002" w14:textId="77777777" w:rsidR="00EC10FD" w:rsidRPr="00ED1B4F" w:rsidRDefault="00EC10FD" w:rsidP="00D37A4C">
            <w:pPr>
              <w:shd w:val="clear" w:color="auto" w:fill="FFFFFF"/>
              <w:jc w:val="center"/>
              <w:rPr>
                <w:bCs/>
                <w:color w:val="000000" w:themeColor="text1"/>
                <w:kern w:val="0"/>
                <w:sz w:val="21"/>
                <w:szCs w:val="21"/>
                <w:lang w:val="zh-CN"/>
              </w:rPr>
            </w:pPr>
            <w:r w:rsidRPr="00ED1B4F">
              <w:rPr>
                <w:rFonts w:hint="eastAsia"/>
                <w:bCs/>
                <w:color w:val="000000" w:themeColor="text1"/>
                <w:kern w:val="0"/>
                <w:sz w:val="21"/>
                <w:szCs w:val="21"/>
                <w:lang w:val="zh-CN"/>
              </w:rPr>
              <w:t>t</w:t>
            </w:r>
            <w:r w:rsidRPr="00ED1B4F">
              <w:rPr>
                <w:bCs/>
                <w:color w:val="000000" w:themeColor="text1"/>
                <w:kern w:val="0"/>
                <w:sz w:val="21"/>
                <w:szCs w:val="21"/>
                <w:lang w:val="zh-CN"/>
              </w:rPr>
              <w:t>/a</w:t>
            </w:r>
          </w:p>
        </w:tc>
        <w:tc>
          <w:tcPr>
            <w:tcW w:w="988" w:type="pct"/>
            <w:shd w:val="clear" w:color="auto" w:fill="FFFFFF"/>
          </w:tcPr>
          <w:p w14:paraId="1BD32512" w14:textId="77777777" w:rsidR="00EC10FD" w:rsidRPr="00ED1B4F" w:rsidRDefault="00EC10FD" w:rsidP="00D37A4C">
            <w:pPr>
              <w:shd w:val="clear" w:color="auto" w:fill="FFFFFF"/>
              <w:jc w:val="center"/>
              <w:rPr>
                <w:color w:val="000000" w:themeColor="text1"/>
                <w:kern w:val="0"/>
                <w:sz w:val="21"/>
                <w:szCs w:val="21"/>
                <w:lang w:val="zh-CN"/>
              </w:rPr>
            </w:pPr>
            <w:r w:rsidRPr="00ED1B4F">
              <w:rPr>
                <w:color w:val="000000" w:themeColor="text1"/>
                <w:kern w:val="0"/>
                <w:sz w:val="21"/>
                <w:szCs w:val="21"/>
                <w:lang w:val="zh-CN"/>
              </w:rPr>
              <w:t>2608</w:t>
            </w:r>
          </w:p>
        </w:tc>
        <w:tc>
          <w:tcPr>
            <w:tcW w:w="988" w:type="pct"/>
            <w:shd w:val="clear" w:color="auto" w:fill="FFFFFF"/>
          </w:tcPr>
          <w:p w14:paraId="0E41DCF0" w14:textId="77777777" w:rsidR="00EC10FD" w:rsidRPr="00ED1B4F" w:rsidRDefault="00EC10FD" w:rsidP="00D37A4C">
            <w:pPr>
              <w:shd w:val="clear" w:color="auto" w:fill="FFFFFF"/>
              <w:jc w:val="center"/>
              <w:rPr>
                <w:color w:val="000000" w:themeColor="text1"/>
                <w:kern w:val="0"/>
                <w:sz w:val="21"/>
                <w:szCs w:val="21"/>
                <w:lang w:val="zh-CN"/>
              </w:rPr>
            </w:pPr>
            <w:r w:rsidRPr="00ED1B4F">
              <w:rPr>
                <w:rFonts w:hint="eastAsia"/>
                <w:color w:val="000000" w:themeColor="text1"/>
                <w:kern w:val="0"/>
                <w:sz w:val="21"/>
                <w:szCs w:val="21"/>
                <w:lang w:val="zh-CN"/>
              </w:rPr>
              <w:t>4</w:t>
            </w:r>
            <w:r w:rsidRPr="00ED1B4F">
              <w:rPr>
                <w:color w:val="000000" w:themeColor="text1"/>
                <w:kern w:val="0"/>
                <w:sz w:val="21"/>
                <w:szCs w:val="21"/>
                <w:lang w:val="zh-CN"/>
              </w:rPr>
              <w:t>00</w:t>
            </w:r>
          </w:p>
        </w:tc>
      </w:tr>
      <w:tr w:rsidR="00EC10FD" w:rsidRPr="00ED1B4F" w14:paraId="03143D72" w14:textId="77777777" w:rsidTr="00D37A4C">
        <w:trPr>
          <w:trHeight w:hRule="exact" w:val="340"/>
        </w:trPr>
        <w:tc>
          <w:tcPr>
            <w:tcW w:w="481" w:type="pct"/>
            <w:shd w:val="clear" w:color="auto" w:fill="FFFFFF"/>
            <w:vAlign w:val="center"/>
          </w:tcPr>
          <w:p w14:paraId="2AFB0061" w14:textId="77777777" w:rsidR="00EC10FD" w:rsidRPr="00ED1B4F" w:rsidRDefault="00EC10FD" w:rsidP="00D37A4C">
            <w:pPr>
              <w:shd w:val="clear" w:color="auto" w:fill="FFFFFF"/>
              <w:jc w:val="center"/>
              <w:rPr>
                <w:bCs/>
                <w:color w:val="000000" w:themeColor="text1"/>
                <w:kern w:val="0"/>
                <w:sz w:val="21"/>
                <w:szCs w:val="21"/>
                <w:lang w:val="zh-CN"/>
              </w:rPr>
            </w:pPr>
            <w:r w:rsidRPr="00ED1B4F">
              <w:rPr>
                <w:bCs/>
                <w:color w:val="000000" w:themeColor="text1"/>
                <w:kern w:val="0"/>
                <w:sz w:val="21"/>
                <w:szCs w:val="21"/>
                <w:lang w:val="zh-CN"/>
              </w:rPr>
              <w:t>4</w:t>
            </w:r>
          </w:p>
        </w:tc>
        <w:tc>
          <w:tcPr>
            <w:tcW w:w="1659" w:type="pct"/>
            <w:shd w:val="clear" w:color="auto" w:fill="FFFFFF"/>
            <w:vAlign w:val="center"/>
          </w:tcPr>
          <w:p w14:paraId="7A4A4EB2" w14:textId="77777777" w:rsidR="00EC10FD" w:rsidRPr="00ED1B4F" w:rsidRDefault="00EC10FD" w:rsidP="00D37A4C">
            <w:pPr>
              <w:shd w:val="clear" w:color="auto" w:fill="FFFFFF"/>
              <w:jc w:val="center"/>
              <w:rPr>
                <w:color w:val="000000" w:themeColor="text1"/>
                <w:kern w:val="0"/>
                <w:sz w:val="21"/>
                <w:szCs w:val="21"/>
                <w:lang w:val="zh-CN"/>
              </w:rPr>
            </w:pPr>
            <w:r w:rsidRPr="00ED1B4F">
              <w:rPr>
                <w:rFonts w:hint="eastAsia"/>
                <w:color w:val="000000" w:themeColor="text1"/>
                <w:kern w:val="0"/>
                <w:sz w:val="21"/>
                <w:szCs w:val="21"/>
                <w:lang w:val="zh-CN"/>
              </w:rPr>
              <w:t>次氯酸钠溶液</w:t>
            </w:r>
          </w:p>
        </w:tc>
        <w:tc>
          <w:tcPr>
            <w:tcW w:w="884" w:type="pct"/>
            <w:shd w:val="clear" w:color="auto" w:fill="FFFFFF"/>
          </w:tcPr>
          <w:p w14:paraId="0FB9EB1E" w14:textId="77777777" w:rsidR="00EC10FD" w:rsidRPr="00ED1B4F" w:rsidRDefault="00EC10FD" w:rsidP="00D37A4C">
            <w:pPr>
              <w:shd w:val="clear" w:color="auto" w:fill="FFFFFF"/>
              <w:jc w:val="center"/>
              <w:rPr>
                <w:color w:val="000000" w:themeColor="text1"/>
                <w:kern w:val="0"/>
                <w:sz w:val="21"/>
                <w:szCs w:val="21"/>
                <w:lang w:val="zh-CN"/>
              </w:rPr>
            </w:pPr>
            <w:r w:rsidRPr="00ED1B4F">
              <w:rPr>
                <w:bCs/>
                <w:color w:val="000000" w:themeColor="text1"/>
                <w:kern w:val="0"/>
                <w:sz w:val="21"/>
                <w:szCs w:val="21"/>
                <w:lang w:val="zh-CN"/>
              </w:rPr>
              <w:t>t/a</w:t>
            </w:r>
          </w:p>
        </w:tc>
        <w:tc>
          <w:tcPr>
            <w:tcW w:w="988" w:type="pct"/>
            <w:shd w:val="clear" w:color="auto" w:fill="FFFFFF"/>
          </w:tcPr>
          <w:p w14:paraId="6A7D9977" w14:textId="77777777" w:rsidR="00EC10FD" w:rsidRPr="00ED1B4F" w:rsidRDefault="00EC10FD" w:rsidP="00D37A4C">
            <w:pPr>
              <w:shd w:val="clear" w:color="auto" w:fill="FFFFFF"/>
              <w:jc w:val="center"/>
              <w:rPr>
                <w:color w:val="000000" w:themeColor="text1"/>
                <w:kern w:val="0"/>
                <w:sz w:val="21"/>
                <w:szCs w:val="21"/>
                <w:lang w:val="zh-CN"/>
              </w:rPr>
            </w:pPr>
            <w:r w:rsidRPr="00ED1B4F">
              <w:rPr>
                <w:color w:val="000000" w:themeColor="text1"/>
                <w:kern w:val="0"/>
                <w:sz w:val="21"/>
                <w:szCs w:val="21"/>
                <w:lang w:val="zh-CN"/>
              </w:rPr>
              <w:t>90</w:t>
            </w:r>
          </w:p>
        </w:tc>
        <w:tc>
          <w:tcPr>
            <w:tcW w:w="988" w:type="pct"/>
            <w:shd w:val="clear" w:color="auto" w:fill="FFFFFF"/>
          </w:tcPr>
          <w:p w14:paraId="6F755394" w14:textId="77777777" w:rsidR="00EC10FD" w:rsidRPr="00ED1B4F" w:rsidRDefault="00EC10FD" w:rsidP="00D37A4C">
            <w:pPr>
              <w:shd w:val="clear" w:color="auto" w:fill="FFFFFF"/>
              <w:jc w:val="center"/>
              <w:rPr>
                <w:color w:val="000000" w:themeColor="text1"/>
                <w:kern w:val="0"/>
                <w:sz w:val="21"/>
                <w:szCs w:val="21"/>
                <w:lang w:val="zh-CN"/>
              </w:rPr>
            </w:pPr>
            <w:r w:rsidRPr="00ED1B4F">
              <w:rPr>
                <w:rFonts w:hint="eastAsia"/>
                <w:color w:val="000000" w:themeColor="text1"/>
                <w:kern w:val="0"/>
                <w:sz w:val="21"/>
                <w:szCs w:val="21"/>
                <w:lang w:val="zh-CN"/>
              </w:rPr>
              <w:t>2</w:t>
            </w:r>
            <w:r w:rsidRPr="00ED1B4F">
              <w:rPr>
                <w:color w:val="000000" w:themeColor="text1"/>
                <w:kern w:val="0"/>
                <w:sz w:val="21"/>
                <w:szCs w:val="21"/>
                <w:lang w:val="zh-CN"/>
              </w:rPr>
              <w:t>0</w:t>
            </w:r>
          </w:p>
        </w:tc>
      </w:tr>
    </w:tbl>
    <w:bookmarkEnd w:id="60"/>
    <w:p w14:paraId="4F4A4682" w14:textId="71909A54" w:rsidR="00C36699" w:rsidRPr="00ED1B4F" w:rsidRDefault="00EC10FD">
      <w:pPr>
        <w:rPr>
          <w:color w:val="000000" w:themeColor="text1"/>
          <w:sz w:val="21"/>
          <w:szCs w:val="21"/>
        </w:rPr>
      </w:pPr>
      <w:r w:rsidRPr="00ED1B4F">
        <w:rPr>
          <w:rFonts w:hint="eastAsia"/>
          <w:color w:val="000000" w:themeColor="text1"/>
          <w:sz w:val="21"/>
          <w:szCs w:val="21"/>
        </w:rPr>
        <w:t>注：次氯酸钠溶液含量</w:t>
      </w:r>
      <w:r w:rsidRPr="00ED1B4F">
        <w:rPr>
          <w:rFonts w:hint="eastAsia"/>
          <w:color w:val="000000" w:themeColor="text1"/>
          <w:sz w:val="21"/>
          <w:szCs w:val="21"/>
        </w:rPr>
        <w:t>1</w:t>
      </w:r>
      <w:r w:rsidRPr="00ED1B4F">
        <w:rPr>
          <w:color w:val="000000" w:themeColor="text1"/>
          <w:sz w:val="21"/>
          <w:szCs w:val="21"/>
        </w:rPr>
        <w:t>0</w:t>
      </w:r>
      <w:r w:rsidRPr="00ED1B4F">
        <w:rPr>
          <w:rFonts w:hint="eastAsia"/>
          <w:color w:val="000000" w:themeColor="text1"/>
          <w:sz w:val="21"/>
          <w:szCs w:val="21"/>
        </w:rPr>
        <w:t>%</w:t>
      </w:r>
      <w:r w:rsidRPr="00ED1B4F">
        <w:rPr>
          <w:rFonts w:hint="eastAsia"/>
          <w:color w:val="000000" w:themeColor="text1"/>
          <w:sz w:val="21"/>
          <w:szCs w:val="21"/>
        </w:rPr>
        <w:t>。</w:t>
      </w:r>
    </w:p>
    <w:p w14:paraId="537D8113" w14:textId="77777777" w:rsidR="00EC10FD" w:rsidRPr="00ED1B4F" w:rsidRDefault="00EC10FD">
      <w:pPr>
        <w:rPr>
          <w:color w:val="000000" w:themeColor="text1"/>
        </w:rPr>
      </w:pPr>
    </w:p>
    <w:p w14:paraId="6F7FB5E0" w14:textId="77777777" w:rsidR="00C36699" w:rsidRPr="00ED1B4F" w:rsidRDefault="00C36699">
      <w:pPr>
        <w:pStyle w:val="2"/>
        <w:spacing w:before="120" w:after="120"/>
        <w:rPr>
          <w:color w:val="000000" w:themeColor="text1"/>
        </w:rPr>
      </w:pPr>
      <w:bookmarkStart w:id="61" w:name="_Toc491512358"/>
      <w:bookmarkStart w:id="62" w:name="_Toc35514945"/>
      <w:bookmarkStart w:id="63" w:name="_Toc59111818"/>
      <w:r w:rsidRPr="00ED1B4F">
        <w:rPr>
          <w:color w:val="000000" w:themeColor="text1"/>
        </w:rPr>
        <w:t xml:space="preserve">2.2 </w:t>
      </w:r>
      <w:r w:rsidRPr="00ED1B4F">
        <w:rPr>
          <w:color w:val="000000" w:themeColor="text1"/>
        </w:rPr>
        <w:t>生产工艺</w:t>
      </w:r>
      <w:bookmarkEnd w:id="61"/>
      <w:bookmarkEnd w:id="62"/>
      <w:bookmarkEnd w:id="63"/>
    </w:p>
    <w:p w14:paraId="11714B9D" w14:textId="77777777" w:rsidR="00C36699" w:rsidRPr="00ED1B4F" w:rsidRDefault="00C36699">
      <w:pPr>
        <w:pStyle w:val="3"/>
        <w:rPr>
          <w:color w:val="000000" w:themeColor="text1"/>
        </w:rPr>
      </w:pPr>
      <w:bookmarkStart w:id="64" w:name="_Toc35514946"/>
      <w:bookmarkStart w:id="65" w:name="_Toc59111819"/>
      <w:r w:rsidRPr="00ED1B4F">
        <w:rPr>
          <w:color w:val="000000" w:themeColor="text1"/>
        </w:rPr>
        <w:t>2.2.1</w:t>
      </w:r>
      <w:r w:rsidRPr="00ED1B4F">
        <w:rPr>
          <w:color w:val="000000" w:themeColor="text1"/>
        </w:rPr>
        <w:t>工艺流程</w:t>
      </w:r>
      <w:bookmarkEnd w:id="64"/>
      <w:bookmarkEnd w:id="65"/>
    </w:p>
    <w:p w14:paraId="2E153E2C" w14:textId="6512E450" w:rsidR="00EC10FD" w:rsidRPr="00ED1B4F" w:rsidRDefault="00EC10FD" w:rsidP="00EC10FD">
      <w:pPr>
        <w:shd w:val="clear" w:color="auto" w:fill="FFFFFF"/>
        <w:ind w:firstLineChars="200" w:firstLine="480"/>
        <w:rPr>
          <w:color w:val="000000" w:themeColor="text1"/>
        </w:rPr>
      </w:pPr>
      <w:r w:rsidRPr="00ED1B4F">
        <w:rPr>
          <w:rFonts w:hint="eastAsia"/>
          <w:color w:val="000000" w:themeColor="text1"/>
        </w:rPr>
        <w:t>本公司</w:t>
      </w:r>
      <w:r w:rsidRPr="00ED1B4F">
        <w:rPr>
          <w:color w:val="000000" w:themeColor="text1"/>
        </w:rPr>
        <w:t>服务范围涉及城市污水包括生活污水及少量工业废水，服务范围内废水和污水量为</w:t>
      </w:r>
      <w:r w:rsidRPr="00ED1B4F">
        <w:rPr>
          <w:color w:val="000000" w:themeColor="text1"/>
        </w:rPr>
        <w:t>2920.00×10</w:t>
      </w:r>
      <w:r w:rsidRPr="00ED1B4F">
        <w:rPr>
          <w:color w:val="000000" w:themeColor="text1"/>
          <w:vertAlign w:val="superscript"/>
        </w:rPr>
        <w:t xml:space="preserve">4 </w:t>
      </w:r>
      <w:r w:rsidRPr="00ED1B4F">
        <w:rPr>
          <w:color w:val="000000" w:themeColor="text1"/>
        </w:rPr>
        <w:t>t/a</w:t>
      </w:r>
      <w:r w:rsidRPr="00ED1B4F">
        <w:rPr>
          <w:color w:val="000000" w:themeColor="text1"/>
        </w:rPr>
        <w:t>，生活污水与工业废水比为</w:t>
      </w:r>
      <w:r w:rsidRPr="00ED1B4F">
        <w:rPr>
          <w:color w:val="000000" w:themeColor="text1"/>
        </w:rPr>
        <w:t>3</w:t>
      </w:r>
      <w:r w:rsidRPr="00ED1B4F">
        <w:rPr>
          <w:color w:val="000000" w:themeColor="text1"/>
        </w:rPr>
        <w:t>：</w:t>
      </w:r>
      <w:r w:rsidRPr="00ED1B4F">
        <w:rPr>
          <w:color w:val="000000" w:themeColor="text1"/>
        </w:rPr>
        <w:t>1</w:t>
      </w:r>
      <w:r w:rsidRPr="00ED1B4F">
        <w:rPr>
          <w:color w:val="000000" w:themeColor="text1"/>
        </w:rPr>
        <w:t>，主要含</w:t>
      </w:r>
      <w:r w:rsidRPr="00ED1B4F">
        <w:rPr>
          <w:color w:val="000000" w:themeColor="text1"/>
        </w:rPr>
        <w:t>COD</w:t>
      </w:r>
      <w:r w:rsidRPr="00ED1B4F">
        <w:rPr>
          <w:color w:val="000000" w:themeColor="text1"/>
        </w:rPr>
        <w:t>、悬浮物、氨氮、</w:t>
      </w:r>
      <w:r w:rsidRPr="00ED1B4F">
        <w:rPr>
          <w:color w:val="000000" w:themeColor="text1"/>
        </w:rPr>
        <w:t>BOD</w:t>
      </w:r>
      <w:r w:rsidRPr="00ED1B4F">
        <w:rPr>
          <w:color w:val="000000" w:themeColor="text1"/>
          <w:vertAlign w:val="subscript"/>
        </w:rPr>
        <w:t>5</w:t>
      </w:r>
      <w:r w:rsidRPr="00ED1B4F">
        <w:rPr>
          <w:color w:val="000000" w:themeColor="text1"/>
        </w:rPr>
        <w:t>等。</w:t>
      </w:r>
    </w:p>
    <w:p w14:paraId="03F257A4" w14:textId="3C56ED76" w:rsidR="00996829" w:rsidRPr="00ED1B4F" w:rsidRDefault="00EC10FD" w:rsidP="00996829">
      <w:pPr>
        <w:shd w:val="clear" w:color="auto" w:fill="FFFFFF"/>
        <w:ind w:firstLineChars="200" w:firstLine="480"/>
        <w:rPr>
          <w:color w:val="000000" w:themeColor="text1"/>
        </w:rPr>
      </w:pPr>
      <w:r w:rsidRPr="00ED1B4F">
        <w:rPr>
          <w:color w:val="000000" w:themeColor="text1"/>
        </w:rPr>
        <w:t>项目主要处理工艺：服务范围内废水和污水</w:t>
      </w:r>
      <w:r w:rsidRPr="00ED1B4F">
        <w:rPr>
          <w:color w:val="000000" w:themeColor="text1"/>
        </w:rPr>
        <w:t>→</w:t>
      </w:r>
      <w:r w:rsidRPr="00ED1B4F">
        <w:rPr>
          <w:color w:val="000000" w:themeColor="text1"/>
        </w:rPr>
        <w:t>粗格栅</w:t>
      </w:r>
      <w:r w:rsidRPr="00ED1B4F">
        <w:rPr>
          <w:color w:val="000000" w:themeColor="text1"/>
        </w:rPr>
        <w:t>→</w:t>
      </w:r>
      <w:r w:rsidRPr="00ED1B4F">
        <w:rPr>
          <w:color w:val="000000" w:themeColor="text1"/>
        </w:rPr>
        <w:t>进水泵房</w:t>
      </w:r>
      <w:r w:rsidRPr="00ED1B4F">
        <w:rPr>
          <w:rFonts w:hint="eastAsia"/>
          <w:color w:val="000000" w:themeColor="text1"/>
        </w:rPr>
        <w:t>→</w:t>
      </w:r>
      <w:r w:rsidRPr="00ED1B4F">
        <w:rPr>
          <w:color w:val="000000" w:themeColor="text1"/>
        </w:rPr>
        <w:t>细格栅</w:t>
      </w:r>
      <w:r w:rsidRPr="00ED1B4F">
        <w:rPr>
          <w:color w:val="000000" w:themeColor="text1"/>
        </w:rPr>
        <w:t>→</w:t>
      </w:r>
      <w:r w:rsidRPr="00ED1B4F">
        <w:rPr>
          <w:color w:val="000000" w:themeColor="text1"/>
        </w:rPr>
        <w:t>曝气沉砂池</w:t>
      </w:r>
      <w:r w:rsidRPr="00ED1B4F">
        <w:rPr>
          <w:color w:val="000000" w:themeColor="text1"/>
        </w:rPr>
        <w:t>→</w:t>
      </w:r>
      <w:r w:rsidRPr="00ED1B4F">
        <w:rPr>
          <w:rFonts w:hint="eastAsia"/>
          <w:color w:val="000000" w:themeColor="text1"/>
        </w:rPr>
        <w:t>（</w:t>
      </w:r>
      <w:r w:rsidRPr="00ED1B4F">
        <w:rPr>
          <w:color w:val="000000" w:themeColor="text1"/>
        </w:rPr>
        <w:t>选择池</w:t>
      </w:r>
      <w:r w:rsidRPr="00ED1B4F">
        <w:rPr>
          <w:color w:val="000000" w:themeColor="text1"/>
        </w:rPr>
        <w:t>+</w:t>
      </w:r>
      <w:r w:rsidRPr="00ED1B4F">
        <w:rPr>
          <w:color w:val="000000" w:themeColor="text1"/>
        </w:rPr>
        <w:t>初沉池</w:t>
      </w:r>
      <w:r w:rsidRPr="00ED1B4F">
        <w:rPr>
          <w:rFonts w:hint="eastAsia"/>
          <w:color w:val="000000" w:themeColor="text1"/>
        </w:rPr>
        <w:t>）</w:t>
      </w:r>
      <w:r w:rsidRPr="00ED1B4F">
        <w:rPr>
          <w:color w:val="000000" w:themeColor="text1"/>
        </w:rPr>
        <w:t>→</w:t>
      </w:r>
      <w:r w:rsidRPr="00ED1B4F">
        <w:rPr>
          <w:rFonts w:hint="eastAsia"/>
          <w:color w:val="000000" w:themeColor="text1"/>
        </w:rPr>
        <w:t>（</w:t>
      </w:r>
      <w:proofErr w:type="spellStart"/>
      <w:r w:rsidRPr="00ED1B4F">
        <w:rPr>
          <w:color w:val="000000" w:themeColor="text1"/>
        </w:rPr>
        <w:t>Orbal</w:t>
      </w:r>
      <w:proofErr w:type="spellEnd"/>
      <w:r w:rsidRPr="00ED1B4F">
        <w:rPr>
          <w:color w:val="000000" w:themeColor="text1"/>
        </w:rPr>
        <w:t xml:space="preserve"> </w:t>
      </w:r>
      <w:r w:rsidRPr="00ED1B4F">
        <w:rPr>
          <w:color w:val="000000" w:themeColor="text1"/>
        </w:rPr>
        <w:t>氧化沟</w:t>
      </w:r>
      <w:r w:rsidRPr="00ED1B4F">
        <w:rPr>
          <w:color w:val="000000" w:themeColor="text1"/>
        </w:rPr>
        <w:t>+Carrousel</w:t>
      </w:r>
      <w:r w:rsidRPr="00ED1B4F">
        <w:rPr>
          <w:color w:val="000000" w:themeColor="text1"/>
        </w:rPr>
        <w:t>氧化沟</w:t>
      </w:r>
      <w:r w:rsidRPr="00ED1B4F">
        <w:rPr>
          <w:rFonts w:hint="eastAsia"/>
          <w:color w:val="000000" w:themeColor="text1"/>
        </w:rPr>
        <w:t>）</w:t>
      </w:r>
      <w:r w:rsidRPr="00ED1B4F">
        <w:rPr>
          <w:color w:val="000000" w:themeColor="text1"/>
        </w:rPr>
        <w:t>→</w:t>
      </w:r>
      <w:proofErr w:type="gramStart"/>
      <w:r w:rsidRPr="00ED1B4F">
        <w:rPr>
          <w:color w:val="000000" w:themeColor="text1"/>
        </w:rPr>
        <w:t>二沉池</w:t>
      </w:r>
      <w:proofErr w:type="gramEnd"/>
      <w:r w:rsidRPr="00ED1B4F">
        <w:rPr>
          <w:color w:val="000000" w:themeColor="text1"/>
        </w:rPr>
        <w:t>→</w:t>
      </w:r>
      <w:r w:rsidRPr="00ED1B4F">
        <w:rPr>
          <w:color w:val="000000" w:themeColor="text1"/>
        </w:rPr>
        <w:t>消毒池</w:t>
      </w:r>
      <w:r w:rsidRPr="00ED1B4F">
        <w:rPr>
          <w:rFonts w:hint="eastAsia"/>
          <w:color w:val="000000" w:themeColor="text1"/>
        </w:rPr>
        <w:t>→</w:t>
      </w:r>
      <w:r w:rsidRPr="00ED1B4F">
        <w:rPr>
          <w:color w:val="000000" w:themeColor="text1"/>
        </w:rPr>
        <w:t>排放东母猪河。项目排水满足《城镇污水处理厂污染物排放标准》</w:t>
      </w:r>
      <w:r w:rsidRPr="00ED1B4F">
        <w:rPr>
          <w:color w:val="000000" w:themeColor="text1"/>
        </w:rPr>
        <w:t>(GB18918- 2002)</w:t>
      </w:r>
      <w:r w:rsidRPr="00ED1B4F">
        <w:rPr>
          <w:color w:val="000000" w:themeColor="text1"/>
        </w:rPr>
        <w:t>表</w:t>
      </w:r>
      <w:r w:rsidRPr="00ED1B4F">
        <w:rPr>
          <w:color w:val="000000" w:themeColor="text1"/>
        </w:rPr>
        <w:t>1</w:t>
      </w:r>
      <w:r w:rsidRPr="00ED1B4F">
        <w:rPr>
          <w:color w:val="000000" w:themeColor="text1"/>
        </w:rPr>
        <w:t>一级标准</w:t>
      </w:r>
      <w:r w:rsidRPr="00ED1B4F">
        <w:rPr>
          <w:color w:val="000000" w:themeColor="text1"/>
        </w:rPr>
        <w:t>A</w:t>
      </w:r>
      <w:r w:rsidRPr="00ED1B4F">
        <w:rPr>
          <w:color w:val="000000" w:themeColor="text1"/>
        </w:rPr>
        <w:t>标准、表</w:t>
      </w:r>
      <w:r w:rsidRPr="00ED1B4F">
        <w:rPr>
          <w:color w:val="000000" w:themeColor="text1"/>
        </w:rPr>
        <w:t>2</w:t>
      </w:r>
      <w:r w:rsidRPr="00ED1B4F">
        <w:rPr>
          <w:color w:val="000000" w:themeColor="text1"/>
        </w:rPr>
        <w:t>及表</w:t>
      </w:r>
      <w:r w:rsidRPr="00ED1B4F">
        <w:rPr>
          <w:color w:val="000000" w:themeColor="text1"/>
        </w:rPr>
        <w:t>3</w:t>
      </w:r>
      <w:r w:rsidRPr="00ED1B4F">
        <w:rPr>
          <w:color w:val="000000" w:themeColor="text1"/>
        </w:rPr>
        <w:t>标准。</w:t>
      </w:r>
      <w:r w:rsidR="00996829" w:rsidRPr="00ED1B4F">
        <w:rPr>
          <w:color w:val="000000" w:themeColor="text1"/>
        </w:rPr>
        <w:t>污水处理工艺见图</w:t>
      </w:r>
      <w:r w:rsidR="00996829" w:rsidRPr="00ED1B4F">
        <w:rPr>
          <w:rFonts w:hint="eastAsia"/>
          <w:color w:val="000000" w:themeColor="text1"/>
        </w:rPr>
        <w:t>2</w:t>
      </w:r>
      <w:r w:rsidR="00996829" w:rsidRPr="00ED1B4F">
        <w:rPr>
          <w:color w:val="000000" w:themeColor="text1"/>
        </w:rPr>
        <w:t>-1</w:t>
      </w:r>
      <w:r w:rsidR="00996829" w:rsidRPr="00ED1B4F">
        <w:rPr>
          <w:color w:val="000000" w:themeColor="text1"/>
        </w:rPr>
        <w:t>。</w:t>
      </w:r>
    </w:p>
    <w:p w14:paraId="7FFEF6EC" w14:textId="0318D206" w:rsidR="00EC10FD" w:rsidRPr="00ED1B4F" w:rsidRDefault="00EC10FD" w:rsidP="00EC10FD">
      <w:pPr>
        <w:shd w:val="clear" w:color="auto" w:fill="FFFFFF"/>
        <w:ind w:firstLineChars="200" w:firstLine="480"/>
        <w:rPr>
          <w:color w:val="000000" w:themeColor="text1"/>
        </w:rPr>
      </w:pPr>
    </w:p>
    <w:p w14:paraId="2BECD669" w14:textId="5B5E08CF" w:rsidR="00EC10FD" w:rsidRPr="00ED1B4F" w:rsidRDefault="00EC10FD" w:rsidP="006C6E4E">
      <w:pPr>
        <w:ind w:firstLineChars="100" w:firstLine="240"/>
        <w:rPr>
          <w:color w:val="000000" w:themeColor="text1"/>
        </w:rPr>
      </w:pPr>
    </w:p>
    <w:p w14:paraId="4184C371" w14:textId="1D4AA284" w:rsidR="00996829" w:rsidRPr="00ED1B4F" w:rsidRDefault="00996829" w:rsidP="006C6E4E">
      <w:pPr>
        <w:ind w:firstLineChars="100" w:firstLine="240"/>
        <w:rPr>
          <w:color w:val="000000" w:themeColor="text1"/>
        </w:rPr>
      </w:pPr>
    </w:p>
    <w:p w14:paraId="53495AF9" w14:textId="4033E510" w:rsidR="00996829" w:rsidRPr="00ED1B4F" w:rsidRDefault="00996829" w:rsidP="006C6E4E">
      <w:pPr>
        <w:ind w:firstLineChars="100" w:firstLine="240"/>
        <w:rPr>
          <w:color w:val="000000" w:themeColor="text1"/>
        </w:rPr>
      </w:pPr>
    </w:p>
    <w:p w14:paraId="21E77227" w14:textId="471305C1" w:rsidR="00996829" w:rsidRPr="00ED1B4F" w:rsidRDefault="00996829" w:rsidP="006C6E4E">
      <w:pPr>
        <w:ind w:firstLineChars="100" w:firstLine="240"/>
        <w:rPr>
          <w:color w:val="000000" w:themeColor="text1"/>
        </w:rPr>
      </w:pPr>
    </w:p>
    <w:p w14:paraId="3FD090CF" w14:textId="77777777" w:rsidR="00996829" w:rsidRPr="00ED1B4F" w:rsidRDefault="00996829" w:rsidP="006C6E4E">
      <w:pPr>
        <w:ind w:firstLineChars="100" w:firstLine="240"/>
        <w:rPr>
          <w:color w:val="000000" w:themeColor="text1"/>
        </w:rPr>
      </w:pPr>
    </w:p>
    <w:p w14:paraId="33CFDA48" w14:textId="77777777" w:rsidR="00EC10FD" w:rsidRPr="00ED1B4F" w:rsidRDefault="00EC10FD" w:rsidP="006C6E4E">
      <w:pPr>
        <w:ind w:firstLineChars="100" w:firstLine="240"/>
        <w:rPr>
          <w:color w:val="000000" w:themeColor="text1"/>
        </w:rPr>
      </w:pPr>
    </w:p>
    <w:p w14:paraId="398A7290" w14:textId="77777777" w:rsidR="00EC10FD" w:rsidRPr="00ED1B4F" w:rsidRDefault="00EC10FD" w:rsidP="006C6E4E">
      <w:pPr>
        <w:ind w:firstLineChars="100" w:firstLine="240"/>
        <w:rPr>
          <w:color w:val="000000" w:themeColor="text1"/>
        </w:rPr>
      </w:pPr>
    </w:p>
    <w:p w14:paraId="10BCA89E" w14:textId="541E0FF8" w:rsidR="00344D22" w:rsidRPr="00ED1B4F" w:rsidRDefault="00C64E0B" w:rsidP="00344D22">
      <w:pPr>
        <w:jc w:val="center"/>
        <w:rPr>
          <w:color w:val="000000" w:themeColor="text1"/>
        </w:rPr>
      </w:pPr>
      <w:r>
        <w:rPr>
          <w:noProof/>
          <w:color w:val="000000" w:themeColor="text1"/>
        </w:rPr>
        <w:lastRenderedPageBreak/>
        <w:pict w14:anchorId="0EEDCEAA">
          <v:shapetype id="_x0000_t202" coordsize="21600,21600" o:spt="202" path="m,l,21600r21600,l21600,xe">
            <v:stroke joinstyle="miter"/>
            <v:path gradientshapeok="t" o:connecttype="rect"/>
          </v:shapetype>
          <v:shape id="Text Box 4556" o:spid="_x0000_s18527" type="#_x0000_t202" style="position:absolute;left:0;text-align:left;margin-left:286.25pt;margin-top:314.95pt;width:180.2pt;height:27.65pt;rotation:-90;z-index:25166848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" stroked="f">
            <v:textbox style="layout-flow:vertical;mso-layout-flow-alt:bottom-to-top">
              <w:txbxContent>
                <w:p w14:paraId="682D57C2" w14:textId="77777777" w:rsidR="00ED1B4F" w:rsidRDefault="00ED1B4F" w:rsidP="00996829">
                  <w:pPr>
                    <w:pStyle w:val="afd"/>
                    <w:spacing w:line="360" w:lineRule="auto"/>
                    <w:jc w:val="center"/>
                    <w:rPr>
                      <w:rFonts w:ascii="Times New Roman" w:hAnsi="Times New Roman"/>
                      <w:b/>
                      <w:sz w:val="28"/>
                      <w:szCs w:val="28"/>
                    </w:rPr>
                  </w:pPr>
                  <w:r>
                    <w:rPr>
                      <w:rFonts w:ascii="Times New Roman" w:hAnsi="Times New Roman" w:hint="eastAsia"/>
                      <w:b/>
                      <w:szCs w:val="21"/>
                    </w:rPr>
                    <w:t>图</w:t>
                  </w:r>
                  <w:r>
                    <w:rPr>
                      <w:rFonts w:ascii="Times New Roman" w:hAnsi="Times New Roman" w:hint="eastAsia"/>
                      <w:b/>
                      <w:szCs w:val="21"/>
                    </w:rPr>
                    <w:t>3</w:t>
                  </w:r>
                  <w:r>
                    <w:rPr>
                      <w:rFonts w:ascii="Times New Roman" w:hAnsi="Times New Roman"/>
                      <w:b/>
                      <w:szCs w:val="21"/>
                    </w:rPr>
                    <w:t>-1</w:t>
                  </w:r>
                  <w:r>
                    <w:rPr>
                      <w:rFonts w:ascii="Times New Roman" w:hAnsi="Times New Roman" w:hint="eastAsia"/>
                      <w:b/>
                      <w:szCs w:val="21"/>
                    </w:rPr>
                    <w:t xml:space="preserve"> </w:t>
                  </w:r>
                  <w:r>
                    <w:rPr>
                      <w:rFonts w:hint="eastAsia"/>
                      <w:b/>
                      <w:color w:val="000000"/>
                    </w:rPr>
                    <w:t>污水处理工艺流程图</w:t>
                  </w:r>
                </w:p>
              </w:txbxContent>
            </v:textbox>
          </v:shape>
        </w:pict>
      </w:r>
      <w:r w:rsidR="00996829" w:rsidRPr="00ED1B4F">
        <w:rPr>
          <w:noProof/>
          <w:color w:val="000000" w:themeColor="text1"/>
        </w:rPr>
        <w:drawing>
          <wp:inline distT="0" distB="0" distL="0" distR="0" wp14:anchorId="7D698207" wp14:editId="53AE459F">
            <wp:extent cx="3479800" cy="8351520"/>
            <wp:effectExtent l="0" t="0" r="635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479800" cy="8351520"/>
                    </a:xfrm>
                    <a:prstGeom prst="rect">
                      <a:avLst/>
                    </a:prstGeom>
                  </pic:spPr>
                </pic:pic>
              </a:graphicData>
            </a:graphic>
          </wp:inline>
        </w:drawing>
      </w:r>
    </w:p>
    <w:p w14:paraId="24231026" w14:textId="77777777" w:rsidR="00C36699" w:rsidRPr="00ED1B4F" w:rsidRDefault="00C36699">
      <w:pPr>
        <w:pStyle w:val="3"/>
        <w:rPr>
          <w:color w:val="000000" w:themeColor="text1"/>
        </w:rPr>
      </w:pPr>
      <w:bookmarkStart w:id="66" w:name="_Toc35514947"/>
      <w:bookmarkStart w:id="67" w:name="_Toc59111820"/>
      <w:r w:rsidRPr="00ED1B4F">
        <w:rPr>
          <w:color w:val="000000" w:themeColor="text1"/>
        </w:rPr>
        <w:lastRenderedPageBreak/>
        <w:t>2.2.2</w:t>
      </w:r>
      <w:r w:rsidRPr="00ED1B4F">
        <w:rPr>
          <w:color w:val="000000" w:themeColor="text1"/>
        </w:rPr>
        <w:t>平面布置</w:t>
      </w:r>
      <w:bookmarkEnd w:id="66"/>
      <w:bookmarkEnd w:id="67"/>
    </w:p>
    <w:p w14:paraId="3AF4E30A" w14:textId="77777777" w:rsidR="00996829" w:rsidRPr="00ED1B4F" w:rsidRDefault="00996829" w:rsidP="00996829">
      <w:pPr>
        <w:ind w:firstLineChars="200" w:firstLine="520"/>
        <w:rPr>
          <w:color w:val="000000" w:themeColor="text1"/>
        </w:rPr>
      </w:pPr>
      <w:bookmarkStart w:id="68" w:name="_Hlk57471041"/>
      <w:bookmarkStart w:id="69" w:name="_Hlk38631780"/>
      <w:r w:rsidRPr="00ED1B4F">
        <w:rPr>
          <w:color w:val="000000" w:themeColor="text1"/>
          <w:spacing w:val="10"/>
          <w:kern w:val="0"/>
          <w:szCs w:val="21"/>
        </w:rPr>
        <w:t>全厂分为东、西两个大区，东区为一期工程，西区为二期工程。具体可分生产管理、附属用房、污水处理</w:t>
      </w:r>
      <w:r w:rsidRPr="00ED1B4F">
        <w:rPr>
          <w:color w:val="000000" w:themeColor="text1"/>
          <w:spacing w:val="10"/>
          <w:kern w:val="0"/>
          <w:szCs w:val="21"/>
        </w:rPr>
        <w:t>5</w:t>
      </w:r>
      <w:r w:rsidRPr="00ED1B4F">
        <w:rPr>
          <w:color w:val="000000" w:themeColor="text1"/>
          <w:spacing w:val="10"/>
          <w:kern w:val="0"/>
          <w:szCs w:val="21"/>
        </w:rPr>
        <w:t>个小区。生产管理</w:t>
      </w:r>
      <w:r w:rsidRPr="00ED1B4F">
        <w:rPr>
          <w:color w:val="000000" w:themeColor="text1"/>
          <w:spacing w:val="10"/>
          <w:kern w:val="0"/>
          <w:szCs w:val="21"/>
        </w:rPr>
        <w:t>1</w:t>
      </w:r>
      <w:r w:rsidRPr="00ED1B4F">
        <w:rPr>
          <w:color w:val="000000" w:themeColor="text1"/>
          <w:spacing w:val="10"/>
          <w:kern w:val="0"/>
          <w:szCs w:val="21"/>
        </w:rPr>
        <w:t>个小区位于厂区南部，与青威高速相近，布置的建筑物有综合楼、车库和传达室，为全厂管理中心</w:t>
      </w:r>
      <w:r w:rsidRPr="00ED1B4F">
        <w:rPr>
          <w:color w:val="000000" w:themeColor="text1"/>
          <w:spacing w:val="10"/>
          <w:kern w:val="0"/>
          <w:szCs w:val="21"/>
        </w:rPr>
        <w:t>;</w:t>
      </w:r>
      <w:r w:rsidRPr="00ED1B4F">
        <w:rPr>
          <w:color w:val="000000" w:themeColor="text1"/>
          <w:spacing w:val="10"/>
          <w:kern w:val="0"/>
          <w:szCs w:val="21"/>
        </w:rPr>
        <w:t>附属用房</w:t>
      </w:r>
      <w:r w:rsidRPr="00ED1B4F">
        <w:rPr>
          <w:color w:val="000000" w:themeColor="text1"/>
          <w:spacing w:val="10"/>
          <w:kern w:val="0"/>
          <w:szCs w:val="21"/>
        </w:rPr>
        <w:t>2</w:t>
      </w:r>
      <w:r w:rsidRPr="00ED1B4F">
        <w:rPr>
          <w:color w:val="000000" w:themeColor="text1"/>
          <w:spacing w:val="10"/>
          <w:kern w:val="0"/>
          <w:szCs w:val="21"/>
        </w:rPr>
        <w:t>个小区，主要包括药品库、机房等，布置在厂区东部东南侧及西部北侧；污水处理</w:t>
      </w:r>
      <w:r w:rsidRPr="00ED1B4F">
        <w:rPr>
          <w:color w:val="000000" w:themeColor="text1"/>
          <w:spacing w:val="10"/>
          <w:kern w:val="0"/>
          <w:szCs w:val="21"/>
        </w:rPr>
        <w:t>2</w:t>
      </w:r>
      <w:r w:rsidRPr="00ED1B4F">
        <w:rPr>
          <w:color w:val="000000" w:themeColor="text1"/>
          <w:spacing w:val="10"/>
          <w:kern w:val="0"/>
          <w:szCs w:val="21"/>
        </w:rPr>
        <w:t>个区，分别位于厂区东部和西部大部区域。</w:t>
      </w:r>
    </w:p>
    <w:p w14:paraId="5FB6CB9A" w14:textId="77777777" w:rsidR="00996829" w:rsidRPr="00ED1B4F" w:rsidRDefault="00996829" w:rsidP="00996829">
      <w:pPr>
        <w:ind w:firstLineChars="200" w:firstLine="480"/>
        <w:rPr>
          <w:color w:val="000000" w:themeColor="text1"/>
        </w:rPr>
      </w:pPr>
      <w:r w:rsidRPr="00ED1B4F">
        <w:rPr>
          <w:color w:val="000000" w:themeColor="text1"/>
        </w:rPr>
        <w:t>项目区东</w:t>
      </w:r>
      <w:proofErr w:type="gramStart"/>
      <w:r w:rsidRPr="00ED1B4F">
        <w:rPr>
          <w:color w:val="000000" w:themeColor="text1"/>
        </w:rPr>
        <w:t>隔青威</w:t>
      </w:r>
      <w:proofErr w:type="gramEnd"/>
      <w:r w:rsidRPr="00ED1B4F">
        <w:rPr>
          <w:color w:val="000000" w:themeColor="text1"/>
        </w:rPr>
        <w:t>高速与麦</w:t>
      </w:r>
      <w:proofErr w:type="gramStart"/>
      <w:r w:rsidRPr="00ED1B4F">
        <w:rPr>
          <w:color w:val="000000" w:themeColor="text1"/>
        </w:rPr>
        <w:t>疃</w:t>
      </w:r>
      <w:proofErr w:type="gramEnd"/>
      <w:r w:rsidRPr="00ED1B4F">
        <w:rPr>
          <w:color w:val="000000" w:themeColor="text1"/>
        </w:rPr>
        <w:t>后村相近，南</w:t>
      </w:r>
      <w:proofErr w:type="gramStart"/>
      <w:r w:rsidRPr="00ED1B4F">
        <w:rPr>
          <w:color w:val="000000" w:themeColor="text1"/>
        </w:rPr>
        <w:t>临青威</w:t>
      </w:r>
      <w:proofErr w:type="gramEnd"/>
      <w:r w:rsidRPr="00ED1B4F">
        <w:rPr>
          <w:color w:val="000000" w:themeColor="text1"/>
        </w:rPr>
        <w:t>高速，北与东</w:t>
      </w:r>
      <w:proofErr w:type="gramStart"/>
      <w:r w:rsidRPr="00ED1B4F">
        <w:rPr>
          <w:color w:val="000000" w:themeColor="text1"/>
        </w:rPr>
        <w:t>母猪河</w:t>
      </w:r>
      <w:proofErr w:type="gramEnd"/>
      <w:r w:rsidRPr="00ED1B4F">
        <w:rPr>
          <w:color w:val="000000" w:themeColor="text1"/>
        </w:rPr>
        <w:t>相邻，西与环山项目区相近。</w:t>
      </w:r>
    </w:p>
    <w:p w14:paraId="02ADC30B" w14:textId="77777777" w:rsidR="00996829" w:rsidRPr="00ED1B4F" w:rsidRDefault="00996829" w:rsidP="00996829">
      <w:pPr>
        <w:ind w:firstLineChars="200" w:firstLine="480"/>
        <w:rPr>
          <w:color w:val="000000" w:themeColor="text1"/>
        </w:rPr>
      </w:pPr>
      <w:r w:rsidRPr="00ED1B4F">
        <w:rPr>
          <w:color w:val="000000" w:themeColor="text1"/>
        </w:rPr>
        <w:t>地理位置见附图</w:t>
      </w:r>
      <w:r w:rsidRPr="00ED1B4F">
        <w:rPr>
          <w:color w:val="000000" w:themeColor="text1"/>
        </w:rPr>
        <w:t>1</w:t>
      </w:r>
      <w:r w:rsidRPr="00ED1B4F">
        <w:rPr>
          <w:color w:val="000000" w:themeColor="text1"/>
        </w:rPr>
        <w:t>，平面布置见附图</w:t>
      </w:r>
      <w:r w:rsidRPr="00ED1B4F">
        <w:rPr>
          <w:color w:val="000000" w:themeColor="text1"/>
        </w:rPr>
        <w:t>2</w:t>
      </w:r>
      <w:r w:rsidRPr="00ED1B4F">
        <w:rPr>
          <w:color w:val="000000" w:themeColor="text1"/>
        </w:rPr>
        <w:t>。</w:t>
      </w:r>
    </w:p>
    <w:bookmarkEnd w:id="68"/>
    <w:p w14:paraId="66A7F9E7" w14:textId="77777777" w:rsidR="00830F34" w:rsidRPr="00ED1B4F" w:rsidRDefault="00830F34">
      <w:pPr>
        <w:ind w:firstLineChars="200" w:firstLine="480"/>
        <w:rPr>
          <w:color w:val="000000" w:themeColor="text1"/>
        </w:rPr>
      </w:pPr>
    </w:p>
    <w:p w14:paraId="552B09AE" w14:textId="77777777" w:rsidR="00C36699" w:rsidRPr="00ED1B4F" w:rsidRDefault="00C36699">
      <w:pPr>
        <w:pStyle w:val="3"/>
        <w:rPr>
          <w:color w:val="000000" w:themeColor="text1"/>
        </w:rPr>
      </w:pPr>
      <w:bookmarkStart w:id="70" w:name="_Toc35514949"/>
      <w:bookmarkStart w:id="71" w:name="_Toc59111821"/>
      <w:bookmarkEnd w:id="69"/>
      <w:r w:rsidRPr="00ED1B4F">
        <w:rPr>
          <w:color w:val="000000" w:themeColor="text1"/>
        </w:rPr>
        <w:t>2.2.</w:t>
      </w:r>
      <w:r w:rsidR="008E6D5B" w:rsidRPr="00ED1B4F">
        <w:rPr>
          <w:color w:val="000000" w:themeColor="text1"/>
        </w:rPr>
        <w:t>3</w:t>
      </w:r>
      <w:r w:rsidRPr="00ED1B4F">
        <w:rPr>
          <w:color w:val="000000" w:themeColor="text1"/>
        </w:rPr>
        <w:t>污染物产生、处理处置及排放情况</w:t>
      </w:r>
      <w:bookmarkEnd w:id="70"/>
      <w:bookmarkEnd w:id="71"/>
    </w:p>
    <w:p w14:paraId="7B14051B" w14:textId="3BC2C6C0" w:rsidR="002525D3" w:rsidRPr="00ED1B4F" w:rsidRDefault="00C36699">
      <w:pPr>
        <w:ind w:firstLineChars="200" w:firstLine="480"/>
        <w:rPr>
          <w:color w:val="000000" w:themeColor="text1"/>
        </w:rPr>
      </w:pPr>
      <w:r w:rsidRPr="00ED1B4F">
        <w:rPr>
          <w:color w:val="000000" w:themeColor="text1"/>
        </w:rPr>
        <w:t>生产过程中会产生一定量的废气、废水、噪声和</w:t>
      </w:r>
      <w:proofErr w:type="gramStart"/>
      <w:r w:rsidRPr="00ED1B4F">
        <w:rPr>
          <w:color w:val="000000" w:themeColor="text1"/>
        </w:rPr>
        <w:t>固废</w:t>
      </w:r>
      <w:proofErr w:type="gramEnd"/>
      <w:r w:rsidRPr="00ED1B4F">
        <w:rPr>
          <w:color w:val="000000" w:themeColor="text1"/>
        </w:rPr>
        <w:t>等，项目污染物产生、处置及排放情况见表</w:t>
      </w:r>
      <w:r w:rsidRPr="00ED1B4F">
        <w:rPr>
          <w:color w:val="000000" w:themeColor="text1"/>
        </w:rPr>
        <w:t>2-5</w:t>
      </w:r>
      <w:r w:rsidRPr="00ED1B4F">
        <w:rPr>
          <w:color w:val="000000" w:themeColor="text1"/>
        </w:rPr>
        <w:t>。</w:t>
      </w:r>
    </w:p>
    <w:p w14:paraId="1A3D54FE" w14:textId="77777777" w:rsidR="00C36699" w:rsidRPr="00ED1B4F" w:rsidRDefault="00C36699" w:rsidP="00141399">
      <w:pPr>
        <w:jc w:val="center"/>
        <w:rPr>
          <w:rFonts w:eastAsia="黑体"/>
          <w:color w:val="000000" w:themeColor="text1"/>
          <w:sz w:val="21"/>
          <w:szCs w:val="21"/>
        </w:rPr>
      </w:pPr>
      <w:r w:rsidRPr="00ED1B4F">
        <w:rPr>
          <w:rFonts w:eastAsia="黑体"/>
          <w:color w:val="000000" w:themeColor="text1"/>
          <w:sz w:val="21"/>
          <w:szCs w:val="21"/>
        </w:rPr>
        <w:t>表</w:t>
      </w:r>
      <w:r w:rsidRPr="00ED1B4F">
        <w:rPr>
          <w:rFonts w:eastAsia="黑体"/>
          <w:color w:val="000000" w:themeColor="text1"/>
          <w:sz w:val="21"/>
          <w:szCs w:val="21"/>
        </w:rPr>
        <w:t xml:space="preserve">2-5   </w:t>
      </w:r>
      <w:r w:rsidRPr="00ED1B4F">
        <w:rPr>
          <w:rFonts w:eastAsia="黑体"/>
          <w:color w:val="000000" w:themeColor="text1"/>
          <w:sz w:val="21"/>
          <w:szCs w:val="21"/>
        </w:rPr>
        <w:t>项目污染物产生、处置及排放情况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1218"/>
        <w:gridCol w:w="1077"/>
        <w:gridCol w:w="1418"/>
        <w:gridCol w:w="1418"/>
        <w:gridCol w:w="3429"/>
      </w:tblGrid>
      <w:tr w:rsidR="00996829" w:rsidRPr="00ED1B4F" w14:paraId="23D76C7E" w14:textId="77777777" w:rsidTr="00D37A4C">
        <w:trPr>
          <w:jc w:val="center"/>
        </w:trPr>
        <w:tc>
          <w:tcPr>
            <w:tcW w:w="711" w:type="pct"/>
            <w:tcBorders>
              <w:tl2br w:val="single" w:sz="4" w:space="0" w:color="auto"/>
            </w:tcBorders>
            <w:tcMar>
              <w:left w:w="28" w:type="dxa"/>
              <w:right w:w="28" w:type="dxa"/>
            </w:tcMar>
            <w:vAlign w:val="center"/>
          </w:tcPr>
          <w:p w14:paraId="5A0D03C3" w14:textId="2C27192B" w:rsidR="00996829" w:rsidRPr="00ED1B4F" w:rsidRDefault="00996829" w:rsidP="00996829">
            <w:pPr>
              <w:snapToGrid w:val="0"/>
              <w:spacing w:line="240" w:lineRule="auto"/>
              <w:jc w:val="center"/>
              <w:textAlignment w:val="center"/>
              <w:rPr>
                <w:snapToGrid w:val="0"/>
                <w:color w:val="000000" w:themeColor="text1"/>
                <w:sz w:val="21"/>
                <w:szCs w:val="21"/>
              </w:rPr>
            </w:pPr>
            <w:bookmarkStart w:id="72" w:name="_Hlk57471067"/>
            <w:r w:rsidRPr="00ED1B4F">
              <w:rPr>
                <w:snapToGrid w:val="0"/>
                <w:color w:val="000000" w:themeColor="text1"/>
                <w:sz w:val="21"/>
                <w:szCs w:val="21"/>
              </w:rPr>
              <w:t xml:space="preserve">     </w:t>
            </w:r>
            <w:r w:rsidRPr="00ED1B4F">
              <w:rPr>
                <w:rFonts w:hint="eastAsia"/>
                <w:snapToGrid w:val="0"/>
                <w:color w:val="000000" w:themeColor="text1"/>
                <w:sz w:val="21"/>
                <w:szCs w:val="21"/>
              </w:rPr>
              <w:t>类型</w:t>
            </w:r>
          </w:p>
          <w:p w14:paraId="40563FC8" w14:textId="77777777" w:rsidR="00996829" w:rsidRPr="00ED1B4F" w:rsidRDefault="00996829" w:rsidP="00996829">
            <w:pPr>
              <w:snapToGrid w:val="0"/>
              <w:spacing w:line="240" w:lineRule="auto"/>
              <w:textAlignment w:val="center"/>
              <w:rPr>
                <w:snapToGrid w:val="0"/>
                <w:color w:val="000000" w:themeColor="text1"/>
                <w:sz w:val="21"/>
                <w:szCs w:val="21"/>
              </w:rPr>
            </w:pPr>
            <w:r w:rsidRPr="00ED1B4F">
              <w:rPr>
                <w:snapToGrid w:val="0"/>
                <w:color w:val="000000" w:themeColor="text1"/>
                <w:sz w:val="21"/>
                <w:szCs w:val="21"/>
              </w:rPr>
              <w:t>内容</w:t>
            </w:r>
            <w:r w:rsidRPr="00ED1B4F">
              <w:rPr>
                <w:snapToGrid w:val="0"/>
                <w:color w:val="000000" w:themeColor="text1"/>
                <w:sz w:val="21"/>
                <w:szCs w:val="21"/>
              </w:rPr>
              <w:t xml:space="preserve"> </w:t>
            </w:r>
          </w:p>
        </w:tc>
        <w:tc>
          <w:tcPr>
            <w:tcW w:w="629" w:type="pct"/>
            <w:tcMar>
              <w:left w:w="28" w:type="dxa"/>
              <w:right w:w="28" w:type="dxa"/>
            </w:tcMar>
            <w:vAlign w:val="center"/>
          </w:tcPr>
          <w:p w14:paraId="47D9C3BB" w14:textId="77777777" w:rsidR="00996829" w:rsidRPr="00ED1B4F" w:rsidRDefault="00996829" w:rsidP="00996829">
            <w:pPr>
              <w:snapToGrid w:val="0"/>
              <w:spacing w:line="240" w:lineRule="auto"/>
              <w:jc w:val="center"/>
              <w:textAlignment w:val="center"/>
              <w:rPr>
                <w:snapToGrid w:val="0"/>
                <w:color w:val="000000" w:themeColor="text1"/>
                <w:sz w:val="21"/>
                <w:szCs w:val="21"/>
              </w:rPr>
            </w:pPr>
            <w:r w:rsidRPr="00ED1B4F">
              <w:rPr>
                <w:snapToGrid w:val="0"/>
                <w:color w:val="000000" w:themeColor="text1"/>
                <w:sz w:val="21"/>
                <w:szCs w:val="21"/>
              </w:rPr>
              <w:t>排放源</w:t>
            </w:r>
          </w:p>
        </w:tc>
        <w:tc>
          <w:tcPr>
            <w:tcW w:w="828" w:type="pct"/>
            <w:tcMar>
              <w:left w:w="28" w:type="dxa"/>
              <w:right w:w="28" w:type="dxa"/>
            </w:tcMar>
            <w:vAlign w:val="center"/>
          </w:tcPr>
          <w:p w14:paraId="0836C23E" w14:textId="77777777" w:rsidR="00996829" w:rsidRPr="00ED1B4F" w:rsidRDefault="00996829" w:rsidP="00996829">
            <w:pPr>
              <w:snapToGrid w:val="0"/>
              <w:spacing w:line="240" w:lineRule="auto"/>
              <w:jc w:val="center"/>
              <w:textAlignment w:val="center"/>
              <w:rPr>
                <w:snapToGrid w:val="0"/>
                <w:color w:val="000000" w:themeColor="text1"/>
                <w:sz w:val="21"/>
                <w:szCs w:val="21"/>
              </w:rPr>
            </w:pPr>
            <w:r w:rsidRPr="00ED1B4F">
              <w:rPr>
                <w:snapToGrid w:val="0"/>
                <w:color w:val="000000" w:themeColor="text1"/>
                <w:sz w:val="21"/>
                <w:szCs w:val="21"/>
              </w:rPr>
              <w:t>污染物名称</w:t>
            </w:r>
          </w:p>
        </w:tc>
        <w:tc>
          <w:tcPr>
            <w:tcW w:w="828" w:type="pct"/>
            <w:tcMar>
              <w:left w:w="28" w:type="dxa"/>
              <w:right w:w="28" w:type="dxa"/>
            </w:tcMar>
            <w:vAlign w:val="center"/>
          </w:tcPr>
          <w:p w14:paraId="37C667D1" w14:textId="77777777" w:rsidR="00996829" w:rsidRPr="00ED1B4F" w:rsidRDefault="00996829" w:rsidP="00996829">
            <w:pPr>
              <w:snapToGrid w:val="0"/>
              <w:spacing w:line="240" w:lineRule="auto"/>
              <w:jc w:val="center"/>
              <w:textAlignment w:val="center"/>
              <w:rPr>
                <w:snapToGrid w:val="0"/>
                <w:color w:val="000000" w:themeColor="text1"/>
                <w:sz w:val="21"/>
                <w:szCs w:val="21"/>
              </w:rPr>
            </w:pPr>
            <w:r w:rsidRPr="00ED1B4F">
              <w:rPr>
                <w:snapToGrid w:val="0"/>
                <w:color w:val="000000" w:themeColor="text1"/>
                <w:sz w:val="21"/>
                <w:szCs w:val="21"/>
              </w:rPr>
              <w:t>排放量</w:t>
            </w:r>
          </w:p>
        </w:tc>
        <w:tc>
          <w:tcPr>
            <w:tcW w:w="2003" w:type="pct"/>
            <w:tcMar>
              <w:left w:w="28" w:type="dxa"/>
              <w:right w:w="28" w:type="dxa"/>
            </w:tcMar>
            <w:vAlign w:val="center"/>
          </w:tcPr>
          <w:p w14:paraId="5189859B" w14:textId="77777777" w:rsidR="00996829" w:rsidRPr="00ED1B4F" w:rsidRDefault="00996829" w:rsidP="00996829">
            <w:pPr>
              <w:snapToGrid w:val="0"/>
              <w:spacing w:line="240" w:lineRule="auto"/>
              <w:jc w:val="center"/>
              <w:textAlignment w:val="center"/>
              <w:rPr>
                <w:snapToGrid w:val="0"/>
                <w:color w:val="000000" w:themeColor="text1"/>
                <w:sz w:val="21"/>
                <w:szCs w:val="21"/>
              </w:rPr>
            </w:pPr>
            <w:r w:rsidRPr="00ED1B4F">
              <w:rPr>
                <w:snapToGrid w:val="0"/>
                <w:color w:val="000000" w:themeColor="text1"/>
                <w:sz w:val="21"/>
                <w:szCs w:val="21"/>
              </w:rPr>
              <w:t>防治措施</w:t>
            </w:r>
          </w:p>
        </w:tc>
      </w:tr>
      <w:tr w:rsidR="00996829" w:rsidRPr="00ED1B4F" w14:paraId="7D472BDF" w14:textId="77777777" w:rsidTr="00D37A4C">
        <w:trPr>
          <w:jc w:val="center"/>
        </w:trPr>
        <w:tc>
          <w:tcPr>
            <w:tcW w:w="711" w:type="pct"/>
            <w:vMerge w:val="restart"/>
            <w:tcMar>
              <w:left w:w="28" w:type="dxa"/>
              <w:right w:w="28" w:type="dxa"/>
            </w:tcMar>
            <w:vAlign w:val="center"/>
          </w:tcPr>
          <w:p w14:paraId="1A69E7CE" w14:textId="77777777" w:rsidR="00996829" w:rsidRPr="00ED1B4F" w:rsidRDefault="00996829" w:rsidP="00996829">
            <w:pPr>
              <w:snapToGrid w:val="0"/>
              <w:spacing w:line="240" w:lineRule="auto"/>
              <w:jc w:val="center"/>
              <w:textAlignment w:val="center"/>
              <w:rPr>
                <w:snapToGrid w:val="0"/>
                <w:color w:val="000000" w:themeColor="text1"/>
                <w:sz w:val="21"/>
                <w:szCs w:val="21"/>
              </w:rPr>
            </w:pPr>
            <w:r w:rsidRPr="00ED1B4F">
              <w:rPr>
                <w:snapToGrid w:val="0"/>
                <w:color w:val="000000" w:themeColor="text1"/>
                <w:sz w:val="21"/>
                <w:szCs w:val="21"/>
              </w:rPr>
              <w:t>废水</w:t>
            </w:r>
          </w:p>
        </w:tc>
        <w:tc>
          <w:tcPr>
            <w:tcW w:w="629" w:type="pct"/>
            <w:vMerge w:val="restart"/>
            <w:tcMar>
              <w:left w:w="28" w:type="dxa"/>
              <w:right w:w="28" w:type="dxa"/>
            </w:tcMar>
            <w:vAlign w:val="center"/>
          </w:tcPr>
          <w:p w14:paraId="6BEE8EFE" w14:textId="77777777" w:rsidR="00996829" w:rsidRPr="00ED1B4F" w:rsidRDefault="00996829" w:rsidP="00996829">
            <w:pPr>
              <w:snapToGrid w:val="0"/>
              <w:spacing w:line="240" w:lineRule="auto"/>
              <w:jc w:val="center"/>
              <w:textAlignment w:val="center"/>
              <w:rPr>
                <w:snapToGrid w:val="0"/>
                <w:color w:val="000000" w:themeColor="text1"/>
                <w:sz w:val="21"/>
                <w:szCs w:val="21"/>
              </w:rPr>
            </w:pPr>
            <w:r w:rsidRPr="00ED1B4F">
              <w:rPr>
                <w:snapToGrid w:val="0"/>
                <w:color w:val="000000" w:themeColor="text1"/>
                <w:sz w:val="21"/>
                <w:szCs w:val="21"/>
              </w:rPr>
              <w:t>污水</w:t>
            </w:r>
          </w:p>
        </w:tc>
        <w:tc>
          <w:tcPr>
            <w:tcW w:w="828" w:type="pct"/>
            <w:tcMar>
              <w:left w:w="28" w:type="dxa"/>
              <w:right w:w="28" w:type="dxa"/>
            </w:tcMar>
            <w:vAlign w:val="center"/>
          </w:tcPr>
          <w:p w14:paraId="39F09937" w14:textId="77777777" w:rsidR="00996829" w:rsidRPr="00ED1B4F" w:rsidRDefault="00996829" w:rsidP="00996829">
            <w:pPr>
              <w:snapToGrid w:val="0"/>
              <w:spacing w:line="240" w:lineRule="auto"/>
              <w:jc w:val="center"/>
              <w:textAlignment w:val="center"/>
              <w:rPr>
                <w:snapToGrid w:val="0"/>
                <w:color w:val="000000" w:themeColor="text1"/>
                <w:sz w:val="21"/>
                <w:szCs w:val="21"/>
              </w:rPr>
            </w:pPr>
            <w:r w:rsidRPr="00ED1B4F">
              <w:rPr>
                <w:snapToGrid w:val="0"/>
                <w:color w:val="000000" w:themeColor="text1"/>
                <w:sz w:val="21"/>
                <w:szCs w:val="21"/>
              </w:rPr>
              <w:t>COD</w:t>
            </w:r>
          </w:p>
        </w:tc>
        <w:tc>
          <w:tcPr>
            <w:tcW w:w="828" w:type="pct"/>
            <w:tcMar>
              <w:left w:w="28" w:type="dxa"/>
              <w:right w:w="28" w:type="dxa"/>
            </w:tcMar>
            <w:vAlign w:val="center"/>
          </w:tcPr>
          <w:p w14:paraId="5E329F08" w14:textId="77777777" w:rsidR="00996829" w:rsidRPr="00ED1B4F" w:rsidRDefault="00996829" w:rsidP="00996829">
            <w:pPr>
              <w:snapToGrid w:val="0"/>
              <w:spacing w:line="240" w:lineRule="auto"/>
              <w:jc w:val="center"/>
              <w:textAlignment w:val="center"/>
              <w:rPr>
                <w:snapToGrid w:val="0"/>
                <w:color w:val="000000" w:themeColor="text1"/>
                <w:sz w:val="21"/>
                <w:szCs w:val="21"/>
              </w:rPr>
            </w:pPr>
            <w:r w:rsidRPr="00ED1B4F">
              <w:rPr>
                <w:snapToGrid w:val="0"/>
                <w:color w:val="000000" w:themeColor="text1"/>
                <w:sz w:val="21"/>
                <w:szCs w:val="21"/>
              </w:rPr>
              <w:t>1423.5 t/a</w:t>
            </w:r>
          </w:p>
        </w:tc>
        <w:tc>
          <w:tcPr>
            <w:tcW w:w="2003" w:type="pct"/>
            <w:vMerge w:val="restart"/>
            <w:tcMar>
              <w:left w:w="28" w:type="dxa"/>
              <w:right w:w="28" w:type="dxa"/>
            </w:tcMar>
            <w:vAlign w:val="center"/>
          </w:tcPr>
          <w:p w14:paraId="570BDDC1" w14:textId="77777777" w:rsidR="00996829" w:rsidRPr="00ED1B4F" w:rsidRDefault="00996829" w:rsidP="00996829">
            <w:pPr>
              <w:snapToGrid w:val="0"/>
              <w:spacing w:line="240" w:lineRule="auto"/>
              <w:jc w:val="center"/>
              <w:textAlignment w:val="center"/>
              <w:rPr>
                <w:snapToGrid w:val="0"/>
                <w:color w:val="000000" w:themeColor="text1"/>
                <w:sz w:val="21"/>
                <w:szCs w:val="21"/>
              </w:rPr>
            </w:pPr>
            <w:r w:rsidRPr="00ED1B4F">
              <w:rPr>
                <w:snapToGrid w:val="0"/>
                <w:color w:val="000000" w:themeColor="text1"/>
                <w:sz w:val="21"/>
                <w:szCs w:val="21"/>
              </w:rPr>
              <w:t>污水经厂区污水处理系统处理后，达标排入东母猪河。</w:t>
            </w:r>
          </w:p>
        </w:tc>
      </w:tr>
      <w:tr w:rsidR="00996829" w:rsidRPr="00ED1B4F" w14:paraId="6DF779B1" w14:textId="77777777" w:rsidTr="00D37A4C">
        <w:trPr>
          <w:jc w:val="center"/>
        </w:trPr>
        <w:tc>
          <w:tcPr>
            <w:tcW w:w="711" w:type="pct"/>
            <w:vMerge/>
            <w:tcMar>
              <w:left w:w="28" w:type="dxa"/>
              <w:right w:w="28" w:type="dxa"/>
            </w:tcMar>
            <w:vAlign w:val="center"/>
          </w:tcPr>
          <w:p w14:paraId="2E6B0665" w14:textId="77777777" w:rsidR="00996829" w:rsidRPr="00ED1B4F" w:rsidRDefault="00996829" w:rsidP="00996829">
            <w:pPr>
              <w:snapToGrid w:val="0"/>
              <w:spacing w:line="240" w:lineRule="auto"/>
              <w:jc w:val="center"/>
              <w:textAlignment w:val="center"/>
              <w:rPr>
                <w:snapToGrid w:val="0"/>
                <w:color w:val="000000" w:themeColor="text1"/>
                <w:sz w:val="21"/>
                <w:szCs w:val="21"/>
              </w:rPr>
            </w:pPr>
          </w:p>
        </w:tc>
        <w:tc>
          <w:tcPr>
            <w:tcW w:w="629" w:type="pct"/>
            <w:vMerge/>
            <w:tcMar>
              <w:left w:w="28" w:type="dxa"/>
              <w:right w:w="28" w:type="dxa"/>
            </w:tcMar>
            <w:vAlign w:val="center"/>
          </w:tcPr>
          <w:p w14:paraId="5AE1183F" w14:textId="77777777" w:rsidR="00996829" w:rsidRPr="00ED1B4F" w:rsidRDefault="00996829" w:rsidP="00996829">
            <w:pPr>
              <w:snapToGrid w:val="0"/>
              <w:spacing w:line="240" w:lineRule="auto"/>
              <w:jc w:val="center"/>
              <w:textAlignment w:val="center"/>
              <w:rPr>
                <w:snapToGrid w:val="0"/>
                <w:color w:val="000000" w:themeColor="text1"/>
                <w:sz w:val="21"/>
                <w:szCs w:val="21"/>
              </w:rPr>
            </w:pPr>
          </w:p>
        </w:tc>
        <w:tc>
          <w:tcPr>
            <w:tcW w:w="828" w:type="pct"/>
            <w:tcMar>
              <w:left w:w="28" w:type="dxa"/>
              <w:right w:w="28" w:type="dxa"/>
            </w:tcMar>
            <w:vAlign w:val="center"/>
          </w:tcPr>
          <w:p w14:paraId="086C14A3" w14:textId="77777777" w:rsidR="00996829" w:rsidRPr="00ED1B4F" w:rsidRDefault="00996829" w:rsidP="00996829">
            <w:pPr>
              <w:snapToGrid w:val="0"/>
              <w:spacing w:line="240" w:lineRule="auto"/>
              <w:jc w:val="center"/>
              <w:textAlignment w:val="center"/>
              <w:rPr>
                <w:snapToGrid w:val="0"/>
                <w:color w:val="000000" w:themeColor="text1"/>
                <w:sz w:val="21"/>
                <w:szCs w:val="21"/>
              </w:rPr>
            </w:pPr>
            <w:r w:rsidRPr="00ED1B4F">
              <w:rPr>
                <w:snapToGrid w:val="0"/>
                <w:color w:val="000000" w:themeColor="text1"/>
                <w:sz w:val="21"/>
                <w:szCs w:val="21"/>
              </w:rPr>
              <w:t>NH</w:t>
            </w:r>
            <w:r w:rsidRPr="00ED1B4F">
              <w:rPr>
                <w:snapToGrid w:val="0"/>
                <w:color w:val="000000" w:themeColor="text1"/>
                <w:sz w:val="21"/>
                <w:szCs w:val="21"/>
                <w:vertAlign w:val="subscript"/>
              </w:rPr>
              <w:t>3</w:t>
            </w:r>
            <w:r w:rsidRPr="00ED1B4F">
              <w:rPr>
                <w:snapToGrid w:val="0"/>
                <w:color w:val="000000" w:themeColor="text1"/>
                <w:sz w:val="21"/>
                <w:szCs w:val="21"/>
              </w:rPr>
              <w:t>-N</w:t>
            </w:r>
          </w:p>
        </w:tc>
        <w:tc>
          <w:tcPr>
            <w:tcW w:w="828" w:type="pct"/>
            <w:tcMar>
              <w:left w:w="28" w:type="dxa"/>
              <w:right w:w="28" w:type="dxa"/>
            </w:tcMar>
            <w:vAlign w:val="center"/>
          </w:tcPr>
          <w:p w14:paraId="35606C56" w14:textId="77777777" w:rsidR="00996829" w:rsidRPr="00ED1B4F" w:rsidRDefault="00996829" w:rsidP="00996829">
            <w:pPr>
              <w:snapToGrid w:val="0"/>
              <w:spacing w:line="240" w:lineRule="auto"/>
              <w:jc w:val="center"/>
              <w:textAlignment w:val="center"/>
              <w:rPr>
                <w:snapToGrid w:val="0"/>
                <w:color w:val="000000" w:themeColor="text1"/>
                <w:sz w:val="21"/>
                <w:szCs w:val="21"/>
              </w:rPr>
            </w:pPr>
            <w:r w:rsidRPr="00ED1B4F">
              <w:rPr>
                <w:snapToGrid w:val="0"/>
                <w:color w:val="000000" w:themeColor="text1"/>
                <w:sz w:val="21"/>
                <w:szCs w:val="21"/>
              </w:rPr>
              <w:t>170.82 t/a</w:t>
            </w:r>
          </w:p>
        </w:tc>
        <w:tc>
          <w:tcPr>
            <w:tcW w:w="2003" w:type="pct"/>
            <w:vMerge/>
            <w:tcMar>
              <w:left w:w="28" w:type="dxa"/>
              <w:right w:w="28" w:type="dxa"/>
            </w:tcMar>
            <w:vAlign w:val="center"/>
          </w:tcPr>
          <w:p w14:paraId="4F28DEC8" w14:textId="77777777" w:rsidR="00996829" w:rsidRPr="00ED1B4F" w:rsidRDefault="00996829" w:rsidP="00996829">
            <w:pPr>
              <w:snapToGrid w:val="0"/>
              <w:spacing w:line="240" w:lineRule="auto"/>
              <w:jc w:val="center"/>
              <w:textAlignment w:val="center"/>
              <w:rPr>
                <w:snapToGrid w:val="0"/>
                <w:color w:val="000000" w:themeColor="text1"/>
                <w:sz w:val="21"/>
                <w:szCs w:val="21"/>
              </w:rPr>
            </w:pPr>
          </w:p>
        </w:tc>
      </w:tr>
      <w:tr w:rsidR="00996829" w:rsidRPr="00ED1B4F" w14:paraId="076DADDC" w14:textId="77777777" w:rsidTr="00D37A4C">
        <w:trPr>
          <w:jc w:val="center"/>
        </w:trPr>
        <w:tc>
          <w:tcPr>
            <w:tcW w:w="711" w:type="pct"/>
            <w:vMerge w:val="restart"/>
            <w:tcMar>
              <w:left w:w="28" w:type="dxa"/>
              <w:right w:w="28" w:type="dxa"/>
            </w:tcMar>
            <w:vAlign w:val="center"/>
          </w:tcPr>
          <w:p w14:paraId="4A046FBD" w14:textId="77777777" w:rsidR="00996829" w:rsidRPr="00ED1B4F" w:rsidRDefault="00996829" w:rsidP="00996829">
            <w:pPr>
              <w:snapToGrid w:val="0"/>
              <w:spacing w:line="240" w:lineRule="auto"/>
              <w:jc w:val="center"/>
              <w:textAlignment w:val="center"/>
              <w:rPr>
                <w:snapToGrid w:val="0"/>
                <w:color w:val="000000" w:themeColor="text1"/>
                <w:sz w:val="21"/>
                <w:szCs w:val="21"/>
              </w:rPr>
            </w:pPr>
            <w:r w:rsidRPr="00ED1B4F">
              <w:rPr>
                <w:snapToGrid w:val="0"/>
                <w:color w:val="000000" w:themeColor="text1"/>
                <w:sz w:val="21"/>
                <w:szCs w:val="21"/>
              </w:rPr>
              <w:t>废气</w:t>
            </w:r>
          </w:p>
        </w:tc>
        <w:tc>
          <w:tcPr>
            <w:tcW w:w="629" w:type="pct"/>
            <w:tcMar>
              <w:left w:w="28" w:type="dxa"/>
              <w:right w:w="28" w:type="dxa"/>
            </w:tcMar>
            <w:vAlign w:val="center"/>
          </w:tcPr>
          <w:p w14:paraId="273F89FE" w14:textId="77777777" w:rsidR="00996829" w:rsidRPr="00ED1B4F" w:rsidRDefault="00996829" w:rsidP="00996829">
            <w:pPr>
              <w:snapToGrid w:val="0"/>
              <w:spacing w:line="240" w:lineRule="auto"/>
              <w:jc w:val="center"/>
              <w:textAlignment w:val="center"/>
              <w:rPr>
                <w:snapToGrid w:val="0"/>
                <w:color w:val="000000" w:themeColor="text1"/>
                <w:sz w:val="21"/>
                <w:szCs w:val="21"/>
              </w:rPr>
            </w:pPr>
            <w:r w:rsidRPr="00ED1B4F">
              <w:rPr>
                <w:snapToGrid w:val="0"/>
                <w:color w:val="000000" w:themeColor="text1"/>
                <w:sz w:val="21"/>
                <w:szCs w:val="21"/>
              </w:rPr>
              <w:t>食堂</w:t>
            </w:r>
          </w:p>
        </w:tc>
        <w:tc>
          <w:tcPr>
            <w:tcW w:w="828" w:type="pct"/>
            <w:tcMar>
              <w:left w:w="28" w:type="dxa"/>
              <w:right w:w="28" w:type="dxa"/>
            </w:tcMar>
            <w:vAlign w:val="center"/>
          </w:tcPr>
          <w:p w14:paraId="4B9D9111" w14:textId="77777777" w:rsidR="00996829" w:rsidRPr="00ED1B4F" w:rsidRDefault="00996829" w:rsidP="00996829">
            <w:pPr>
              <w:snapToGrid w:val="0"/>
              <w:spacing w:line="240" w:lineRule="auto"/>
              <w:jc w:val="center"/>
              <w:textAlignment w:val="center"/>
              <w:rPr>
                <w:snapToGrid w:val="0"/>
                <w:color w:val="000000" w:themeColor="text1"/>
                <w:sz w:val="21"/>
                <w:szCs w:val="21"/>
              </w:rPr>
            </w:pPr>
            <w:r w:rsidRPr="00ED1B4F">
              <w:rPr>
                <w:snapToGrid w:val="0"/>
                <w:color w:val="000000" w:themeColor="text1"/>
                <w:sz w:val="21"/>
                <w:szCs w:val="21"/>
              </w:rPr>
              <w:t>油烟</w:t>
            </w:r>
          </w:p>
        </w:tc>
        <w:tc>
          <w:tcPr>
            <w:tcW w:w="828" w:type="pct"/>
            <w:tcMar>
              <w:left w:w="28" w:type="dxa"/>
              <w:right w:w="28" w:type="dxa"/>
            </w:tcMar>
            <w:vAlign w:val="center"/>
          </w:tcPr>
          <w:p w14:paraId="76D31110" w14:textId="77777777" w:rsidR="00996829" w:rsidRPr="00ED1B4F" w:rsidRDefault="00996829" w:rsidP="00996829">
            <w:pPr>
              <w:snapToGrid w:val="0"/>
              <w:spacing w:line="240" w:lineRule="auto"/>
              <w:jc w:val="center"/>
              <w:textAlignment w:val="center"/>
              <w:rPr>
                <w:snapToGrid w:val="0"/>
                <w:color w:val="000000" w:themeColor="text1"/>
                <w:sz w:val="21"/>
                <w:szCs w:val="21"/>
              </w:rPr>
            </w:pPr>
            <w:r w:rsidRPr="00ED1B4F">
              <w:rPr>
                <w:snapToGrid w:val="0"/>
                <w:color w:val="000000" w:themeColor="text1"/>
                <w:sz w:val="21"/>
                <w:szCs w:val="21"/>
              </w:rPr>
              <w:t>少量</w:t>
            </w:r>
          </w:p>
        </w:tc>
        <w:tc>
          <w:tcPr>
            <w:tcW w:w="2003" w:type="pct"/>
            <w:tcMar>
              <w:left w:w="28" w:type="dxa"/>
              <w:right w:w="28" w:type="dxa"/>
            </w:tcMar>
            <w:vAlign w:val="center"/>
          </w:tcPr>
          <w:p w14:paraId="1A42957D" w14:textId="77777777" w:rsidR="00996829" w:rsidRPr="00ED1B4F" w:rsidRDefault="00996829" w:rsidP="00996829">
            <w:pPr>
              <w:snapToGrid w:val="0"/>
              <w:spacing w:line="240" w:lineRule="auto"/>
              <w:textAlignment w:val="center"/>
              <w:rPr>
                <w:snapToGrid w:val="0"/>
                <w:color w:val="000000" w:themeColor="text1"/>
                <w:sz w:val="21"/>
                <w:szCs w:val="21"/>
              </w:rPr>
            </w:pPr>
            <w:r w:rsidRPr="00ED1B4F">
              <w:rPr>
                <w:snapToGrid w:val="0"/>
                <w:color w:val="000000" w:themeColor="text1"/>
                <w:sz w:val="21"/>
                <w:szCs w:val="21"/>
              </w:rPr>
              <w:t>油烟净化装置，处理达标后通过</w:t>
            </w:r>
            <w:r w:rsidRPr="00ED1B4F">
              <w:rPr>
                <w:snapToGrid w:val="0"/>
                <w:color w:val="000000" w:themeColor="text1"/>
                <w:sz w:val="21"/>
                <w:szCs w:val="21"/>
              </w:rPr>
              <w:t xml:space="preserve"> </w:t>
            </w:r>
            <w:r w:rsidRPr="00ED1B4F">
              <w:rPr>
                <w:snapToGrid w:val="0"/>
                <w:color w:val="000000" w:themeColor="text1"/>
                <w:sz w:val="21"/>
                <w:szCs w:val="21"/>
              </w:rPr>
              <w:t>楼顶排气筒排放</w:t>
            </w:r>
          </w:p>
        </w:tc>
      </w:tr>
      <w:tr w:rsidR="00996829" w:rsidRPr="00ED1B4F" w14:paraId="5FCCA311" w14:textId="77777777" w:rsidTr="00D37A4C">
        <w:trPr>
          <w:trHeight w:val="360"/>
          <w:jc w:val="center"/>
        </w:trPr>
        <w:tc>
          <w:tcPr>
            <w:tcW w:w="711" w:type="pct"/>
            <w:vMerge/>
            <w:tcMar>
              <w:left w:w="28" w:type="dxa"/>
              <w:right w:w="28" w:type="dxa"/>
            </w:tcMar>
            <w:vAlign w:val="center"/>
          </w:tcPr>
          <w:p w14:paraId="15B39569" w14:textId="77777777" w:rsidR="00996829" w:rsidRPr="00ED1B4F" w:rsidRDefault="00996829" w:rsidP="00996829">
            <w:pPr>
              <w:snapToGrid w:val="0"/>
              <w:spacing w:line="240" w:lineRule="auto"/>
              <w:jc w:val="center"/>
              <w:textAlignment w:val="center"/>
              <w:rPr>
                <w:snapToGrid w:val="0"/>
                <w:color w:val="000000" w:themeColor="text1"/>
                <w:sz w:val="21"/>
                <w:szCs w:val="21"/>
              </w:rPr>
            </w:pPr>
          </w:p>
        </w:tc>
        <w:tc>
          <w:tcPr>
            <w:tcW w:w="629" w:type="pct"/>
            <w:tcMar>
              <w:left w:w="28" w:type="dxa"/>
              <w:right w:w="28" w:type="dxa"/>
            </w:tcMar>
            <w:vAlign w:val="center"/>
          </w:tcPr>
          <w:p w14:paraId="2577915F" w14:textId="77777777" w:rsidR="00996829" w:rsidRPr="00ED1B4F" w:rsidRDefault="00996829" w:rsidP="00996829">
            <w:pPr>
              <w:snapToGrid w:val="0"/>
              <w:spacing w:line="240" w:lineRule="auto"/>
              <w:jc w:val="center"/>
              <w:textAlignment w:val="center"/>
              <w:rPr>
                <w:snapToGrid w:val="0"/>
                <w:color w:val="000000" w:themeColor="text1"/>
                <w:sz w:val="21"/>
                <w:szCs w:val="21"/>
              </w:rPr>
            </w:pPr>
            <w:r w:rsidRPr="00ED1B4F">
              <w:rPr>
                <w:snapToGrid w:val="0"/>
                <w:color w:val="000000" w:themeColor="text1"/>
                <w:sz w:val="21"/>
                <w:szCs w:val="21"/>
              </w:rPr>
              <w:t>污水处理</w:t>
            </w:r>
          </w:p>
        </w:tc>
        <w:tc>
          <w:tcPr>
            <w:tcW w:w="828" w:type="pct"/>
            <w:tcMar>
              <w:left w:w="28" w:type="dxa"/>
              <w:right w:w="28" w:type="dxa"/>
            </w:tcMar>
            <w:vAlign w:val="center"/>
          </w:tcPr>
          <w:p w14:paraId="7710B423" w14:textId="77777777" w:rsidR="00996829" w:rsidRPr="00ED1B4F" w:rsidRDefault="00996829" w:rsidP="00996829">
            <w:pPr>
              <w:snapToGrid w:val="0"/>
              <w:spacing w:line="240" w:lineRule="auto"/>
              <w:jc w:val="center"/>
              <w:textAlignment w:val="center"/>
              <w:rPr>
                <w:snapToGrid w:val="0"/>
                <w:color w:val="000000" w:themeColor="text1"/>
                <w:sz w:val="21"/>
                <w:szCs w:val="21"/>
              </w:rPr>
            </w:pPr>
            <w:r w:rsidRPr="00ED1B4F">
              <w:rPr>
                <w:snapToGrid w:val="0"/>
                <w:color w:val="000000" w:themeColor="text1"/>
                <w:sz w:val="21"/>
                <w:szCs w:val="21"/>
              </w:rPr>
              <w:t>恶臭类</w:t>
            </w:r>
          </w:p>
        </w:tc>
        <w:tc>
          <w:tcPr>
            <w:tcW w:w="828" w:type="pct"/>
            <w:tcMar>
              <w:left w:w="28" w:type="dxa"/>
              <w:right w:w="28" w:type="dxa"/>
            </w:tcMar>
            <w:vAlign w:val="center"/>
          </w:tcPr>
          <w:p w14:paraId="56DB9F9F" w14:textId="77777777" w:rsidR="00996829" w:rsidRPr="00ED1B4F" w:rsidRDefault="00996829" w:rsidP="00996829">
            <w:pPr>
              <w:snapToGrid w:val="0"/>
              <w:spacing w:line="240" w:lineRule="auto"/>
              <w:jc w:val="center"/>
              <w:textAlignment w:val="center"/>
              <w:rPr>
                <w:snapToGrid w:val="0"/>
                <w:color w:val="000000" w:themeColor="text1"/>
                <w:sz w:val="21"/>
                <w:szCs w:val="21"/>
              </w:rPr>
            </w:pPr>
            <w:r w:rsidRPr="00ED1B4F">
              <w:rPr>
                <w:snapToGrid w:val="0"/>
                <w:color w:val="000000" w:themeColor="text1"/>
                <w:sz w:val="21"/>
                <w:szCs w:val="21"/>
              </w:rPr>
              <w:t>轻微</w:t>
            </w:r>
          </w:p>
        </w:tc>
        <w:tc>
          <w:tcPr>
            <w:tcW w:w="2003" w:type="pct"/>
            <w:tcMar>
              <w:left w:w="28" w:type="dxa"/>
              <w:right w:w="28" w:type="dxa"/>
            </w:tcMar>
            <w:vAlign w:val="center"/>
          </w:tcPr>
          <w:p w14:paraId="428768CF" w14:textId="77777777" w:rsidR="00996829" w:rsidRPr="00ED1B4F" w:rsidRDefault="00996829" w:rsidP="00996829">
            <w:pPr>
              <w:spacing w:line="238" w:lineRule="exact"/>
              <w:ind w:left="109" w:right="112"/>
              <w:jc w:val="center"/>
              <w:rPr>
                <w:color w:val="000000" w:themeColor="text1"/>
                <w:kern w:val="0"/>
                <w:sz w:val="22"/>
                <w:szCs w:val="22"/>
              </w:rPr>
            </w:pPr>
            <w:r w:rsidRPr="00ED1B4F">
              <w:rPr>
                <w:color w:val="000000" w:themeColor="text1"/>
                <w:kern w:val="0"/>
                <w:sz w:val="22"/>
                <w:szCs w:val="22"/>
              </w:rPr>
              <w:t>设置卫生防护距离，设置绿化隔离带</w:t>
            </w:r>
          </w:p>
        </w:tc>
      </w:tr>
      <w:tr w:rsidR="00996829" w:rsidRPr="00ED1B4F" w14:paraId="136DB00A" w14:textId="77777777" w:rsidTr="00D37A4C">
        <w:trPr>
          <w:jc w:val="center"/>
        </w:trPr>
        <w:tc>
          <w:tcPr>
            <w:tcW w:w="711" w:type="pct"/>
            <w:vMerge w:val="restart"/>
            <w:tcBorders>
              <w:top w:val="single" w:sz="8" w:space="0" w:color="000000"/>
            </w:tcBorders>
            <w:tcMar>
              <w:left w:w="28" w:type="dxa"/>
              <w:right w:w="28" w:type="dxa"/>
            </w:tcMar>
            <w:vAlign w:val="center"/>
          </w:tcPr>
          <w:p w14:paraId="4898A329" w14:textId="77777777" w:rsidR="00996829" w:rsidRPr="00ED1B4F" w:rsidRDefault="00996829" w:rsidP="00996829">
            <w:pPr>
              <w:snapToGrid w:val="0"/>
              <w:spacing w:line="240" w:lineRule="auto"/>
              <w:jc w:val="center"/>
              <w:textAlignment w:val="center"/>
              <w:rPr>
                <w:snapToGrid w:val="0"/>
                <w:color w:val="000000" w:themeColor="text1"/>
                <w:sz w:val="21"/>
                <w:szCs w:val="21"/>
              </w:rPr>
            </w:pPr>
            <w:r w:rsidRPr="00ED1B4F">
              <w:rPr>
                <w:snapToGrid w:val="0"/>
                <w:color w:val="000000" w:themeColor="text1"/>
                <w:sz w:val="21"/>
                <w:szCs w:val="21"/>
              </w:rPr>
              <w:t>固废</w:t>
            </w:r>
          </w:p>
        </w:tc>
        <w:tc>
          <w:tcPr>
            <w:tcW w:w="629" w:type="pct"/>
            <w:tcMar>
              <w:left w:w="28" w:type="dxa"/>
              <w:right w:w="28" w:type="dxa"/>
            </w:tcMar>
            <w:vAlign w:val="center"/>
          </w:tcPr>
          <w:p w14:paraId="22B82986" w14:textId="77777777" w:rsidR="00996829" w:rsidRPr="00ED1B4F" w:rsidRDefault="00996829" w:rsidP="00996829">
            <w:pPr>
              <w:snapToGrid w:val="0"/>
              <w:spacing w:line="240" w:lineRule="auto"/>
              <w:jc w:val="center"/>
              <w:textAlignment w:val="center"/>
              <w:rPr>
                <w:snapToGrid w:val="0"/>
                <w:color w:val="000000" w:themeColor="text1"/>
                <w:sz w:val="21"/>
                <w:szCs w:val="21"/>
              </w:rPr>
            </w:pPr>
            <w:r w:rsidRPr="00ED1B4F">
              <w:rPr>
                <w:snapToGrid w:val="0"/>
                <w:color w:val="000000" w:themeColor="text1"/>
                <w:sz w:val="21"/>
                <w:szCs w:val="21"/>
              </w:rPr>
              <w:t>生活</w:t>
            </w:r>
          </w:p>
        </w:tc>
        <w:tc>
          <w:tcPr>
            <w:tcW w:w="828" w:type="pct"/>
            <w:tcMar>
              <w:left w:w="28" w:type="dxa"/>
              <w:right w:w="28" w:type="dxa"/>
            </w:tcMar>
            <w:vAlign w:val="center"/>
          </w:tcPr>
          <w:p w14:paraId="0E1DB40D" w14:textId="77777777" w:rsidR="00996829" w:rsidRPr="00ED1B4F" w:rsidRDefault="00996829" w:rsidP="00996829">
            <w:pPr>
              <w:snapToGrid w:val="0"/>
              <w:spacing w:line="240" w:lineRule="auto"/>
              <w:jc w:val="center"/>
              <w:textAlignment w:val="center"/>
              <w:rPr>
                <w:snapToGrid w:val="0"/>
                <w:color w:val="000000" w:themeColor="text1"/>
                <w:sz w:val="21"/>
                <w:szCs w:val="21"/>
              </w:rPr>
            </w:pPr>
            <w:r w:rsidRPr="00ED1B4F">
              <w:rPr>
                <w:snapToGrid w:val="0"/>
                <w:color w:val="000000" w:themeColor="text1"/>
                <w:sz w:val="21"/>
                <w:szCs w:val="21"/>
              </w:rPr>
              <w:t>生活垃圾</w:t>
            </w:r>
          </w:p>
        </w:tc>
        <w:tc>
          <w:tcPr>
            <w:tcW w:w="828" w:type="pct"/>
            <w:tcMar>
              <w:left w:w="28" w:type="dxa"/>
              <w:right w:w="28" w:type="dxa"/>
            </w:tcMar>
            <w:vAlign w:val="center"/>
          </w:tcPr>
          <w:p w14:paraId="24911D4F" w14:textId="77777777" w:rsidR="00996829" w:rsidRPr="00ED1B4F" w:rsidRDefault="00996829" w:rsidP="00996829">
            <w:pPr>
              <w:snapToGrid w:val="0"/>
              <w:spacing w:line="240" w:lineRule="auto"/>
              <w:jc w:val="center"/>
              <w:textAlignment w:val="center"/>
              <w:rPr>
                <w:snapToGrid w:val="0"/>
                <w:color w:val="000000" w:themeColor="text1"/>
                <w:sz w:val="21"/>
                <w:szCs w:val="21"/>
              </w:rPr>
            </w:pPr>
            <w:r w:rsidRPr="00ED1B4F">
              <w:rPr>
                <w:snapToGrid w:val="0"/>
                <w:color w:val="000000" w:themeColor="text1"/>
                <w:sz w:val="21"/>
                <w:szCs w:val="21"/>
              </w:rPr>
              <w:t>8.21t/a</w:t>
            </w:r>
          </w:p>
        </w:tc>
        <w:tc>
          <w:tcPr>
            <w:tcW w:w="2003" w:type="pct"/>
            <w:tcMar>
              <w:left w:w="28" w:type="dxa"/>
              <w:right w:w="28" w:type="dxa"/>
            </w:tcMar>
            <w:vAlign w:val="center"/>
          </w:tcPr>
          <w:p w14:paraId="6E1E1738" w14:textId="77777777" w:rsidR="00996829" w:rsidRPr="00ED1B4F" w:rsidRDefault="00996829" w:rsidP="00996829">
            <w:pPr>
              <w:spacing w:line="261" w:lineRule="exact"/>
              <w:jc w:val="center"/>
              <w:rPr>
                <w:color w:val="000000" w:themeColor="text1"/>
                <w:kern w:val="0"/>
                <w:sz w:val="22"/>
                <w:szCs w:val="22"/>
              </w:rPr>
            </w:pPr>
            <w:r w:rsidRPr="00ED1B4F">
              <w:rPr>
                <w:color w:val="000000" w:themeColor="text1"/>
                <w:spacing w:val="-1"/>
                <w:kern w:val="0"/>
                <w:sz w:val="21"/>
                <w:szCs w:val="21"/>
              </w:rPr>
              <w:t>厂区外设置生活垃圾箱，由</w:t>
            </w:r>
            <w:r w:rsidRPr="00ED1B4F">
              <w:rPr>
                <w:color w:val="000000" w:themeColor="text1"/>
                <w:spacing w:val="2"/>
                <w:kern w:val="0"/>
                <w:sz w:val="21"/>
                <w:szCs w:val="21"/>
              </w:rPr>
              <w:t>环</w:t>
            </w:r>
            <w:r w:rsidRPr="00ED1B4F">
              <w:rPr>
                <w:color w:val="000000" w:themeColor="text1"/>
                <w:spacing w:val="-1"/>
                <w:kern w:val="0"/>
                <w:sz w:val="21"/>
                <w:szCs w:val="21"/>
              </w:rPr>
              <w:t>境</w:t>
            </w:r>
            <w:r w:rsidRPr="00ED1B4F">
              <w:rPr>
                <w:color w:val="000000" w:themeColor="text1"/>
                <w:spacing w:val="2"/>
                <w:kern w:val="0"/>
                <w:sz w:val="21"/>
                <w:szCs w:val="21"/>
              </w:rPr>
              <w:t>卫</w:t>
            </w:r>
            <w:r w:rsidRPr="00ED1B4F">
              <w:rPr>
                <w:color w:val="000000" w:themeColor="text1"/>
                <w:spacing w:val="-1"/>
                <w:kern w:val="0"/>
                <w:sz w:val="21"/>
                <w:szCs w:val="21"/>
              </w:rPr>
              <w:t>生</w:t>
            </w:r>
            <w:r w:rsidRPr="00ED1B4F">
              <w:rPr>
                <w:color w:val="000000" w:themeColor="text1"/>
                <w:spacing w:val="2"/>
                <w:kern w:val="0"/>
                <w:sz w:val="21"/>
                <w:szCs w:val="21"/>
              </w:rPr>
              <w:t>部</w:t>
            </w:r>
            <w:r w:rsidRPr="00ED1B4F">
              <w:rPr>
                <w:color w:val="000000" w:themeColor="text1"/>
                <w:spacing w:val="-1"/>
                <w:kern w:val="0"/>
                <w:sz w:val="21"/>
                <w:szCs w:val="21"/>
              </w:rPr>
              <w:t>门</w:t>
            </w:r>
            <w:r w:rsidRPr="00ED1B4F">
              <w:rPr>
                <w:color w:val="000000" w:themeColor="text1"/>
                <w:spacing w:val="2"/>
                <w:kern w:val="0"/>
                <w:sz w:val="21"/>
                <w:szCs w:val="21"/>
              </w:rPr>
              <w:t>统</w:t>
            </w:r>
            <w:r w:rsidRPr="00ED1B4F">
              <w:rPr>
                <w:color w:val="000000" w:themeColor="text1"/>
                <w:spacing w:val="-1"/>
                <w:kern w:val="0"/>
                <w:sz w:val="21"/>
                <w:szCs w:val="21"/>
              </w:rPr>
              <w:t>一</w:t>
            </w:r>
            <w:r w:rsidRPr="00ED1B4F">
              <w:rPr>
                <w:color w:val="000000" w:themeColor="text1"/>
                <w:spacing w:val="2"/>
                <w:kern w:val="0"/>
                <w:sz w:val="21"/>
                <w:szCs w:val="21"/>
              </w:rPr>
              <w:t>收</w:t>
            </w:r>
            <w:r w:rsidRPr="00ED1B4F">
              <w:rPr>
                <w:color w:val="000000" w:themeColor="text1"/>
                <w:spacing w:val="-1"/>
                <w:kern w:val="0"/>
                <w:sz w:val="21"/>
                <w:szCs w:val="21"/>
              </w:rPr>
              <w:t>集</w:t>
            </w:r>
            <w:r w:rsidRPr="00ED1B4F">
              <w:rPr>
                <w:color w:val="000000" w:themeColor="text1"/>
                <w:spacing w:val="2"/>
                <w:kern w:val="0"/>
                <w:sz w:val="21"/>
                <w:szCs w:val="21"/>
              </w:rPr>
              <w:t>后</w:t>
            </w:r>
            <w:r w:rsidRPr="00ED1B4F">
              <w:rPr>
                <w:color w:val="000000" w:themeColor="text1"/>
                <w:spacing w:val="-1"/>
                <w:kern w:val="0"/>
                <w:sz w:val="21"/>
                <w:szCs w:val="21"/>
              </w:rPr>
              <w:t>运</w:t>
            </w:r>
            <w:r w:rsidRPr="00ED1B4F">
              <w:rPr>
                <w:color w:val="000000" w:themeColor="text1"/>
                <w:spacing w:val="2"/>
                <w:kern w:val="0"/>
                <w:sz w:val="21"/>
                <w:szCs w:val="21"/>
              </w:rPr>
              <w:t>往</w:t>
            </w:r>
            <w:r w:rsidRPr="00ED1B4F">
              <w:rPr>
                <w:color w:val="000000" w:themeColor="text1"/>
                <w:spacing w:val="-1"/>
                <w:kern w:val="0"/>
                <w:sz w:val="21"/>
                <w:szCs w:val="21"/>
              </w:rPr>
              <w:t>文</w:t>
            </w:r>
            <w:r w:rsidRPr="00ED1B4F">
              <w:rPr>
                <w:color w:val="000000" w:themeColor="text1"/>
                <w:spacing w:val="2"/>
                <w:kern w:val="0"/>
                <w:sz w:val="21"/>
                <w:szCs w:val="21"/>
              </w:rPr>
              <w:t>登</w:t>
            </w:r>
            <w:r w:rsidRPr="00ED1B4F">
              <w:rPr>
                <w:color w:val="000000" w:themeColor="text1"/>
                <w:spacing w:val="-1"/>
                <w:kern w:val="0"/>
                <w:sz w:val="21"/>
                <w:szCs w:val="21"/>
              </w:rPr>
              <w:t>市</w:t>
            </w:r>
            <w:r w:rsidRPr="00ED1B4F">
              <w:rPr>
                <w:color w:val="000000" w:themeColor="text1"/>
                <w:spacing w:val="2"/>
                <w:kern w:val="0"/>
                <w:sz w:val="21"/>
                <w:szCs w:val="21"/>
              </w:rPr>
              <w:t>垃</w:t>
            </w:r>
            <w:r w:rsidRPr="00ED1B4F">
              <w:rPr>
                <w:color w:val="000000" w:themeColor="text1"/>
                <w:spacing w:val="-1"/>
                <w:kern w:val="0"/>
                <w:sz w:val="21"/>
                <w:szCs w:val="21"/>
              </w:rPr>
              <w:t>圾</w:t>
            </w:r>
            <w:r w:rsidRPr="00ED1B4F">
              <w:rPr>
                <w:color w:val="000000" w:themeColor="text1"/>
                <w:spacing w:val="2"/>
                <w:kern w:val="0"/>
                <w:sz w:val="21"/>
                <w:szCs w:val="21"/>
              </w:rPr>
              <w:t>处</w:t>
            </w:r>
            <w:r w:rsidRPr="00ED1B4F">
              <w:rPr>
                <w:color w:val="000000" w:themeColor="text1"/>
                <w:spacing w:val="-1"/>
                <w:kern w:val="0"/>
                <w:sz w:val="21"/>
                <w:szCs w:val="21"/>
              </w:rPr>
              <w:t>理</w:t>
            </w:r>
            <w:r w:rsidRPr="00ED1B4F">
              <w:rPr>
                <w:color w:val="000000" w:themeColor="text1"/>
                <w:spacing w:val="2"/>
                <w:kern w:val="0"/>
                <w:sz w:val="21"/>
                <w:szCs w:val="21"/>
              </w:rPr>
              <w:t>场</w:t>
            </w:r>
            <w:r w:rsidRPr="00ED1B4F">
              <w:rPr>
                <w:color w:val="000000" w:themeColor="text1"/>
                <w:spacing w:val="-1"/>
                <w:kern w:val="0"/>
                <w:sz w:val="21"/>
                <w:szCs w:val="21"/>
              </w:rPr>
              <w:t>进</w:t>
            </w:r>
            <w:r w:rsidRPr="00ED1B4F">
              <w:rPr>
                <w:color w:val="000000" w:themeColor="text1"/>
                <w:spacing w:val="2"/>
                <w:kern w:val="0"/>
                <w:sz w:val="21"/>
                <w:szCs w:val="21"/>
              </w:rPr>
              <w:t>行</w:t>
            </w:r>
            <w:r w:rsidRPr="00ED1B4F">
              <w:rPr>
                <w:color w:val="000000" w:themeColor="text1"/>
                <w:spacing w:val="-1"/>
                <w:kern w:val="0"/>
                <w:sz w:val="21"/>
                <w:szCs w:val="21"/>
              </w:rPr>
              <w:t>无</w:t>
            </w:r>
            <w:r w:rsidRPr="00ED1B4F">
              <w:rPr>
                <w:color w:val="000000" w:themeColor="text1"/>
                <w:spacing w:val="2"/>
                <w:kern w:val="0"/>
                <w:sz w:val="21"/>
                <w:szCs w:val="21"/>
              </w:rPr>
              <w:t>害</w:t>
            </w:r>
            <w:r w:rsidRPr="00ED1B4F">
              <w:rPr>
                <w:color w:val="000000" w:themeColor="text1"/>
                <w:kern w:val="0"/>
                <w:sz w:val="21"/>
                <w:szCs w:val="21"/>
              </w:rPr>
              <w:t>化</w:t>
            </w:r>
            <w:r w:rsidRPr="00ED1B4F">
              <w:rPr>
                <w:color w:val="000000" w:themeColor="text1"/>
                <w:spacing w:val="-1"/>
                <w:kern w:val="0"/>
                <w:sz w:val="22"/>
                <w:szCs w:val="22"/>
              </w:rPr>
              <w:t>处</w:t>
            </w:r>
            <w:r w:rsidRPr="00ED1B4F">
              <w:rPr>
                <w:color w:val="000000" w:themeColor="text1"/>
                <w:kern w:val="0"/>
                <w:sz w:val="22"/>
                <w:szCs w:val="22"/>
              </w:rPr>
              <w:t>理</w:t>
            </w:r>
          </w:p>
        </w:tc>
      </w:tr>
      <w:tr w:rsidR="00996829" w:rsidRPr="00ED1B4F" w14:paraId="51B9BD59" w14:textId="77777777" w:rsidTr="00D37A4C">
        <w:trPr>
          <w:jc w:val="center"/>
        </w:trPr>
        <w:tc>
          <w:tcPr>
            <w:tcW w:w="711" w:type="pct"/>
            <w:vMerge/>
            <w:tcMar>
              <w:left w:w="28" w:type="dxa"/>
              <w:right w:w="28" w:type="dxa"/>
            </w:tcMar>
            <w:vAlign w:val="center"/>
          </w:tcPr>
          <w:p w14:paraId="72072A4D" w14:textId="77777777" w:rsidR="00996829" w:rsidRPr="00ED1B4F" w:rsidRDefault="00996829" w:rsidP="00996829">
            <w:pPr>
              <w:snapToGrid w:val="0"/>
              <w:spacing w:line="240" w:lineRule="auto"/>
              <w:jc w:val="center"/>
              <w:textAlignment w:val="center"/>
              <w:rPr>
                <w:snapToGrid w:val="0"/>
                <w:color w:val="000000" w:themeColor="text1"/>
                <w:sz w:val="21"/>
                <w:szCs w:val="21"/>
              </w:rPr>
            </w:pPr>
          </w:p>
        </w:tc>
        <w:tc>
          <w:tcPr>
            <w:tcW w:w="629" w:type="pct"/>
            <w:tcMar>
              <w:left w:w="28" w:type="dxa"/>
              <w:right w:w="28" w:type="dxa"/>
            </w:tcMar>
            <w:vAlign w:val="center"/>
          </w:tcPr>
          <w:p w14:paraId="17EEAE6E" w14:textId="77777777" w:rsidR="00996829" w:rsidRPr="00ED1B4F" w:rsidRDefault="00996829" w:rsidP="00996829">
            <w:pPr>
              <w:snapToGrid w:val="0"/>
              <w:spacing w:line="240" w:lineRule="auto"/>
              <w:jc w:val="center"/>
              <w:textAlignment w:val="center"/>
              <w:rPr>
                <w:snapToGrid w:val="0"/>
                <w:color w:val="000000" w:themeColor="text1"/>
                <w:sz w:val="21"/>
                <w:szCs w:val="21"/>
              </w:rPr>
            </w:pPr>
            <w:r w:rsidRPr="00ED1B4F">
              <w:rPr>
                <w:snapToGrid w:val="0"/>
                <w:color w:val="000000" w:themeColor="text1"/>
                <w:sz w:val="21"/>
                <w:szCs w:val="21"/>
              </w:rPr>
              <w:t>污水处理</w:t>
            </w:r>
          </w:p>
        </w:tc>
        <w:tc>
          <w:tcPr>
            <w:tcW w:w="828" w:type="pct"/>
            <w:tcMar>
              <w:left w:w="28" w:type="dxa"/>
              <w:right w:w="28" w:type="dxa"/>
            </w:tcMar>
            <w:vAlign w:val="center"/>
          </w:tcPr>
          <w:p w14:paraId="3AA67F83" w14:textId="77777777" w:rsidR="00996829" w:rsidRPr="00ED1B4F" w:rsidRDefault="00996829" w:rsidP="00996829">
            <w:pPr>
              <w:snapToGrid w:val="0"/>
              <w:spacing w:line="240" w:lineRule="auto"/>
              <w:jc w:val="center"/>
              <w:textAlignment w:val="center"/>
              <w:rPr>
                <w:snapToGrid w:val="0"/>
                <w:color w:val="000000" w:themeColor="text1"/>
                <w:sz w:val="21"/>
                <w:szCs w:val="21"/>
              </w:rPr>
            </w:pPr>
            <w:r w:rsidRPr="00ED1B4F">
              <w:rPr>
                <w:snapToGrid w:val="0"/>
                <w:color w:val="000000" w:themeColor="text1"/>
                <w:sz w:val="21"/>
                <w:szCs w:val="21"/>
              </w:rPr>
              <w:t>脱水污泥</w:t>
            </w:r>
            <w:proofErr w:type="gramStart"/>
            <w:r w:rsidRPr="00ED1B4F">
              <w:rPr>
                <w:snapToGrid w:val="0"/>
                <w:color w:val="000000" w:themeColor="text1"/>
                <w:sz w:val="21"/>
                <w:szCs w:val="21"/>
              </w:rPr>
              <w:t>及栅渣</w:t>
            </w:r>
            <w:proofErr w:type="gramEnd"/>
          </w:p>
        </w:tc>
        <w:tc>
          <w:tcPr>
            <w:tcW w:w="828" w:type="pct"/>
            <w:tcMar>
              <w:left w:w="28" w:type="dxa"/>
              <w:right w:w="28" w:type="dxa"/>
            </w:tcMar>
            <w:vAlign w:val="center"/>
          </w:tcPr>
          <w:p w14:paraId="20769E5B" w14:textId="77777777" w:rsidR="00996829" w:rsidRPr="00ED1B4F" w:rsidRDefault="00996829" w:rsidP="00996829">
            <w:pPr>
              <w:snapToGrid w:val="0"/>
              <w:spacing w:line="240" w:lineRule="auto"/>
              <w:jc w:val="center"/>
              <w:textAlignment w:val="center"/>
              <w:rPr>
                <w:snapToGrid w:val="0"/>
                <w:color w:val="000000" w:themeColor="text1"/>
                <w:sz w:val="21"/>
                <w:szCs w:val="21"/>
              </w:rPr>
            </w:pPr>
            <w:r w:rsidRPr="00ED1B4F">
              <w:rPr>
                <w:snapToGrid w:val="0"/>
                <w:color w:val="000000" w:themeColor="text1"/>
                <w:sz w:val="21"/>
                <w:szCs w:val="21"/>
              </w:rPr>
              <w:t>20622.5 t/a</w:t>
            </w:r>
          </w:p>
        </w:tc>
        <w:tc>
          <w:tcPr>
            <w:tcW w:w="2003" w:type="pct"/>
            <w:tcMar>
              <w:left w:w="28" w:type="dxa"/>
              <w:right w:w="28" w:type="dxa"/>
            </w:tcMar>
            <w:vAlign w:val="center"/>
          </w:tcPr>
          <w:p w14:paraId="01A5D3C4" w14:textId="77777777" w:rsidR="00996829" w:rsidRPr="00ED1B4F" w:rsidRDefault="00996829" w:rsidP="00996829">
            <w:pPr>
              <w:spacing w:line="261" w:lineRule="exact"/>
              <w:jc w:val="center"/>
              <w:rPr>
                <w:color w:val="000000" w:themeColor="text1"/>
                <w:kern w:val="0"/>
                <w:sz w:val="22"/>
                <w:szCs w:val="22"/>
              </w:rPr>
            </w:pPr>
            <w:r w:rsidRPr="00ED1B4F">
              <w:rPr>
                <w:color w:val="000000" w:themeColor="text1"/>
                <w:kern w:val="0"/>
                <w:sz w:val="22"/>
                <w:szCs w:val="22"/>
              </w:rPr>
              <w:t>污泥在厂内进行无害化处理后，送至山东安绿肥业有限公司用于生物堆肥；</w:t>
            </w:r>
            <w:proofErr w:type="gramStart"/>
            <w:r w:rsidRPr="00ED1B4F">
              <w:rPr>
                <w:color w:val="000000" w:themeColor="text1"/>
                <w:kern w:val="0"/>
                <w:sz w:val="22"/>
                <w:szCs w:val="22"/>
              </w:rPr>
              <w:t>栅渣由</w:t>
            </w:r>
            <w:proofErr w:type="gramEnd"/>
            <w:r w:rsidRPr="00ED1B4F">
              <w:rPr>
                <w:color w:val="000000" w:themeColor="text1"/>
                <w:kern w:val="0"/>
                <w:sz w:val="22"/>
                <w:szCs w:val="22"/>
              </w:rPr>
              <w:t>单位集中存放于废物暂存点，定期送</w:t>
            </w:r>
            <w:r w:rsidRPr="00ED1B4F">
              <w:rPr>
                <w:color w:val="000000" w:themeColor="text1"/>
                <w:spacing w:val="-1"/>
                <w:kern w:val="0"/>
                <w:sz w:val="21"/>
                <w:szCs w:val="21"/>
              </w:rPr>
              <w:t>文</w:t>
            </w:r>
            <w:r w:rsidRPr="00ED1B4F">
              <w:rPr>
                <w:color w:val="000000" w:themeColor="text1"/>
                <w:spacing w:val="2"/>
                <w:kern w:val="0"/>
                <w:sz w:val="21"/>
                <w:szCs w:val="21"/>
              </w:rPr>
              <w:t>登</w:t>
            </w:r>
            <w:r w:rsidRPr="00ED1B4F">
              <w:rPr>
                <w:color w:val="000000" w:themeColor="text1"/>
                <w:spacing w:val="-1"/>
                <w:kern w:val="0"/>
                <w:sz w:val="21"/>
                <w:szCs w:val="21"/>
              </w:rPr>
              <w:t>市</w:t>
            </w:r>
            <w:r w:rsidRPr="00ED1B4F">
              <w:rPr>
                <w:color w:val="000000" w:themeColor="text1"/>
                <w:spacing w:val="2"/>
                <w:kern w:val="0"/>
                <w:sz w:val="21"/>
                <w:szCs w:val="21"/>
              </w:rPr>
              <w:t>垃</w:t>
            </w:r>
            <w:r w:rsidRPr="00ED1B4F">
              <w:rPr>
                <w:color w:val="000000" w:themeColor="text1"/>
                <w:spacing w:val="-1"/>
                <w:kern w:val="0"/>
                <w:sz w:val="21"/>
                <w:szCs w:val="21"/>
              </w:rPr>
              <w:t>圾</w:t>
            </w:r>
            <w:r w:rsidRPr="00ED1B4F">
              <w:rPr>
                <w:color w:val="000000" w:themeColor="text1"/>
                <w:spacing w:val="2"/>
                <w:kern w:val="0"/>
                <w:sz w:val="21"/>
                <w:szCs w:val="21"/>
              </w:rPr>
              <w:t>处</w:t>
            </w:r>
            <w:r w:rsidRPr="00ED1B4F">
              <w:rPr>
                <w:color w:val="000000" w:themeColor="text1"/>
                <w:spacing w:val="-1"/>
                <w:kern w:val="0"/>
                <w:sz w:val="21"/>
                <w:szCs w:val="21"/>
              </w:rPr>
              <w:t>理</w:t>
            </w:r>
            <w:r w:rsidRPr="00ED1B4F">
              <w:rPr>
                <w:color w:val="000000" w:themeColor="text1"/>
                <w:spacing w:val="2"/>
                <w:kern w:val="0"/>
                <w:sz w:val="21"/>
                <w:szCs w:val="21"/>
              </w:rPr>
              <w:t>场</w:t>
            </w:r>
            <w:r w:rsidRPr="00ED1B4F">
              <w:rPr>
                <w:color w:val="000000" w:themeColor="text1"/>
                <w:spacing w:val="-1"/>
                <w:kern w:val="0"/>
                <w:sz w:val="21"/>
                <w:szCs w:val="21"/>
              </w:rPr>
              <w:t>进</w:t>
            </w:r>
            <w:r w:rsidRPr="00ED1B4F">
              <w:rPr>
                <w:color w:val="000000" w:themeColor="text1"/>
                <w:spacing w:val="2"/>
                <w:kern w:val="0"/>
                <w:sz w:val="21"/>
                <w:szCs w:val="21"/>
              </w:rPr>
              <w:t>行</w:t>
            </w:r>
            <w:r w:rsidRPr="00ED1B4F">
              <w:rPr>
                <w:color w:val="000000" w:themeColor="text1"/>
                <w:spacing w:val="-1"/>
                <w:kern w:val="0"/>
                <w:sz w:val="21"/>
                <w:szCs w:val="21"/>
              </w:rPr>
              <w:t>无</w:t>
            </w:r>
            <w:r w:rsidRPr="00ED1B4F">
              <w:rPr>
                <w:color w:val="000000" w:themeColor="text1"/>
                <w:spacing w:val="2"/>
                <w:kern w:val="0"/>
                <w:sz w:val="21"/>
                <w:szCs w:val="21"/>
              </w:rPr>
              <w:t>害</w:t>
            </w:r>
            <w:r w:rsidRPr="00ED1B4F">
              <w:rPr>
                <w:color w:val="000000" w:themeColor="text1"/>
                <w:kern w:val="0"/>
                <w:sz w:val="21"/>
                <w:szCs w:val="21"/>
              </w:rPr>
              <w:t>化</w:t>
            </w:r>
            <w:r w:rsidRPr="00ED1B4F">
              <w:rPr>
                <w:color w:val="000000" w:themeColor="text1"/>
                <w:spacing w:val="-1"/>
                <w:kern w:val="0"/>
                <w:sz w:val="22"/>
                <w:szCs w:val="22"/>
              </w:rPr>
              <w:t>处</w:t>
            </w:r>
            <w:r w:rsidRPr="00ED1B4F">
              <w:rPr>
                <w:color w:val="000000" w:themeColor="text1"/>
                <w:kern w:val="0"/>
                <w:sz w:val="22"/>
                <w:szCs w:val="22"/>
              </w:rPr>
              <w:t>理</w:t>
            </w:r>
          </w:p>
        </w:tc>
      </w:tr>
      <w:tr w:rsidR="00996829" w:rsidRPr="00ED1B4F" w14:paraId="32530943" w14:textId="77777777" w:rsidTr="00D37A4C">
        <w:trPr>
          <w:jc w:val="center"/>
        </w:trPr>
        <w:tc>
          <w:tcPr>
            <w:tcW w:w="711" w:type="pct"/>
            <w:tcMar>
              <w:left w:w="28" w:type="dxa"/>
              <w:right w:w="28" w:type="dxa"/>
            </w:tcMar>
            <w:vAlign w:val="center"/>
          </w:tcPr>
          <w:p w14:paraId="5DA1F38C" w14:textId="77777777" w:rsidR="00996829" w:rsidRPr="00ED1B4F" w:rsidRDefault="00996829" w:rsidP="00996829">
            <w:pPr>
              <w:snapToGrid w:val="0"/>
              <w:spacing w:line="240" w:lineRule="auto"/>
              <w:jc w:val="center"/>
              <w:textAlignment w:val="center"/>
              <w:rPr>
                <w:snapToGrid w:val="0"/>
                <w:color w:val="000000" w:themeColor="text1"/>
                <w:sz w:val="21"/>
                <w:szCs w:val="21"/>
              </w:rPr>
            </w:pPr>
            <w:r w:rsidRPr="00ED1B4F">
              <w:rPr>
                <w:snapToGrid w:val="0"/>
                <w:color w:val="000000" w:themeColor="text1"/>
                <w:sz w:val="21"/>
                <w:szCs w:val="21"/>
              </w:rPr>
              <w:t>噪声</w:t>
            </w:r>
          </w:p>
        </w:tc>
        <w:tc>
          <w:tcPr>
            <w:tcW w:w="629" w:type="pct"/>
            <w:tcMar>
              <w:left w:w="28" w:type="dxa"/>
              <w:right w:w="28" w:type="dxa"/>
            </w:tcMar>
            <w:vAlign w:val="center"/>
          </w:tcPr>
          <w:p w14:paraId="29091C99" w14:textId="77777777" w:rsidR="00996829" w:rsidRPr="00ED1B4F" w:rsidRDefault="00996829" w:rsidP="00996829">
            <w:pPr>
              <w:snapToGrid w:val="0"/>
              <w:spacing w:line="240" w:lineRule="auto"/>
              <w:jc w:val="center"/>
              <w:textAlignment w:val="center"/>
              <w:rPr>
                <w:snapToGrid w:val="0"/>
                <w:color w:val="000000" w:themeColor="text1"/>
                <w:sz w:val="21"/>
                <w:szCs w:val="21"/>
              </w:rPr>
            </w:pPr>
            <w:r w:rsidRPr="00ED1B4F">
              <w:rPr>
                <w:snapToGrid w:val="0"/>
                <w:color w:val="000000" w:themeColor="text1"/>
                <w:sz w:val="21"/>
                <w:szCs w:val="21"/>
              </w:rPr>
              <w:t>机泵、鼓风机等</w:t>
            </w:r>
          </w:p>
        </w:tc>
        <w:tc>
          <w:tcPr>
            <w:tcW w:w="828" w:type="pct"/>
            <w:tcMar>
              <w:left w:w="28" w:type="dxa"/>
              <w:right w:w="28" w:type="dxa"/>
            </w:tcMar>
            <w:vAlign w:val="center"/>
          </w:tcPr>
          <w:p w14:paraId="5D9AF225" w14:textId="77777777" w:rsidR="00996829" w:rsidRPr="00ED1B4F" w:rsidRDefault="00996829" w:rsidP="00996829">
            <w:pPr>
              <w:snapToGrid w:val="0"/>
              <w:spacing w:line="240" w:lineRule="auto"/>
              <w:jc w:val="center"/>
              <w:textAlignment w:val="center"/>
              <w:rPr>
                <w:snapToGrid w:val="0"/>
                <w:color w:val="000000" w:themeColor="text1"/>
                <w:sz w:val="21"/>
                <w:szCs w:val="21"/>
              </w:rPr>
            </w:pPr>
            <w:r w:rsidRPr="00ED1B4F">
              <w:rPr>
                <w:snapToGrid w:val="0"/>
                <w:color w:val="000000" w:themeColor="text1"/>
                <w:sz w:val="21"/>
                <w:szCs w:val="21"/>
              </w:rPr>
              <w:t>机械噪声</w:t>
            </w:r>
          </w:p>
        </w:tc>
        <w:tc>
          <w:tcPr>
            <w:tcW w:w="828" w:type="pct"/>
            <w:tcMar>
              <w:left w:w="28" w:type="dxa"/>
              <w:right w:w="28" w:type="dxa"/>
            </w:tcMar>
            <w:vAlign w:val="center"/>
          </w:tcPr>
          <w:p w14:paraId="1C486A1B" w14:textId="77777777" w:rsidR="00996829" w:rsidRPr="00ED1B4F" w:rsidRDefault="00996829" w:rsidP="00996829">
            <w:pPr>
              <w:snapToGrid w:val="0"/>
              <w:spacing w:line="240" w:lineRule="auto"/>
              <w:jc w:val="center"/>
              <w:textAlignment w:val="center"/>
              <w:rPr>
                <w:snapToGrid w:val="0"/>
                <w:color w:val="000000" w:themeColor="text1"/>
                <w:sz w:val="21"/>
                <w:szCs w:val="21"/>
              </w:rPr>
            </w:pPr>
            <w:r w:rsidRPr="00ED1B4F">
              <w:rPr>
                <w:snapToGrid w:val="0"/>
                <w:color w:val="000000" w:themeColor="text1"/>
                <w:sz w:val="21"/>
                <w:szCs w:val="21"/>
              </w:rPr>
              <w:t>75-90 dB</w:t>
            </w:r>
            <w:r w:rsidRPr="00ED1B4F">
              <w:rPr>
                <w:snapToGrid w:val="0"/>
                <w:color w:val="000000" w:themeColor="text1"/>
                <w:sz w:val="21"/>
                <w:szCs w:val="21"/>
              </w:rPr>
              <w:t>（</w:t>
            </w:r>
            <w:r w:rsidRPr="00ED1B4F">
              <w:rPr>
                <w:snapToGrid w:val="0"/>
                <w:color w:val="000000" w:themeColor="text1"/>
                <w:sz w:val="21"/>
                <w:szCs w:val="21"/>
              </w:rPr>
              <w:t>A</w:t>
            </w:r>
            <w:r w:rsidRPr="00ED1B4F">
              <w:rPr>
                <w:snapToGrid w:val="0"/>
                <w:color w:val="000000" w:themeColor="text1"/>
                <w:sz w:val="21"/>
                <w:szCs w:val="21"/>
              </w:rPr>
              <w:t>）</w:t>
            </w:r>
          </w:p>
        </w:tc>
        <w:tc>
          <w:tcPr>
            <w:tcW w:w="2003" w:type="pct"/>
            <w:tcMar>
              <w:left w:w="28" w:type="dxa"/>
              <w:right w:w="28" w:type="dxa"/>
            </w:tcMar>
            <w:vAlign w:val="center"/>
          </w:tcPr>
          <w:p w14:paraId="211B6088" w14:textId="77777777" w:rsidR="00996829" w:rsidRPr="00ED1B4F" w:rsidRDefault="00996829" w:rsidP="00996829">
            <w:pPr>
              <w:snapToGrid w:val="0"/>
              <w:spacing w:line="240" w:lineRule="auto"/>
              <w:jc w:val="center"/>
              <w:textAlignment w:val="center"/>
              <w:rPr>
                <w:snapToGrid w:val="0"/>
                <w:color w:val="000000" w:themeColor="text1"/>
                <w:sz w:val="21"/>
                <w:szCs w:val="21"/>
              </w:rPr>
            </w:pPr>
            <w:r w:rsidRPr="00ED1B4F">
              <w:rPr>
                <w:snapToGrid w:val="0"/>
                <w:color w:val="000000" w:themeColor="text1"/>
                <w:sz w:val="21"/>
                <w:szCs w:val="21"/>
              </w:rPr>
              <w:t>合理布置、隔声、消声</w:t>
            </w:r>
          </w:p>
        </w:tc>
      </w:tr>
      <w:bookmarkEnd w:id="72"/>
    </w:tbl>
    <w:p w14:paraId="62B55E02" w14:textId="77777777" w:rsidR="00F609ED" w:rsidRPr="00ED1B4F" w:rsidRDefault="00F609ED" w:rsidP="00344D22">
      <w:pPr>
        <w:rPr>
          <w:color w:val="000000" w:themeColor="text1"/>
        </w:rPr>
      </w:pPr>
    </w:p>
    <w:p w14:paraId="6BB06477" w14:textId="77777777" w:rsidR="00C36699" w:rsidRPr="00ED1B4F" w:rsidRDefault="00C36699">
      <w:pPr>
        <w:rPr>
          <w:color w:val="000000" w:themeColor="text1"/>
        </w:rPr>
        <w:sectPr w:rsidR="00C36699" w:rsidRPr="00ED1B4F" w:rsidSect="00A83BE0">
          <w:headerReference w:type="default" r:id="rId16"/>
          <w:pgSz w:w="11906" w:h="16838"/>
          <w:pgMar w:top="1985" w:right="1701" w:bottom="1701" w:left="1701" w:header="1418" w:footer="992" w:gutter="0"/>
          <w:cols w:space="720"/>
          <w:docGrid w:linePitch="326"/>
        </w:sectPr>
      </w:pPr>
    </w:p>
    <w:p w14:paraId="690B2070" w14:textId="77777777" w:rsidR="00C36699" w:rsidRPr="00ED1B4F" w:rsidRDefault="00C36699">
      <w:pPr>
        <w:pStyle w:val="1"/>
        <w:spacing w:before="120"/>
        <w:rPr>
          <w:rFonts w:eastAsia="宋体"/>
          <w:color w:val="000000" w:themeColor="text1"/>
        </w:rPr>
      </w:pPr>
      <w:bookmarkStart w:id="73" w:name="_Toc491512361"/>
      <w:bookmarkStart w:id="74" w:name="_Toc35514957"/>
      <w:bookmarkStart w:id="75" w:name="_Toc59111822"/>
      <w:r w:rsidRPr="00ED1B4F">
        <w:rPr>
          <w:rFonts w:eastAsia="宋体"/>
          <w:color w:val="000000" w:themeColor="text1"/>
        </w:rPr>
        <w:lastRenderedPageBreak/>
        <w:t xml:space="preserve">3 </w:t>
      </w:r>
      <w:r w:rsidRPr="00ED1B4F">
        <w:rPr>
          <w:rFonts w:eastAsia="宋体"/>
          <w:color w:val="000000" w:themeColor="text1"/>
        </w:rPr>
        <w:t>环境</w:t>
      </w:r>
      <w:bookmarkEnd w:id="73"/>
      <w:bookmarkEnd w:id="74"/>
      <w:r w:rsidRPr="00ED1B4F">
        <w:rPr>
          <w:rFonts w:eastAsia="宋体"/>
          <w:color w:val="000000" w:themeColor="text1"/>
        </w:rPr>
        <w:t>风险评估</w:t>
      </w:r>
      <w:bookmarkEnd w:id="75"/>
    </w:p>
    <w:p w14:paraId="6AE86896" w14:textId="77777777" w:rsidR="00C36699" w:rsidRPr="00ED1B4F" w:rsidRDefault="00C36699">
      <w:pPr>
        <w:pStyle w:val="2"/>
        <w:spacing w:before="120" w:after="120"/>
        <w:rPr>
          <w:color w:val="000000" w:themeColor="text1"/>
        </w:rPr>
      </w:pPr>
      <w:bookmarkStart w:id="76" w:name="_Toc491512362"/>
      <w:bookmarkStart w:id="77" w:name="_Toc35514958"/>
      <w:bookmarkStart w:id="78" w:name="_Toc59111823"/>
      <w:r w:rsidRPr="00ED1B4F">
        <w:rPr>
          <w:color w:val="000000" w:themeColor="text1"/>
        </w:rPr>
        <w:t>3.1</w:t>
      </w:r>
      <w:r w:rsidRPr="00ED1B4F">
        <w:rPr>
          <w:color w:val="000000" w:themeColor="text1"/>
        </w:rPr>
        <w:t>主要环境风险源识别</w:t>
      </w:r>
      <w:bookmarkEnd w:id="76"/>
      <w:bookmarkEnd w:id="77"/>
      <w:bookmarkEnd w:id="78"/>
    </w:p>
    <w:p w14:paraId="71014504" w14:textId="77777777" w:rsidR="00C36699" w:rsidRPr="00ED1B4F" w:rsidRDefault="00C36699">
      <w:pPr>
        <w:ind w:firstLineChars="200" w:firstLine="480"/>
        <w:rPr>
          <w:color w:val="000000" w:themeColor="text1"/>
        </w:rPr>
      </w:pPr>
      <w:r w:rsidRPr="00ED1B4F">
        <w:rPr>
          <w:color w:val="000000" w:themeColor="text1"/>
        </w:rPr>
        <w:t>风险识别包括生产或环保设施风险识别以及生产过程中所涉及的物质风险识别。</w:t>
      </w:r>
    </w:p>
    <w:p w14:paraId="58C1947A" w14:textId="77777777" w:rsidR="00C36699" w:rsidRPr="00ED1B4F" w:rsidRDefault="00C36699">
      <w:pPr>
        <w:pStyle w:val="3"/>
        <w:rPr>
          <w:color w:val="000000" w:themeColor="text1"/>
        </w:rPr>
      </w:pPr>
      <w:bookmarkStart w:id="79" w:name="_Toc35514959"/>
      <w:bookmarkStart w:id="80" w:name="_Toc59111824"/>
      <w:r w:rsidRPr="00ED1B4F">
        <w:rPr>
          <w:color w:val="000000" w:themeColor="text1"/>
        </w:rPr>
        <w:t xml:space="preserve">3.1.1 </w:t>
      </w:r>
      <w:r w:rsidRPr="00ED1B4F">
        <w:rPr>
          <w:color w:val="000000" w:themeColor="text1"/>
        </w:rPr>
        <w:t>环保设施风险识别</w:t>
      </w:r>
      <w:bookmarkEnd w:id="79"/>
      <w:bookmarkEnd w:id="80"/>
    </w:p>
    <w:p w14:paraId="776C599E" w14:textId="77777777" w:rsidR="00996829" w:rsidRPr="00ED1B4F" w:rsidRDefault="00996829" w:rsidP="00996829">
      <w:pPr>
        <w:ind w:firstLineChars="200" w:firstLine="480"/>
        <w:rPr>
          <w:color w:val="000000" w:themeColor="text1"/>
        </w:rPr>
      </w:pPr>
      <w:bookmarkStart w:id="81" w:name="_Hlk57471166"/>
      <w:bookmarkStart w:id="82" w:name="_Toc35514960"/>
      <w:r w:rsidRPr="00ED1B4F">
        <w:rPr>
          <w:color w:val="000000" w:themeColor="text1"/>
        </w:rPr>
        <w:t>环保设施风险是指当环保设施发生故障导致污染物直接排放造成对环境的污染。根据厂区实际情况，存在风险的环保设施主要为污水处理</w:t>
      </w:r>
      <w:r w:rsidRPr="00ED1B4F">
        <w:rPr>
          <w:rFonts w:hint="eastAsia"/>
          <w:color w:val="000000" w:themeColor="text1"/>
        </w:rPr>
        <w:t>设施</w:t>
      </w:r>
      <w:r w:rsidRPr="00ED1B4F">
        <w:rPr>
          <w:color w:val="000000" w:themeColor="text1"/>
        </w:rPr>
        <w:t>、油烟净化设施等，环境事故主要为大气、水体、土壤污染。</w:t>
      </w:r>
    </w:p>
    <w:p w14:paraId="12B70587" w14:textId="733812E8" w:rsidR="00996829" w:rsidRPr="00ED1B4F" w:rsidRDefault="00996829" w:rsidP="00996829">
      <w:pPr>
        <w:ind w:firstLineChars="200" w:firstLine="480"/>
        <w:rPr>
          <w:color w:val="000000" w:themeColor="text1"/>
        </w:rPr>
      </w:pPr>
      <w:r w:rsidRPr="00ED1B4F">
        <w:rPr>
          <w:rFonts w:hint="eastAsia"/>
          <w:color w:val="000000" w:themeColor="text1"/>
        </w:rPr>
        <w:t>项目服务范围内污水经处理出水水质满足应执行的《城镇污水处理厂污染物排放标准》</w:t>
      </w:r>
      <w:r w:rsidRPr="00ED1B4F">
        <w:rPr>
          <w:rFonts w:hint="eastAsia"/>
          <w:color w:val="000000" w:themeColor="text1"/>
        </w:rPr>
        <w:t xml:space="preserve">(GB 18918-2002) </w:t>
      </w:r>
      <w:r w:rsidRPr="00ED1B4F">
        <w:rPr>
          <w:rFonts w:hint="eastAsia"/>
          <w:color w:val="000000" w:themeColor="text1"/>
        </w:rPr>
        <w:t>中一级</w:t>
      </w:r>
      <w:r w:rsidRPr="00ED1B4F">
        <w:rPr>
          <w:rFonts w:hint="eastAsia"/>
          <w:color w:val="000000" w:themeColor="text1"/>
        </w:rPr>
        <w:t>A</w:t>
      </w:r>
      <w:r w:rsidRPr="00ED1B4F">
        <w:rPr>
          <w:rFonts w:hint="eastAsia"/>
          <w:color w:val="000000" w:themeColor="text1"/>
        </w:rPr>
        <w:t>标准，由排水管道排至东母猪河。污水处理系统发生故障不能正常处理污染物导致污水不能达标排放，影响河流水质</w:t>
      </w:r>
      <w:r w:rsidRPr="00ED1B4F">
        <w:rPr>
          <w:color w:val="000000" w:themeColor="text1"/>
        </w:rPr>
        <w:t>。</w:t>
      </w:r>
    </w:p>
    <w:bookmarkEnd w:id="81"/>
    <w:p w14:paraId="53BC3C91" w14:textId="77777777" w:rsidR="00996829" w:rsidRPr="00ED1B4F" w:rsidRDefault="00996829" w:rsidP="00B10989">
      <w:pPr>
        <w:ind w:firstLineChars="200" w:firstLine="480"/>
        <w:rPr>
          <w:color w:val="000000" w:themeColor="text1"/>
        </w:rPr>
      </w:pPr>
    </w:p>
    <w:p w14:paraId="05CA7EC2" w14:textId="77777777" w:rsidR="00C36699" w:rsidRPr="00ED1B4F" w:rsidRDefault="00C36699">
      <w:pPr>
        <w:pStyle w:val="3"/>
        <w:rPr>
          <w:color w:val="000000" w:themeColor="text1"/>
        </w:rPr>
      </w:pPr>
      <w:bookmarkStart w:id="83" w:name="_Toc59111825"/>
      <w:r w:rsidRPr="00ED1B4F">
        <w:rPr>
          <w:color w:val="000000" w:themeColor="text1"/>
        </w:rPr>
        <w:t xml:space="preserve">3.1.2 </w:t>
      </w:r>
      <w:r w:rsidRPr="00ED1B4F">
        <w:rPr>
          <w:color w:val="000000" w:themeColor="text1"/>
        </w:rPr>
        <w:t>生产生活设施风险识别</w:t>
      </w:r>
      <w:bookmarkEnd w:id="82"/>
      <w:bookmarkEnd w:id="83"/>
    </w:p>
    <w:p w14:paraId="5760B2BC" w14:textId="35EC02D6" w:rsidR="00ED1B4F" w:rsidRDefault="00B10989" w:rsidP="00ED1B4F">
      <w:pPr>
        <w:ind w:firstLineChars="200" w:firstLine="480"/>
        <w:rPr>
          <w:color w:val="000000"/>
        </w:rPr>
      </w:pPr>
      <w:bookmarkStart w:id="84" w:name="_Toc35514961"/>
      <w:r w:rsidRPr="00ED1B4F">
        <w:rPr>
          <w:color w:val="000000" w:themeColor="text1"/>
        </w:rPr>
        <w:t>根据生产生活设施发生故障后对环境造成的影响，项目存在环境风险的生产生活设施主要为</w:t>
      </w:r>
      <w:r w:rsidR="00ED1B4F">
        <w:rPr>
          <w:rFonts w:hint="eastAsia"/>
          <w:color w:val="000000" w:themeColor="text1"/>
        </w:rPr>
        <w:t>污水处理池</w:t>
      </w:r>
      <w:r w:rsidRPr="00ED1B4F">
        <w:rPr>
          <w:rFonts w:hint="eastAsia"/>
          <w:color w:val="000000" w:themeColor="text1"/>
        </w:rPr>
        <w:t>、</w:t>
      </w:r>
      <w:r w:rsidR="00ED1B4F">
        <w:rPr>
          <w:rFonts w:hint="eastAsia"/>
          <w:color w:val="000000" w:themeColor="text1"/>
        </w:rPr>
        <w:t>污水管线、液化气罐</w:t>
      </w:r>
      <w:r w:rsidRPr="00ED1B4F">
        <w:rPr>
          <w:color w:val="000000" w:themeColor="text1"/>
        </w:rPr>
        <w:t>，存在的事故为</w:t>
      </w:r>
      <w:r w:rsidR="00ED1B4F">
        <w:rPr>
          <w:rFonts w:hint="eastAsia"/>
          <w:color w:val="000000" w:themeColor="text1"/>
        </w:rPr>
        <w:t>污水池及污水管线破损，导致污水泄漏，污染周围水环境。液化气罐</w:t>
      </w:r>
      <w:r w:rsidR="00ED1B4F" w:rsidRPr="00A51232">
        <w:rPr>
          <w:color w:val="000000"/>
        </w:rPr>
        <w:t>等泄漏及由此衍生的次生环境问题（火灾、爆炸事故）。</w:t>
      </w:r>
    </w:p>
    <w:p w14:paraId="3A35A223" w14:textId="77777777" w:rsidR="00E118F8" w:rsidRPr="00A51232" w:rsidRDefault="00E118F8" w:rsidP="00ED1B4F">
      <w:pPr>
        <w:ind w:firstLineChars="200" w:firstLine="480"/>
        <w:rPr>
          <w:color w:val="000000"/>
        </w:rPr>
      </w:pPr>
    </w:p>
    <w:p w14:paraId="388DCD99" w14:textId="77777777" w:rsidR="00C36699" w:rsidRPr="00ED1B4F" w:rsidRDefault="00C36699">
      <w:pPr>
        <w:pStyle w:val="3"/>
        <w:rPr>
          <w:color w:val="000000" w:themeColor="text1"/>
        </w:rPr>
      </w:pPr>
      <w:bookmarkStart w:id="85" w:name="_Toc59111826"/>
      <w:r w:rsidRPr="00ED1B4F">
        <w:rPr>
          <w:color w:val="000000" w:themeColor="text1"/>
        </w:rPr>
        <w:t xml:space="preserve">3.1.3 </w:t>
      </w:r>
      <w:r w:rsidRPr="00ED1B4F">
        <w:rPr>
          <w:color w:val="000000" w:themeColor="text1"/>
        </w:rPr>
        <w:t>物质风险识别</w:t>
      </w:r>
      <w:bookmarkEnd w:id="84"/>
      <w:bookmarkEnd w:id="85"/>
    </w:p>
    <w:p w14:paraId="66A8C26D" w14:textId="543CB0F7" w:rsidR="004D5432" w:rsidRPr="00ED1B4F" w:rsidRDefault="00291AB2" w:rsidP="00141399">
      <w:pPr>
        <w:ind w:firstLineChars="200" w:firstLine="480"/>
        <w:rPr>
          <w:color w:val="000000" w:themeColor="text1"/>
        </w:rPr>
      </w:pPr>
      <w:r w:rsidRPr="00ED1B4F">
        <w:rPr>
          <w:color w:val="000000" w:themeColor="text1"/>
        </w:rPr>
        <w:t>本项目存在风险的物质主要为</w:t>
      </w:r>
      <w:r w:rsidRPr="00ED1B4F">
        <w:rPr>
          <w:rFonts w:hint="eastAsia"/>
          <w:color w:val="000000" w:themeColor="text1"/>
        </w:rPr>
        <w:t>次氯酸钠、</w:t>
      </w:r>
      <w:r w:rsidR="004D5432" w:rsidRPr="00ED1B4F">
        <w:rPr>
          <w:rFonts w:hint="eastAsia"/>
          <w:color w:val="000000" w:themeColor="text1"/>
        </w:rPr>
        <w:t>液化气等</w:t>
      </w:r>
      <w:r w:rsidRPr="00ED1B4F">
        <w:rPr>
          <w:color w:val="000000" w:themeColor="text1"/>
        </w:rPr>
        <w:t>，厂区最大储存量</w:t>
      </w:r>
      <w:r w:rsidRPr="00ED1B4F">
        <w:rPr>
          <w:rFonts w:hint="eastAsia"/>
          <w:color w:val="000000" w:themeColor="text1"/>
        </w:rPr>
        <w:t>分别</w:t>
      </w:r>
      <w:r w:rsidRPr="00ED1B4F">
        <w:rPr>
          <w:color w:val="000000" w:themeColor="text1"/>
        </w:rPr>
        <w:t>为</w:t>
      </w:r>
      <w:r w:rsidR="005477D6" w:rsidRPr="00ED1B4F">
        <w:rPr>
          <w:rFonts w:hint="eastAsia"/>
          <w:color w:val="000000" w:themeColor="text1"/>
        </w:rPr>
        <w:t>次氯酸钠</w:t>
      </w:r>
      <w:r w:rsidR="004D5432" w:rsidRPr="00ED1B4F">
        <w:rPr>
          <w:color w:val="000000" w:themeColor="text1"/>
        </w:rPr>
        <w:t>2</w:t>
      </w:r>
      <w:r w:rsidRPr="00ED1B4F">
        <w:rPr>
          <w:color w:val="000000" w:themeColor="text1"/>
        </w:rPr>
        <w:t>t</w:t>
      </w:r>
      <w:r w:rsidR="004D5432" w:rsidRPr="00ED1B4F">
        <w:rPr>
          <w:rFonts w:hint="eastAsia"/>
          <w:color w:val="000000" w:themeColor="text1"/>
        </w:rPr>
        <w:t>（折算）</w:t>
      </w:r>
      <w:r w:rsidRPr="00ED1B4F">
        <w:rPr>
          <w:rFonts w:hint="eastAsia"/>
          <w:color w:val="000000" w:themeColor="text1"/>
        </w:rPr>
        <w:t>、</w:t>
      </w:r>
      <w:r w:rsidR="004D5432" w:rsidRPr="00ED1B4F">
        <w:rPr>
          <w:rFonts w:hint="eastAsia"/>
          <w:color w:val="000000" w:themeColor="text1"/>
        </w:rPr>
        <w:t>液化气（丙烷、丁烷）</w:t>
      </w:r>
      <w:r w:rsidRPr="00ED1B4F">
        <w:rPr>
          <w:rFonts w:hint="eastAsia"/>
          <w:color w:val="000000" w:themeColor="text1"/>
        </w:rPr>
        <w:t>0</w:t>
      </w:r>
      <w:r w:rsidRPr="00ED1B4F">
        <w:rPr>
          <w:color w:val="000000" w:themeColor="text1"/>
        </w:rPr>
        <w:t>.</w:t>
      </w:r>
      <w:r w:rsidR="004D5432" w:rsidRPr="00ED1B4F">
        <w:rPr>
          <w:color w:val="000000" w:themeColor="text1"/>
        </w:rPr>
        <w:t>1</w:t>
      </w:r>
      <w:r w:rsidRPr="00ED1B4F">
        <w:rPr>
          <w:color w:val="000000" w:themeColor="text1"/>
        </w:rPr>
        <w:t>t</w:t>
      </w:r>
      <w:r w:rsidR="004D5432" w:rsidRPr="00ED1B4F">
        <w:rPr>
          <w:rFonts w:hint="eastAsia"/>
          <w:color w:val="000000" w:themeColor="text1"/>
        </w:rPr>
        <w:t>。</w:t>
      </w:r>
    </w:p>
    <w:p w14:paraId="331547D7" w14:textId="7FF8BD5D" w:rsidR="00141399" w:rsidRDefault="00291AB2" w:rsidP="00141399">
      <w:pPr>
        <w:ind w:firstLineChars="200" w:firstLine="480"/>
        <w:rPr>
          <w:color w:val="000000" w:themeColor="text1"/>
        </w:rPr>
      </w:pPr>
      <w:r w:rsidRPr="00ED1B4F">
        <w:rPr>
          <w:color w:val="000000" w:themeColor="text1"/>
        </w:rPr>
        <w:t>根据《企业突发环境事件风险分级方法》</w:t>
      </w:r>
      <w:r w:rsidRPr="00ED1B4F">
        <w:rPr>
          <w:color w:val="000000" w:themeColor="text1"/>
        </w:rPr>
        <w:t>(HJ 941-2018)</w:t>
      </w:r>
      <w:r w:rsidRPr="00ED1B4F">
        <w:rPr>
          <w:color w:val="000000" w:themeColor="text1"/>
        </w:rPr>
        <w:t>附录</w:t>
      </w:r>
      <w:r w:rsidRPr="00ED1B4F">
        <w:rPr>
          <w:color w:val="000000" w:themeColor="text1"/>
        </w:rPr>
        <w:t>A</w:t>
      </w:r>
      <w:r w:rsidRPr="00ED1B4F">
        <w:rPr>
          <w:color w:val="000000" w:themeColor="text1"/>
        </w:rPr>
        <w:t>突发环境事件风险物质及临界量清单，</w:t>
      </w:r>
      <w:r w:rsidRPr="00ED1B4F">
        <w:rPr>
          <w:rFonts w:hint="eastAsia"/>
          <w:color w:val="000000" w:themeColor="text1"/>
        </w:rPr>
        <w:t>次氯酸</w:t>
      </w:r>
      <w:proofErr w:type="gramStart"/>
      <w:r w:rsidRPr="00ED1B4F">
        <w:rPr>
          <w:rFonts w:hint="eastAsia"/>
          <w:color w:val="000000" w:themeColor="text1"/>
        </w:rPr>
        <w:t>钠</w:t>
      </w:r>
      <w:r w:rsidRPr="00ED1B4F">
        <w:rPr>
          <w:color w:val="000000" w:themeColor="text1"/>
        </w:rPr>
        <w:t>物质</w:t>
      </w:r>
      <w:proofErr w:type="gramEnd"/>
      <w:r w:rsidRPr="00ED1B4F">
        <w:rPr>
          <w:color w:val="000000" w:themeColor="text1"/>
        </w:rPr>
        <w:t>临界量</w:t>
      </w:r>
      <w:r w:rsidRPr="00ED1B4F">
        <w:rPr>
          <w:rFonts w:hint="eastAsia"/>
          <w:color w:val="000000" w:themeColor="text1"/>
        </w:rPr>
        <w:t>为</w:t>
      </w:r>
      <w:r w:rsidRPr="00ED1B4F">
        <w:rPr>
          <w:rFonts w:hint="eastAsia"/>
          <w:color w:val="000000" w:themeColor="text1"/>
        </w:rPr>
        <w:t>5</w:t>
      </w:r>
      <w:r w:rsidRPr="00ED1B4F">
        <w:rPr>
          <w:color w:val="000000" w:themeColor="text1"/>
        </w:rPr>
        <w:t>t</w:t>
      </w:r>
      <w:r w:rsidR="004D5432" w:rsidRPr="00ED1B4F">
        <w:rPr>
          <w:rFonts w:hint="eastAsia"/>
          <w:color w:val="000000" w:themeColor="text1"/>
        </w:rPr>
        <w:t>，丙烷、丁烷临界量</w:t>
      </w:r>
      <w:r w:rsidR="004D5432" w:rsidRPr="00ED1B4F">
        <w:rPr>
          <w:rFonts w:hint="eastAsia"/>
          <w:color w:val="000000" w:themeColor="text1"/>
        </w:rPr>
        <w:t>1</w:t>
      </w:r>
      <w:r w:rsidR="004D5432" w:rsidRPr="00ED1B4F">
        <w:rPr>
          <w:color w:val="000000" w:themeColor="text1"/>
        </w:rPr>
        <w:t>0t</w:t>
      </w:r>
      <w:r w:rsidRPr="00ED1B4F">
        <w:rPr>
          <w:rFonts w:hint="eastAsia"/>
          <w:color w:val="000000" w:themeColor="text1"/>
        </w:rPr>
        <w:t>。项目</w:t>
      </w:r>
      <w:r w:rsidRPr="00ED1B4F">
        <w:rPr>
          <w:color w:val="000000" w:themeColor="text1"/>
        </w:rPr>
        <w:t>主要风险事故为</w:t>
      </w:r>
      <w:r w:rsidR="004D5432" w:rsidRPr="00ED1B4F">
        <w:rPr>
          <w:rFonts w:hint="eastAsia"/>
          <w:color w:val="000000" w:themeColor="text1"/>
        </w:rPr>
        <w:t>次氯酸钠、液化气</w:t>
      </w:r>
      <w:r w:rsidRPr="00ED1B4F">
        <w:rPr>
          <w:color w:val="000000" w:themeColor="text1"/>
        </w:rPr>
        <w:t>的泄漏造成对水环境</w:t>
      </w:r>
      <w:r w:rsidR="004D5432" w:rsidRPr="00ED1B4F">
        <w:rPr>
          <w:rFonts w:hint="eastAsia"/>
          <w:color w:val="000000" w:themeColor="text1"/>
        </w:rPr>
        <w:t>和大气环境</w:t>
      </w:r>
      <w:r w:rsidRPr="00ED1B4F">
        <w:rPr>
          <w:color w:val="000000" w:themeColor="text1"/>
        </w:rPr>
        <w:t>的影响</w:t>
      </w:r>
      <w:r w:rsidR="00B10989" w:rsidRPr="00ED1B4F">
        <w:rPr>
          <w:color w:val="000000" w:themeColor="text1"/>
        </w:rPr>
        <w:t>。</w:t>
      </w:r>
      <w:r w:rsidR="00B10989" w:rsidRPr="00ED1B4F">
        <w:rPr>
          <w:rFonts w:hint="eastAsia"/>
          <w:color w:val="000000" w:themeColor="text1"/>
        </w:rPr>
        <w:t>次氯酸钠的理化性质见表</w:t>
      </w:r>
      <w:r w:rsidR="00B10989" w:rsidRPr="00ED1B4F">
        <w:rPr>
          <w:rFonts w:hint="eastAsia"/>
          <w:color w:val="000000" w:themeColor="text1"/>
        </w:rPr>
        <w:t>3</w:t>
      </w:r>
      <w:r w:rsidR="00B10989" w:rsidRPr="00ED1B4F">
        <w:rPr>
          <w:color w:val="000000" w:themeColor="text1"/>
        </w:rPr>
        <w:t>-1</w:t>
      </w:r>
      <w:r w:rsidR="00141399" w:rsidRPr="00ED1B4F">
        <w:rPr>
          <w:color w:val="000000" w:themeColor="text1"/>
        </w:rPr>
        <w:t>。</w:t>
      </w:r>
      <w:r w:rsidR="004D5432" w:rsidRPr="00ED1B4F">
        <w:rPr>
          <w:rFonts w:hint="eastAsia"/>
          <w:color w:val="000000" w:themeColor="text1"/>
        </w:rPr>
        <w:t>液化气</w:t>
      </w:r>
      <w:r w:rsidR="004D5432" w:rsidRPr="00ED1B4F">
        <w:rPr>
          <w:color w:val="000000" w:themeColor="text1"/>
        </w:rPr>
        <w:t>理化性质及危险性见表</w:t>
      </w:r>
      <w:r w:rsidR="004D5432" w:rsidRPr="00ED1B4F">
        <w:rPr>
          <w:rFonts w:hint="eastAsia"/>
          <w:color w:val="000000" w:themeColor="text1"/>
        </w:rPr>
        <w:t>3-</w:t>
      </w:r>
      <w:r w:rsidR="004D5432" w:rsidRPr="00ED1B4F">
        <w:rPr>
          <w:color w:val="000000" w:themeColor="text1"/>
        </w:rPr>
        <w:t>2</w:t>
      </w:r>
      <w:r w:rsidR="004D5432" w:rsidRPr="00ED1B4F">
        <w:rPr>
          <w:color w:val="000000" w:themeColor="text1"/>
        </w:rPr>
        <w:t>。</w:t>
      </w:r>
    </w:p>
    <w:p w14:paraId="0485A641" w14:textId="0899546F" w:rsidR="00E118F8" w:rsidRDefault="00E118F8" w:rsidP="00141399">
      <w:pPr>
        <w:ind w:firstLineChars="200" w:firstLine="480"/>
        <w:rPr>
          <w:color w:val="000000" w:themeColor="text1"/>
        </w:rPr>
      </w:pPr>
    </w:p>
    <w:p w14:paraId="7D48E88F" w14:textId="710EA5AA" w:rsidR="00E118F8" w:rsidRDefault="00E118F8" w:rsidP="00141399">
      <w:pPr>
        <w:ind w:firstLineChars="200" w:firstLine="480"/>
        <w:rPr>
          <w:color w:val="000000" w:themeColor="text1"/>
        </w:rPr>
      </w:pPr>
    </w:p>
    <w:p w14:paraId="59F6645D" w14:textId="77777777" w:rsidR="00E118F8" w:rsidRPr="00ED1B4F" w:rsidRDefault="00E118F8" w:rsidP="00141399">
      <w:pPr>
        <w:ind w:firstLineChars="200" w:firstLine="480"/>
        <w:rPr>
          <w:color w:val="000000" w:themeColor="text1"/>
        </w:rPr>
      </w:pPr>
    </w:p>
    <w:p w14:paraId="554CA479" w14:textId="77777777" w:rsidR="00FD5893" w:rsidRPr="00ED1B4F" w:rsidRDefault="00FD5893" w:rsidP="00FD5893">
      <w:pPr>
        <w:jc w:val="center"/>
        <w:rPr>
          <w:rFonts w:eastAsia="黑体"/>
          <w:color w:val="000000" w:themeColor="text1"/>
          <w:sz w:val="21"/>
          <w:szCs w:val="21"/>
        </w:rPr>
      </w:pPr>
      <w:r w:rsidRPr="00ED1B4F">
        <w:rPr>
          <w:rFonts w:eastAsia="黑体"/>
          <w:color w:val="000000" w:themeColor="text1"/>
          <w:sz w:val="21"/>
          <w:szCs w:val="21"/>
        </w:rPr>
        <w:lastRenderedPageBreak/>
        <w:t>表</w:t>
      </w:r>
      <w:r w:rsidRPr="00ED1B4F">
        <w:rPr>
          <w:rFonts w:eastAsia="黑体" w:hint="eastAsia"/>
          <w:color w:val="000000" w:themeColor="text1"/>
          <w:sz w:val="21"/>
          <w:szCs w:val="21"/>
        </w:rPr>
        <w:t>3</w:t>
      </w:r>
      <w:r w:rsidRPr="00ED1B4F">
        <w:rPr>
          <w:rFonts w:eastAsia="黑体"/>
          <w:color w:val="000000" w:themeColor="text1"/>
          <w:sz w:val="21"/>
          <w:szCs w:val="21"/>
        </w:rPr>
        <w:t>-1</w:t>
      </w:r>
      <w:r w:rsidR="00B10989" w:rsidRPr="00ED1B4F">
        <w:rPr>
          <w:rFonts w:eastAsia="黑体" w:hint="eastAsia"/>
          <w:color w:val="000000" w:themeColor="text1"/>
          <w:sz w:val="21"/>
          <w:szCs w:val="21"/>
        </w:rPr>
        <w:t>次氯酸钠</w:t>
      </w:r>
      <w:r w:rsidRPr="00ED1B4F">
        <w:rPr>
          <w:rFonts w:eastAsia="黑体"/>
          <w:color w:val="000000" w:themeColor="text1"/>
          <w:sz w:val="21"/>
          <w:szCs w:val="21"/>
        </w:rPr>
        <w:t>理化性质及危险性表</w:t>
      </w:r>
    </w:p>
    <w:tbl>
      <w:tblPr>
        <w:tblW w:w="5000" w:type="pct"/>
        <w:jc w:val="center"/>
        <w:tblBorders>
          <w:top w:val="nil"/>
          <w:left w:val="nil"/>
          <w:bottom w:val="nil"/>
          <w:right w:val="nil"/>
        </w:tblBorders>
        <w:tblLook w:val="0000" w:firstRow="0" w:lastRow="0" w:firstColumn="0" w:lastColumn="0" w:noHBand="0" w:noVBand="0"/>
      </w:tblPr>
      <w:tblGrid>
        <w:gridCol w:w="444"/>
        <w:gridCol w:w="1386"/>
        <w:gridCol w:w="986"/>
        <w:gridCol w:w="450"/>
        <w:gridCol w:w="808"/>
        <w:gridCol w:w="293"/>
        <w:gridCol w:w="341"/>
        <w:gridCol w:w="568"/>
        <w:gridCol w:w="426"/>
        <w:gridCol w:w="616"/>
        <w:gridCol w:w="104"/>
        <w:gridCol w:w="1469"/>
        <w:gridCol w:w="669"/>
      </w:tblGrid>
      <w:tr w:rsidR="00E316EC" w:rsidRPr="00ED1B4F" w14:paraId="68DFFDA5" w14:textId="77777777" w:rsidTr="003F0FE7">
        <w:trPr>
          <w:trHeight w:val="303"/>
          <w:jc w:val="center"/>
        </w:trPr>
        <w:tc>
          <w:tcPr>
            <w:tcW w:w="259" w:type="pct"/>
            <w:vMerge w:val="restart"/>
            <w:tcBorders>
              <w:top w:val="single" w:sz="5" w:space="0" w:color="000000"/>
              <w:left w:val="single" w:sz="5" w:space="0" w:color="000000"/>
              <w:bottom w:val="single" w:sz="5" w:space="0" w:color="000000"/>
              <w:right w:val="single" w:sz="5" w:space="0" w:color="000000"/>
            </w:tcBorders>
            <w:tcMar>
              <w:left w:w="28" w:type="dxa"/>
              <w:right w:w="28" w:type="dxa"/>
            </w:tcMar>
            <w:vAlign w:val="center"/>
          </w:tcPr>
          <w:p w14:paraId="784EA898" w14:textId="77777777" w:rsidR="00B10989" w:rsidRPr="00ED1B4F" w:rsidRDefault="00B10989" w:rsidP="003F0FE7">
            <w:pPr>
              <w:pStyle w:val="a4"/>
              <w:rPr>
                <w:rFonts w:cs="Times New Roman"/>
                <w:snapToGrid/>
                <w:color w:val="000000" w:themeColor="text1"/>
              </w:rPr>
            </w:pPr>
            <w:r w:rsidRPr="00ED1B4F">
              <w:rPr>
                <w:rFonts w:cs="Times New Roman"/>
                <w:snapToGrid/>
                <w:color w:val="000000" w:themeColor="text1"/>
              </w:rPr>
              <w:t>标识</w:t>
            </w:r>
          </w:p>
        </w:tc>
        <w:tc>
          <w:tcPr>
            <w:tcW w:w="2821" w:type="pct"/>
            <w:gridSpan w:val="7"/>
            <w:tcBorders>
              <w:top w:val="single" w:sz="5" w:space="0" w:color="000000"/>
              <w:left w:val="single" w:sz="5" w:space="0" w:color="000000"/>
              <w:bottom w:val="single" w:sz="5" w:space="0" w:color="000000"/>
              <w:right w:val="single" w:sz="5" w:space="0" w:color="000000"/>
            </w:tcBorders>
            <w:tcMar>
              <w:left w:w="28" w:type="dxa"/>
              <w:right w:w="28" w:type="dxa"/>
            </w:tcMar>
            <w:vAlign w:val="center"/>
          </w:tcPr>
          <w:p w14:paraId="7CA6CBF9" w14:textId="77777777" w:rsidR="00B10989" w:rsidRPr="00ED1B4F" w:rsidRDefault="00B10989" w:rsidP="003F0FE7">
            <w:pPr>
              <w:pStyle w:val="a4"/>
              <w:jc w:val="both"/>
              <w:rPr>
                <w:rFonts w:cs="Times New Roman"/>
                <w:snapToGrid/>
                <w:color w:val="000000" w:themeColor="text1"/>
              </w:rPr>
            </w:pPr>
            <w:r w:rsidRPr="00ED1B4F">
              <w:rPr>
                <w:rFonts w:cs="Times New Roman"/>
                <w:snapToGrid/>
                <w:color w:val="000000" w:themeColor="text1"/>
              </w:rPr>
              <w:t>中文名：</w:t>
            </w:r>
            <w:r w:rsidRPr="00ED1B4F">
              <w:rPr>
                <w:rFonts w:cs="Times New Roman" w:hint="eastAsia"/>
                <w:snapToGrid/>
                <w:color w:val="000000" w:themeColor="text1"/>
              </w:rPr>
              <w:t>次氯酸钠</w:t>
            </w:r>
          </w:p>
        </w:tc>
        <w:tc>
          <w:tcPr>
            <w:tcW w:w="1920" w:type="pct"/>
            <w:gridSpan w:val="5"/>
            <w:tcBorders>
              <w:top w:val="single" w:sz="5" w:space="0" w:color="000000"/>
              <w:left w:val="single" w:sz="5" w:space="0" w:color="000000"/>
              <w:bottom w:val="single" w:sz="5" w:space="0" w:color="000000"/>
              <w:right w:val="single" w:sz="5" w:space="0" w:color="000000"/>
            </w:tcBorders>
            <w:tcMar>
              <w:left w:w="28" w:type="dxa"/>
              <w:right w:w="28" w:type="dxa"/>
            </w:tcMar>
            <w:vAlign w:val="center"/>
          </w:tcPr>
          <w:p w14:paraId="25EBF9EF" w14:textId="77777777" w:rsidR="00B10989" w:rsidRPr="00ED1B4F" w:rsidRDefault="00B10989" w:rsidP="003F0FE7">
            <w:pPr>
              <w:pStyle w:val="a4"/>
              <w:jc w:val="both"/>
              <w:rPr>
                <w:rFonts w:cs="Times New Roman"/>
                <w:snapToGrid/>
                <w:color w:val="000000" w:themeColor="text1"/>
              </w:rPr>
            </w:pPr>
            <w:r w:rsidRPr="00ED1B4F">
              <w:rPr>
                <w:rFonts w:cs="Times New Roman"/>
                <w:snapToGrid/>
                <w:color w:val="000000" w:themeColor="text1"/>
              </w:rPr>
              <w:t>危险货物编号：</w:t>
            </w:r>
            <w:r w:rsidRPr="00ED1B4F">
              <w:rPr>
                <w:rFonts w:cs="Times New Roman"/>
                <w:snapToGrid/>
                <w:color w:val="000000" w:themeColor="text1"/>
              </w:rPr>
              <w:t>83501</w:t>
            </w:r>
          </w:p>
        </w:tc>
      </w:tr>
      <w:tr w:rsidR="00E316EC" w:rsidRPr="00ED1B4F" w14:paraId="65107CD5" w14:textId="77777777" w:rsidTr="003F0FE7">
        <w:trPr>
          <w:trHeight w:val="290"/>
          <w:jc w:val="center"/>
        </w:trPr>
        <w:tc>
          <w:tcPr>
            <w:tcW w:w="259" w:type="pct"/>
            <w:vMerge/>
            <w:tcBorders>
              <w:top w:val="single" w:sz="5" w:space="0" w:color="000000"/>
              <w:left w:val="single" w:sz="5" w:space="0" w:color="000000"/>
              <w:bottom w:val="single" w:sz="5" w:space="0" w:color="000000"/>
              <w:right w:val="single" w:sz="5" w:space="0" w:color="000000"/>
            </w:tcBorders>
            <w:tcMar>
              <w:left w:w="28" w:type="dxa"/>
              <w:right w:w="28" w:type="dxa"/>
            </w:tcMar>
            <w:vAlign w:val="center"/>
          </w:tcPr>
          <w:p w14:paraId="74128924" w14:textId="77777777" w:rsidR="00B10989" w:rsidRPr="00ED1B4F" w:rsidRDefault="00B10989" w:rsidP="003F0FE7">
            <w:pPr>
              <w:pStyle w:val="a4"/>
              <w:rPr>
                <w:rFonts w:cs="Times New Roman"/>
                <w:snapToGrid/>
                <w:color w:val="000000" w:themeColor="text1"/>
              </w:rPr>
            </w:pPr>
          </w:p>
        </w:tc>
        <w:tc>
          <w:tcPr>
            <w:tcW w:w="2821" w:type="pct"/>
            <w:gridSpan w:val="7"/>
            <w:tcBorders>
              <w:top w:val="single" w:sz="5" w:space="0" w:color="000000"/>
              <w:left w:val="single" w:sz="5" w:space="0" w:color="000000"/>
              <w:bottom w:val="single" w:sz="5" w:space="0" w:color="000000"/>
              <w:right w:val="single" w:sz="5" w:space="0" w:color="000000"/>
            </w:tcBorders>
            <w:tcMar>
              <w:left w:w="28" w:type="dxa"/>
              <w:right w:w="28" w:type="dxa"/>
            </w:tcMar>
            <w:vAlign w:val="center"/>
          </w:tcPr>
          <w:p w14:paraId="062420FE" w14:textId="77777777" w:rsidR="00B10989" w:rsidRPr="00ED1B4F" w:rsidRDefault="00B10989" w:rsidP="003F0FE7">
            <w:pPr>
              <w:pStyle w:val="a4"/>
              <w:jc w:val="both"/>
              <w:rPr>
                <w:rFonts w:cs="Times New Roman"/>
                <w:snapToGrid/>
                <w:color w:val="000000" w:themeColor="text1"/>
              </w:rPr>
            </w:pPr>
            <w:r w:rsidRPr="00ED1B4F">
              <w:rPr>
                <w:rFonts w:cs="Times New Roman"/>
                <w:snapToGrid/>
                <w:color w:val="000000" w:themeColor="text1"/>
              </w:rPr>
              <w:t>英文名：</w:t>
            </w:r>
            <w:r w:rsidRPr="00ED1B4F">
              <w:rPr>
                <w:rFonts w:cs="Times New Roman"/>
                <w:snapToGrid/>
                <w:color w:val="000000" w:themeColor="text1"/>
              </w:rPr>
              <w:t>Sodium hypochlorite solution containing more than 5% available chlorine</w:t>
            </w:r>
          </w:p>
        </w:tc>
        <w:tc>
          <w:tcPr>
            <w:tcW w:w="1920" w:type="pct"/>
            <w:gridSpan w:val="5"/>
            <w:tcBorders>
              <w:top w:val="single" w:sz="5" w:space="0" w:color="000000"/>
              <w:left w:val="single" w:sz="5" w:space="0" w:color="000000"/>
              <w:bottom w:val="single" w:sz="5" w:space="0" w:color="000000"/>
              <w:right w:val="single" w:sz="5" w:space="0" w:color="000000"/>
            </w:tcBorders>
            <w:tcMar>
              <w:left w:w="28" w:type="dxa"/>
              <w:right w:w="28" w:type="dxa"/>
            </w:tcMar>
            <w:vAlign w:val="center"/>
          </w:tcPr>
          <w:p w14:paraId="33126DF1" w14:textId="77777777" w:rsidR="00B10989" w:rsidRPr="00ED1B4F" w:rsidRDefault="00B10989" w:rsidP="003F0FE7">
            <w:pPr>
              <w:pStyle w:val="a4"/>
              <w:jc w:val="both"/>
              <w:rPr>
                <w:rFonts w:cs="Times New Roman"/>
                <w:snapToGrid/>
                <w:color w:val="000000" w:themeColor="text1"/>
              </w:rPr>
            </w:pPr>
            <w:r w:rsidRPr="00ED1B4F">
              <w:rPr>
                <w:rFonts w:cs="Times New Roman"/>
                <w:snapToGrid/>
                <w:color w:val="000000" w:themeColor="text1"/>
              </w:rPr>
              <w:t>UN</w:t>
            </w:r>
            <w:r w:rsidRPr="00ED1B4F">
              <w:rPr>
                <w:rFonts w:cs="Times New Roman"/>
                <w:snapToGrid/>
                <w:color w:val="000000" w:themeColor="text1"/>
              </w:rPr>
              <w:t>编号：</w:t>
            </w:r>
            <w:r w:rsidRPr="00ED1B4F">
              <w:rPr>
                <w:rFonts w:cs="Times New Roman"/>
                <w:snapToGrid/>
                <w:color w:val="000000" w:themeColor="text1"/>
              </w:rPr>
              <w:t>1791</w:t>
            </w:r>
          </w:p>
        </w:tc>
      </w:tr>
      <w:tr w:rsidR="00E316EC" w:rsidRPr="00ED1B4F" w14:paraId="4F70DB00" w14:textId="77777777" w:rsidTr="003F0FE7">
        <w:trPr>
          <w:trHeight w:val="290"/>
          <w:jc w:val="center"/>
        </w:trPr>
        <w:tc>
          <w:tcPr>
            <w:tcW w:w="259" w:type="pct"/>
            <w:vMerge/>
            <w:tcBorders>
              <w:top w:val="single" w:sz="5" w:space="0" w:color="000000"/>
              <w:left w:val="single" w:sz="5" w:space="0" w:color="000000"/>
              <w:bottom w:val="single" w:sz="5" w:space="0" w:color="000000"/>
              <w:right w:val="single" w:sz="5" w:space="0" w:color="000000"/>
            </w:tcBorders>
            <w:tcMar>
              <w:left w:w="28" w:type="dxa"/>
              <w:right w:w="28" w:type="dxa"/>
            </w:tcMar>
            <w:vAlign w:val="center"/>
          </w:tcPr>
          <w:p w14:paraId="4491DFC1" w14:textId="77777777" w:rsidR="00B10989" w:rsidRPr="00ED1B4F" w:rsidRDefault="00B10989" w:rsidP="003F0FE7">
            <w:pPr>
              <w:pStyle w:val="a4"/>
              <w:rPr>
                <w:rFonts w:cs="Times New Roman"/>
                <w:snapToGrid/>
                <w:color w:val="000000" w:themeColor="text1"/>
              </w:rPr>
            </w:pPr>
          </w:p>
        </w:tc>
        <w:tc>
          <w:tcPr>
            <w:tcW w:w="1648" w:type="pct"/>
            <w:gridSpan w:val="3"/>
            <w:tcBorders>
              <w:top w:val="single" w:sz="5" w:space="0" w:color="000000"/>
              <w:left w:val="single" w:sz="5" w:space="0" w:color="000000"/>
              <w:bottom w:val="single" w:sz="5" w:space="0" w:color="000000"/>
              <w:right w:val="single" w:sz="5" w:space="0" w:color="000000"/>
            </w:tcBorders>
            <w:tcMar>
              <w:left w:w="28" w:type="dxa"/>
              <w:right w:w="28" w:type="dxa"/>
            </w:tcMar>
            <w:vAlign w:val="center"/>
          </w:tcPr>
          <w:p w14:paraId="2B41C9EE" w14:textId="77777777" w:rsidR="00B10989" w:rsidRPr="00ED1B4F" w:rsidRDefault="00B10989" w:rsidP="003F0FE7">
            <w:pPr>
              <w:pStyle w:val="a4"/>
              <w:jc w:val="both"/>
              <w:rPr>
                <w:rFonts w:cs="Times New Roman"/>
                <w:snapToGrid/>
                <w:color w:val="000000" w:themeColor="text1"/>
              </w:rPr>
            </w:pPr>
            <w:r w:rsidRPr="00ED1B4F">
              <w:rPr>
                <w:rFonts w:cs="Times New Roman"/>
                <w:snapToGrid/>
                <w:color w:val="000000" w:themeColor="text1"/>
              </w:rPr>
              <w:t>分子式：</w:t>
            </w:r>
            <w:proofErr w:type="spellStart"/>
            <w:r w:rsidRPr="00ED1B4F">
              <w:rPr>
                <w:rFonts w:cs="Times New Roman" w:hint="eastAsia"/>
                <w:snapToGrid/>
                <w:color w:val="000000" w:themeColor="text1"/>
              </w:rPr>
              <w:t>N</w:t>
            </w:r>
            <w:r w:rsidRPr="00ED1B4F">
              <w:rPr>
                <w:rFonts w:cs="Times New Roman"/>
                <w:snapToGrid/>
                <w:color w:val="000000" w:themeColor="text1"/>
              </w:rPr>
              <w:t>aClO</w:t>
            </w:r>
            <w:proofErr w:type="spellEnd"/>
          </w:p>
        </w:tc>
        <w:tc>
          <w:tcPr>
            <w:tcW w:w="1174" w:type="pct"/>
            <w:gridSpan w:val="4"/>
            <w:tcBorders>
              <w:top w:val="single" w:sz="5" w:space="0" w:color="000000"/>
              <w:left w:val="single" w:sz="5" w:space="0" w:color="000000"/>
              <w:bottom w:val="single" w:sz="5" w:space="0" w:color="000000"/>
              <w:right w:val="single" w:sz="5" w:space="0" w:color="000000"/>
            </w:tcBorders>
            <w:tcMar>
              <w:left w:w="28" w:type="dxa"/>
              <w:right w:w="28" w:type="dxa"/>
            </w:tcMar>
            <w:vAlign w:val="center"/>
          </w:tcPr>
          <w:p w14:paraId="15EC68A2" w14:textId="77777777" w:rsidR="00B10989" w:rsidRPr="00ED1B4F" w:rsidRDefault="00B10989" w:rsidP="003F0FE7">
            <w:pPr>
              <w:pStyle w:val="a4"/>
              <w:jc w:val="both"/>
              <w:rPr>
                <w:rFonts w:cs="Times New Roman"/>
                <w:snapToGrid/>
                <w:color w:val="000000" w:themeColor="text1"/>
              </w:rPr>
            </w:pPr>
            <w:r w:rsidRPr="00ED1B4F">
              <w:rPr>
                <w:rFonts w:cs="Times New Roman"/>
                <w:snapToGrid/>
                <w:color w:val="000000" w:themeColor="text1"/>
              </w:rPr>
              <w:t>分子量：</w:t>
            </w:r>
            <w:r w:rsidRPr="00ED1B4F">
              <w:rPr>
                <w:rFonts w:cs="Times New Roman"/>
                <w:snapToGrid/>
                <w:color w:val="000000" w:themeColor="text1"/>
              </w:rPr>
              <w:t>74.44</w:t>
            </w:r>
          </w:p>
        </w:tc>
        <w:tc>
          <w:tcPr>
            <w:tcW w:w="1920" w:type="pct"/>
            <w:gridSpan w:val="5"/>
            <w:tcBorders>
              <w:top w:val="single" w:sz="5" w:space="0" w:color="000000"/>
              <w:left w:val="single" w:sz="5" w:space="0" w:color="000000"/>
              <w:bottom w:val="single" w:sz="5" w:space="0" w:color="000000"/>
              <w:right w:val="single" w:sz="5" w:space="0" w:color="000000"/>
            </w:tcBorders>
            <w:tcMar>
              <w:left w:w="28" w:type="dxa"/>
              <w:right w:w="28" w:type="dxa"/>
            </w:tcMar>
            <w:vAlign w:val="center"/>
          </w:tcPr>
          <w:p w14:paraId="2976D908" w14:textId="77777777" w:rsidR="00B10989" w:rsidRPr="00ED1B4F" w:rsidRDefault="00B10989" w:rsidP="003F0FE7">
            <w:pPr>
              <w:pStyle w:val="a4"/>
              <w:jc w:val="both"/>
              <w:rPr>
                <w:rFonts w:cs="Times New Roman"/>
                <w:snapToGrid/>
                <w:color w:val="000000" w:themeColor="text1"/>
              </w:rPr>
            </w:pPr>
            <w:r w:rsidRPr="00ED1B4F">
              <w:rPr>
                <w:rFonts w:cs="Times New Roman"/>
                <w:snapToGrid/>
                <w:color w:val="000000" w:themeColor="text1"/>
              </w:rPr>
              <w:t xml:space="preserve">CAS </w:t>
            </w:r>
            <w:r w:rsidRPr="00ED1B4F">
              <w:rPr>
                <w:rFonts w:cs="Times New Roman"/>
                <w:snapToGrid/>
                <w:color w:val="000000" w:themeColor="text1"/>
              </w:rPr>
              <w:t>号：</w:t>
            </w:r>
            <w:r w:rsidRPr="00ED1B4F">
              <w:rPr>
                <w:rFonts w:cs="Times New Roman"/>
                <w:snapToGrid/>
                <w:color w:val="000000" w:themeColor="text1"/>
              </w:rPr>
              <w:t>7681-52-9</w:t>
            </w:r>
          </w:p>
        </w:tc>
      </w:tr>
      <w:tr w:rsidR="00E316EC" w:rsidRPr="00ED1B4F" w14:paraId="1124BD93" w14:textId="77777777" w:rsidTr="003F0FE7">
        <w:trPr>
          <w:trHeight w:val="343"/>
          <w:jc w:val="center"/>
        </w:trPr>
        <w:tc>
          <w:tcPr>
            <w:tcW w:w="259" w:type="pct"/>
            <w:vMerge w:val="restart"/>
            <w:tcBorders>
              <w:top w:val="single" w:sz="5" w:space="0" w:color="000000"/>
              <w:left w:val="single" w:sz="5" w:space="0" w:color="000000"/>
              <w:bottom w:val="single" w:sz="5" w:space="0" w:color="000000"/>
              <w:right w:val="single" w:sz="5" w:space="0" w:color="000000"/>
            </w:tcBorders>
            <w:tcMar>
              <w:left w:w="28" w:type="dxa"/>
              <w:right w:w="28" w:type="dxa"/>
            </w:tcMar>
            <w:vAlign w:val="center"/>
          </w:tcPr>
          <w:p w14:paraId="378E79B3" w14:textId="77777777" w:rsidR="00B10989" w:rsidRPr="00ED1B4F" w:rsidRDefault="00B10989" w:rsidP="003F0FE7">
            <w:pPr>
              <w:pStyle w:val="a4"/>
              <w:rPr>
                <w:rFonts w:cs="Times New Roman"/>
                <w:snapToGrid/>
                <w:color w:val="000000" w:themeColor="text1"/>
              </w:rPr>
            </w:pPr>
            <w:r w:rsidRPr="00ED1B4F">
              <w:rPr>
                <w:rFonts w:cs="Times New Roman"/>
                <w:snapToGrid/>
                <w:color w:val="000000" w:themeColor="text1"/>
              </w:rPr>
              <w:t>理化性质</w:t>
            </w:r>
          </w:p>
        </w:tc>
        <w:tc>
          <w:tcPr>
            <w:tcW w:w="809" w:type="pct"/>
            <w:tcBorders>
              <w:top w:val="single" w:sz="5" w:space="0" w:color="000000"/>
              <w:left w:val="single" w:sz="5" w:space="0" w:color="000000"/>
              <w:bottom w:val="single" w:sz="5" w:space="0" w:color="000000"/>
              <w:right w:val="single" w:sz="5" w:space="0" w:color="000000"/>
            </w:tcBorders>
            <w:tcMar>
              <w:left w:w="28" w:type="dxa"/>
              <w:right w:w="28" w:type="dxa"/>
            </w:tcMar>
            <w:vAlign w:val="center"/>
          </w:tcPr>
          <w:p w14:paraId="6FDF94AD" w14:textId="77777777" w:rsidR="00B10989" w:rsidRPr="00ED1B4F" w:rsidRDefault="00B10989" w:rsidP="003F0FE7">
            <w:pPr>
              <w:pStyle w:val="a4"/>
              <w:rPr>
                <w:rFonts w:cs="Times New Roman"/>
                <w:snapToGrid/>
                <w:color w:val="000000" w:themeColor="text1"/>
              </w:rPr>
            </w:pPr>
            <w:r w:rsidRPr="00ED1B4F">
              <w:rPr>
                <w:rFonts w:cs="Times New Roman"/>
                <w:snapToGrid/>
                <w:color w:val="000000" w:themeColor="text1"/>
              </w:rPr>
              <w:t>外观及性态</w:t>
            </w:r>
          </w:p>
        </w:tc>
        <w:tc>
          <w:tcPr>
            <w:tcW w:w="3932" w:type="pct"/>
            <w:gridSpan w:val="11"/>
            <w:tcBorders>
              <w:top w:val="single" w:sz="5" w:space="0" w:color="000000"/>
              <w:left w:val="single" w:sz="5" w:space="0" w:color="000000"/>
              <w:bottom w:val="single" w:sz="5" w:space="0" w:color="000000"/>
              <w:right w:val="single" w:sz="5" w:space="0" w:color="000000"/>
            </w:tcBorders>
            <w:tcMar>
              <w:left w:w="28" w:type="dxa"/>
              <w:right w:w="28" w:type="dxa"/>
            </w:tcMar>
            <w:vAlign w:val="center"/>
          </w:tcPr>
          <w:p w14:paraId="6F57AA14" w14:textId="77777777" w:rsidR="00B10989" w:rsidRPr="00ED1B4F" w:rsidRDefault="00B10989" w:rsidP="003F0FE7">
            <w:pPr>
              <w:pStyle w:val="a4"/>
              <w:rPr>
                <w:rFonts w:cs="Times New Roman"/>
                <w:snapToGrid/>
                <w:color w:val="000000" w:themeColor="text1"/>
              </w:rPr>
            </w:pPr>
            <w:r w:rsidRPr="00ED1B4F">
              <w:rPr>
                <w:rFonts w:cs="Times New Roman" w:hint="eastAsia"/>
                <w:snapToGrid/>
                <w:color w:val="000000" w:themeColor="text1"/>
              </w:rPr>
              <w:t>微黄色溶液，有似氯气的气味。</w:t>
            </w:r>
          </w:p>
        </w:tc>
      </w:tr>
      <w:tr w:rsidR="00E316EC" w:rsidRPr="00ED1B4F" w14:paraId="5C4EB054" w14:textId="77777777" w:rsidTr="003F0FE7">
        <w:trPr>
          <w:trHeight w:val="343"/>
          <w:jc w:val="center"/>
        </w:trPr>
        <w:tc>
          <w:tcPr>
            <w:tcW w:w="259" w:type="pct"/>
            <w:vMerge/>
            <w:tcBorders>
              <w:top w:val="single" w:sz="5" w:space="0" w:color="000000"/>
              <w:left w:val="single" w:sz="5" w:space="0" w:color="000000"/>
              <w:bottom w:val="single" w:sz="5" w:space="0" w:color="000000"/>
              <w:right w:val="single" w:sz="5" w:space="0" w:color="000000"/>
            </w:tcBorders>
            <w:tcMar>
              <w:left w:w="28" w:type="dxa"/>
              <w:right w:w="28" w:type="dxa"/>
            </w:tcMar>
            <w:vAlign w:val="center"/>
          </w:tcPr>
          <w:p w14:paraId="49897111" w14:textId="77777777" w:rsidR="00B10989" w:rsidRPr="00ED1B4F" w:rsidRDefault="00B10989" w:rsidP="003F0FE7">
            <w:pPr>
              <w:pStyle w:val="a4"/>
              <w:rPr>
                <w:rFonts w:cs="Times New Roman"/>
                <w:snapToGrid/>
                <w:color w:val="000000" w:themeColor="text1"/>
              </w:rPr>
            </w:pPr>
          </w:p>
        </w:tc>
        <w:tc>
          <w:tcPr>
            <w:tcW w:w="809" w:type="pct"/>
            <w:tcBorders>
              <w:top w:val="single" w:sz="5" w:space="0" w:color="000000"/>
              <w:left w:val="single" w:sz="5" w:space="0" w:color="000000"/>
              <w:bottom w:val="single" w:sz="5" w:space="0" w:color="000000"/>
              <w:right w:val="single" w:sz="5" w:space="0" w:color="000000"/>
            </w:tcBorders>
            <w:tcMar>
              <w:left w:w="28" w:type="dxa"/>
              <w:right w:w="28" w:type="dxa"/>
            </w:tcMar>
            <w:vAlign w:val="center"/>
          </w:tcPr>
          <w:p w14:paraId="38C369A6" w14:textId="77777777" w:rsidR="00B10989" w:rsidRPr="00ED1B4F" w:rsidRDefault="00B10989" w:rsidP="003F0FE7">
            <w:pPr>
              <w:pStyle w:val="a4"/>
              <w:rPr>
                <w:rFonts w:cs="Times New Roman"/>
                <w:snapToGrid/>
                <w:color w:val="000000" w:themeColor="text1"/>
              </w:rPr>
            </w:pPr>
            <w:r w:rsidRPr="00ED1B4F">
              <w:rPr>
                <w:rFonts w:cs="Times New Roman"/>
                <w:snapToGrid/>
                <w:color w:val="000000" w:themeColor="text1"/>
              </w:rPr>
              <w:t>熔点</w:t>
            </w:r>
            <w:r w:rsidRPr="00ED1B4F">
              <w:rPr>
                <w:rFonts w:cs="Times New Roman"/>
                <w:snapToGrid/>
                <w:color w:val="000000" w:themeColor="text1"/>
              </w:rPr>
              <w:t>(℃)</w:t>
            </w:r>
          </w:p>
        </w:tc>
        <w:tc>
          <w:tcPr>
            <w:tcW w:w="576" w:type="pct"/>
            <w:tcBorders>
              <w:top w:val="single" w:sz="5" w:space="0" w:color="000000"/>
              <w:left w:val="single" w:sz="5" w:space="0" w:color="000000"/>
              <w:bottom w:val="single" w:sz="5" w:space="0" w:color="000000"/>
              <w:right w:val="single" w:sz="4" w:space="0" w:color="auto"/>
            </w:tcBorders>
            <w:tcMar>
              <w:left w:w="28" w:type="dxa"/>
              <w:right w:w="28" w:type="dxa"/>
            </w:tcMar>
            <w:vAlign w:val="center"/>
          </w:tcPr>
          <w:p w14:paraId="3BB8E24B" w14:textId="77777777" w:rsidR="00B10989" w:rsidRPr="00ED1B4F" w:rsidRDefault="00B10989" w:rsidP="003F0FE7">
            <w:pPr>
              <w:pStyle w:val="a4"/>
              <w:rPr>
                <w:rFonts w:cs="Times New Roman"/>
                <w:snapToGrid/>
                <w:color w:val="000000" w:themeColor="text1"/>
              </w:rPr>
            </w:pPr>
            <w:r w:rsidRPr="00ED1B4F">
              <w:rPr>
                <w:rFonts w:cs="Times New Roman" w:hint="eastAsia"/>
                <w:snapToGrid/>
                <w:color w:val="000000" w:themeColor="text1"/>
              </w:rPr>
              <w:t>-</w:t>
            </w:r>
            <w:r w:rsidRPr="00ED1B4F">
              <w:rPr>
                <w:rFonts w:cs="Times New Roman"/>
                <w:snapToGrid/>
                <w:color w:val="000000" w:themeColor="text1"/>
              </w:rPr>
              <w:t>6</w:t>
            </w:r>
          </w:p>
        </w:tc>
        <w:tc>
          <w:tcPr>
            <w:tcW w:w="1105" w:type="pct"/>
            <w:gridSpan w:val="4"/>
            <w:tcBorders>
              <w:top w:val="single" w:sz="5" w:space="0" w:color="000000"/>
              <w:left w:val="single" w:sz="4" w:space="0" w:color="auto"/>
              <w:bottom w:val="single" w:sz="5" w:space="0" w:color="000000"/>
              <w:right w:val="single" w:sz="4" w:space="0" w:color="auto"/>
            </w:tcBorders>
            <w:tcMar>
              <w:left w:w="28" w:type="dxa"/>
              <w:right w:w="28" w:type="dxa"/>
            </w:tcMar>
            <w:vAlign w:val="center"/>
          </w:tcPr>
          <w:p w14:paraId="3ECE1AAF" w14:textId="77777777" w:rsidR="00B10989" w:rsidRPr="00ED1B4F" w:rsidRDefault="00B10989" w:rsidP="003F0FE7">
            <w:pPr>
              <w:pStyle w:val="a4"/>
              <w:rPr>
                <w:rFonts w:cs="Times New Roman"/>
                <w:snapToGrid/>
                <w:color w:val="000000" w:themeColor="text1"/>
              </w:rPr>
            </w:pPr>
            <w:r w:rsidRPr="00ED1B4F">
              <w:rPr>
                <w:rFonts w:cs="Times New Roman"/>
                <w:snapToGrid/>
                <w:color w:val="000000" w:themeColor="text1"/>
              </w:rPr>
              <w:t>相对密度（水</w:t>
            </w:r>
            <w:r w:rsidRPr="00ED1B4F">
              <w:rPr>
                <w:rFonts w:cs="Times New Roman"/>
                <w:snapToGrid/>
                <w:color w:val="000000" w:themeColor="text1"/>
              </w:rPr>
              <w:t>=1</w:t>
            </w:r>
            <w:r w:rsidRPr="00ED1B4F">
              <w:rPr>
                <w:rFonts w:cs="Times New Roman"/>
                <w:snapToGrid/>
                <w:color w:val="000000" w:themeColor="text1"/>
              </w:rPr>
              <w:t>）</w:t>
            </w:r>
          </w:p>
        </w:tc>
        <w:tc>
          <w:tcPr>
            <w:tcW w:w="581" w:type="pct"/>
            <w:gridSpan w:val="2"/>
            <w:tcBorders>
              <w:top w:val="single" w:sz="5" w:space="0" w:color="000000"/>
              <w:left w:val="single" w:sz="4" w:space="0" w:color="auto"/>
              <w:bottom w:val="single" w:sz="5" w:space="0" w:color="000000"/>
              <w:right w:val="single" w:sz="4" w:space="0" w:color="auto"/>
            </w:tcBorders>
            <w:tcMar>
              <w:left w:w="28" w:type="dxa"/>
              <w:right w:w="28" w:type="dxa"/>
            </w:tcMar>
            <w:vAlign w:val="center"/>
          </w:tcPr>
          <w:p w14:paraId="03E27156" w14:textId="77777777" w:rsidR="00B10989" w:rsidRPr="00ED1B4F" w:rsidRDefault="00B10989" w:rsidP="003F0FE7">
            <w:pPr>
              <w:pStyle w:val="a4"/>
              <w:rPr>
                <w:rFonts w:cs="Times New Roman"/>
                <w:snapToGrid/>
                <w:color w:val="000000" w:themeColor="text1"/>
              </w:rPr>
            </w:pPr>
            <w:r w:rsidRPr="00ED1B4F">
              <w:rPr>
                <w:rFonts w:cs="Times New Roman" w:hint="eastAsia"/>
                <w:snapToGrid/>
                <w:color w:val="000000" w:themeColor="text1"/>
              </w:rPr>
              <w:t>1</w:t>
            </w:r>
            <w:r w:rsidRPr="00ED1B4F">
              <w:rPr>
                <w:rFonts w:cs="Times New Roman"/>
                <w:snapToGrid/>
                <w:color w:val="000000" w:themeColor="text1"/>
              </w:rPr>
              <w:t>.10</w:t>
            </w:r>
          </w:p>
        </w:tc>
        <w:tc>
          <w:tcPr>
            <w:tcW w:w="1279" w:type="pct"/>
            <w:gridSpan w:val="3"/>
            <w:tcBorders>
              <w:top w:val="single" w:sz="5" w:space="0" w:color="000000"/>
              <w:left w:val="single" w:sz="4" w:space="0" w:color="auto"/>
              <w:bottom w:val="single" w:sz="5" w:space="0" w:color="000000"/>
              <w:right w:val="single" w:sz="4" w:space="0" w:color="auto"/>
            </w:tcBorders>
            <w:tcMar>
              <w:left w:w="28" w:type="dxa"/>
              <w:right w:w="28" w:type="dxa"/>
            </w:tcMar>
            <w:vAlign w:val="center"/>
          </w:tcPr>
          <w:p w14:paraId="2122A7D7" w14:textId="77777777" w:rsidR="00B10989" w:rsidRPr="00ED1B4F" w:rsidRDefault="00B10989" w:rsidP="003F0FE7">
            <w:pPr>
              <w:pStyle w:val="a4"/>
              <w:rPr>
                <w:rFonts w:cs="Times New Roman"/>
                <w:snapToGrid/>
                <w:color w:val="000000" w:themeColor="text1"/>
              </w:rPr>
            </w:pPr>
            <w:r w:rsidRPr="00ED1B4F">
              <w:rPr>
                <w:rFonts w:cs="Times New Roman"/>
                <w:snapToGrid/>
                <w:color w:val="000000" w:themeColor="text1"/>
              </w:rPr>
              <w:t>相对密度（空气</w:t>
            </w:r>
            <w:r w:rsidRPr="00ED1B4F">
              <w:rPr>
                <w:rFonts w:cs="Times New Roman"/>
                <w:snapToGrid/>
                <w:color w:val="000000" w:themeColor="text1"/>
              </w:rPr>
              <w:t>=1</w:t>
            </w:r>
            <w:r w:rsidRPr="00ED1B4F">
              <w:rPr>
                <w:rFonts w:cs="Times New Roman"/>
                <w:snapToGrid/>
                <w:color w:val="000000" w:themeColor="text1"/>
              </w:rPr>
              <w:t>）</w:t>
            </w:r>
          </w:p>
        </w:tc>
        <w:tc>
          <w:tcPr>
            <w:tcW w:w="391" w:type="pct"/>
            <w:tcBorders>
              <w:top w:val="single" w:sz="5" w:space="0" w:color="000000"/>
              <w:left w:val="single" w:sz="4" w:space="0" w:color="auto"/>
              <w:bottom w:val="single" w:sz="5" w:space="0" w:color="000000"/>
              <w:right w:val="single" w:sz="5" w:space="0" w:color="000000"/>
            </w:tcBorders>
            <w:tcMar>
              <w:left w:w="28" w:type="dxa"/>
              <w:right w:w="28" w:type="dxa"/>
            </w:tcMar>
            <w:vAlign w:val="center"/>
          </w:tcPr>
          <w:p w14:paraId="498DB467" w14:textId="77777777" w:rsidR="00B10989" w:rsidRPr="00ED1B4F" w:rsidRDefault="00B10989" w:rsidP="003F0FE7">
            <w:pPr>
              <w:pStyle w:val="a4"/>
              <w:rPr>
                <w:rFonts w:cs="Times New Roman"/>
                <w:snapToGrid/>
                <w:color w:val="000000" w:themeColor="text1"/>
              </w:rPr>
            </w:pPr>
            <w:r w:rsidRPr="00ED1B4F">
              <w:rPr>
                <w:rFonts w:cs="Times New Roman" w:hint="eastAsia"/>
                <w:snapToGrid/>
                <w:color w:val="000000" w:themeColor="text1"/>
              </w:rPr>
              <w:t>/</w:t>
            </w:r>
          </w:p>
        </w:tc>
      </w:tr>
      <w:tr w:rsidR="00E316EC" w:rsidRPr="00ED1B4F" w14:paraId="6DE45A05" w14:textId="77777777" w:rsidTr="003F0FE7">
        <w:trPr>
          <w:trHeight w:val="343"/>
          <w:jc w:val="center"/>
        </w:trPr>
        <w:tc>
          <w:tcPr>
            <w:tcW w:w="259" w:type="pct"/>
            <w:vMerge/>
            <w:tcBorders>
              <w:top w:val="single" w:sz="5" w:space="0" w:color="000000"/>
              <w:left w:val="single" w:sz="5" w:space="0" w:color="000000"/>
              <w:bottom w:val="single" w:sz="5" w:space="0" w:color="000000"/>
              <w:right w:val="single" w:sz="5" w:space="0" w:color="000000"/>
            </w:tcBorders>
            <w:tcMar>
              <w:left w:w="28" w:type="dxa"/>
              <w:right w:w="28" w:type="dxa"/>
            </w:tcMar>
            <w:vAlign w:val="center"/>
          </w:tcPr>
          <w:p w14:paraId="51CF6958" w14:textId="77777777" w:rsidR="00B10989" w:rsidRPr="00ED1B4F" w:rsidRDefault="00B10989" w:rsidP="003F0FE7">
            <w:pPr>
              <w:pStyle w:val="a4"/>
              <w:rPr>
                <w:rFonts w:cs="Times New Roman"/>
                <w:snapToGrid/>
                <w:color w:val="000000" w:themeColor="text1"/>
              </w:rPr>
            </w:pPr>
          </w:p>
        </w:tc>
        <w:tc>
          <w:tcPr>
            <w:tcW w:w="809" w:type="pct"/>
            <w:tcBorders>
              <w:top w:val="single" w:sz="5" w:space="0" w:color="000000"/>
              <w:left w:val="single" w:sz="5" w:space="0" w:color="000000"/>
              <w:bottom w:val="single" w:sz="5" w:space="0" w:color="000000"/>
              <w:right w:val="single" w:sz="5" w:space="0" w:color="000000"/>
            </w:tcBorders>
            <w:tcMar>
              <w:left w:w="28" w:type="dxa"/>
              <w:right w:w="28" w:type="dxa"/>
            </w:tcMar>
            <w:vAlign w:val="center"/>
          </w:tcPr>
          <w:p w14:paraId="1D094537" w14:textId="77777777" w:rsidR="00B10989" w:rsidRPr="00ED1B4F" w:rsidRDefault="00B10989" w:rsidP="003F0FE7">
            <w:pPr>
              <w:pStyle w:val="a4"/>
              <w:rPr>
                <w:rFonts w:cs="Times New Roman"/>
                <w:snapToGrid/>
                <w:color w:val="000000" w:themeColor="text1"/>
              </w:rPr>
            </w:pPr>
            <w:r w:rsidRPr="00ED1B4F">
              <w:rPr>
                <w:rFonts w:cs="Times New Roman"/>
                <w:snapToGrid/>
                <w:color w:val="000000" w:themeColor="text1"/>
              </w:rPr>
              <w:t>沸点（</w:t>
            </w:r>
            <w:r w:rsidRPr="00ED1B4F">
              <w:rPr>
                <w:rFonts w:cs="Times New Roman"/>
                <w:snapToGrid/>
                <w:color w:val="000000" w:themeColor="text1"/>
              </w:rPr>
              <w:t>℃</w:t>
            </w:r>
            <w:r w:rsidRPr="00ED1B4F">
              <w:rPr>
                <w:rFonts w:cs="Times New Roman"/>
                <w:snapToGrid/>
                <w:color w:val="000000" w:themeColor="text1"/>
              </w:rPr>
              <w:t>）</w:t>
            </w:r>
          </w:p>
        </w:tc>
        <w:tc>
          <w:tcPr>
            <w:tcW w:w="576" w:type="pct"/>
            <w:tcBorders>
              <w:top w:val="single" w:sz="5" w:space="0" w:color="000000"/>
              <w:left w:val="single" w:sz="5" w:space="0" w:color="000000"/>
              <w:bottom w:val="single" w:sz="5" w:space="0" w:color="000000"/>
              <w:right w:val="single" w:sz="4" w:space="0" w:color="auto"/>
            </w:tcBorders>
            <w:tcMar>
              <w:left w:w="28" w:type="dxa"/>
              <w:right w:w="28" w:type="dxa"/>
            </w:tcMar>
            <w:vAlign w:val="center"/>
          </w:tcPr>
          <w:p w14:paraId="07B10635" w14:textId="77777777" w:rsidR="00B10989" w:rsidRPr="00ED1B4F" w:rsidRDefault="00B10989" w:rsidP="003F0FE7">
            <w:pPr>
              <w:pStyle w:val="a4"/>
              <w:rPr>
                <w:rFonts w:cs="Times New Roman"/>
                <w:snapToGrid/>
                <w:color w:val="000000" w:themeColor="text1"/>
              </w:rPr>
            </w:pPr>
            <w:r w:rsidRPr="00ED1B4F">
              <w:rPr>
                <w:rFonts w:cs="Times New Roman"/>
                <w:snapToGrid/>
                <w:color w:val="000000" w:themeColor="text1"/>
              </w:rPr>
              <w:t>102.2</w:t>
            </w:r>
          </w:p>
        </w:tc>
        <w:tc>
          <w:tcPr>
            <w:tcW w:w="1686" w:type="pct"/>
            <w:gridSpan w:val="6"/>
            <w:tcBorders>
              <w:top w:val="single" w:sz="5" w:space="0" w:color="000000"/>
              <w:left w:val="single" w:sz="4" w:space="0" w:color="auto"/>
              <w:bottom w:val="single" w:sz="5" w:space="0" w:color="000000"/>
              <w:right w:val="single" w:sz="4" w:space="0" w:color="auto"/>
            </w:tcBorders>
            <w:tcMar>
              <w:left w:w="28" w:type="dxa"/>
              <w:right w:w="28" w:type="dxa"/>
            </w:tcMar>
            <w:vAlign w:val="center"/>
          </w:tcPr>
          <w:p w14:paraId="2D47CDB6" w14:textId="77777777" w:rsidR="00B10989" w:rsidRPr="00ED1B4F" w:rsidRDefault="00B10989" w:rsidP="003F0FE7">
            <w:pPr>
              <w:pStyle w:val="a4"/>
              <w:rPr>
                <w:rFonts w:cs="Times New Roman"/>
                <w:snapToGrid/>
                <w:color w:val="000000" w:themeColor="text1"/>
              </w:rPr>
            </w:pPr>
            <w:r w:rsidRPr="00ED1B4F">
              <w:rPr>
                <w:rFonts w:cs="Times New Roman"/>
                <w:snapToGrid/>
                <w:color w:val="000000" w:themeColor="text1"/>
              </w:rPr>
              <w:t>饱和蒸气压</w:t>
            </w:r>
            <w:r w:rsidRPr="00ED1B4F">
              <w:rPr>
                <w:rFonts w:cs="Times New Roman"/>
                <w:snapToGrid/>
                <w:color w:val="000000" w:themeColor="text1"/>
              </w:rPr>
              <w:t>(KPa)</w:t>
            </w:r>
          </w:p>
        </w:tc>
        <w:tc>
          <w:tcPr>
            <w:tcW w:w="1670" w:type="pct"/>
            <w:gridSpan w:val="4"/>
            <w:tcBorders>
              <w:top w:val="single" w:sz="5" w:space="0" w:color="000000"/>
              <w:left w:val="single" w:sz="4" w:space="0" w:color="auto"/>
              <w:bottom w:val="single" w:sz="5" w:space="0" w:color="000000"/>
              <w:right w:val="single" w:sz="5" w:space="0" w:color="000000"/>
            </w:tcBorders>
            <w:tcMar>
              <w:left w:w="28" w:type="dxa"/>
              <w:right w:w="28" w:type="dxa"/>
            </w:tcMar>
            <w:vAlign w:val="center"/>
          </w:tcPr>
          <w:p w14:paraId="36AB8A45" w14:textId="77777777" w:rsidR="00B10989" w:rsidRPr="00ED1B4F" w:rsidRDefault="00B10989" w:rsidP="003F0FE7">
            <w:pPr>
              <w:pStyle w:val="a4"/>
              <w:rPr>
                <w:rFonts w:cs="Times New Roman"/>
                <w:snapToGrid/>
                <w:color w:val="000000" w:themeColor="text1"/>
              </w:rPr>
            </w:pPr>
            <w:r w:rsidRPr="00ED1B4F">
              <w:rPr>
                <w:rFonts w:cs="Times New Roman" w:hint="eastAsia"/>
                <w:snapToGrid/>
                <w:color w:val="000000" w:themeColor="text1"/>
              </w:rPr>
              <w:t>/</w:t>
            </w:r>
          </w:p>
        </w:tc>
      </w:tr>
      <w:tr w:rsidR="00E316EC" w:rsidRPr="00ED1B4F" w14:paraId="2A108BFF" w14:textId="77777777" w:rsidTr="003F0FE7">
        <w:trPr>
          <w:trHeight w:val="343"/>
          <w:jc w:val="center"/>
        </w:trPr>
        <w:tc>
          <w:tcPr>
            <w:tcW w:w="259" w:type="pct"/>
            <w:vMerge/>
            <w:tcBorders>
              <w:top w:val="single" w:sz="5" w:space="0" w:color="000000"/>
              <w:left w:val="single" w:sz="5" w:space="0" w:color="000000"/>
              <w:bottom w:val="single" w:sz="5" w:space="0" w:color="000000"/>
              <w:right w:val="single" w:sz="5" w:space="0" w:color="000000"/>
            </w:tcBorders>
            <w:tcMar>
              <w:left w:w="28" w:type="dxa"/>
              <w:right w:w="28" w:type="dxa"/>
            </w:tcMar>
            <w:vAlign w:val="center"/>
          </w:tcPr>
          <w:p w14:paraId="6C5E73AA" w14:textId="77777777" w:rsidR="00B10989" w:rsidRPr="00ED1B4F" w:rsidRDefault="00B10989" w:rsidP="003F0FE7">
            <w:pPr>
              <w:pStyle w:val="a4"/>
              <w:rPr>
                <w:rFonts w:cs="Times New Roman"/>
                <w:snapToGrid/>
                <w:color w:val="000000" w:themeColor="text1"/>
              </w:rPr>
            </w:pPr>
          </w:p>
        </w:tc>
        <w:tc>
          <w:tcPr>
            <w:tcW w:w="809" w:type="pct"/>
            <w:tcBorders>
              <w:top w:val="single" w:sz="5" w:space="0" w:color="000000"/>
              <w:left w:val="single" w:sz="5" w:space="0" w:color="000000"/>
              <w:bottom w:val="single" w:sz="5" w:space="0" w:color="000000"/>
              <w:right w:val="single" w:sz="5" w:space="0" w:color="000000"/>
            </w:tcBorders>
            <w:tcMar>
              <w:left w:w="28" w:type="dxa"/>
              <w:right w:w="28" w:type="dxa"/>
            </w:tcMar>
            <w:vAlign w:val="center"/>
          </w:tcPr>
          <w:p w14:paraId="7E8838B7" w14:textId="77777777" w:rsidR="00B10989" w:rsidRPr="00ED1B4F" w:rsidRDefault="00B10989" w:rsidP="003F0FE7">
            <w:pPr>
              <w:pStyle w:val="a4"/>
              <w:rPr>
                <w:rFonts w:cs="Times New Roman"/>
                <w:snapToGrid/>
                <w:color w:val="000000" w:themeColor="text1"/>
              </w:rPr>
            </w:pPr>
            <w:r w:rsidRPr="00ED1B4F">
              <w:rPr>
                <w:rFonts w:cs="Times New Roman"/>
                <w:snapToGrid/>
                <w:color w:val="000000" w:themeColor="text1"/>
              </w:rPr>
              <w:t>溶解性</w:t>
            </w:r>
          </w:p>
        </w:tc>
        <w:tc>
          <w:tcPr>
            <w:tcW w:w="3932" w:type="pct"/>
            <w:gridSpan w:val="11"/>
            <w:tcBorders>
              <w:top w:val="single" w:sz="5" w:space="0" w:color="000000"/>
              <w:left w:val="single" w:sz="5" w:space="0" w:color="000000"/>
              <w:bottom w:val="single" w:sz="5" w:space="0" w:color="000000"/>
              <w:right w:val="single" w:sz="5" w:space="0" w:color="000000"/>
            </w:tcBorders>
            <w:tcMar>
              <w:left w:w="28" w:type="dxa"/>
              <w:right w:w="28" w:type="dxa"/>
            </w:tcMar>
            <w:vAlign w:val="center"/>
          </w:tcPr>
          <w:p w14:paraId="4AF4BD57" w14:textId="77777777" w:rsidR="00B10989" w:rsidRPr="00ED1B4F" w:rsidRDefault="00B10989" w:rsidP="003F0FE7">
            <w:pPr>
              <w:pStyle w:val="a4"/>
              <w:rPr>
                <w:rFonts w:cs="Times New Roman"/>
                <w:snapToGrid/>
                <w:color w:val="000000" w:themeColor="text1"/>
              </w:rPr>
            </w:pPr>
            <w:r w:rsidRPr="00ED1B4F">
              <w:rPr>
                <w:rFonts w:cs="Times New Roman" w:hint="eastAsia"/>
                <w:snapToGrid/>
                <w:color w:val="000000" w:themeColor="text1"/>
              </w:rPr>
              <w:t>溶于水</w:t>
            </w:r>
          </w:p>
        </w:tc>
      </w:tr>
      <w:tr w:rsidR="00E316EC" w:rsidRPr="00ED1B4F" w14:paraId="29BD56D3" w14:textId="77777777" w:rsidTr="003F0FE7">
        <w:trPr>
          <w:trHeight w:val="343"/>
          <w:jc w:val="center"/>
        </w:trPr>
        <w:tc>
          <w:tcPr>
            <w:tcW w:w="259" w:type="pct"/>
            <w:vMerge w:val="restart"/>
            <w:tcBorders>
              <w:top w:val="single" w:sz="5" w:space="0" w:color="000000"/>
              <w:left w:val="single" w:sz="5" w:space="0" w:color="000000"/>
              <w:right w:val="single" w:sz="5" w:space="0" w:color="000000"/>
            </w:tcBorders>
            <w:tcMar>
              <w:left w:w="28" w:type="dxa"/>
              <w:right w:w="28" w:type="dxa"/>
            </w:tcMar>
            <w:vAlign w:val="center"/>
          </w:tcPr>
          <w:p w14:paraId="57D783DC" w14:textId="77777777" w:rsidR="00B10989" w:rsidRPr="00ED1B4F" w:rsidRDefault="00B10989" w:rsidP="003F0FE7">
            <w:pPr>
              <w:pStyle w:val="a4"/>
              <w:rPr>
                <w:rFonts w:cs="Times New Roman"/>
                <w:snapToGrid/>
                <w:color w:val="000000" w:themeColor="text1"/>
              </w:rPr>
            </w:pPr>
            <w:r w:rsidRPr="00ED1B4F">
              <w:rPr>
                <w:rFonts w:cs="Times New Roman"/>
                <w:snapToGrid/>
                <w:color w:val="000000" w:themeColor="text1"/>
              </w:rPr>
              <w:t>毒性及健康危害</w:t>
            </w:r>
          </w:p>
        </w:tc>
        <w:tc>
          <w:tcPr>
            <w:tcW w:w="809" w:type="pct"/>
            <w:tcBorders>
              <w:top w:val="single" w:sz="5" w:space="0" w:color="000000"/>
              <w:left w:val="single" w:sz="5" w:space="0" w:color="000000"/>
              <w:bottom w:val="single" w:sz="5" w:space="0" w:color="000000"/>
              <w:right w:val="single" w:sz="5" w:space="0" w:color="000000"/>
            </w:tcBorders>
            <w:tcMar>
              <w:left w:w="28" w:type="dxa"/>
              <w:right w:w="28" w:type="dxa"/>
            </w:tcMar>
            <w:vAlign w:val="center"/>
          </w:tcPr>
          <w:p w14:paraId="01EA810B" w14:textId="77777777" w:rsidR="00B10989" w:rsidRPr="00ED1B4F" w:rsidRDefault="00B10989" w:rsidP="003F0FE7">
            <w:pPr>
              <w:pStyle w:val="a4"/>
              <w:rPr>
                <w:rFonts w:cs="Times New Roman"/>
                <w:snapToGrid/>
                <w:color w:val="000000" w:themeColor="text1"/>
              </w:rPr>
            </w:pPr>
            <w:r w:rsidRPr="00ED1B4F">
              <w:rPr>
                <w:rFonts w:cs="Times New Roman"/>
                <w:snapToGrid/>
                <w:color w:val="000000" w:themeColor="text1"/>
              </w:rPr>
              <w:t>侵入途径</w:t>
            </w:r>
          </w:p>
        </w:tc>
        <w:tc>
          <w:tcPr>
            <w:tcW w:w="1311" w:type="pct"/>
            <w:gridSpan w:val="3"/>
            <w:tcBorders>
              <w:top w:val="single" w:sz="5" w:space="0" w:color="000000"/>
              <w:left w:val="single" w:sz="5" w:space="0" w:color="000000"/>
              <w:bottom w:val="single" w:sz="4" w:space="0" w:color="auto"/>
              <w:right w:val="single" w:sz="5" w:space="0" w:color="000000"/>
            </w:tcBorders>
            <w:tcMar>
              <w:left w:w="28" w:type="dxa"/>
              <w:right w:w="28" w:type="dxa"/>
            </w:tcMar>
            <w:vAlign w:val="center"/>
          </w:tcPr>
          <w:p w14:paraId="1C65289D" w14:textId="77777777" w:rsidR="00B10989" w:rsidRPr="00ED1B4F" w:rsidRDefault="00B10989" w:rsidP="003F0FE7">
            <w:pPr>
              <w:pStyle w:val="a4"/>
              <w:rPr>
                <w:rFonts w:cs="Times New Roman"/>
                <w:snapToGrid/>
                <w:color w:val="000000" w:themeColor="text1"/>
              </w:rPr>
            </w:pPr>
            <w:r w:rsidRPr="00ED1B4F">
              <w:rPr>
                <w:rFonts w:cs="Times New Roman" w:hint="eastAsia"/>
                <w:snapToGrid/>
                <w:color w:val="000000" w:themeColor="text1"/>
              </w:rPr>
              <w:t>吸入、食入、经皮吸收；</w:t>
            </w:r>
          </w:p>
        </w:tc>
        <w:tc>
          <w:tcPr>
            <w:tcW w:w="1311" w:type="pct"/>
            <w:gridSpan w:val="5"/>
            <w:tcBorders>
              <w:top w:val="single" w:sz="5" w:space="0" w:color="000000"/>
              <w:left w:val="single" w:sz="5" w:space="0" w:color="000000"/>
              <w:bottom w:val="single" w:sz="4" w:space="0" w:color="auto"/>
              <w:right w:val="single" w:sz="5" w:space="0" w:color="000000"/>
            </w:tcBorders>
            <w:tcMar>
              <w:left w:w="28" w:type="dxa"/>
              <w:right w:w="28" w:type="dxa"/>
            </w:tcMar>
            <w:vAlign w:val="center"/>
          </w:tcPr>
          <w:p w14:paraId="6FD3C98E" w14:textId="77777777" w:rsidR="00B10989" w:rsidRPr="00ED1B4F" w:rsidRDefault="00B10989" w:rsidP="003F0FE7">
            <w:pPr>
              <w:pStyle w:val="a4"/>
              <w:rPr>
                <w:rFonts w:cs="Times New Roman"/>
                <w:snapToGrid/>
                <w:color w:val="000000" w:themeColor="text1"/>
              </w:rPr>
            </w:pPr>
            <w:r w:rsidRPr="00ED1B4F">
              <w:rPr>
                <w:rFonts w:cs="Times New Roman"/>
                <w:snapToGrid/>
                <w:color w:val="000000" w:themeColor="text1"/>
              </w:rPr>
              <w:t>毒性</w:t>
            </w:r>
          </w:p>
        </w:tc>
        <w:tc>
          <w:tcPr>
            <w:tcW w:w="1310" w:type="pct"/>
            <w:gridSpan w:val="3"/>
            <w:tcBorders>
              <w:top w:val="single" w:sz="5" w:space="0" w:color="000000"/>
              <w:left w:val="single" w:sz="5" w:space="0" w:color="000000"/>
              <w:bottom w:val="single" w:sz="4" w:space="0" w:color="auto"/>
              <w:right w:val="single" w:sz="5" w:space="0" w:color="000000"/>
            </w:tcBorders>
            <w:tcMar>
              <w:left w:w="28" w:type="dxa"/>
              <w:right w:w="28" w:type="dxa"/>
            </w:tcMar>
            <w:vAlign w:val="center"/>
          </w:tcPr>
          <w:p w14:paraId="2AE8381C" w14:textId="77777777" w:rsidR="00B10989" w:rsidRPr="00ED1B4F" w:rsidRDefault="00B10989" w:rsidP="003F0FE7">
            <w:pPr>
              <w:pStyle w:val="a4"/>
              <w:rPr>
                <w:rFonts w:cs="Times New Roman"/>
                <w:snapToGrid/>
                <w:color w:val="000000" w:themeColor="text1"/>
              </w:rPr>
            </w:pPr>
            <w:r w:rsidRPr="00ED1B4F">
              <w:rPr>
                <w:rFonts w:cs="Times New Roman"/>
                <w:snapToGrid/>
                <w:color w:val="000000" w:themeColor="text1"/>
              </w:rPr>
              <w:t>LD50</w:t>
            </w:r>
            <w:r w:rsidRPr="00ED1B4F">
              <w:rPr>
                <w:rFonts w:cs="Times New Roman"/>
                <w:snapToGrid/>
                <w:color w:val="000000" w:themeColor="text1"/>
              </w:rPr>
              <w:t>：</w:t>
            </w:r>
            <w:r w:rsidRPr="00ED1B4F">
              <w:rPr>
                <w:rFonts w:cs="Times New Roman" w:hint="eastAsia"/>
                <w:snapToGrid/>
                <w:color w:val="000000" w:themeColor="text1"/>
              </w:rPr>
              <w:t>5</w:t>
            </w:r>
            <w:r w:rsidRPr="00ED1B4F">
              <w:rPr>
                <w:rFonts w:cs="Times New Roman"/>
                <w:snapToGrid/>
                <w:color w:val="000000" w:themeColor="text1"/>
              </w:rPr>
              <w:t>800mg/kg</w:t>
            </w:r>
            <w:r w:rsidRPr="00ED1B4F">
              <w:rPr>
                <w:rFonts w:cs="Times New Roman" w:hint="eastAsia"/>
                <w:snapToGrid/>
                <w:color w:val="000000" w:themeColor="text1"/>
              </w:rPr>
              <w:t>（小鼠经口）</w:t>
            </w:r>
            <w:r w:rsidRPr="00ED1B4F">
              <w:rPr>
                <w:rFonts w:cs="Times New Roman"/>
                <w:snapToGrid/>
                <w:color w:val="000000" w:themeColor="text1"/>
              </w:rPr>
              <w:t>，</w:t>
            </w:r>
            <w:r w:rsidRPr="00ED1B4F">
              <w:rPr>
                <w:rFonts w:cs="Times New Roman"/>
                <w:snapToGrid/>
                <w:color w:val="000000" w:themeColor="text1"/>
              </w:rPr>
              <w:t>LC50</w:t>
            </w:r>
            <w:r w:rsidRPr="00ED1B4F">
              <w:rPr>
                <w:rFonts w:cs="Times New Roman"/>
                <w:snapToGrid/>
                <w:color w:val="000000" w:themeColor="text1"/>
              </w:rPr>
              <w:t>：</w:t>
            </w:r>
            <w:r w:rsidRPr="00ED1B4F">
              <w:rPr>
                <w:rFonts w:cs="Times New Roman"/>
                <w:snapToGrid/>
                <w:color w:val="000000" w:themeColor="text1"/>
              </w:rPr>
              <w:t>/</w:t>
            </w:r>
          </w:p>
        </w:tc>
      </w:tr>
      <w:tr w:rsidR="00E316EC" w:rsidRPr="00ED1B4F" w14:paraId="227C1935" w14:textId="77777777" w:rsidTr="003F0FE7">
        <w:trPr>
          <w:trHeight w:val="343"/>
          <w:jc w:val="center"/>
        </w:trPr>
        <w:tc>
          <w:tcPr>
            <w:tcW w:w="259" w:type="pct"/>
            <w:vMerge/>
            <w:tcBorders>
              <w:left w:val="single" w:sz="5" w:space="0" w:color="000000"/>
              <w:right w:val="single" w:sz="5" w:space="0" w:color="000000"/>
            </w:tcBorders>
            <w:tcMar>
              <w:left w:w="28" w:type="dxa"/>
              <w:right w:w="28" w:type="dxa"/>
            </w:tcMar>
            <w:vAlign w:val="center"/>
          </w:tcPr>
          <w:p w14:paraId="5FB8AF85" w14:textId="77777777" w:rsidR="00B10989" w:rsidRPr="00ED1B4F" w:rsidRDefault="00B10989" w:rsidP="003F0FE7">
            <w:pPr>
              <w:pStyle w:val="a4"/>
              <w:rPr>
                <w:rFonts w:cs="Times New Roman"/>
                <w:snapToGrid/>
                <w:color w:val="000000" w:themeColor="text1"/>
              </w:rPr>
            </w:pPr>
          </w:p>
        </w:tc>
        <w:tc>
          <w:tcPr>
            <w:tcW w:w="809" w:type="pct"/>
            <w:tcBorders>
              <w:top w:val="single" w:sz="5" w:space="0" w:color="000000"/>
              <w:left w:val="single" w:sz="5" w:space="0" w:color="000000"/>
              <w:bottom w:val="single" w:sz="5" w:space="0" w:color="000000"/>
              <w:right w:val="single" w:sz="5" w:space="0" w:color="000000"/>
            </w:tcBorders>
            <w:tcMar>
              <w:left w:w="28" w:type="dxa"/>
              <w:right w:w="28" w:type="dxa"/>
            </w:tcMar>
            <w:vAlign w:val="center"/>
          </w:tcPr>
          <w:p w14:paraId="4B327D79" w14:textId="77777777" w:rsidR="00B10989" w:rsidRPr="00ED1B4F" w:rsidRDefault="00B10989" w:rsidP="003F0FE7">
            <w:pPr>
              <w:pStyle w:val="a4"/>
              <w:rPr>
                <w:rFonts w:cs="Times New Roman"/>
                <w:snapToGrid/>
                <w:color w:val="000000" w:themeColor="text1"/>
              </w:rPr>
            </w:pPr>
            <w:r w:rsidRPr="00ED1B4F">
              <w:rPr>
                <w:rFonts w:cs="Times New Roman"/>
                <w:snapToGrid/>
                <w:color w:val="000000" w:themeColor="text1"/>
              </w:rPr>
              <w:t>健康危害</w:t>
            </w:r>
          </w:p>
        </w:tc>
        <w:tc>
          <w:tcPr>
            <w:tcW w:w="3932" w:type="pct"/>
            <w:gridSpan w:val="11"/>
            <w:tcBorders>
              <w:top w:val="single" w:sz="4" w:space="0" w:color="auto"/>
              <w:left w:val="single" w:sz="5" w:space="0" w:color="000000"/>
              <w:bottom w:val="single" w:sz="5" w:space="0" w:color="000000"/>
              <w:right w:val="single" w:sz="5" w:space="0" w:color="000000"/>
            </w:tcBorders>
            <w:tcMar>
              <w:left w:w="28" w:type="dxa"/>
              <w:right w:w="28" w:type="dxa"/>
            </w:tcMar>
            <w:vAlign w:val="center"/>
          </w:tcPr>
          <w:p w14:paraId="6B0463F8" w14:textId="77777777" w:rsidR="00B10989" w:rsidRPr="00ED1B4F" w:rsidRDefault="00B10989" w:rsidP="003F0FE7">
            <w:pPr>
              <w:pStyle w:val="a4"/>
              <w:jc w:val="both"/>
              <w:rPr>
                <w:rFonts w:cs="Times New Roman"/>
                <w:snapToGrid/>
                <w:color w:val="000000" w:themeColor="text1"/>
              </w:rPr>
            </w:pPr>
            <w:r w:rsidRPr="00ED1B4F">
              <w:rPr>
                <w:rFonts w:cs="Times New Roman" w:hint="eastAsia"/>
                <w:snapToGrid/>
                <w:color w:val="000000" w:themeColor="text1"/>
              </w:rPr>
              <w:t>次氯酸钠放出的游离氯可引起中毒，亦可引起皮肤病。已知本品有致敏作用。用次氯酸钠漂白液洗手的工人，手掌大量出汗，指甲变薄，毛发脱落。</w:t>
            </w:r>
          </w:p>
        </w:tc>
      </w:tr>
      <w:tr w:rsidR="00E316EC" w:rsidRPr="00ED1B4F" w14:paraId="1EDD291A" w14:textId="77777777" w:rsidTr="003F0FE7">
        <w:trPr>
          <w:trHeight w:val="343"/>
          <w:jc w:val="center"/>
        </w:trPr>
        <w:tc>
          <w:tcPr>
            <w:tcW w:w="259" w:type="pct"/>
            <w:vMerge/>
            <w:tcBorders>
              <w:left w:val="single" w:sz="5" w:space="0" w:color="000000"/>
              <w:bottom w:val="single" w:sz="5" w:space="0" w:color="000000"/>
              <w:right w:val="single" w:sz="5" w:space="0" w:color="000000"/>
            </w:tcBorders>
            <w:tcMar>
              <w:left w:w="28" w:type="dxa"/>
              <w:right w:w="28" w:type="dxa"/>
            </w:tcMar>
            <w:vAlign w:val="center"/>
          </w:tcPr>
          <w:p w14:paraId="0DDFC054" w14:textId="77777777" w:rsidR="00B10989" w:rsidRPr="00ED1B4F" w:rsidRDefault="00B10989" w:rsidP="003F0FE7">
            <w:pPr>
              <w:pStyle w:val="a4"/>
              <w:rPr>
                <w:rFonts w:cs="Times New Roman"/>
                <w:snapToGrid/>
                <w:color w:val="000000" w:themeColor="text1"/>
              </w:rPr>
            </w:pPr>
          </w:p>
        </w:tc>
        <w:tc>
          <w:tcPr>
            <w:tcW w:w="809" w:type="pct"/>
            <w:tcBorders>
              <w:top w:val="single" w:sz="5" w:space="0" w:color="000000"/>
              <w:left w:val="single" w:sz="5" w:space="0" w:color="000000"/>
              <w:bottom w:val="single" w:sz="5" w:space="0" w:color="000000"/>
              <w:right w:val="single" w:sz="5" w:space="0" w:color="000000"/>
            </w:tcBorders>
            <w:tcMar>
              <w:left w:w="28" w:type="dxa"/>
              <w:right w:w="28" w:type="dxa"/>
            </w:tcMar>
            <w:vAlign w:val="center"/>
          </w:tcPr>
          <w:p w14:paraId="5BE20139" w14:textId="77777777" w:rsidR="00B10989" w:rsidRPr="00ED1B4F" w:rsidRDefault="00B10989" w:rsidP="003F0FE7">
            <w:pPr>
              <w:pStyle w:val="a4"/>
              <w:rPr>
                <w:rFonts w:cs="Times New Roman"/>
                <w:snapToGrid/>
                <w:color w:val="000000" w:themeColor="text1"/>
              </w:rPr>
            </w:pPr>
            <w:r w:rsidRPr="00ED1B4F">
              <w:rPr>
                <w:rFonts w:cs="Times New Roman"/>
                <w:snapToGrid/>
                <w:color w:val="000000" w:themeColor="text1"/>
              </w:rPr>
              <w:t>急救方法</w:t>
            </w:r>
          </w:p>
        </w:tc>
        <w:tc>
          <w:tcPr>
            <w:tcW w:w="3932" w:type="pct"/>
            <w:gridSpan w:val="11"/>
            <w:tcBorders>
              <w:top w:val="single" w:sz="4" w:space="0" w:color="auto"/>
              <w:left w:val="single" w:sz="5" w:space="0" w:color="000000"/>
              <w:bottom w:val="single" w:sz="5" w:space="0" w:color="000000"/>
              <w:right w:val="single" w:sz="5" w:space="0" w:color="000000"/>
            </w:tcBorders>
            <w:tcMar>
              <w:left w:w="28" w:type="dxa"/>
              <w:right w:w="28" w:type="dxa"/>
            </w:tcMar>
            <w:vAlign w:val="center"/>
          </w:tcPr>
          <w:p w14:paraId="0855D615" w14:textId="77777777" w:rsidR="00B10989" w:rsidRPr="00ED1B4F" w:rsidRDefault="00B10989" w:rsidP="003F0FE7">
            <w:pPr>
              <w:pStyle w:val="a4"/>
              <w:jc w:val="both"/>
              <w:rPr>
                <w:rFonts w:cs="Times New Roman"/>
                <w:snapToGrid/>
                <w:color w:val="000000" w:themeColor="text1"/>
              </w:rPr>
            </w:pPr>
            <w:r w:rsidRPr="00ED1B4F">
              <w:rPr>
                <w:rFonts w:cs="Times New Roman" w:hint="eastAsia"/>
                <w:snapToGrid/>
                <w:color w:val="000000" w:themeColor="text1"/>
              </w:rPr>
              <w:t>皮肤接触</w:t>
            </w:r>
            <w:r w:rsidRPr="00ED1B4F">
              <w:rPr>
                <w:rFonts w:cs="Times New Roman" w:hint="eastAsia"/>
                <w:snapToGrid/>
                <w:color w:val="000000" w:themeColor="text1"/>
              </w:rPr>
              <w:t>:</w:t>
            </w:r>
            <w:r w:rsidRPr="00ED1B4F">
              <w:rPr>
                <w:rFonts w:cs="Times New Roman" w:hint="eastAsia"/>
                <w:snapToGrid/>
                <w:color w:val="000000" w:themeColor="text1"/>
              </w:rPr>
              <w:t>脱去被污染的衣着，用大量流动清水冲洗</w:t>
            </w:r>
            <w:r w:rsidRPr="00ED1B4F">
              <w:rPr>
                <w:rFonts w:cs="Times New Roman" w:hint="eastAsia"/>
                <w:snapToGrid/>
                <w:color w:val="000000" w:themeColor="text1"/>
              </w:rPr>
              <w:t>;</w:t>
            </w:r>
          </w:p>
          <w:p w14:paraId="60028618" w14:textId="77777777" w:rsidR="00B10989" w:rsidRPr="00ED1B4F" w:rsidRDefault="00B10989" w:rsidP="003F0FE7">
            <w:pPr>
              <w:pStyle w:val="a4"/>
              <w:jc w:val="both"/>
              <w:rPr>
                <w:rFonts w:cs="Times New Roman"/>
                <w:snapToGrid/>
                <w:color w:val="000000" w:themeColor="text1"/>
              </w:rPr>
            </w:pPr>
            <w:r w:rsidRPr="00ED1B4F">
              <w:rPr>
                <w:rFonts w:cs="Times New Roman" w:hint="eastAsia"/>
                <w:snapToGrid/>
                <w:color w:val="000000" w:themeColor="text1"/>
              </w:rPr>
              <w:t>眼睛接触</w:t>
            </w:r>
            <w:r w:rsidRPr="00ED1B4F">
              <w:rPr>
                <w:rFonts w:cs="Times New Roman" w:hint="eastAsia"/>
                <w:snapToGrid/>
                <w:color w:val="000000" w:themeColor="text1"/>
              </w:rPr>
              <w:t>:</w:t>
            </w:r>
            <w:r w:rsidRPr="00ED1B4F">
              <w:rPr>
                <w:rFonts w:cs="Times New Roman" w:hint="eastAsia"/>
                <w:snapToGrid/>
                <w:color w:val="000000" w:themeColor="text1"/>
              </w:rPr>
              <w:t>提起眼睑，用流动清水或生理盐水冲洗</w:t>
            </w:r>
            <w:r w:rsidRPr="00ED1B4F">
              <w:rPr>
                <w:rFonts w:cs="Times New Roman" w:hint="eastAsia"/>
                <w:snapToGrid/>
                <w:color w:val="000000" w:themeColor="text1"/>
              </w:rPr>
              <w:t>,</w:t>
            </w:r>
            <w:r w:rsidRPr="00ED1B4F">
              <w:rPr>
                <w:rFonts w:cs="Times New Roman" w:hint="eastAsia"/>
                <w:snapToGrid/>
                <w:color w:val="000000" w:themeColor="text1"/>
              </w:rPr>
              <w:t>就医</w:t>
            </w:r>
            <w:r w:rsidRPr="00ED1B4F">
              <w:rPr>
                <w:rFonts w:cs="Times New Roman" w:hint="eastAsia"/>
                <w:snapToGrid/>
                <w:color w:val="000000" w:themeColor="text1"/>
              </w:rPr>
              <w:t>;</w:t>
            </w:r>
          </w:p>
          <w:p w14:paraId="5BDF35D6" w14:textId="77777777" w:rsidR="00B10989" w:rsidRPr="00ED1B4F" w:rsidRDefault="00B10989" w:rsidP="003F0FE7">
            <w:pPr>
              <w:pStyle w:val="a4"/>
              <w:jc w:val="both"/>
              <w:rPr>
                <w:rFonts w:cs="Times New Roman"/>
                <w:snapToGrid/>
                <w:color w:val="000000" w:themeColor="text1"/>
              </w:rPr>
            </w:pPr>
            <w:r w:rsidRPr="00ED1B4F">
              <w:rPr>
                <w:rFonts w:cs="Times New Roman" w:hint="eastAsia"/>
                <w:snapToGrid/>
                <w:color w:val="000000" w:themeColor="text1"/>
              </w:rPr>
              <w:t>吸入</w:t>
            </w:r>
            <w:r w:rsidRPr="00ED1B4F">
              <w:rPr>
                <w:rFonts w:cs="Times New Roman" w:hint="eastAsia"/>
                <w:snapToGrid/>
                <w:color w:val="000000" w:themeColor="text1"/>
              </w:rPr>
              <w:t>:</w:t>
            </w:r>
            <w:r w:rsidRPr="00ED1B4F">
              <w:rPr>
                <w:rFonts w:cs="Times New Roman" w:hint="eastAsia"/>
                <w:snapToGrid/>
                <w:color w:val="000000" w:themeColor="text1"/>
              </w:rPr>
              <w:t>迅速脱离现场至空气新鲜处</w:t>
            </w:r>
            <w:r w:rsidRPr="00ED1B4F">
              <w:rPr>
                <w:rFonts w:cs="Times New Roman" w:hint="eastAsia"/>
                <w:snapToGrid/>
                <w:color w:val="000000" w:themeColor="text1"/>
              </w:rPr>
              <w:t>,</w:t>
            </w:r>
            <w:r w:rsidRPr="00ED1B4F">
              <w:rPr>
                <w:rFonts w:cs="Times New Roman" w:hint="eastAsia"/>
                <w:snapToGrid/>
                <w:color w:val="000000" w:themeColor="text1"/>
              </w:rPr>
              <w:t>保持呼吸道通畅，如呼吸困难，给输氧</w:t>
            </w:r>
            <w:r w:rsidRPr="00ED1B4F">
              <w:rPr>
                <w:rFonts w:cs="Times New Roman" w:hint="eastAsia"/>
                <w:snapToGrid/>
                <w:color w:val="000000" w:themeColor="text1"/>
              </w:rPr>
              <w:t>;</w:t>
            </w:r>
            <w:r w:rsidRPr="00ED1B4F">
              <w:rPr>
                <w:rFonts w:cs="Times New Roman" w:hint="eastAsia"/>
                <w:snapToGrid/>
                <w:color w:val="000000" w:themeColor="text1"/>
              </w:rPr>
              <w:t>如呼吸停止，立即进行人工呼吸，就医</w:t>
            </w:r>
            <w:r w:rsidRPr="00ED1B4F">
              <w:rPr>
                <w:rFonts w:cs="Times New Roman" w:hint="eastAsia"/>
                <w:snapToGrid/>
                <w:color w:val="000000" w:themeColor="text1"/>
              </w:rPr>
              <w:t>;</w:t>
            </w:r>
          </w:p>
          <w:p w14:paraId="1D213AE5" w14:textId="77777777" w:rsidR="00B10989" w:rsidRPr="00ED1B4F" w:rsidRDefault="00B10989" w:rsidP="003F0FE7">
            <w:pPr>
              <w:pStyle w:val="a4"/>
              <w:jc w:val="both"/>
              <w:rPr>
                <w:rFonts w:cs="Times New Roman"/>
                <w:snapToGrid/>
                <w:color w:val="000000" w:themeColor="text1"/>
              </w:rPr>
            </w:pPr>
            <w:r w:rsidRPr="00ED1B4F">
              <w:rPr>
                <w:rFonts w:cs="Times New Roman" w:hint="eastAsia"/>
                <w:snapToGrid/>
                <w:color w:val="000000" w:themeColor="text1"/>
              </w:rPr>
              <w:t>食入</w:t>
            </w:r>
            <w:r w:rsidRPr="00ED1B4F">
              <w:rPr>
                <w:rFonts w:cs="Times New Roman" w:hint="eastAsia"/>
                <w:snapToGrid/>
                <w:color w:val="000000" w:themeColor="text1"/>
              </w:rPr>
              <w:t>:</w:t>
            </w:r>
            <w:r w:rsidRPr="00ED1B4F">
              <w:rPr>
                <w:rFonts w:cs="Times New Roman" w:hint="eastAsia"/>
                <w:snapToGrid/>
                <w:color w:val="000000" w:themeColor="text1"/>
              </w:rPr>
              <w:t>饮足量温水，催吐，就医。</w:t>
            </w:r>
          </w:p>
        </w:tc>
      </w:tr>
      <w:tr w:rsidR="00E316EC" w:rsidRPr="00ED1B4F" w14:paraId="229CD4F1" w14:textId="77777777" w:rsidTr="003F0FE7">
        <w:trPr>
          <w:trHeight w:val="343"/>
          <w:jc w:val="center"/>
        </w:trPr>
        <w:tc>
          <w:tcPr>
            <w:tcW w:w="259" w:type="pct"/>
            <w:vMerge w:val="restart"/>
            <w:tcBorders>
              <w:top w:val="single" w:sz="5" w:space="0" w:color="000000"/>
              <w:left w:val="single" w:sz="5" w:space="0" w:color="000000"/>
              <w:right w:val="single" w:sz="5" w:space="0" w:color="000000"/>
            </w:tcBorders>
            <w:tcMar>
              <w:left w:w="28" w:type="dxa"/>
              <w:right w:w="28" w:type="dxa"/>
            </w:tcMar>
            <w:vAlign w:val="center"/>
          </w:tcPr>
          <w:p w14:paraId="257E8FFB" w14:textId="77777777" w:rsidR="00B10989" w:rsidRPr="00ED1B4F" w:rsidRDefault="00B10989" w:rsidP="003F0FE7">
            <w:pPr>
              <w:pStyle w:val="a4"/>
              <w:rPr>
                <w:rFonts w:cs="Times New Roman"/>
                <w:snapToGrid/>
                <w:color w:val="000000" w:themeColor="text1"/>
              </w:rPr>
            </w:pPr>
            <w:r w:rsidRPr="00ED1B4F">
              <w:rPr>
                <w:rFonts w:cs="Times New Roman"/>
                <w:snapToGrid/>
                <w:color w:val="000000" w:themeColor="text1"/>
              </w:rPr>
              <w:t>燃烧爆炸危险性</w:t>
            </w:r>
          </w:p>
        </w:tc>
        <w:tc>
          <w:tcPr>
            <w:tcW w:w="809" w:type="pct"/>
            <w:tcBorders>
              <w:top w:val="single" w:sz="5" w:space="0" w:color="000000"/>
              <w:left w:val="single" w:sz="5" w:space="0" w:color="000000"/>
              <w:bottom w:val="single" w:sz="5" w:space="0" w:color="000000"/>
              <w:right w:val="single" w:sz="5" w:space="0" w:color="000000"/>
            </w:tcBorders>
            <w:tcMar>
              <w:left w:w="28" w:type="dxa"/>
              <w:right w:w="28" w:type="dxa"/>
            </w:tcMar>
            <w:vAlign w:val="center"/>
          </w:tcPr>
          <w:p w14:paraId="0366593E" w14:textId="77777777" w:rsidR="00B10989" w:rsidRPr="00ED1B4F" w:rsidRDefault="00B10989" w:rsidP="003F0FE7">
            <w:pPr>
              <w:pStyle w:val="a4"/>
              <w:rPr>
                <w:rFonts w:cs="Times New Roman"/>
                <w:snapToGrid/>
                <w:color w:val="000000" w:themeColor="text1"/>
              </w:rPr>
            </w:pPr>
            <w:r w:rsidRPr="00ED1B4F">
              <w:rPr>
                <w:rFonts w:cs="Times New Roman"/>
                <w:snapToGrid/>
                <w:color w:val="000000" w:themeColor="text1"/>
              </w:rPr>
              <w:t>燃烧性</w:t>
            </w:r>
          </w:p>
        </w:tc>
        <w:tc>
          <w:tcPr>
            <w:tcW w:w="1482" w:type="pct"/>
            <w:gridSpan w:val="4"/>
            <w:tcBorders>
              <w:top w:val="single" w:sz="5" w:space="0" w:color="000000"/>
              <w:left w:val="single" w:sz="5" w:space="0" w:color="000000"/>
              <w:bottom w:val="single" w:sz="5" w:space="0" w:color="000000"/>
              <w:right w:val="single" w:sz="5" w:space="0" w:color="000000"/>
            </w:tcBorders>
            <w:tcMar>
              <w:left w:w="28" w:type="dxa"/>
              <w:right w:w="28" w:type="dxa"/>
            </w:tcMar>
            <w:vAlign w:val="center"/>
          </w:tcPr>
          <w:p w14:paraId="087A56D3" w14:textId="77777777" w:rsidR="00B10989" w:rsidRPr="00ED1B4F" w:rsidRDefault="00B10989" w:rsidP="003F0FE7">
            <w:pPr>
              <w:pStyle w:val="a4"/>
              <w:rPr>
                <w:rFonts w:cs="Times New Roman"/>
                <w:snapToGrid/>
                <w:color w:val="000000" w:themeColor="text1"/>
              </w:rPr>
            </w:pPr>
            <w:r w:rsidRPr="00ED1B4F">
              <w:rPr>
                <w:rFonts w:cs="Times New Roman" w:hint="eastAsia"/>
                <w:snapToGrid/>
                <w:color w:val="000000" w:themeColor="text1"/>
              </w:rPr>
              <w:t>不燃</w:t>
            </w:r>
          </w:p>
        </w:tc>
        <w:tc>
          <w:tcPr>
            <w:tcW w:w="1201" w:type="pct"/>
            <w:gridSpan w:val="5"/>
            <w:tcBorders>
              <w:top w:val="single" w:sz="5" w:space="0" w:color="000000"/>
              <w:left w:val="single" w:sz="5" w:space="0" w:color="000000"/>
              <w:bottom w:val="single" w:sz="5" w:space="0" w:color="000000"/>
              <w:right w:val="single" w:sz="5" w:space="0" w:color="000000"/>
            </w:tcBorders>
            <w:tcMar>
              <w:left w:w="28" w:type="dxa"/>
              <w:right w:w="28" w:type="dxa"/>
            </w:tcMar>
            <w:vAlign w:val="center"/>
          </w:tcPr>
          <w:p w14:paraId="58619213" w14:textId="77777777" w:rsidR="00B10989" w:rsidRPr="00ED1B4F" w:rsidRDefault="00B10989" w:rsidP="003F0FE7">
            <w:pPr>
              <w:pStyle w:val="a4"/>
              <w:rPr>
                <w:rFonts w:cs="Times New Roman"/>
                <w:snapToGrid/>
                <w:color w:val="000000" w:themeColor="text1"/>
              </w:rPr>
            </w:pPr>
            <w:r w:rsidRPr="00ED1B4F">
              <w:rPr>
                <w:rFonts w:cs="Times New Roman"/>
                <w:snapToGrid/>
                <w:color w:val="000000" w:themeColor="text1"/>
              </w:rPr>
              <w:t>燃烧分解物</w:t>
            </w:r>
          </w:p>
        </w:tc>
        <w:tc>
          <w:tcPr>
            <w:tcW w:w="1249" w:type="pct"/>
            <w:gridSpan w:val="2"/>
            <w:tcBorders>
              <w:top w:val="single" w:sz="5" w:space="0" w:color="000000"/>
              <w:left w:val="single" w:sz="5" w:space="0" w:color="000000"/>
              <w:bottom w:val="single" w:sz="5" w:space="0" w:color="000000"/>
              <w:right w:val="single" w:sz="5" w:space="0" w:color="000000"/>
            </w:tcBorders>
            <w:tcMar>
              <w:left w:w="28" w:type="dxa"/>
              <w:right w:w="28" w:type="dxa"/>
            </w:tcMar>
            <w:vAlign w:val="center"/>
          </w:tcPr>
          <w:p w14:paraId="322DD04C" w14:textId="77777777" w:rsidR="00B10989" w:rsidRPr="00ED1B4F" w:rsidRDefault="00B10989" w:rsidP="003F0FE7">
            <w:pPr>
              <w:pStyle w:val="a4"/>
              <w:rPr>
                <w:rFonts w:cs="Times New Roman"/>
                <w:snapToGrid/>
                <w:color w:val="000000" w:themeColor="text1"/>
              </w:rPr>
            </w:pPr>
            <w:r w:rsidRPr="00ED1B4F">
              <w:rPr>
                <w:rFonts w:cs="Times New Roman" w:hint="eastAsia"/>
                <w:snapToGrid/>
                <w:color w:val="000000" w:themeColor="text1"/>
              </w:rPr>
              <w:t>氯化物</w:t>
            </w:r>
          </w:p>
        </w:tc>
      </w:tr>
      <w:tr w:rsidR="00E316EC" w:rsidRPr="00ED1B4F" w14:paraId="6C36E81F" w14:textId="77777777" w:rsidTr="003F0FE7">
        <w:trPr>
          <w:trHeight w:val="343"/>
          <w:jc w:val="center"/>
        </w:trPr>
        <w:tc>
          <w:tcPr>
            <w:tcW w:w="259" w:type="pct"/>
            <w:vMerge/>
            <w:tcBorders>
              <w:left w:val="single" w:sz="5" w:space="0" w:color="000000"/>
              <w:right w:val="single" w:sz="5" w:space="0" w:color="000000"/>
            </w:tcBorders>
            <w:tcMar>
              <w:left w:w="28" w:type="dxa"/>
              <w:right w:w="28" w:type="dxa"/>
            </w:tcMar>
            <w:vAlign w:val="center"/>
          </w:tcPr>
          <w:p w14:paraId="75A1F983" w14:textId="77777777" w:rsidR="00B10989" w:rsidRPr="00ED1B4F" w:rsidRDefault="00B10989" w:rsidP="003F0FE7">
            <w:pPr>
              <w:pStyle w:val="a4"/>
              <w:rPr>
                <w:rFonts w:cs="Times New Roman"/>
                <w:snapToGrid/>
                <w:color w:val="000000" w:themeColor="text1"/>
              </w:rPr>
            </w:pPr>
          </w:p>
        </w:tc>
        <w:tc>
          <w:tcPr>
            <w:tcW w:w="809" w:type="pct"/>
            <w:tcBorders>
              <w:top w:val="single" w:sz="5" w:space="0" w:color="000000"/>
              <w:left w:val="single" w:sz="5" w:space="0" w:color="000000"/>
              <w:bottom w:val="single" w:sz="5" w:space="0" w:color="000000"/>
              <w:right w:val="single" w:sz="5" w:space="0" w:color="000000"/>
            </w:tcBorders>
            <w:tcMar>
              <w:left w:w="28" w:type="dxa"/>
              <w:right w:w="28" w:type="dxa"/>
            </w:tcMar>
            <w:vAlign w:val="center"/>
          </w:tcPr>
          <w:p w14:paraId="61EE203B" w14:textId="77777777" w:rsidR="00B10989" w:rsidRPr="00ED1B4F" w:rsidRDefault="00B10989" w:rsidP="003F0FE7">
            <w:pPr>
              <w:pStyle w:val="a4"/>
              <w:rPr>
                <w:rFonts w:cs="Times New Roman"/>
                <w:snapToGrid/>
                <w:color w:val="000000" w:themeColor="text1"/>
              </w:rPr>
            </w:pPr>
            <w:r w:rsidRPr="00ED1B4F">
              <w:rPr>
                <w:rFonts w:cs="Times New Roman"/>
                <w:snapToGrid/>
                <w:color w:val="000000" w:themeColor="text1"/>
              </w:rPr>
              <w:t>闪点（</w:t>
            </w:r>
            <w:r w:rsidRPr="00ED1B4F">
              <w:rPr>
                <w:rFonts w:cs="Times New Roman"/>
                <w:snapToGrid/>
                <w:color w:val="000000" w:themeColor="text1"/>
              </w:rPr>
              <w:t>℃</w:t>
            </w:r>
            <w:r w:rsidRPr="00ED1B4F">
              <w:rPr>
                <w:rFonts w:cs="Times New Roman"/>
                <w:snapToGrid/>
                <w:color w:val="000000" w:themeColor="text1"/>
              </w:rPr>
              <w:t>）</w:t>
            </w:r>
          </w:p>
        </w:tc>
        <w:tc>
          <w:tcPr>
            <w:tcW w:w="1482" w:type="pct"/>
            <w:gridSpan w:val="4"/>
            <w:tcBorders>
              <w:top w:val="single" w:sz="5" w:space="0" w:color="000000"/>
              <w:left w:val="single" w:sz="5" w:space="0" w:color="000000"/>
              <w:bottom w:val="single" w:sz="5" w:space="0" w:color="000000"/>
              <w:right w:val="single" w:sz="5" w:space="0" w:color="000000"/>
            </w:tcBorders>
            <w:tcMar>
              <w:left w:w="28" w:type="dxa"/>
              <w:right w:w="28" w:type="dxa"/>
            </w:tcMar>
            <w:vAlign w:val="center"/>
          </w:tcPr>
          <w:p w14:paraId="07576B34" w14:textId="77777777" w:rsidR="00B10989" w:rsidRPr="00ED1B4F" w:rsidRDefault="00B10989" w:rsidP="003F0FE7">
            <w:pPr>
              <w:pStyle w:val="a4"/>
              <w:rPr>
                <w:rFonts w:cs="Times New Roman"/>
                <w:snapToGrid/>
                <w:color w:val="000000" w:themeColor="text1"/>
              </w:rPr>
            </w:pPr>
            <w:r w:rsidRPr="00ED1B4F">
              <w:rPr>
                <w:rFonts w:cs="Times New Roman"/>
                <w:snapToGrid/>
                <w:color w:val="000000" w:themeColor="text1"/>
              </w:rPr>
              <w:t>/</w:t>
            </w:r>
          </w:p>
        </w:tc>
        <w:tc>
          <w:tcPr>
            <w:tcW w:w="1201" w:type="pct"/>
            <w:gridSpan w:val="5"/>
            <w:tcBorders>
              <w:top w:val="single" w:sz="5" w:space="0" w:color="000000"/>
              <w:left w:val="single" w:sz="5" w:space="0" w:color="000000"/>
              <w:bottom w:val="single" w:sz="5" w:space="0" w:color="000000"/>
              <w:right w:val="single" w:sz="5" w:space="0" w:color="000000"/>
            </w:tcBorders>
            <w:tcMar>
              <w:left w:w="28" w:type="dxa"/>
              <w:right w:w="28" w:type="dxa"/>
            </w:tcMar>
            <w:vAlign w:val="center"/>
          </w:tcPr>
          <w:p w14:paraId="3FB84F5B" w14:textId="77777777" w:rsidR="00B10989" w:rsidRPr="00ED1B4F" w:rsidRDefault="00B10989" w:rsidP="003F0FE7">
            <w:pPr>
              <w:pStyle w:val="a4"/>
              <w:rPr>
                <w:rFonts w:cs="Times New Roman"/>
                <w:snapToGrid/>
                <w:color w:val="000000" w:themeColor="text1"/>
              </w:rPr>
            </w:pPr>
            <w:r w:rsidRPr="00ED1B4F">
              <w:rPr>
                <w:rFonts w:cs="Times New Roman" w:hint="eastAsia"/>
                <w:snapToGrid/>
                <w:color w:val="000000" w:themeColor="text1"/>
              </w:rPr>
              <w:t>最小点火能（</w:t>
            </w:r>
            <w:r w:rsidRPr="00ED1B4F">
              <w:rPr>
                <w:rFonts w:cs="Times New Roman" w:hint="eastAsia"/>
                <w:snapToGrid/>
                <w:color w:val="000000" w:themeColor="text1"/>
              </w:rPr>
              <w:t>M</w:t>
            </w:r>
            <w:r w:rsidRPr="00ED1B4F">
              <w:rPr>
                <w:rFonts w:cs="Times New Roman"/>
                <w:snapToGrid/>
                <w:color w:val="000000" w:themeColor="text1"/>
              </w:rPr>
              <w:t>J</w:t>
            </w:r>
            <w:r w:rsidRPr="00ED1B4F">
              <w:rPr>
                <w:rFonts w:cs="Times New Roman" w:hint="eastAsia"/>
                <w:snapToGrid/>
                <w:color w:val="000000" w:themeColor="text1"/>
              </w:rPr>
              <w:t>）</w:t>
            </w:r>
          </w:p>
        </w:tc>
        <w:tc>
          <w:tcPr>
            <w:tcW w:w="1249" w:type="pct"/>
            <w:gridSpan w:val="2"/>
            <w:tcBorders>
              <w:top w:val="single" w:sz="5" w:space="0" w:color="000000"/>
              <w:left w:val="single" w:sz="5" w:space="0" w:color="000000"/>
              <w:bottom w:val="single" w:sz="5" w:space="0" w:color="000000"/>
              <w:right w:val="single" w:sz="5" w:space="0" w:color="000000"/>
            </w:tcBorders>
            <w:tcMar>
              <w:left w:w="28" w:type="dxa"/>
              <w:right w:w="28" w:type="dxa"/>
            </w:tcMar>
            <w:vAlign w:val="center"/>
          </w:tcPr>
          <w:p w14:paraId="1CC92902" w14:textId="77777777" w:rsidR="00B10989" w:rsidRPr="00ED1B4F" w:rsidRDefault="00B10989" w:rsidP="003F0FE7">
            <w:pPr>
              <w:pStyle w:val="a4"/>
              <w:rPr>
                <w:rFonts w:cs="Times New Roman"/>
                <w:snapToGrid/>
                <w:color w:val="000000" w:themeColor="text1"/>
              </w:rPr>
            </w:pPr>
            <w:r w:rsidRPr="00ED1B4F">
              <w:rPr>
                <w:rFonts w:cs="Times New Roman"/>
                <w:snapToGrid/>
                <w:color w:val="000000" w:themeColor="text1"/>
              </w:rPr>
              <w:t>/</w:t>
            </w:r>
          </w:p>
        </w:tc>
      </w:tr>
      <w:tr w:rsidR="00E316EC" w:rsidRPr="00ED1B4F" w14:paraId="2237C7B8" w14:textId="77777777" w:rsidTr="003F0FE7">
        <w:trPr>
          <w:trHeight w:val="343"/>
          <w:jc w:val="center"/>
        </w:trPr>
        <w:tc>
          <w:tcPr>
            <w:tcW w:w="259" w:type="pct"/>
            <w:vMerge/>
            <w:tcBorders>
              <w:left w:val="single" w:sz="5" w:space="0" w:color="000000"/>
              <w:right w:val="single" w:sz="5" w:space="0" w:color="000000"/>
            </w:tcBorders>
            <w:tcMar>
              <w:left w:w="28" w:type="dxa"/>
              <w:right w:w="28" w:type="dxa"/>
            </w:tcMar>
            <w:vAlign w:val="center"/>
          </w:tcPr>
          <w:p w14:paraId="1173E886" w14:textId="77777777" w:rsidR="00B10989" w:rsidRPr="00ED1B4F" w:rsidRDefault="00B10989" w:rsidP="003F0FE7">
            <w:pPr>
              <w:pStyle w:val="a4"/>
              <w:rPr>
                <w:rFonts w:cs="Times New Roman"/>
                <w:snapToGrid/>
                <w:color w:val="000000" w:themeColor="text1"/>
              </w:rPr>
            </w:pPr>
          </w:p>
        </w:tc>
        <w:tc>
          <w:tcPr>
            <w:tcW w:w="809" w:type="pct"/>
            <w:tcBorders>
              <w:top w:val="single" w:sz="5" w:space="0" w:color="000000"/>
              <w:left w:val="single" w:sz="5" w:space="0" w:color="000000"/>
              <w:bottom w:val="single" w:sz="5" w:space="0" w:color="000000"/>
              <w:right w:val="single" w:sz="5" w:space="0" w:color="000000"/>
            </w:tcBorders>
            <w:tcMar>
              <w:left w:w="28" w:type="dxa"/>
              <w:right w:w="28" w:type="dxa"/>
            </w:tcMar>
            <w:vAlign w:val="center"/>
          </w:tcPr>
          <w:p w14:paraId="26AC0884" w14:textId="77777777" w:rsidR="00B10989" w:rsidRPr="00ED1B4F" w:rsidRDefault="00B10989" w:rsidP="003F0FE7">
            <w:pPr>
              <w:pStyle w:val="a4"/>
              <w:rPr>
                <w:rFonts w:cs="Times New Roman"/>
                <w:snapToGrid/>
                <w:color w:val="000000" w:themeColor="text1"/>
              </w:rPr>
            </w:pPr>
            <w:r w:rsidRPr="00ED1B4F">
              <w:rPr>
                <w:rFonts w:cs="Times New Roman"/>
                <w:snapToGrid/>
                <w:color w:val="000000" w:themeColor="text1"/>
              </w:rPr>
              <w:t>引燃温度（</w:t>
            </w:r>
            <w:r w:rsidRPr="00ED1B4F">
              <w:rPr>
                <w:rFonts w:cs="Times New Roman"/>
                <w:snapToGrid/>
                <w:color w:val="000000" w:themeColor="text1"/>
              </w:rPr>
              <w:t>℃</w:t>
            </w:r>
            <w:r w:rsidRPr="00ED1B4F">
              <w:rPr>
                <w:rFonts w:cs="Times New Roman"/>
                <w:snapToGrid/>
                <w:color w:val="000000" w:themeColor="text1"/>
              </w:rPr>
              <w:t>）</w:t>
            </w:r>
          </w:p>
        </w:tc>
        <w:tc>
          <w:tcPr>
            <w:tcW w:w="1482" w:type="pct"/>
            <w:gridSpan w:val="4"/>
            <w:tcBorders>
              <w:top w:val="single" w:sz="5" w:space="0" w:color="000000"/>
              <w:left w:val="single" w:sz="5" w:space="0" w:color="000000"/>
              <w:bottom w:val="single" w:sz="5" w:space="0" w:color="000000"/>
              <w:right w:val="single" w:sz="5" w:space="0" w:color="000000"/>
            </w:tcBorders>
            <w:tcMar>
              <w:left w:w="28" w:type="dxa"/>
              <w:right w:w="28" w:type="dxa"/>
            </w:tcMar>
            <w:vAlign w:val="center"/>
          </w:tcPr>
          <w:p w14:paraId="30CF6D65" w14:textId="77777777" w:rsidR="00B10989" w:rsidRPr="00ED1B4F" w:rsidRDefault="00B10989" w:rsidP="003F0FE7">
            <w:pPr>
              <w:pStyle w:val="a4"/>
              <w:rPr>
                <w:rFonts w:cs="Times New Roman"/>
                <w:snapToGrid/>
                <w:color w:val="000000" w:themeColor="text1"/>
              </w:rPr>
            </w:pPr>
            <w:r w:rsidRPr="00ED1B4F">
              <w:rPr>
                <w:rFonts w:cs="Times New Roman"/>
                <w:snapToGrid/>
                <w:color w:val="000000" w:themeColor="text1"/>
              </w:rPr>
              <w:t>/</w:t>
            </w:r>
          </w:p>
        </w:tc>
        <w:tc>
          <w:tcPr>
            <w:tcW w:w="1201" w:type="pct"/>
            <w:gridSpan w:val="5"/>
            <w:tcBorders>
              <w:top w:val="single" w:sz="5" w:space="0" w:color="000000"/>
              <w:left w:val="single" w:sz="5" w:space="0" w:color="000000"/>
              <w:bottom w:val="single" w:sz="5" w:space="0" w:color="000000"/>
              <w:right w:val="single" w:sz="5" w:space="0" w:color="000000"/>
            </w:tcBorders>
            <w:tcMar>
              <w:left w:w="28" w:type="dxa"/>
              <w:right w:w="28" w:type="dxa"/>
            </w:tcMar>
            <w:vAlign w:val="center"/>
          </w:tcPr>
          <w:p w14:paraId="20A4936F" w14:textId="77777777" w:rsidR="00B10989" w:rsidRPr="00ED1B4F" w:rsidRDefault="00B10989" w:rsidP="003F0FE7">
            <w:pPr>
              <w:pStyle w:val="a4"/>
              <w:rPr>
                <w:rFonts w:cs="Times New Roman"/>
                <w:snapToGrid/>
                <w:color w:val="000000" w:themeColor="text1"/>
              </w:rPr>
            </w:pPr>
            <w:r w:rsidRPr="00ED1B4F">
              <w:rPr>
                <w:rFonts w:cs="Times New Roman" w:hint="eastAsia"/>
                <w:snapToGrid/>
                <w:color w:val="000000" w:themeColor="text1"/>
              </w:rPr>
              <w:t>最大爆炸压力（</w:t>
            </w:r>
            <w:proofErr w:type="spellStart"/>
            <w:r w:rsidRPr="00ED1B4F">
              <w:rPr>
                <w:rFonts w:cs="Times New Roman" w:hint="eastAsia"/>
                <w:snapToGrid/>
                <w:color w:val="000000" w:themeColor="text1"/>
              </w:rPr>
              <w:t>M</w:t>
            </w:r>
            <w:r w:rsidRPr="00ED1B4F">
              <w:rPr>
                <w:rFonts w:cs="Times New Roman"/>
                <w:snapToGrid/>
                <w:color w:val="000000" w:themeColor="text1"/>
              </w:rPr>
              <w:t>pa</w:t>
            </w:r>
            <w:proofErr w:type="spellEnd"/>
            <w:r w:rsidRPr="00ED1B4F">
              <w:rPr>
                <w:rFonts w:cs="Times New Roman" w:hint="eastAsia"/>
                <w:snapToGrid/>
                <w:color w:val="000000" w:themeColor="text1"/>
              </w:rPr>
              <w:t>）</w:t>
            </w:r>
          </w:p>
        </w:tc>
        <w:tc>
          <w:tcPr>
            <w:tcW w:w="1249" w:type="pct"/>
            <w:gridSpan w:val="2"/>
            <w:tcBorders>
              <w:top w:val="single" w:sz="5" w:space="0" w:color="000000"/>
              <w:left w:val="single" w:sz="5" w:space="0" w:color="000000"/>
              <w:bottom w:val="single" w:sz="5" w:space="0" w:color="000000"/>
              <w:right w:val="single" w:sz="5" w:space="0" w:color="000000"/>
            </w:tcBorders>
            <w:tcMar>
              <w:left w:w="28" w:type="dxa"/>
              <w:right w:w="28" w:type="dxa"/>
            </w:tcMar>
            <w:vAlign w:val="center"/>
          </w:tcPr>
          <w:p w14:paraId="64B8D7B3" w14:textId="77777777" w:rsidR="00B10989" w:rsidRPr="00ED1B4F" w:rsidRDefault="00B10989" w:rsidP="003F0FE7">
            <w:pPr>
              <w:pStyle w:val="a4"/>
              <w:rPr>
                <w:rFonts w:cs="Times New Roman"/>
                <w:snapToGrid/>
                <w:color w:val="000000" w:themeColor="text1"/>
              </w:rPr>
            </w:pPr>
            <w:r w:rsidRPr="00ED1B4F">
              <w:rPr>
                <w:rFonts w:cs="Times New Roman"/>
                <w:snapToGrid/>
                <w:color w:val="000000" w:themeColor="text1"/>
              </w:rPr>
              <w:t>/</w:t>
            </w:r>
          </w:p>
        </w:tc>
      </w:tr>
      <w:tr w:rsidR="00E316EC" w:rsidRPr="00ED1B4F" w14:paraId="7A634065" w14:textId="77777777" w:rsidTr="003F0FE7">
        <w:trPr>
          <w:trHeight w:val="343"/>
          <w:jc w:val="center"/>
        </w:trPr>
        <w:tc>
          <w:tcPr>
            <w:tcW w:w="259" w:type="pct"/>
            <w:vMerge/>
            <w:tcBorders>
              <w:left w:val="single" w:sz="5" w:space="0" w:color="000000"/>
              <w:right w:val="single" w:sz="5" w:space="0" w:color="000000"/>
            </w:tcBorders>
            <w:tcMar>
              <w:left w:w="28" w:type="dxa"/>
              <w:right w:w="28" w:type="dxa"/>
            </w:tcMar>
            <w:vAlign w:val="center"/>
          </w:tcPr>
          <w:p w14:paraId="50F5A194" w14:textId="77777777" w:rsidR="00B10989" w:rsidRPr="00ED1B4F" w:rsidRDefault="00B10989" w:rsidP="003F0FE7">
            <w:pPr>
              <w:pStyle w:val="a4"/>
              <w:rPr>
                <w:rFonts w:cs="Times New Roman"/>
                <w:snapToGrid/>
                <w:color w:val="000000" w:themeColor="text1"/>
              </w:rPr>
            </w:pPr>
          </w:p>
        </w:tc>
        <w:tc>
          <w:tcPr>
            <w:tcW w:w="809" w:type="pct"/>
            <w:tcBorders>
              <w:top w:val="single" w:sz="5" w:space="0" w:color="000000"/>
              <w:left w:val="single" w:sz="5" w:space="0" w:color="000000"/>
              <w:bottom w:val="single" w:sz="5" w:space="0" w:color="000000"/>
              <w:right w:val="single" w:sz="5" w:space="0" w:color="000000"/>
            </w:tcBorders>
            <w:tcMar>
              <w:left w:w="28" w:type="dxa"/>
              <w:right w:w="28" w:type="dxa"/>
            </w:tcMar>
            <w:vAlign w:val="center"/>
          </w:tcPr>
          <w:p w14:paraId="7A448C65" w14:textId="77777777" w:rsidR="00B10989" w:rsidRPr="00ED1B4F" w:rsidRDefault="00B10989" w:rsidP="003F0FE7">
            <w:pPr>
              <w:pStyle w:val="a4"/>
              <w:rPr>
                <w:rFonts w:cs="Times New Roman"/>
                <w:snapToGrid/>
                <w:color w:val="000000" w:themeColor="text1"/>
              </w:rPr>
            </w:pPr>
            <w:r w:rsidRPr="00ED1B4F">
              <w:rPr>
                <w:rFonts w:cs="Times New Roman" w:hint="eastAsia"/>
                <w:snapToGrid/>
                <w:color w:val="000000" w:themeColor="text1"/>
              </w:rPr>
              <w:t>稳定性</w:t>
            </w:r>
          </w:p>
        </w:tc>
        <w:tc>
          <w:tcPr>
            <w:tcW w:w="1482" w:type="pct"/>
            <w:gridSpan w:val="4"/>
            <w:tcBorders>
              <w:top w:val="single" w:sz="5" w:space="0" w:color="000000"/>
              <w:left w:val="single" w:sz="5" w:space="0" w:color="000000"/>
              <w:bottom w:val="single" w:sz="5" w:space="0" w:color="000000"/>
              <w:right w:val="single" w:sz="5" w:space="0" w:color="000000"/>
            </w:tcBorders>
            <w:tcMar>
              <w:left w:w="28" w:type="dxa"/>
              <w:right w:w="28" w:type="dxa"/>
            </w:tcMar>
            <w:vAlign w:val="center"/>
          </w:tcPr>
          <w:p w14:paraId="32CAF288" w14:textId="77777777" w:rsidR="00B10989" w:rsidRPr="00ED1B4F" w:rsidRDefault="00B10989" w:rsidP="003F0FE7">
            <w:pPr>
              <w:pStyle w:val="a4"/>
              <w:rPr>
                <w:rFonts w:cs="Times New Roman"/>
                <w:snapToGrid/>
                <w:color w:val="000000" w:themeColor="text1"/>
              </w:rPr>
            </w:pPr>
            <w:r w:rsidRPr="00ED1B4F">
              <w:rPr>
                <w:rFonts w:cs="Times New Roman" w:hint="eastAsia"/>
                <w:snapToGrid/>
                <w:color w:val="000000" w:themeColor="text1"/>
              </w:rPr>
              <w:t>不稳定</w:t>
            </w:r>
          </w:p>
        </w:tc>
        <w:tc>
          <w:tcPr>
            <w:tcW w:w="1201" w:type="pct"/>
            <w:gridSpan w:val="5"/>
            <w:tcBorders>
              <w:top w:val="single" w:sz="5" w:space="0" w:color="000000"/>
              <w:left w:val="single" w:sz="5" w:space="0" w:color="000000"/>
              <w:bottom w:val="single" w:sz="5" w:space="0" w:color="000000"/>
              <w:right w:val="single" w:sz="5" w:space="0" w:color="000000"/>
            </w:tcBorders>
            <w:tcMar>
              <w:left w:w="28" w:type="dxa"/>
              <w:right w:w="28" w:type="dxa"/>
            </w:tcMar>
            <w:vAlign w:val="center"/>
          </w:tcPr>
          <w:p w14:paraId="2EC71E5A" w14:textId="77777777" w:rsidR="00B10989" w:rsidRPr="00ED1B4F" w:rsidRDefault="00B10989" w:rsidP="003F0FE7">
            <w:pPr>
              <w:pStyle w:val="a4"/>
              <w:rPr>
                <w:rFonts w:cs="Times New Roman"/>
                <w:snapToGrid/>
                <w:color w:val="000000" w:themeColor="text1"/>
              </w:rPr>
            </w:pPr>
            <w:r w:rsidRPr="00ED1B4F">
              <w:rPr>
                <w:rFonts w:cs="Times New Roman" w:hint="eastAsia"/>
                <w:snapToGrid/>
                <w:color w:val="000000" w:themeColor="text1"/>
              </w:rPr>
              <w:t>聚合危害</w:t>
            </w:r>
          </w:p>
        </w:tc>
        <w:tc>
          <w:tcPr>
            <w:tcW w:w="1249" w:type="pct"/>
            <w:gridSpan w:val="2"/>
            <w:tcBorders>
              <w:top w:val="single" w:sz="5" w:space="0" w:color="000000"/>
              <w:left w:val="single" w:sz="5" w:space="0" w:color="000000"/>
              <w:bottom w:val="single" w:sz="5" w:space="0" w:color="000000"/>
              <w:right w:val="single" w:sz="5" w:space="0" w:color="000000"/>
            </w:tcBorders>
            <w:tcMar>
              <w:left w:w="28" w:type="dxa"/>
              <w:right w:w="28" w:type="dxa"/>
            </w:tcMar>
            <w:vAlign w:val="center"/>
          </w:tcPr>
          <w:p w14:paraId="27E43F75" w14:textId="77777777" w:rsidR="00B10989" w:rsidRPr="00ED1B4F" w:rsidRDefault="00B10989" w:rsidP="003F0FE7">
            <w:pPr>
              <w:pStyle w:val="a4"/>
              <w:rPr>
                <w:rFonts w:cs="Times New Roman"/>
                <w:snapToGrid/>
                <w:color w:val="000000" w:themeColor="text1"/>
              </w:rPr>
            </w:pPr>
            <w:r w:rsidRPr="00ED1B4F">
              <w:rPr>
                <w:rFonts w:cs="Times New Roman" w:hint="eastAsia"/>
                <w:snapToGrid/>
                <w:color w:val="000000" w:themeColor="text1"/>
              </w:rPr>
              <w:t>不聚合</w:t>
            </w:r>
          </w:p>
        </w:tc>
      </w:tr>
      <w:tr w:rsidR="00E316EC" w:rsidRPr="00ED1B4F" w14:paraId="5DCECD30" w14:textId="77777777" w:rsidTr="003F0FE7">
        <w:trPr>
          <w:trHeight w:val="343"/>
          <w:jc w:val="center"/>
        </w:trPr>
        <w:tc>
          <w:tcPr>
            <w:tcW w:w="259" w:type="pct"/>
            <w:vMerge/>
            <w:tcBorders>
              <w:left w:val="single" w:sz="5" w:space="0" w:color="000000"/>
              <w:right w:val="single" w:sz="5" w:space="0" w:color="000000"/>
            </w:tcBorders>
            <w:tcMar>
              <w:left w:w="28" w:type="dxa"/>
              <w:right w:w="28" w:type="dxa"/>
            </w:tcMar>
            <w:vAlign w:val="center"/>
          </w:tcPr>
          <w:p w14:paraId="4CAA5B2D" w14:textId="77777777" w:rsidR="00B10989" w:rsidRPr="00ED1B4F" w:rsidRDefault="00B10989" w:rsidP="003F0FE7">
            <w:pPr>
              <w:pStyle w:val="a4"/>
              <w:rPr>
                <w:rFonts w:cs="Times New Roman"/>
                <w:snapToGrid/>
                <w:color w:val="000000" w:themeColor="text1"/>
              </w:rPr>
            </w:pPr>
          </w:p>
        </w:tc>
        <w:tc>
          <w:tcPr>
            <w:tcW w:w="809" w:type="pct"/>
            <w:tcBorders>
              <w:top w:val="single" w:sz="5" w:space="0" w:color="000000"/>
              <w:left w:val="single" w:sz="5" w:space="0" w:color="000000"/>
              <w:bottom w:val="single" w:sz="5" w:space="0" w:color="000000"/>
              <w:right w:val="single" w:sz="4" w:space="0" w:color="auto"/>
            </w:tcBorders>
            <w:tcMar>
              <w:left w:w="28" w:type="dxa"/>
              <w:right w:w="28" w:type="dxa"/>
            </w:tcMar>
            <w:vAlign w:val="center"/>
          </w:tcPr>
          <w:p w14:paraId="3E78AA2F" w14:textId="77777777" w:rsidR="00B10989" w:rsidRPr="00ED1B4F" w:rsidRDefault="00B10989" w:rsidP="003F0FE7">
            <w:pPr>
              <w:pStyle w:val="a4"/>
              <w:rPr>
                <w:rFonts w:cs="Times New Roman"/>
                <w:snapToGrid/>
                <w:color w:val="000000" w:themeColor="text1"/>
              </w:rPr>
            </w:pPr>
            <w:r w:rsidRPr="00ED1B4F">
              <w:rPr>
                <w:rFonts w:cs="Times New Roman"/>
                <w:snapToGrid/>
                <w:color w:val="000000" w:themeColor="text1"/>
              </w:rPr>
              <w:t>危险特性</w:t>
            </w:r>
          </w:p>
        </w:tc>
        <w:tc>
          <w:tcPr>
            <w:tcW w:w="3932" w:type="pct"/>
            <w:gridSpan w:val="11"/>
            <w:tcBorders>
              <w:top w:val="single" w:sz="5" w:space="0" w:color="000000"/>
              <w:left w:val="single" w:sz="4" w:space="0" w:color="auto"/>
              <w:bottom w:val="single" w:sz="5" w:space="0" w:color="000000"/>
              <w:right w:val="single" w:sz="5" w:space="0" w:color="000000"/>
            </w:tcBorders>
            <w:tcMar>
              <w:left w:w="28" w:type="dxa"/>
              <w:right w:w="28" w:type="dxa"/>
            </w:tcMar>
            <w:vAlign w:val="center"/>
          </w:tcPr>
          <w:p w14:paraId="3625A8F0" w14:textId="77777777" w:rsidR="00B10989" w:rsidRPr="00ED1B4F" w:rsidRDefault="00B10989" w:rsidP="003F0FE7">
            <w:pPr>
              <w:pStyle w:val="a4"/>
              <w:jc w:val="both"/>
              <w:rPr>
                <w:rFonts w:cs="Times New Roman"/>
                <w:snapToGrid/>
                <w:color w:val="000000" w:themeColor="text1"/>
              </w:rPr>
            </w:pPr>
            <w:r w:rsidRPr="00ED1B4F">
              <w:rPr>
                <w:rFonts w:cs="Times New Roman" w:hint="eastAsia"/>
                <w:snapToGrid/>
                <w:color w:val="000000" w:themeColor="text1"/>
              </w:rPr>
              <w:t>与有机物、日光接触发出有毒的氯气。对大多数金属有轻微的腐蚀。与酸接触时散出具有强刺激性和腐蚀性气体。</w:t>
            </w:r>
          </w:p>
        </w:tc>
      </w:tr>
      <w:tr w:rsidR="00E316EC" w:rsidRPr="00ED1B4F" w14:paraId="24A0621D" w14:textId="77777777" w:rsidTr="003F0FE7">
        <w:trPr>
          <w:trHeight w:val="706"/>
          <w:jc w:val="center"/>
        </w:trPr>
        <w:tc>
          <w:tcPr>
            <w:tcW w:w="259" w:type="pct"/>
            <w:vMerge/>
            <w:tcBorders>
              <w:left w:val="single" w:sz="5" w:space="0" w:color="000000"/>
              <w:bottom w:val="single" w:sz="4" w:space="0" w:color="auto"/>
              <w:right w:val="single" w:sz="5" w:space="0" w:color="000000"/>
            </w:tcBorders>
            <w:tcMar>
              <w:left w:w="28" w:type="dxa"/>
              <w:right w:w="28" w:type="dxa"/>
            </w:tcMar>
          </w:tcPr>
          <w:p w14:paraId="61A287A6" w14:textId="77777777" w:rsidR="00B10989" w:rsidRPr="00ED1B4F" w:rsidRDefault="00B10989" w:rsidP="003F0FE7">
            <w:pPr>
              <w:pStyle w:val="a4"/>
              <w:rPr>
                <w:rFonts w:cs="Times New Roman"/>
                <w:snapToGrid/>
                <w:color w:val="000000" w:themeColor="text1"/>
              </w:rPr>
            </w:pPr>
          </w:p>
        </w:tc>
        <w:tc>
          <w:tcPr>
            <w:tcW w:w="809" w:type="pct"/>
            <w:tcBorders>
              <w:top w:val="single" w:sz="5" w:space="0" w:color="000000"/>
              <w:left w:val="single" w:sz="5" w:space="0" w:color="000000"/>
              <w:bottom w:val="single" w:sz="5" w:space="0" w:color="000000"/>
              <w:right w:val="single" w:sz="4" w:space="0" w:color="auto"/>
            </w:tcBorders>
            <w:tcMar>
              <w:left w:w="28" w:type="dxa"/>
              <w:right w:w="28" w:type="dxa"/>
            </w:tcMar>
            <w:vAlign w:val="center"/>
          </w:tcPr>
          <w:p w14:paraId="333AC3A5" w14:textId="77777777" w:rsidR="00B10989" w:rsidRPr="00ED1B4F" w:rsidRDefault="00B10989" w:rsidP="003F0FE7">
            <w:pPr>
              <w:pStyle w:val="a4"/>
              <w:spacing w:line="276" w:lineRule="auto"/>
              <w:ind w:left="1050" w:hangingChars="500" w:hanging="1050"/>
              <w:rPr>
                <w:rFonts w:cs="Times New Roman"/>
                <w:snapToGrid/>
                <w:color w:val="000000" w:themeColor="text1"/>
              </w:rPr>
            </w:pPr>
            <w:r w:rsidRPr="00ED1B4F">
              <w:rPr>
                <w:rFonts w:cs="Times New Roman" w:hint="eastAsia"/>
                <w:snapToGrid/>
                <w:color w:val="000000" w:themeColor="text1"/>
              </w:rPr>
              <w:t>禁忌物</w:t>
            </w:r>
          </w:p>
        </w:tc>
        <w:tc>
          <w:tcPr>
            <w:tcW w:w="3932" w:type="pct"/>
            <w:gridSpan w:val="11"/>
            <w:tcBorders>
              <w:top w:val="single" w:sz="5" w:space="0" w:color="000000"/>
              <w:left w:val="single" w:sz="4" w:space="0" w:color="auto"/>
              <w:bottom w:val="single" w:sz="5" w:space="0" w:color="000000"/>
              <w:right w:val="single" w:sz="5" w:space="0" w:color="000000"/>
            </w:tcBorders>
            <w:tcMar>
              <w:left w:w="28" w:type="dxa"/>
              <w:right w:w="28" w:type="dxa"/>
            </w:tcMar>
            <w:vAlign w:val="center"/>
          </w:tcPr>
          <w:p w14:paraId="707070B2" w14:textId="77777777" w:rsidR="00B10989" w:rsidRPr="00ED1B4F" w:rsidRDefault="00B10989" w:rsidP="003F0FE7">
            <w:pPr>
              <w:pStyle w:val="a4"/>
              <w:jc w:val="both"/>
              <w:rPr>
                <w:rFonts w:cs="Times New Roman"/>
                <w:snapToGrid/>
                <w:color w:val="000000" w:themeColor="text1"/>
              </w:rPr>
            </w:pPr>
            <w:r w:rsidRPr="00ED1B4F">
              <w:rPr>
                <w:rFonts w:cs="Times New Roman" w:hint="eastAsia"/>
                <w:snapToGrid/>
                <w:color w:val="000000" w:themeColor="text1"/>
              </w:rPr>
              <w:t>还原剂、易燃或可燃物、自燃物、酸类、碱类。</w:t>
            </w:r>
          </w:p>
        </w:tc>
      </w:tr>
      <w:tr w:rsidR="00E316EC" w:rsidRPr="00ED1B4F" w14:paraId="1DFAD406" w14:textId="77777777" w:rsidTr="003F0FE7">
        <w:trPr>
          <w:trHeight w:val="706"/>
          <w:jc w:val="center"/>
        </w:trPr>
        <w:tc>
          <w:tcPr>
            <w:tcW w:w="259" w:type="pct"/>
            <w:tcBorders>
              <w:top w:val="single" w:sz="4" w:space="0" w:color="auto"/>
              <w:left w:val="single" w:sz="5" w:space="0" w:color="000000"/>
              <w:bottom w:val="single" w:sz="4" w:space="0" w:color="auto"/>
              <w:right w:val="single" w:sz="5" w:space="0" w:color="000000"/>
            </w:tcBorders>
            <w:tcMar>
              <w:left w:w="28" w:type="dxa"/>
              <w:right w:w="28" w:type="dxa"/>
            </w:tcMar>
            <w:vAlign w:val="center"/>
          </w:tcPr>
          <w:p w14:paraId="37E0B958" w14:textId="77777777" w:rsidR="00B10989" w:rsidRPr="00ED1B4F" w:rsidRDefault="00B10989" w:rsidP="003F0FE7">
            <w:pPr>
              <w:pStyle w:val="a4"/>
              <w:rPr>
                <w:rFonts w:cs="Times New Roman"/>
                <w:snapToGrid/>
                <w:color w:val="000000" w:themeColor="text1"/>
              </w:rPr>
            </w:pPr>
            <w:r w:rsidRPr="00ED1B4F">
              <w:rPr>
                <w:rFonts w:cs="Times New Roman" w:hint="eastAsia"/>
                <w:snapToGrid/>
                <w:color w:val="000000" w:themeColor="text1"/>
              </w:rPr>
              <w:t>灭火方法</w:t>
            </w:r>
          </w:p>
        </w:tc>
        <w:tc>
          <w:tcPr>
            <w:tcW w:w="4741" w:type="pct"/>
            <w:gridSpan w:val="12"/>
            <w:tcBorders>
              <w:top w:val="single" w:sz="5" w:space="0" w:color="000000"/>
              <w:left w:val="single" w:sz="5" w:space="0" w:color="000000"/>
              <w:bottom w:val="single" w:sz="5" w:space="0" w:color="000000"/>
              <w:right w:val="single" w:sz="5" w:space="0" w:color="000000"/>
            </w:tcBorders>
            <w:tcMar>
              <w:left w:w="28" w:type="dxa"/>
              <w:right w:w="28" w:type="dxa"/>
            </w:tcMar>
            <w:vAlign w:val="center"/>
          </w:tcPr>
          <w:p w14:paraId="43333165" w14:textId="77777777" w:rsidR="00B10989" w:rsidRPr="00ED1B4F" w:rsidRDefault="00B10989" w:rsidP="003F0FE7">
            <w:pPr>
              <w:pStyle w:val="a4"/>
              <w:jc w:val="both"/>
              <w:rPr>
                <w:rFonts w:cs="Times New Roman"/>
                <w:snapToGrid/>
                <w:color w:val="000000" w:themeColor="text1"/>
              </w:rPr>
            </w:pPr>
            <w:r w:rsidRPr="00ED1B4F">
              <w:rPr>
                <w:rFonts w:cs="Times New Roman" w:hint="eastAsia"/>
                <w:snapToGrid/>
                <w:color w:val="000000" w:themeColor="text1"/>
              </w:rPr>
              <w:t>用雾状水、泡沫、二氧化碳、砂土灭火。</w:t>
            </w:r>
          </w:p>
        </w:tc>
      </w:tr>
      <w:tr w:rsidR="00E316EC" w:rsidRPr="00ED1B4F" w14:paraId="64E4FED0" w14:textId="77777777" w:rsidTr="003F0FE7">
        <w:trPr>
          <w:trHeight w:val="706"/>
          <w:jc w:val="center"/>
        </w:trPr>
        <w:tc>
          <w:tcPr>
            <w:tcW w:w="259" w:type="pct"/>
            <w:tcBorders>
              <w:top w:val="single" w:sz="4" w:space="0" w:color="auto"/>
              <w:left w:val="single" w:sz="5" w:space="0" w:color="000000"/>
              <w:bottom w:val="single" w:sz="4" w:space="0" w:color="auto"/>
              <w:right w:val="single" w:sz="5" w:space="0" w:color="000000"/>
            </w:tcBorders>
            <w:tcMar>
              <w:left w:w="28" w:type="dxa"/>
              <w:right w:w="28" w:type="dxa"/>
            </w:tcMar>
            <w:vAlign w:val="center"/>
          </w:tcPr>
          <w:p w14:paraId="3AA4A5F9" w14:textId="77777777" w:rsidR="00B10989" w:rsidRPr="00ED1B4F" w:rsidRDefault="00B10989" w:rsidP="003F0FE7">
            <w:pPr>
              <w:pStyle w:val="a4"/>
              <w:rPr>
                <w:rFonts w:cs="Times New Roman"/>
                <w:snapToGrid/>
                <w:color w:val="000000" w:themeColor="text1"/>
              </w:rPr>
            </w:pPr>
            <w:r w:rsidRPr="00ED1B4F">
              <w:rPr>
                <w:rFonts w:cs="Times New Roman" w:hint="eastAsia"/>
                <w:snapToGrid/>
                <w:color w:val="000000" w:themeColor="text1"/>
              </w:rPr>
              <w:t>泄漏处理</w:t>
            </w:r>
          </w:p>
        </w:tc>
        <w:tc>
          <w:tcPr>
            <w:tcW w:w="4741" w:type="pct"/>
            <w:gridSpan w:val="12"/>
            <w:tcBorders>
              <w:top w:val="single" w:sz="5" w:space="0" w:color="000000"/>
              <w:left w:val="single" w:sz="5" w:space="0" w:color="000000"/>
              <w:bottom w:val="single" w:sz="5" w:space="0" w:color="000000"/>
              <w:right w:val="single" w:sz="5" w:space="0" w:color="000000"/>
            </w:tcBorders>
            <w:tcMar>
              <w:left w:w="28" w:type="dxa"/>
              <w:right w:w="28" w:type="dxa"/>
            </w:tcMar>
            <w:vAlign w:val="center"/>
          </w:tcPr>
          <w:p w14:paraId="59801959" w14:textId="77777777" w:rsidR="00B10989" w:rsidRPr="00ED1B4F" w:rsidRDefault="00B10989" w:rsidP="003F0FE7">
            <w:pPr>
              <w:pStyle w:val="a4"/>
              <w:jc w:val="both"/>
              <w:rPr>
                <w:rFonts w:cs="Times New Roman"/>
                <w:snapToGrid/>
                <w:color w:val="000000" w:themeColor="text1"/>
              </w:rPr>
            </w:pPr>
            <w:r w:rsidRPr="00ED1B4F">
              <w:rPr>
                <w:rFonts w:cs="Times New Roman" w:hint="eastAsia"/>
                <w:snapToGrid/>
                <w:color w:val="000000" w:themeColor="text1"/>
              </w:rPr>
              <w:t>迅速撤离泄漏污染区人员至安全区，并进行隔离，严格限制出入。建议应急处理人员戴自给正压式呼吸器，穿一般作业工作服。不要直接接触泄漏物。尽可能切断泄漏源。防止流入下水道、排洪沟等限制性空间。</w:t>
            </w:r>
          </w:p>
          <w:p w14:paraId="225947A5" w14:textId="77777777" w:rsidR="00B10989" w:rsidRPr="00ED1B4F" w:rsidRDefault="00B10989" w:rsidP="003F0FE7">
            <w:pPr>
              <w:pStyle w:val="a4"/>
              <w:jc w:val="both"/>
              <w:rPr>
                <w:rFonts w:cs="Times New Roman"/>
                <w:snapToGrid/>
                <w:color w:val="000000" w:themeColor="text1"/>
              </w:rPr>
            </w:pPr>
            <w:r w:rsidRPr="00ED1B4F">
              <w:rPr>
                <w:rFonts w:cs="Times New Roman" w:hint="eastAsia"/>
                <w:snapToGrid/>
                <w:color w:val="000000" w:themeColor="text1"/>
              </w:rPr>
              <w:t>小量泄漏</w:t>
            </w:r>
            <w:r w:rsidRPr="00ED1B4F">
              <w:rPr>
                <w:rFonts w:cs="Times New Roman" w:hint="eastAsia"/>
                <w:snapToGrid/>
                <w:color w:val="000000" w:themeColor="text1"/>
              </w:rPr>
              <w:t>:</w:t>
            </w:r>
            <w:r w:rsidRPr="00ED1B4F">
              <w:rPr>
                <w:rFonts w:cs="Times New Roman" w:hint="eastAsia"/>
                <w:snapToGrid/>
                <w:color w:val="000000" w:themeColor="text1"/>
              </w:rPr>
              <w:t>用砂土或其它不燃材料吸附或吸收。</w:t>
            </w:r>
          </w:p>
          <w:p w14:paraId="561E5663" w14:textId="77777777" w:rsidR="00B10989" w:rsidRPr="00ED1B4F" w:rsidRDefault="00B10989" w:rsidP="003F0FE7">
            <w:pPr>
              <w:pStyle w:val="a4"/>
              <w:jc w:val="both"/>
              <w:rPr>
                <w:rFonts w:cs="Times New Roman"/>
                <w:snapToGrid/>
                <w:color w:val="000000" w:themeColor="text1"/>
              </w:rPr>
            </w:pPr>
            <w:r w:rsidRPr="00ED1B4F">
              <w:rPr>
                <w:rFonts w:cs="Times New Roman" w:hint="eastAsia"/>
                <w:snapToGrid/>
                <w:color w:val="000000" w:themeColor="text1"/>
              </w:rPr>
              <w:t>大量泄漏</w:t>
            </w:r>
            <w:r w:rsidRPr="00ED1B4F">
              <w:rPr>
                <w:rFonts w:cs="Times New Roman" w:hint="eastAsia"/>
                <w:snapToGrid/>
                <w:color w:val="000000" w:themeColor="text1"/>
              </w:rPr>
              <w:t>:</w:t>
            </w:r>
            <w:r w:rsidRPr="00ED1B4F">
              <w:rPr>
                <w:rFonts w:cs="Times New Roman" w:hint="eastAsia"/>
                <w:snapToGrid/>
                <w:color w:val="000000" w:themeColor="text1"/>
              </w:rPr>
              <w:t>构筑围堤或挖坑收容。用泡沫覆盖，降低蒸汽灾害。用泵转移至槽车或专用收集器内，回收或运至废物处理场所处置。</w:t>
            </w:r>
          </w:p>
        </w:tc>
      </w:tr>
      <w:tr w:rsidR="00B10989" w:rsidRPr="00ED1B4F" w14:paraId="6C474EA3" w14:textId="77777777" w:rsidTr="003F0FE7">
        <w:trPr>
          <w:trHeight w:val="272"/>
          <w:jc w:val="center"/>
        </w:trPr>
        <w:tc>
          <w:tcPr>
            <w:tcW w:w="259" w:type="pct"/>
            <w:tcBorders>
              <w:top w:val="single" w:sz="4" w:space="0" w:color="auto"/>
              <w:left w:val="single" w:sz="5" w:space="0" w:color="000000"/>
              <w:bottom w:val="single" w:sz="4" w:space="0" w:color="auto"/>
              <w:right w:val="single" w:sz="5" w:space="0" w:color="000000"/>
            </w:tcBorders>
            <w:tcMar>
              <w:left w:w="28" w:type="dxa"/>
              <w:right w:w="28" w:type="dxa"/>
            </w:tcMar>
            <w:vAlign w:val="center"/>
          </w:tcPr>
          <w:p w14:paraId="40104C27" w14:textId="77777777" w:rsidR="00B10989" w:rsidRPr="00ED1B4F" w:rsidRDefault="00B10989" w:rsidP="003F0FE7">
            <w:pPr>
              <w:pStyle w:val="a4"/>
              <w:rPr>
                <w:rFonts w:cs="Times New Roman"/>
                <w:snapToGrid/>
                <w:color w:val="000000" w:themeColor="text1"/>
              </w:rPr>
            </w:pPr>
            <w:r w:rsidRPr="00ED1B4F">
              <w:rPr>
                <w:rFonts w:cs="Times New Roman" w:hint="eastAsia"/>
                <w:snapToGrid/>
                <w:color w:val="000000" w:themeColor="text1"/>
              </w:rPr>
              <w:t>储运</w:t>
            </w:r>
          </w:p>
        </w:tc>
        <w:tc>
          <w:tcPr>
            <w:tcW w:w="4741" w:type="pct"/>
            <w:gridSpan w:val="12"/>
            <w:tcBorders>
              <w:top w:val="single" w:sz="5" w:space="0" w:color="000000"/>
              <w:left w:val="single" w:sz="5" w:space="0" w:color="000000"/>
              <w:bottom w:val="single" w:sz="4" w:space="0" w:color="auto"/>
              <w:right w:val="single" w:sz="5" w:space="0" w:color="000000"/>
            </w:tcBorders>
            <w:tcMar>
              <w:left w:w="28" w:type="dxa"/>
              <w:right w:w="28" w:type="dxa"/>
            </w:tcMar>
            <w:vAlign w:val="center"/>
          </w:tcPr>
          <w:p w14:paraId="4C463ECC" w14:textId="77777777" w:rsidR="00B10989" w:rsidRPr="00ED1B4F" w:rsidRDefault="00B10989" w:rsidP="003F0FE7">
            <w:pPr>
              <w:pStyle w:val="a4"/>
              <w:jc w:val="both"/>
              <w:rPr>
                <w:rFonts w:cs="Times New Roman"/>
                <w:snapToGrid/>
                <w:color w:val="000000" w:themeColor="text1"/>
              </w:rPr>
            </w:pPr>
            <w:r w:rsidRPr="00ED1B4F">
              <w:rPr>
                <w:rFonts w:cs="Times New Roman" w:hint="eastAsia"/>
                <w:snapToGrid/>
                <w:color w:val="000000" w:themeColor="text1"/>
              </w:rPr>
              <w:t>储存于阴凉、干燥、通风的库房。远离火种、热源，防止阳光直射。应与还原剂、易燃或可燃物、酸类、碱类分开存放。分装和搬运作业应注意个人防护。搬运时应轻装轻卸，防止包装和容器损坏。</w:t>
            </w:r>
          </w:p>
          <w:p w14:paraId="3DE3EEA7" w14:textId="77777777" w:rsidR="00B10989" w:rsidRPr="00ED1B4F" w:rsidRDefault="00B10989" w:rsidP="003F0FE7">
            <w:pPr>
              <w:pStyle w:val="a4"/>
              <w:jc w:val="both"/>
              <w:rPr>
                <w:rFonts w:cs="Times New Roman"/>
                <w:snapToGrid/>
                <w:color w:val="000000" w:themeColor="text1"/>
              </w:rPr>
            </w:pPr>
            <w:r w:rsidRPr="00ED1B4F">
              <w:rPr>
                <w:rFonts w:cs="Times New Roman" w:hint="eastAsia"/>
                <w:snapToGrid/>
                <w:color w:val="000000" w:themeColor="text1"/>
              </w:rPr>
              <w:t>运输前应先检查包装容器是否完整、密封，运输过程中要确保容器</w:t>
            </w:r>
            <w:proofErr w:type="gramStart"/>
            <w:r w:rsidRPr="00ED1B4F">
              <w:rPr>
                <w:rFonts w:cs="Times New Roman" w:hint="eastAsia"/>
                <w:snapToGrid/>
                <w:color w:val="000000" w:themeColor="text1"/>
              </w:rPr>
              <w:t>不</w:t>
            </w:r>
            <w:proofErr w:type="gramEnd"/>
            <w:r w:rsidRPr="00ED1B4F">
              <w:rPr>
                <w:rFonts w:cs="Times New Roman" w:hint="eastAsia"/>
                <w:snapToGrid/>
                <w:color w:val="000000" w:themeColor="text1"/>
              </w:rPr>
              <w:t>泄漏、不倒塌、</w:t>
            </w:r>
            <w:proofErr w:type="gramStart"/>
            <w:r w:rsidRPr="00ED1B4F">
              <w:rPr>
                <w:rFonts w:cs="Times New Roman" w:hint="eastAsia"/>
                <w:snapToGrid/>
                <w:color w:val="000000" w:themeColor="text1"/>
              </w:rPr>
              <w:t>不</w:t>
            </w:r>
            <w:proofErr w:type="gramEnd"/>
            <w:r w:rsidRPr="00ED1B4F">
              <w:rPr>
                <w:rFonts w:cs="Times New Roman" w:hint="eastAsia"/>
                <w:snapToGrid/>
                <w:color w:val="000000" w:themeColor="text1"/>
              </w:rPr>
              <w:t>坠落、不损坏。严禁与氧化剂、食用化学品等混装混运。运输车船必须彻底清洗、消毒，否则不得装运其它物品。船运时</w:t>
            </w:r>
            <w:r w:rsidRPr="00ED1B4F">
              <w:rPr>
                <w:rFonts w:cs="Times New Roman" w:hint="eastAsia"/>
                <w:snapToGrid/>
                <w:color w:val="000000" w:themeColor="text1"/>
              </w:rPr>
              <w:t xml:space="preserve">, </w:t>
            </w:r>
            <w:r w:rsidRPr="00ED1B4F">
              <w:rPr>
                <w:rFonts w:cs="Times New Roman" w:hint="eastAsia"/>
                <w:snapToGrid/>
                <w:color w:val="000000" w:themeColor="text1"/>
              </w:rPr>
              <w:t>配装位置应远离卧室、厨房</w:t>
            </w:r>
            <w:r w:rsidRPr="00ED1B4F">
              <w:rPr>
                <w:rFonts w:cs="Times New Roman" w:hint="eastAsia"/>
                <w:snapToGrid/>
                <w:color w:val="000000" w:themeColor="text1"/>
              </w:rPr>
              <w:t>,</w:t>
            </w:r>
            <w:r w:rsidRPr="00ED1B4F">
              <w:rPr>
                <w:rFonts w:cs="Times New Roman" w:hint="eastAsia"/>
                <w:snapToGrid/>
                <w:color w:val="000000" w:themeColor="text1"/>
              </w:rPr>
              <w:t>并与机舱、电源、火源等部位隔离。公路运输时要按规定路线行驶。</w:t>
            </w:r>
          </w:p>
        </w:tc>
      </w:tr>
    </w:tbl>
    <w:p w14:paraId="06A0B87B" w14:textId="43DFFB88" w:rsidR="00FD5893" w:rsidRPr="00ED1B4F" w:rsidRDefault="00FD5893" w:rsidP="00B10989">
      <w:pPr>
        <w:rPr>
          <w:color w:val="000000" w:themeColor="text1"/>
        </w:rPr>
      </w:pPr>
    </w:p>
    <w:p w14:paraId="71A3C58D" w14:textId="591560AE" w:rsidR="004D5432" w:rsidRPr="00ED1B4F" w:rsidRDefault="004D5432" w:rsidP="00B10989">
      <w:pPr>
        <w:rPr>
          <w:color w:val="000000" w:themeColor="text1"/>
        </w:rPr>
      </w:pPr>
    </w:p>
    <w:p w14:paraId="42D5CE41" w14:textId="0CC4C1F7" w:rsidR="004D5432" w:rsidRPr="00ED1B4F" w:rsidRDefault="004D5432" w:rsidP="004D5432">
      <w:pPr>
        <w:pStyle w:val="aff"/>
        <w:adjustRightInd w:val="0"/>
        <w:snapToGrid w:val="0"/>
        <w:spacing w:after="0"/>
        <w:ind w:left="480"/>
        <w:jc w:val="center"/>
        <w:rPr>
          <w:rFonts w:ascii="黑体" w:eastAsia="黑体" w:hAnsi="黑体"/>
          <w:bCs/>
          <w:color w:val="000000" w:themeColor="text1"/>
          <w:sz w:val="21"/>
          <w:szCs w:val="21"/>
        </w:rPr>
      </w:pPr>
      <w:r w:rsidRPr="00ED1B4F">
        <w:rPr>
          <w:rFonts w:ascii="黑体" w:eastAsia="黑体" w:hAnsi="黑体"/>
          <w:bCs/>
          <w:color w:val="000000" w:themeColor="text1"/>
          <w:sz w:val="21"/>
          <w:szCs w:val="21"/>
        </w:rPr>
        <w:t>表</w:t>
      </w:r>
      <w:r w:rsidRPr="00ED1B4F">
        <w:rPr>
          <w:rFonts w:ascii="黑体" w:eastAsia="黑体" w:hAnsi="黑体" w:hint="eastAsia"/>
          <w:bCs/>
          <w:color w:val="000000" w:themeColor="text1"/>
          <w:sz w:val="21"/>
          <w:szCs w:val="21"/>
        </w:rPr>
        <w:t>3-</w:t>
      </w:r>
      <w:r w:rsidRPr="00ED1B4F">
        <w:rPr>
          <w:rFonts w:ascii="黑体" w:eastAsia="黑体" w:hAnsi="黑体"/>
          <w:bCs/>
          <w:color w:val="000000" w:themeColor="text1"/>
          <w:sz w:val="21"/>
          <w:szCs w:val="21"/>
        </w:rPr>
        <w:t xml:space="preserve">2  </w:t>
      </w:r>
      <w:r w:rsidRPr="00ED1B4F">
        <w:rPr>
          <w:rFonts w:ascii="黑体" w:eastAsia="黑体" w:hAnsi="黑体" w:hint="eastAsia"/>
          <w:bCs/>
          <w:color w:val="000000" w:themeColor="text1"/>
          <w:sz w:val="21"/>
          <w:szCs w:val="21"/>
        </w:rPr>
        <w:t>液化气</w:t>
      </w:r>
      <w:r w:rsidRPr="00ED1B4F">
        <w:rPr>
          <w:rFonts w:ascii="黑体" w:eastAsia="黑体" w:hAnsi="黑体"/>
          <w:bCs/>
          <w:color w:val="000000" w:themeColor="text1"/>
          <w:sz w:val="21"/>
          <w:szCs w:val="21"/>
        </w:rPr>
        <w:t>理化性质和危险特性</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8"/>
        <w:gridCol w:w="1829"/>
        <w:gridCol w:w="848"/>
        <w:gridCol w:w="1557"/>
        <w:gridCol w:w="419"/>
        <w:gridCol w:w="2119"/>
      </w:tblGrid>
      <w:tr w:rsidR="004D5432" w:rsidRPr="00ED1B4F" w14:paraId="6D26CEB9" w14:textId="77777777" w:rsidTr="00D37A4C">
        <w:trPr>
          <w:cantSplit/>
          <w:trHeight w:val="397"/>
          <w:jc w:val="center"/>
        </w:trPr>
        <w:tc>
          <w:tcPr>
            <w:tcW w:w="3785" w:type="pct"/>
            <w:gridSpan w:val="5"/>
            <w:tcBorders>
              <w:left w:val="single" w:sz="4" w:space="0" w:color="auto"/>
              <w:right w:val="nil"/>
            </w:tcBorders>
            <w:vAlign w:val="center"/>
          </w:tcPr>
          <w:p w14:paraId="1F567CE4" w14:textId="77777777" w:rsidR="004D5432" w:rsidRPr="00ED1B4F" w:rsidRDefault="004D5432" w:rsidP="00D37A4C">
            <w:pPr>
              <w:rPr>
                <w:color w:val="000000" w:themeColor="text1"/>
                <w:sz w:val="21"/>
                <w:szCs w:val="21"/>
              </w:rPr>
            </w:pPr>
            <w:r w:rsidRPr="00ED1B4F">
              <w:rPr>
                <w:color w:val="000000" w:themeColor="text1"/>
                <w:sz w:val="21"/>
                <w:szCs w:val="21"/>
              </w:rPr>
              <w:t>第一部分</w:t>
            </w:r>
            <w:r w:rsidRPr="00ED1B4F">
              <w:rPr>
                <w:color w:val="000000" w:themeColor="text1"/>
                <w:sz w:val="21"/>
                <w:szCs w:val="21"/>
              </w:rPr>
              <w:t xml:space="preserve">    </w:t>
            </w:r>
            <w:r w:rsidRPr="00ED1B4F">
              <w:rPr>
                <w:color w:val="000000" w:themeColor="text1"/>
                <w:sz w:val="21"/>
                <w:szCs w:val="21"/>
              </w:rPr>
              <w:t>危险性概述</w:t>
            </w:r>
          </w:p>
        </w:tc>
        <w:tc>
          <w:tcPr>
            <w:tcW w:w="1215" w:type="pct"/>
            <w:tcBorders>
              <w:left w:val="nil"/>
              <w:right w:val="single" w:sz="4" w:space="0" w:color="auto"/>
            </w:tcBorders>
            <w:vAlign w:val="center"/>
          </w:tcPr>
          <w:p w14:paraId="5402092C" w14:textId="77777777" w:rsidR="004D5432" w:rsidRPr="00ED1B4F" w:rsidRDefault="004D5432" w:rsidP="00D37A4C">
            <w:pPr>
              <w:rPr>
                <w:color w:val="000000" w:themeColor="text1"/>
                <w:sz w:val="21"/>
                <w:szCs w:val="21"/>
              </w:rPr>
            </w:pPr>
          </w:p>
        </w:tc>
      </w:tr>
      <w:tr w:rsidR="004D5432" w:rsidRPr="00ED1B4F" w14:paraId="6999D9B3" w14:textId="77777777" w:rsidTr="00D37A4C">
        <w:trPr>
          <w:cantSplit/>
          <w:trHeight w:val="397"/>
          <w:jc w:val="center"/>
        </w:trPr>
        <w:tc>
          <w:tcPr>
            <w:tcW w:w="1117" w:type="pct"/>
            <w:tcBorders>
              <w:left w:val="single" w:sz="4" w:space="0" w:color="auto"/>
            </w:tcBorders>
            <w:vAlign w:val="center"/>
          </w:tcPr>
          <w:p w14:paraId="04D58513" w14:textId="77777777" w:rsidR="004D5432" w:rsidRPr="00ED1B4F" w:rsidRDefault="004D5432" w:rsidP="00D37A4C">
            <w:pPr>
              <w:rPr>
                <w:color w:val="000000" w:themeColor="text1"/>
                <w:sz w:val="21"/>
                <w:szCs w:val="21"/>
              </w:rPr>
            </w:pPr>
            <w:r w:rsidRPr="00ED1B4F">
              <w:rPr>
                <w:color w:val="000000" w:themeColor="text1"/>
                <w:sz w:val="21"/>
                <w:szCs w:val="21"/>
              </w:rPr>
              <w:t>危险性类别：</w:t>
            </w:r>
          </w:p>
        </w:tc>
        <w:tc>
          <w:tcPr>
            <w:tcW w:w="1535" w:type="pct"/>
            <w:gridSpan w:val="2"/>
            <w:tcBorders>
              <w:right w:val="nil"/>
            </w:tcBorders>
            <w:vAlign w:val="center"/>
          </w:tcPr>
          <w:p w14:paraId="0E5ED2BE" w14:textId="77777777" w:rsidR="004D5432" w:rsidRPr="00ED1B4F" w:rsidRDefault="004D5432" w:rsidP="00D37A4C">
            <w:pPr>
              <w:rPr>
                <w:color w:val="000000" w:themeColor="text1"/>
                <w:sz w:val="21"/>
                <w:szCs w:val="21"/>
              </w:rPr>
            </w:pPr>
            <w:r w:rsidRPr="00ED1B4F">
              <w:rPr>
                <w:color w:val="000000" w:themeColor="text1"/>
                <w:sz w:val="21"/>
                <w:szCs w:val="21"/>
              </w:rPr>
              <w:t>第</w:t>
            </w:r>
            <w:r w:rsidRPr="00ED1B4F">
              <w:rPr>
                <w:rFonts w:hint="eastAsia"/>
                <w:color w:val="000000" w:themeColor="text1"/>
                <w:sz w:val="21"/>
                <w:szCs w:val="21"/>
              </w:rPr>
              <w:t>2</w:t>
            </w:r>
            <w:r w:rsidRPr="00ED1B4F">
              <w:rPr>
                <w:color w:val="000000" w:themeColor="text1"/>
                <w:sz w:val="21"/>
                <w:szCs w:val="21"/>
              </w:rPr>
              <w:t>.1</w:t>
            </w:r>
            <w:r w:rsidRPr="00ED1B4F">
              <w:rPr>
                <w:color w:val="000000" w:themeColor="text1"/>
                <w:sz w:val="21"/>
                <w:szCs w:val="21"/>
              </w:rPr>
              <w:t>类</w:t>
            </w:r>
            <w:r w:rsidRPr="00ED1B4F">
              <w:rPr>
                <w:rFonts w:hint="eastAsia"/>
                <w:color w:val="000000" w:themeColor="text1"/>
                <w:sz w:val="21"/>
                <w:szCs w:val="21"/>
              </w:rPr>
              <w:t>易燃气体</w:t>
            </w:r>
            <w:r w:rsidRPr="00ED1B4F">
              <w:rPr>
                <w:rFonts w:hint="eastAsia"/>
                <w:color w:val="000000" w:themeColor="text1"/>
                <w:sz w:val="21"/>
                <w:szCs w:val="21"/>
              </w:rPr>
              <w:t xml:space="preserve"> </w:t>
            </w:r>
            <w:r w:rsidRPr="00ED1B4F">
              <w:rPr>
                <w:rFonts w:hint="eastAsia"/>
                <w:color w:val="000000" w:themeColor="text1"/>
                <w:sz w:val="21"/>
                <w:szCs w:val="21"/>
              </w:rPr>
              <w:t>甲类</w:t>
            </w:r>
            <w:r w:rsidRPr="00ED1B4F">
              <w:rPr>
                <w:color w:val="000000" w:themeColor="text1"/>
                <w:sz w:val="21"/>
                <w:szCs w:val="21"/>
              </w:rPr>
              <w:t>。</w:t>
            </w:r>
          </w:p>
        </w:tc>
        <w:tc>
          <w:tcPr>
            <w:tcW w:w="1133" w:type="pct"/>
            <w:gridSpan w:val="2"/>
            <w:tcBorders>
              <w:right w:val="single" w:sz="4" w:space="0" w:color="auto"/>
            </w:tcBorders>
            <w:vAlign w:val="center"/>
          </w:tcPr>
          <w:p w14:paraId="66C77646" w14:textId="77777777" w:rsidR="004D5432" w:rsidRPr="00ED1B4F" w:rsidRDefault="004D5432" w:rsidP="00D37A4C">
            <w:pPr>
              <w:rPr>
                <w:color w:val="000000" w:themeColor="text1"/>
                <w:sz w:val="21"/>
                <w:szCs w:val="21"/>
              </w:rPr>
            </w:pPr>
            <w:r w:rsidRPr="00ED1B4F">
              <w:rPr>
                <w:color w:val="000000" w:themeColor="text1"/>
                <w:sz w:val="21"/>
                <w:szCs w:val="21"/>
              </w:rPr>
              <w:t>燃爆危险：</w:t>
            </w:r>
          </w:p>
        </w:tc>
        <w:tc>
          <w:tcPr>
            <w:tcW w:w="1215" w:type="pct"/>
            <w:tcBorders>
              <w:left w:val="single" w:sz="4" w:space="0" w:color="auto"/>
              <w:right w:val="single" w:sz="4" w:space="0" w:color="auto"/>
            </w:tcBorders>
            <w:vAlign w:val="center"/>
          </w:tcPr>
          <w:p w14:paraId="0D113E90" w14:textId="77777777" w:rsidR="004D5432" w:rsidRPr="00ED1B4F" w:rsidRDefault="004D5432" w:rsidP="00D37A4C">
            <w:pPr>
              <w:rPr>
                <w:color w:val="000000" w:themeColor="text1"/>
                <w:sz w:val="21"/>
                <w:szCs w:val="21"/>
              </w:rPr>
            </w:pPr>
            <w:r w:rsidRPr="00ED1B4F">
              <w:rPr>
                <w:rFonts w:hint="eastAsia"/>
                <w:color w:val="000000" w:themeColor="text1"/>
                <w:sz w:val="21"/>
                <w:szCs w:val="21"/>
              </w:rPr>
              <w:t>极</w:t>
            </w:r>
            <w:r w:rsidRPr="00ED1B4F">
              <w:rPr>
                <w:color w:val="000000" w:themeColor="text1"/>
                <w:sz w:val="21"/>
                <w:szCs w:val="21"/>
              </w:rPr>
              <w:t>易燃。</w:t>
            </w:r>
          </w:p>
        </w:tc>
      </w:tr>
      <w:tr w:rsidR="004D5432" w:rsidRPr="00ED1B4F" w14:paraId="34AF5F23" w14:textId="77777777" w:rsidTr="00D37A4C">
        <w:trPr>
          <w:cantSplit/>
          <w:trHeight w:val="397"/>
          <w:jc w:val="center"/>
        </w:trPr>
        <w:tc>
          <w:tcPr>
            <w:tcW w:w="1117" w:type="pct"/>
            <w:tcBorders>
              <w:left w:val="single" w:sz="4" w:space="0" w:color="auto"/>
            </w:tcBorders>
            <w:vAlign w:val="center"/>
          </w:tcPr>
          <w:p w14:paraId="4E419B7E" w14:textId="77777777" w:rsidR="004D5432" w:rsidRPr="00ED1B4F" w:rsidRDefault="004D5432" w:rsidP="00D37A4C">
            <w:pPr>
              <w:rPr>
                <w:color w:val="000000" w:themeColor="text1"/>
                <w:sz w:val="21"/>
                <w:szCs w:val="21"/>
              </w:rPr>
            </w:pPr>
            <w:r w:rsidRPr="00ED1B4F">
              <w:rPr>
                <w:color w:val="000000" w:themeColor="text1"/>
                <w:sz w:val="21"/>
                <w:szCs w:val="21"/>
              </w:rPr>
              <w:t>侵入途径：</w:t>
            </w:r>
          </w:p>
        </w:tc>
        <w:tc>
          <w:tcPr>
            <w:tcW w:w="1535" w:type="pct"/>
            <w:gridSpan w:val="2"/>
            <w:tcBorders>
              <w:right w:val="nil"/>
            </w:tcBorders>
            <w:vAlign w:val="center"/>
          </w:tcPr>
          <w:p w14:paraId="45F70717" w14:textId="77777777" w:rsidR="004D5432" w:rsidRPr="00ED1B4F" w:rsidRDefault="004D5432" w:rsidP="00D37A4C">
            <w:pPr>
              <w:rPr>
                <w:color w:val="000000" w:themeColor="text1"/>
                <w:sz w:val="21"/>
                <w:szCs w:val="21"/>
                <w:highlight w:val="yellow"/>
              </w:rPr>
            </w:pPr>
            <w:r w:rsidRPr="00ED1B4F">
              <w:rPr>
                <w:color w:val="000000" w:themeColor="text1"/>
                <w:sz w:val="21"/>
                <w:szCs w:val="21"/>
              </w:rPr>
              <w:t>吸入、食入、经皮吸收。</w:t>
            </w:r>
          </w:p>
        </w:tc>
        <w:tc>
          <w:tcPr>
            <w:tcW w:w="1133" w:type="pct"/>
            <w:gridSpan w:val="2"/>
            <w:tcBorders>
              <w:right w:val="single" w:sz="4" w:space="0" w:color="auto"/>
            </w:tcBorders>
            <w:vAlign w:val="center"/>
          </w:tcPr>
          <w:p w14:paraId="30D7E0C9" w14:textId="77777777" w:rsidR="004D5432" w:rsidRPr="00ED1B4F" w:rsidRDefault="004D5432" w:rsidP="00D37A4C">
            <w:pPr>
              <w:rPr>
                <w:color w:val="000000" w:themeColor="text1"/>
                <w:sz w:val="21"/>
                <w:szCs w:val="21"/>
                <w:highlight w:val="yellow"/>
              </w:rPr>
            </w:pPr>
            <w:r w:rsidRPr="00ED1B4F">
              <w:rPr>
                <w:color w:val="000000" w:themeColor="text1"/>
                <w:sz w:val="21"/>
                <w:szCs w:val="21"/>
              </w:rPr>
              <w:t>有害燃烧产物：</w:t>
            </w:r>
          </w:p>
        </w:tc>
        <w:tc>
          <w:tcPr>
            <w:tcW w:w="1215" w:type="pct"/>
            <w:tcBorders>
              <w:left w:val="single" w:sz="4" w:space="0" w:color="auto"/>
              <w:right w:val="single" w:sz="4" w:space="0" w:color="auto"/>
            </w:tcBorders>
            <w:vAlign w:val="center"/>
          </w:tcPr>
          <w:p w14:paraId="64D75A48" w14:textId="77777777" w:rsidR="004D5432" w:rsidRPr="00ED1B4F" w:rsidRDefault="004D5432" w:rsidP="00D37A4C">
            <w:pPr>
              <w:rPr>
                <w:color w:val="000000" w:themeColor="text1"/>
                <w:sz w:val="21"/>
                <w:szCs w:val="21"/>
                <w:highlight w:val="yellow"/>
              </w:rPr>
            </w:pPr>
            <w:r w:rsidRPr="00ED1B4F">
              <w:rPr>
                <w:color w:val="000000" w:themeColor="text1"/>
                <w:sz w:val="21"/>
                <w:szCs w:val="21"/>
              </w:rPr>
              <w:t>一氧化碳、二氧化碳</w:t>
            </w:r>
          </w:p>
        </w:tc>
      </w:tr>
      <w:tr w:rsidR="004D5432" w:rsidRPr="00ED1B4F" w14:paraId="40545A52" w14:textId="77777777" w:rsidTr="00D37A4C">
        <w:trPr>
          <w:cantSplit/>
          <w:trHeight w:val="397"/>
          <w:jc w:val="center"/>
        </w:trPr>
        <w:tc>
          <w:tcPr>
            <w:tcW w:w="1117" w:type="pct"/>
            <w:tcBorders>
              <w:left w:val="single" w:sz="4" w:space="0" w:color="auto"/>
            </w:tcBorders>
            <w:vAlign w:val="center"/>
          </w:tcPr>
          <w:p w14:paraId="46E19988" w14:textId="77777777" w:rsidR="004D5432" w:rsidRPr="00ED1B4F" w:rsidRDefault="004D5432" w:rsidP="00D37A4C">
            <w:pPr>
              <w:rPr>
                <w:color w:val="000000" w:themeColor="text1"/>
                <w:sz w:val="21"/>
                <w:szCs w:val="21"/>
              </w:rPr>
            </w:pPr>
            <w:r w:rsidRPr="00ED1B4F">
              <w:rPr>
                <w:color w:val="000000" w:themeColor="text1"/>
                <w:sz w:val="21"/>
                <w:szCs w:val="21"/>
              </w:rPr>
              <w:t>健康危害：</w:t>
            </w:r>
          </w:p>
        </w:tc>
        <w:tc>
          <w:tcPr>
            <w:tcW w:w="3883" w:type="pct"/>
            <w:gridSpan w:val="5"/>
            <w:tcBorders>
              <w:right w:val="single" w:sz="4" w:space="0" w:color="auto"/>
            </w:tcBorders>
            <w:vAlign w:val="center"/>
          </w:tcPr>
          <w:p w14:paraId="57CBCBC0" w14:textId="77777777" w:rsidR="004D5432" w:rsidRPr="00ED1B4F" w:rsidRDefault="004D5432" w:rsidP="00D37A4C">
            <w:pPr>
              <w:pStyle w:val="12"/>
              <w:jc w:val="both"/>
              <w:rPr>
                <w:color w:val="000000" w:themeColor="text1"/>
              </w:rPr>
            </w:pPr>
            <w:r w:rsidRPr="00ED1B4F">
              <w:rPr>
                <w:color w:val="000000" w:themeColor="text1"/>
                <w:kern w:val="2"/>
              </w:rPr>
              <w:t>该品有麻醉作用。</w:t>
            </w:r>
            <w:hyperlink r:id="rId17" w:tgtFrame="_blank" w:history="1">
              <w:r w:rsidRPr="00ED1B4F">
                <w:rPr>
                  <w:color w:val="000000" w:themeColor="text1"/>
                  <w:kern w:val="2"/>
                </w:rPr>
                <w:t>急性中毒</w:t>
              </w:r>
            </w:hyperlink>
            <w:r w:rsidRPr="00ED1B4F">
              <w:rPr>
                <w:color w:val="000000" w:themeColor="text1"/>
                <w:kern w:val="2"/>
              </w:rPr>
              <w:t>:</w:t>
            </w:r>
            <w:r w:rsidRPr="00ED1B4F">
              <w:rPr>
                <w:color w:val="000000" w:themeColor="text1"/>
                <w:kern w:val="2"/>
              </w:rPr>
              <w:t>有</w:t>
            </w:r>
            <w:hyperlink r:id="rId18" w:tgtFrame="_blank" w:history="1">
              <w:r w:rsidRPr="00ED1B4F">
                <w:rPr>
                  <w:color w:val="000000" w:themeColor="text1"/>
                  <w:kern w:val="2"/>
                </w:rPr>
                <w:t>头晕</w:t>
              </w:r>
            </w:hyperlink>
            <w:r w:rsidRPr="00ED1B4F">
              <w:rPr>
                <w:color w:val="000000" w:themeColor="text1"/>
                <w:kern w:val="2"/>
              </w:rPr>
              <w:t>、头痛、兴奋或嗜睡、恶心、呕吐、脉缓等</w:t>
            </w:r>
            <w:r w:rsidRPr="00ED1B4F">
              <w:rPr>
                <w:color w:val="000000" w:themeColor="text1"/>
                <w:kern w:val="2"/>
              </w:rPr>
              <w:t>;</w:t>
            </w:r>
            <w:r w:rsidRPr="00ED1B4F">
              <w:rPr>
                <w:color w:val="000000" w:themeColor="text1"/>
                <w:kern w:val="2"/>
              </w:rPr>
              <w:t>重症者可突然倒下，尿失禁，意识丧失，甚至呼吸停止。可致皮肤冻伤。慢性影响</w:t>
            </w:r>
            <w:r w:rsidRPr="00ED1B4F">
              <w:rPr>
                <w:color w:val="000000" w:themeColor="text1"/>
                <w:kern w:val="2"/>
              </w:rPr>
              <w:t>:</w:t>
            </w:r>
            <w:r w:rsidRPr="00ED1B4F">
              <w:rPr>
                <w:color w:val="000000" w:themeColor="text1"/>
                <w:kern w:val="2"/>
              </w:rPr>
              <w:t>长期接触低浓度者，可出现头痛、头晕、睡眠不佳、易疲劳、情绪不稳以及植物神经功能紊乱等。</w:t>
            </w:r>
          </w:p>
        </w:tc>
      </w:tr>
      <w:tr w:rsidR="004D5432" w:rsidRPr="00ED1B4F" w14:paraId="503030FE" w14:textId="77777777" w:rsidTr="00D37A4C">
        <w:trPr>
          <w:cantSplit/>
          <w:trHeight w:val="397"/>
          <w:jc w:val="center"/>
        </w:trPr>
        <w:tc>
          <w:tcPr>
            <w:tcW w:w="1117" w:type="pct"/>
            <w:tcBorders>
              <w:left w:val="single" w:sz="4" w:space="0" w:color="auto"/>
            </w:tcBorders>
            <w:vAlign w:val="center"/>
          </w:tcPr>
          <w:p w14:paraId="7F19BFE5" w14:textId="77777777" w:rsidR="004D5432" w:rsidRPr="00ED1B4F" w:rsidRDefault="004D5432" w:rsidP="00D37A4C">
            <w:pPr>
              <w:rPr>
                <w:color w:val="000000" w:themeColor="text1"/>
                <w:sz w:val="21"/>
                <w:szCs w:val="21"/>
              </w:rPr>
            </w:pPr>
            <w:r w:rsidRPr="00ED1B4F">
              <w:rPr>
                <w:color w:val="000000" w:themeColor="text1"/>
                <w:sz w:val="21"/>
                <w:szCs w:val="21"/>
              </w:rPr>
              <w:t>环境危害：</w:t>
            </w:r>
          </w:p>
        </w:tc>
        <w:tc>
          <w:tcPr>
            <w:tcW w:w="3883" w:type="pct"/>
            <w:gridSpan w:val="5"/>
            <w:tcBorders>
              <w:right w:val="single" w:sz="4" w:space="0" w:color="auto"/>
            </w:tcBorders>
            <w:vAlign w:val="center"/>
          </w:tcPr>
          <w:p w14:paraId="19E3B8AB" w14:textId="77777777" w:rsidR="004D5432" w:rsidRPr="00ED1B4F" w:rsidRDefault="004D5432" w:rsidP="00D37A4C">
            <w:pPr>
              <w:jc w:val="center"/>
              <w:rPr>
                <w:color w:val="000000" w:themeColor="text1"/>
                <w:sz w:val="21"/>
                <w:szCs w:val="21"/>
              </w:rPr>
            </w:pPr>
            <w:r w:rsidRPr="00ED1B4F">
              <w:rPr>
                <w:color w:val="000000" w:themeColor="text1"/>
                <w:sz w:val="21"/>
                <w:szCs w:val="21"/>
              </w:rPr>
              <w:t>对环境有危害，对水体、土壤和大气可造成污染。</w:t>
            </w:r>
          </w:p>
        </w:tc>
      </w:tr>
      <w:tr w:rsidR="004D5432" w:rsidRPr="00ED1B4F" w14:paraId="63CB8521" w14:textId="77777777" w:rsidTr="00D37A4C">
        <w:trPr>
          <w:cantSplit/>
          <w:trHeight w:val="397"/>
          <w:jc w:val="center"/>
        </w:trPr>
        <w:tc>
          <w:tcPr>
            <w:tcW w:w="5000" w:type="pct"/>
            <w:gridSpan w:val="6"/>
            <w:tcBorders>
              <w:left w:val="single" w:sz="4" w:space="0" w:color="auto"/>
              <w:right w:val="single" w:sz="4" w:space="0" w:color="auto"/>
            </w:tcBorders>
            <w:vAlign w:val="center"/>
          </w:tcPr>
          <w:p w14:paraId="63D454F1" w14:textId="77777777" w:rsidR="004D5432" w:rsidRPr="00ED1B4F" w:rsidRDefault="004D5432" w:rsidP="00D37A4C">
            <w:pPr>
              <w:rPr>
                <w:color w:val="000000" w:themeColor="text1"/>
                <w:sz w:val="21"/>
                <w:szCs w:val="21"/>
              </w:rPr>
            </w:pPr>
            <w:r w:rsidRPr="00ED1B4F">
              <w:rPr>
                <w:color w:val="000000" w:themeColor="text1"/>
                <w:sz w:val="21"/>
                <w:szCs w:val="21"/>
              </w:rPr>
              <w:t>第二部分</w:t>
            </w:r>
            <w:r w:rsidRPr="00ED1B4F">
              <w:rPr>
                <w:color w:val="000000" w:themeColor="text1"/>
                <w:sz w:val="21"/>
                <w:szCs w:val="21"/>
              </w:rPr>
              <w:t xml:space="preserve">   </w:t>
            </w:r>
            <w:r w:rsidRPr="00ED1B4F">
              <w:rPr>
                <w:color w:val="000000" w:themeColor="text1"/>
                <w:sz w:val="21"/>
                <w:szCs w:val="21"/>
              </w:rPr>
              <w:t>理化特性</w:t>
            </w:r>
          </w:p>
        </w:tc>
      </w:tr>
      <w:tr w:rsidR="004D5432" w:rsidRPr="00ED1B4F" w14:paraId="51B97EEA" w14:textId="77777777" w:rsidTr="00D37A4C">
        <w:trPr>
          <w:cantSplit/>
          <w:trHeight w:val="397"/>
          <w:jc w:val="center"/>
        </w:trPr>
        <w:tc>
          <w:tcPr>
            <w:tcW w:w="1117" w:type="pct"/>
            <w:tcBorders>
              <w:left w:val="single" w:sz="4" w:space="0" w:color="auto"/>
            </w:tcBorders>
            <w:vAlign w:val="center"/>
          </w:tcPr>
          <w:p w14:paraId="11BF2C31" w14:textId="77777777" w:rsidR="004D5432" w:rsidRPr="00ED1B4F" w:rsidRDefault="004D5432" w:rsidP="00D37A4C">
            <w:pPr>
              <w:rPr>
                <w:color w:val="000000" w:themeColor="text1"/>
                <w:sz w:val="21"/>
                <w:szCs w:val="21"/>
              </w:rPr>
            </w:pPr>
            <w:r w:rsidRPr="00ED1B4F">
              <w:rPr>
                <w:color w:val="000000" w:themeColor="text1"/>
                <w:sz w:val="21"/>
                <w:szCs w:val="21"/>
              </w:rPr>
              <w:t>外观及性状：</w:t>
            </w:r>
          </w:p>
        </w:tc>
        <w:tc>
          <w:tcPr>
            <w:tcW w:w="3883" w:type="pct"/>
            <w:gridSpan w:val="5"/>
            <w:tcBorders>
              <w:right w:val="single" w:sz="4" w:space="0" w:color="auto"/>
            </w:tcBorders>
            <w:vAlign w:val="center"/>
          </w:tcPr>
          <w:p w14:paraId="6E0F082C" w14:textId="77777777" w:rsidR="004D5432" w:rsidRPr="00ED1B4F" w:rsidRDefault="004D5432" w:rsidP="00D37A4C">
            <w:pPr>
              <w:rPr>
                <w:color w:val="000000" w:themeColor="text1"/>
                <w:sz w:val="21"/>
                <w:szCs w:val="21"/>
              </w:rPr>
            </w:pPr>
            <w:r w:rsidRPr="00ED1B4F">
              <w:rPr>
                <w:color w:val="000000" w:themeColor="text1"/>
                <w:sz w:val="21"/>
                <w:szCs w:val="21"/>
              </w:rPr>
              <w:t>无色或淡黄色易挥发液体，具有特殊臭味。</w:t>
            </w:r>
          </w:p>
        </w:tc>
      </w:tr>
      <w:tr w:rsidR="004D5432" w:rsidRPr="00ED1B4F" w14:paraId="4F521EC5" w14:textId="77777777" w:rsidTr="00D37A4C">
        <w:trPr>
          <w:cantSplit/>
          <w:trHeight w:val="397"/>
          <w:jc w:val="center"/>
        </w:trPr>
        <w:tc>
          <w:tcPr>
            <w:tcW w:w="1117" w:type="pct"/>
            <w:tcBorders>
              <w:left w:val="single" w:sz="4" w:space="0" w:color="auto"/>
            </w:tcBorders>
            <w:vAlign w:val="center"/>
          </w:tcPr>
          <w:p w14:paraId="5446A575" w14:textId="77777777" w:rsidR="004D5432" w:rsidRPr="00ED1B4F" w:rsidRDefault="004D5432" w:rsidP="00D37A4C">
            <w:pPr>
              <w:rPr>
                <w:color w:val="000000" w:themeColor="text1"/>
                <w:sz w:val="21"/>
                <w:szCs w:val="21"/>
              </w:rPr>
            </w:pPr>
            <w:r w:rsidRPr="00ED1B4F">
              <w:rPr>
                <w:color w:val="000000" w:themeColor="text1"/>
                <w:sz w:val="21"/>
                <w:szCs w:val="21"/>
              </w:rPr>
              <w:t>引燃温度（</w:t>
            </w:r>
            <w:r w:rsidRPr="00ED1B4F">
              <w:rPr>
                <w:rFonts w:ascii="宋体" w:hAnsi="宋体" w:cs="宋体" w:hint="eastAsia"/>
                <w:color w:val="000000" w:themeColor="text1"/>
                <w:sz w:val="21"/>
                <w:szCs w:val="21"/>
              </w:rPr>
              <w:t>℃</w:t>
            </w:r>
            <w:r w:rsidRPr="00ED1B4F">
              <w:rPr>
                <w:color w:val="000000" w:themeColor="text1"/>
                <w:sz w:val="21"/>
                <w:szCs w:val="21"/>
              </w:rPr>
              <w:t>）：</w:t>
            </w:r>
          </w:p>
        </w:tc>
        <w:tc>
          <w:tcPr>
            <w:tcW w:w="1049" w:type="pct"/>
            <w:vAlign w:val="center"/>
          </w:tcPr>
          <w:p w14:paraId="35465A2A" w14:textId="77777777" w:rsidR="004D5432" w:rsidRPr="00ED1B4F" w:rsidRDefault="004D5432" w:rsidP="00D37A4C">
            <w:pPr>
              <w:rPr>
                <w:color w:val="000000" w:themeColor="text1"/>
                <w:sz w:val="21"/>
                <w:szCs w:val="21"/>
              </w:rPr>
            </w:pPr>
            <w:r w:rsidRPr="00ED1B4F">
              <w:rPr>
                <w:color w:val="000000" w:themeColor="text1"/>
                <w:sz w:val="21"/>
                <w:szCs w:val="21"/>
              </w:rPr>
              <w:t>4</w:t>
            </w:r>
            <w:r w:rsidRPr="00ED1B4F">
              <w:rPr>
                <w:rFonts w:hint="eastAsia"/>
                <w:color w:val="000000" w:themeColor="text1"/>
                <w:sz w:val="21"/>
                <w:szCs w:val="21"/>
              </w:rPr>
              <w:t>26</w:t>
            </w:r>
            <w:r w:rsidRPr="00ED1B4F">
              <w:rPr>
                <w:color w:val="000000" w:themeColor="text1"/>
                <w:sz w:val="21"/>
                <w:szCs w:val="21"/>
              </w:rPr>
              <w:t>～</w:t>
            </w:r>
            <w:r w:rsidRPr="00ED1B4F">
              <w:rPr>
                <w:rFonts w:hint="eastAsia"/>
                <w:color w:val="000000" w:themeColor="text1"/>
                <w:sz w:val="21"/>
                <w:szCs w:val="21"/>
              </w:rPr>
              <w:t>537</w:t>
            </w:r>
          </w:p>
        </w:tc>
        <w:tc>
          <w:tcPr>
            <w:tcW w:w="1379" w:type="pct"/>
            <w:gridSpan w:val="2"/>
            <w:vAlign w:val="center"/>
          </w:tcPr>
          <w:p w14:paraId="66FDBCDF" w14:textId="77777777" w:rsidR="004D5432" w:rsidRPr="00ED1B4F" w:rsidRDefault="004D5432" w:rsidP="00D37A4C">
            <w:pPr>
              <w:rPr>
                <w:color w:val="000000" w:themeColor="text1"/>
                <w:sz w:val="21"/>
                <w:szCs w:val="21"/>
              </w:rPr>
            </w:pPr>
            <w:r w:rsidRPr="00ED1B4F">
              <w:rPr>
                <w:color w:val="000000" w:themeColor="text1"/>
                <w:sz w:val="21"/>
                <w:szCs w:val="21"/>
              </w:rPr>
              <w:t>爆炸上限</w:t>
            </w:r>
            <w:r w:rsidRPr="00ED1B4F">
              <w:rPr>
                <w:color w:val="000000" w:themeColor="text1"/>
                <w:sz w:val="21"/>
                <w:szCs w:val="21"/>
              </w:rPr>
              <w:t>%</w:t>
            </w:r>
            <w:r w:rsidRPr="00ED1B4F">
              <w:rPr>
                <w:color w:val="000000" w:themeColor="text1"/>
                <w:sz w:val="21"/>
                <w:szCs w:val="21"/>
              </w:rPr>
              <w:t>（</w:t>
            </w:r>
            <w:r w:rsidRPr="00ED1B4F">
              <w:rPr>
                <w:color w:val="000000" w:themeColor="text1"/>
                <w:sz w:val="21"/>
                <w:szCs w:val="21"/>
              </w:rPr>
              <w:t>V/V</w:t>
            </w:r>
            <w:r w:rsidRPr="00ED1B4F">
              <w:rPr>
                <w:color w:val="000000" w:themeColor="text1"/>
                <w:sz w:val="21"/>
                <w:szCs w:val="21"/>
              </w:rPr>
              <w:t>）：</w:t>
            </w:r>
          </w:p>
        </w:tc>
        <w:tc>
          <w:tcPr>
            <w:tcW w:w="1455" w:type="pct"/>
            <w:gridSpan w:val="2"/>
            <w:tcBorders>
              <w:right w:val="single" w:sz="4" w:space="0" w:color="auto"/>
            </w:tcBorders>
            <w:vAlign w:val="center"/>
          </w:tcPr>
          <w:p w14:paraId="2F439905" w14:textId="77777777" w:rsidR="004D5432" w:rsidRPr="00ED1B4F" w:rsidRDefault="004D5432" w:rsidP="00D37A4C">
            <w:pPr>
              <w:rPr>
                <w:color w:val="000000" w:themeColor="text1"/>
                <w:sz w:val="21"/>
                <w:szCs w:val="21"/>
              </w:rPr>
            </w:pPr>
            <w:r w:rsidRPr="00ED1B4F">
              <w:rPr>
                <w:rFonts w:hint="eastAsia"/>
                <w:color w:val="000000" w:themeColor="text1"/>
                <w:sz w:val="21"/>
                <w:szCs w:val="21"/>
              </w:rPr>
              <w:t>9.5</w:t>
            </w:r>
          </w:p>
        </w:tc>
      </w:tr>
      <w:tr w:rsidR="004D5432" w:rsidRPr="00ED1B4F" w14:paraId="10351E60" w14:textId="77777777" w:rsidTr="00D37A4C">
        <w:trPr>
          <w:cantSplit/>
          <w:trHeight w:val="397"/>
          <w:jc w:val="center"/>
        </w:trPr>
        <w:tc>
          <w:tcPr>
            <w:tcW w:w="1117" w:type="pct"/>
            <w:tcBorders>
              <w:left w:val="single" w:sz="4" w:space="0" w:color="auto"/>
            </w:tcBorders>
            <w:vAlign w:val="center"/>
          </w:tcPr>
          <w:p w14:paraId="1C73501F" w14:textId="77777777" w:rsidR="004D5432" w:rsidRPr="00ED1B4F" w:rsidRDefault="004D5432" w:rsidP="00D37A4C">
            <w:pPr>
              <w:rPr>
                <w:color w:val="000000" w:themeColor="text1"/>
                <w:sz w:val="21"/>
                <w:szCs w:val="21"/>
              </w:rPr>
            </w:pPr>
            <w:r w:rsidRPr="00ED1B4F">
              <w:rPr>
                <w:color w:val="000000" w:themeColor="text1"/>
                <w:sz w:val="21"/>
                <w:szCs w:val="21"/>
              </w:rPr>
              <w:t>闪点（</w:t>
            </w:r>
            <w:r w:rsidRPr="00ED1B4F">
              <w:rPr>
                <w:rFonts w:ascii="宋体" w:hAnsi="宋体" w:cs="宋体" w:hint="eastAsia"/>
                <w:color w:val="000000" w:themeColor="text1"/>
                <w:sz w:val="21"/>
                <w:szCs w:val="21"/>
              </w:rPr>
              <w:t>℃</w:t>
            </w:r>
            <w:r w:rsidRPr="00ED1B4F">
              <w:rPr>
                <w:color w:val="000000" w:themeColor="text1"/>
                <w:sz w:val="21"/>
                <w:szCs w:val="21"/>
              </w:rPr>
              <w:t>）：</w:t>
            </w:r>
          </w:p>
        </w:tc>
        <w:tc>
          <w:tcPr>
            <w:tcW w:w="1049" w:type="pct"/>
            <w:vAlign w:val="center"/>
          </w:tcPr>
          <w:p w14:paraId="0ED585F6" w14:textId="77777777" w:rsidR="004D5432" w:rsidRPr="00ED1B4F" w:rsidRDefault="004D5432" w:rsidP="00D37A4C">
            <w:pPr>
              <w:rPr>
                <w:color w:val="000000" w:themeColor="text1"/>
                <w:sz w:val="21"/>
                <w:szCs w:val="21"/>
              </w:rPr>
            </w:pPr>
            <w:r w:rsidRPr="00ED1B4F">
              <w:rPr>
                <w:color w:val="000000" w:themeColor="text1"/>
                <w:sz w:val="21"/>
                <w:szCs w:val="21"/>
              </w:rPr>
              <w:t>&lt;-</w:t>
            </w:r>
            <w:r w:rsidRPr="00ED1B4F">
              <w:rPr>
                <w:rFonts w:hint="eastAsia"/>
                <w:color w:val="000000" w:themeColor="text1"/>
                <w:sz w:val="21"/>
                <w:szCs w:val="21"/>
              </w:rPr>
              <w:t>74</w:t>
            </w:r>
          </w:p>
        </w:tc>
        <w:tc>
          <w:tcPr>
            <w:tcW w:w="1379" w:type="pct"/>
            <w:gridSpan w:val="2"/>
            <w:vAlign w:val="center"/>
          </w:tcPr>
          <w:p w14:paraId="3080F9E5" w14:textId="77777777" w:rsidR="004D5432" w:rsidRPr="00ED1B4F" w:rsidRDefault="004D5432" w:rsidP="00D37A4C">
            <w:pPr>
              <w:rPr>
                <w:color w:val="000000" w:themeColor="text1"/>
                <w:sz w:val="21"/>
                <w:szCs w:val="21"/>
              </w:rPr>
            </w:pPr>
            <w:r w:rsidRPr="00ED1B4F">
              <w:rPr>
                <w:color w:val="000000" w:themeColor="text1"/>
                <w:sz w:val="21"/>
                <w:szCs w:val="21"/>
              </w:rPr>
              <w:t>爆炸下限</w:t>
            </w:r>
            <w:r w:rsidRPr="00ED1B4F">
              <w:rPr>
                <w:color w:val="000000" w:themeColor="text1"/>
                <w:sz w:val="21"/>
                <w:szCs w:val="21"/>
              </w:rPr>
              <w:t>%</w:t>
            </w:r>
            <w:r w:rsidRPr="00ED1B4F">
              <w:rPr>
                <w:color w:val="000000" w:themeColor="text1"/>
                <w:sz w:val="21"/>
                <w:szCs w:val="21"/>
              </w:rPr>
              <w:t>（</w:t>
            </w:r>
            <w:r w:rsidRPr="00ED1B4F">
              <w:rPr>
                <w:color w:val="000000" w:themeColor="text1"/>
                <w:sz w:val="21"/>
                <w:szCs w:val="21"/>
              </w:rPr>
              <w:t>V/V</w:t>
            </w:r>
            <w:r w:rsidRPr="00ED1B4F">
              <w:rPr>
                <w:color w:val="000000" w:themeColor="text1"/>
                <w:sz w:val="21"/>
                <w:szCs w:val="21"/>
              </w:rPr>
              <w:t>）：</w:t>
            </w:r>
          </w:p>
        </w:tc>
        <w:tc>
          <w:tcPr>
            <w:tcW w:w="1455" w:type="pct"/>
            <w:gridSpan w:val="2"/>
            <w:tcBorders>
              <w:right w:val="single" w:sz="4" w:space="0" w:color="auto"/>
            </w:tcBorders>
            <w:vAlign w:val="center"/>
          </w:tcPr>
          <w:p w14:paraId="5EFFA3A0" w14:textId="77777777" w:rsidR="004D5432" w:rsidRPr="00ED1B4F" w:rsidRDefault="004D5432" w:rsidP="00D37A4C">
            <w:pPr>
              <w:rPr>
                <w:color w:val="000000" w:themeColor="text1"/>
                <w:sz w:val="21"/>
                <w:szCs w:val="21"/>
              </w:rPr>
            </w:pPr>
            <w:r w:rsidRPr="00ED1B4F">
              <w:rPr>
                <w:rFonts w:hint="eastAsia"/>
                <w:color w:val="000000" w:themeColor="text1"/>
                <w:sz w:val="21"/>
                <w:szCs w:val="21"/>
              </w:rPr>
              <w:t>1.5</w:t>
            </w:r>
          </w:p>
        </w:tc>
      </w:tr>
      <w:tr w:rsidR="004D5432" w:rsidRPr="00ED1B4F" w14:paraId="0B918EF2" w14:textId="77777777" w:rsidTr="00D37A4C">
        <w:trPr>
          <w:cantSplit/>
          <w:trHeight w:val="397"/>
          <w:jc w:val="center"/>
        </w:trPr>
        <w:tc>
          <w:tcPr>
            <w:tcW w:w="1117" w:type="pct"/>
            <w:tcBorders>
              <w:left w:val="single" w:sz="4" w:space="0" w:color="auto"/>
            </w:tcBorders>
            <w:vAlign w:val="center"/>
          </w:tcPr>
          <w:p w14:paraId="60DAF5E8" w14:textId="77777777" w:rsidR="004D5432" w:rsidRPr="00ED1B4F" w:rsidRDefault="004D5432" w:rsidP="00D37A4C">
            <w:pPr>
              <w:rPr>
                <w:color w:val="000000" w:themeColor="text1"/>
                <w:sz w:val="21"/>
                <w:szCs w:val="21"/>
              </w:rPr>
            </w:pPr>
            <w:r w:rsidRPr="00ED1B4F">
              <w:rPr>
                <w:color w:val="000000" w:themeColor="text1"/>
                <w:sz w:val="21"/>
                <w:szCs w:val="21"/>
              </w:rPr>
              <w:t>溶解性：</w:t>
            </w:r>
          </w:p>
        </w:tc>
        <w:tc>
          <w:tcPr>
            <w:tcW w:w="3883" w:type="pct"/>
            <w:gridSpan w:val="5"/>
            <w:tcBorders>
              <w:right w:val="single" w:sz="4" w:space="0" w:color="auto"/>
            </w:tcBorders>
            <w:vAlign w:val="center"/>
          </w:tcPr>
          <w:p w14:paraId="4B18A57D" w14:textId="77777777" w:rsidR="004D5432" w:rsidRPr="00ED1B4F" w:rsidRDefault="004D5432" w:rsidP="00D37A4C">
            <w:pPr>
              <w:rPr>
                <w:color w:val="000000" w:themeColor="text1"/>
                <w:sz w:val="21"/>
                <w:szCs w:val="21"/>
              </w:rPr>
            </w:pPr>
            <w:r w:rsidRPr="00ED1B4F">
              <w:rPr>
                <w:rFonts w:hint="eastAsia"/>
                <w:color w:val="000000" w:themeColor="text1"/>
                <w:sz w:val="21"/>
                <w:szCs w:val="21"/>
              </w:rPr>
              <w:t>在水上飘浮并沸腾，不溶于水。可产生易燃的蒸汽团。</w:t>
            </w:r>
          </w:p>
        </w:tc>
      </w:tr>
      <w:tr w:rsidR="004D5432" w:rsidRPr="00ED1B4F" w14:paraId="663B325E" w14:textId="77777777" w:rsidTr="00D37A4C">
        <w:trPr>
          <w:cantSplit/>
          <w:trHeight w:val="397"/>
          <w:jc w:val="center"/>
        </w:trPr>
        <w:tc>
          <w:tcPr>
            <w:tcW w:w="1117" w:type="pct"/>
            <w:tcBorders>
              <w:left w:val="single" w:sz="4" w:space="0" w:color="auto"/>
            </w:tcBorders>
            <w:vAlign w:val="center"/>
          </w:tcPr>
          <w:p w14:paraId="6A2587EB" w14:textId="77777777" w:rsidR="004D5432" w:rsidRPr="00ED1B4F" w:rsidRDefault="004D5432" w:rsidP="00D37A4C">
            <w:pPr>
              <w:rPr>
                <w:color w:val="000000" w:themeColor="text1"/>
                <w:sz w:val="21"/>
                <w:szCs w:val="21"/>
              </w:rPr>
            </w:pPr>
            <w:r w:rsidRPr="00ED1B4F">
              <w:rPr>
                <w:color w:val="000000" w:themeColor="text1"/>
                <w:sz w:val="21"/>
                <w:szCs w:val="21"/>
              </w:rPr>
              <w:t>主要用途：</w:t>
            </w:r>
          </w:p>
        </w:tc>
        <w:tc>
          <w:tcPr>
            <w:tcW w:w="3883" w:type="pct"/>
            <w:gridSpan w:val="5"/>
            <w:tcBorders>
              <w:right w:val="single" w:sz="4" w:space="0" w:color="auto"/>
            </w:tcBorders>
            <w:vAlign w:val="center"/>
          </w:tcPr>
          <w:p w14:paraId="3CDC3071" w14:textId="77777777" w:rsidR="004D5432" w:rsidRPr="00ED1B4F" w:rsidRDefault="004D5432" w:rsidP="00D37A4C">
            <w:pPr>
              <w:rPr>
                <w:color w:val="000000" w:themeColor="text1"/>
                <w:sz w:val="21"/>
                <w:szCs w:val="21"/>
              </w:rPr>
            </w:pPr>
            <w:r w:rsidRPr="00ED1B4F">
              <w:rPr>
                <w:color w:val="000000" w:themeColor="text1"/>
                <w:sz w:val="21"/>
                <w:szCs w:val="21"/>
              </w:rPr>
              <w:t>主要用作</w:t>
            </w:r>
            <w:r w:rsidRPr="00ED1B4F">
              <w:rPr>
                <w:rFonts w:hint="eastAsia"/>
                <w:color w:val="000000" w:themeColor="text1"/>
                <w:sz w:val="21"/>
                <w:szCs w:val="21"/>
              </w:rPr>
              <w:t>有色金属的冶炼、窑炉焙烧、汽车燃料和居民生活燃用。</w:t>
            </w:r>
          </w:p>
        </w:tc>
      </w:tr>
      <w:tr w:rsidR="004D5432" w:rsidRPr="00ED1B4F" w14:paraId="3F828F67" w14:textId="77777777" w:rsidTr="00D37A4C">
        <w:trPr>
          <w:cantSplit/>
          <w:trHeight w:val="397"/>
          <w:jc w:val="center"/>
        </w:trPr>
        <w:tc>
          <w:tcPr>
            <w:tcW w:w="5000" w:type="pct"/>
            <w:gridSpan w:val="6"/>
            <w:tcBorders>
              <w:left w:val="single" w:sz="4" w:space="0" w:color="auto"/>
              <w:right w:val="single" w:sz="4" w:space="0" w:color="auto"/>
            </w:tcBorders>
            <w:vAlign w:val="center"/>
          </w:tcPr>
          <w:p w14:paraId="08083FC1" w14:textId="77777777" w:rsidR="004D5432" w:rsidRPr="00ED1B4F" w:rsidRDefault="004D5432" w:rsidP="00D37A4C">
            <w:pPr>
              <w:rPr>
                <w:color w:val="000000" w:themeColor="text1"/>
                <w:sz w:val="21"/>
                <w:szCs w:val="21"/>
              </w:rPr>
            </w:pPr>
            <w:r w:rsidRPr="00ED1B4F">
              <w:rPr>
                <w:color w:val="000000" w:themeColor="text1"/>
                <w:sz w:val="21"/>
                <w:szCs w:val="21"/>
              </w:rPr>
              <w:t>第三部分</w:t>
            </w:r>
            <w:r w:rsidRPr="00ED1B4F">
              <w:rPr>
                <w:color w:val="000000" w:themeColor="text1"/>
                <w:sz w:val="21"/>
                <w:szCs w:val="21"/>
              </w:rPr>
              <w:t xml:space="preserve">   </w:t>
            </w:r>
            <w:r w:rsidRPr="00ED1B4F">
              <w:rPr>
                <w:color w:val="000000" w:themeColor="text1"/>
                <w:sz w:val="21"/>
                <w:szCs w:val="21"/>
              </w:rPr>
              <w:t>稳定性及化学活性</w:t>
            </w:r>
          </w:p>
        </w:tc>
      </w:tr>
      <w:tr w:rsidR="004D5432" w:rsidRPr="00ED1B4F" w14:paraId="77066FF2" w14:textId="77777777" w:rsidTr="00D37A4C">
        <w:trPr>
          <w:cantSplit/>
          <w:trHeight w:val="397"/>
          <w:jc w:val="center"/>
        </w:trPr>
        <w:tc>
          <w:tcPr>
            <w:tcW w:w="1117" w:type="pct"/>
            <w:tcBorders>
              <w:left w:val="single" w:sz="4" w:space="0" w:color="auto"/>
            </w:tcBorders>
            <w:vAlign w:val="center"/>
          </w:tcPr>
          <w:p w14:paraId="0EC4366A" w14:textId="77777777" w:rsidR="004D5432" w:rsidRPr="00ED1B4F" w:rsidRDefault="004D5432" w:rsidP="00D37A4C">
            <w:pPr>
              <w:rPr>
                <w:color w:val="000000" w:themeColor="text1"/>
                <w:sz w:val="21"/>
                <w:szCs w:val="21"/>
              </w:rPr>
            </w:pPr>
            <w:r w:rsidRPr="00ED1B4F">
              <w:rPr>
                <w:color w:val="000000" w:themeColor="text1"/>
                <w:sz w:val="21"/>
                <w:szCs w:val="21"/>
              </w:rPr>
              <w:t>稳定性：</w:t>
            </w:r>
          </w:p>
        </w:tc>
        <w:tc>
          <w:tcPr>
            <w:tcW w:w="1049" w:type="pct"/>
            <w:vAlign w:val="center"/>
          </w:tcPr>
          <w:p w14:paraId="18684BBD" w14:textId="77777777" w:rsidR="004D5432" w:rsidRPr="00ED1B4F" w:rsidRDefault="004D5432" w:rsidP="00D37A4C">
            <w:pPr>
              <w:rPr>
                <w:color w:val="000000" w:themeColor="text1"/>
                <w:sz w:val="21"/>
                <w:szCs w:val="21"/>
              </w:rPr>
            </w:pPr>
            <w:r w:rsidRPr="00ED1B4F">
              <w:rPr>
                <w:rFonts w:hint="eastAsia"/>
                <w:color w:val="000000" w:themeColor="text1"/>
                <w:sz w:val="21"/>
                <w:szCs w:val="21"/>
              </w:rPr>
              <w:t>不</w:t>
            </w:r>
            <w:r w:rsidRPr="00ED1B4F">
              <w:rPr>
                <w:color w:val="000000" w:themeColor="text1"/>
                <w:sz w:val="21"/>
                <w:szCs w:val="21"/>
              </w:rPr>
              <w:t>稳定</w:t>
            </w:r>
          </w:p>
        </w:tc>
        <w:tc>
          <w:tcPr>
            <w:tcW w:w="1379" w:type="pct"/>
            <w:gridSpan w:val="2"/>
            <w:vAlign w:val="center"/>
          </w:tcPr>
          <w:p w14:paraId="742E5338" w14:textId="77777777" w:rsidR="004D5432" w:rsidRPr="00ED1B4F" w:rsidRDefault="004D5432" w:rsidP="00D37A4C">
            <w:pPr>
              <w:rPr>
                <w:color w:val="000000" w:themeColor="text1"/>
                <w:sz w:val="21"/>
                <w:szCs w:val="21"/>
              </w:rPr>
            </w:pPr>
            <w:r w:rsidRPr="00ED1B4F">
              <w:rPr>
                <w:color w:val="000000" w:themeColor="text1"/>
                <w:sz w:val="21"/>
                <w:szCs w:val="21"/>
              </w:rPr>
              <w:t>避免接触的条件：</w:t>
            </w:r>
          </w:p>
        </w:tc>
        <w:tc>
          <w:tcPr>
            <w:tcW w:w="1455" w:type="pct"/>
            <w:gridSpan w:val="2"/>
            <w:tcBorders>
              <w:right w:val="single" w:sz="4" w:space="0" w:color="auto"/>
            </w:tcBorders>
            <w:vAlign w:val="center"/>
          </w:tcPr>
          <w:p w14:paraId="303B8913" w14:textId="77777777" w:rsidR="004D5432" w:rsidRPr="00ED1B4F" w:rsidRDefault="004D5432" w:rsidP="00D37A4C">
            <w:pPr>
              <w:rPr>
                <w:color w:val="000000" w:themeColor="text1"/>
                <w:sz w:val="21"/>
                <w:szCs w:val="21"/>
              </w:rPr>
            </w:pPr>
            <w:r w:rsidRPr="00ED1B4F">
              <w:rPr>
                <w:color w:val="000000" w:themeColor="text1"/>
                <w:sz w:val="21"/>
                <w:szCs w:val="21"/>
              </w:rPr>
              <w:t>明火、高热。</w:t>
            </w:r>
          </w:p>
        </w:tc>
      </w:tr>
      <w:tr w:rsidR="004D5432" w:rsidRPr="00ED1B4F" w14:paraId="0C79CA1E" w14:textId="77777777" w:rsidTr="00D37A4C">
        <w:trPr>
          <w:cantSplit/>
          <w:trHeight w:val="397"/>
          <w:jc w:val="center"/>
        </w:trPr>
        <w:tc>
          <w:tcPr>
            <w:tcW w:w="1117" w:type="pct"/>
            <w:tcBorders>
              <w:left w:val="single" w:sz="4" w:space="0" w:color="auto"/>
            </w:tcBorders>
            <w:vAlign w:val="center"/>
          </w:tcPr>
          <w:p w14:paraId="4D019325" w14:textId="77777777" w:rsidR="004D5432" w:rsidRPr="00ED1B4F" w:rsidRDefault="004D5432" w:rsidP="00D37A4C">
            <w:pPr>
              <w:rPr>
                <w:color w:val="000000" w:themeColor="text1"/>
                <w:sz w:val="21"/>
                <w:szCs w:val="21"/>
              </w:rPr>
            </w:pPr>
            <w:r w:rsidRPr="00ED1B4F">
              <w:rPr>
                <w:color w:val="000000" w:themeColor="text1"/>
                <w:sz w:val="21"/>
                <w:szCs w:val="21"/>
              </w:rPr>
              <w:t>禁配物：</w:t>
            </w:r>
          </w:p>
        </w:tc>
        <w:tc>
          <w:tcPr>
            <w:tcW w:w="1049" w:type="pct"/>
            <w:vAlign w:val="center"/>
          </w:tcPr>
          <w:p w14:paraId="5076D293" w14:textId="77777777" w:rsidR="004D5432" w:rsidRPr="00ED1B4F" w:rsidRDefault="004D5432" w:rsidP="00D37A4C">
            <w:pPr>
              <w:rPr>
                <w:color w:val="000000" w:themeColor="text1"/>
                <w:sz w:val="21"/>
                <w:szCs w:val="21"/>
              </w:rPr>
            </w:pPr>
            <w:r w:rsidRPr="00ED1B4F">
              <w:rPr>
                <w:color w:val="000000" w:themeColor="text1"/>
                <w:sz w:val="21"/>
                <w:szCs w:val="21"/>
              </w:rPr>
              <w:t>强氧化剂</w:t>
            </w:r>
          </w:p>
        </w:tc>
        <w:tc>
          <w:tcPr>
            <w:tcW w:w="1379" w:type="pct"/>
            <w:gridSpan w:val="2"/>
            <w:vAlign w:val="center"/>
          </w:tcPr>
          <w:p w14:paraId="79792CF6" w14:textId="77777777" w:rsidR="004D5432" w:rsidRPr="00ED1B4F" w:rsidRDefault="004D5432" w:rsidP="00D37A4C">
            <w:pPr>
              <w:rPr>
                <w:color w:val="000000" w:themeColor="text1"/>
                <w:sz w:val="21"/>
                <w:szCs w:val="21"/>
              </w:rPr>
            </w:pPr>
            <w:r w:rsidRPr="00ED1B4F">
              <w:rPr>
                <w:color w:val="000000" w:themeColor="text1"/>
                <w:sz w:val="21"/>
                <w:szCs w:val="21"/>
              </w:rPr>
              <w:t>聚合危害：</w:t>
            </w:r>
          </w:p>
        </w:tc>
        <w:tc>
          <w:tcPr>
            <w:tcW w:w="1455" w:type="pct"/>
            <w:gridSpan w:val="2"/>
            <w:tcBorders>
              <w:right w:val="single" w:sz="4" w:space="0" w:color="auto"/>
            </w:tcBorders>
            <w:vAlign w:val="center"/>
          </w:tcPr>
          <w:p w14:paraId="38BED839" w14:textId="77777777" w:rsidR="004D5432" w:rsidRPr="00ED1B4F" w:rsidRDefault="004D5432" w:rsidP="00D37A4C">
            <w:pPr>
              <w:rPr>
                <w:color w:val="000000" w:themeColor="text1"/>
                <w:sz w:val="21"/>
                <w:szCs w:val="21"/>
              </w:rPr>
            </w:pPr>
            <w:r w:rsidRPr="00ED1B4F">
              <w:rPr>
                <w:color w:val="000000" w:themeColor="text1"/>
                <w:sz w:val="21"/>
                <w:szCs w:val="21"/>
              </w:rPr>
              <w:t>不聚合</w:t>
            </w:r>
          </w:p>
        </w:tc>
      </w:tr>
      <w:tr w:rsidR="004D5432" w:rsidRPr="00ED1B4F" w14:paraId="74EAD873" w14:textId="77777777" w:rsidTr="00D37A4C">
        <w:trPr>
          <w:cantSplit/>
          <w:trHeight w:val="397"/>
          <w:jc w:val="center"/>
        </w:trPr>
        <w:tc>
          <w:tcPr>
            <w:tcW w:w="1117" w:type="pct"/>
            <w:tcBorders>
              <w:left w:val="single" w:sz="4" w:space="0" w:color="auto"/>
            </w:tcBorders>
            <w:vAlign w:val="center"/>
          </w:tcPr>
          <w:p w14:paraId="374B9859" w14:textId="77777777" w:rsidR="004D5432" w:rsidRPr="00ED1B4F" w:rsidRDefault="004D5432" w:rsidP="00D37A4C">
            <w:pPr>
              <w:rPr>
                <w:color w:val="000000" w:themeColor="text1"/>
                <w:sz w:val="21"/>
                <w:szCs w:val="21"/>
              </w:rPr>
            </w:pPr>
            <w:r w:rsidRPr="00ED1B4F">
              <w:rPr>
                <w:color w:val="000000" w:themeColor="text1"/>
                <w:sz w:val="21"/>
                <w:szCs w:val="21"/>
              </w:rPr>
              <w:t>分解产物：</w:t>
            </w:r>
          </w:p>
        </w:tc>
        <w:tc>
          <w:tcPr>
            <w:tcW w:w="3883" w:type="pct"/>
            <w:gridSpan w:val="5"/>
            <w:tcBorders>
              <w:right w:val="single" w:sz="4" w:space="0" w:color="auto"/>
            </w:tcBorders>
            <w:vAlign w:val="center"/>
          </w:tcPr>
          <w:p w14:paraId="6A2051B1" w14:textId="77777777" w:rsidR="004D5432" w:rsidRPr="00ED1B4F" w:rsidRDefault="004D5432" w:rsidP="00D37A4C">
            <w:pPr>
              <w:rPr>
                <w:color w:val="000000" w:themeColor="text1"/>
                <w:sz w:val="21"/>
                <w:szCs w:val="21"/>
              </w:rPr>
            </w:pPr>
            <w:r w:rsidRPr="00ED1B4F">
              <w:rPr>
                <w:color w:val="000000" w:themeColor="text1"/>
                <w:sz w:val="21"/>
                <w:szCs w:val="21"/>
              </w:rPr>
              <w:t>一氧化碳、二氧化碳。</w:t>
            </w:r>
          </w:p>
        </w:tc>
      </w:tr>
      <w:tr w:rsidR="004D5432" w:rsidRPr="00ED1B4F" w14:paraId="4907A7B4" w14:textId="77777777" w:rsidTr="00D37A4C">
        <w:trPr>
          <w:cantSplit/>
          <w:trHeight w:val="397"/>
          <w:jc w:val="center"/>
        </w:trPr>
        <w:tc>
          <w:tcPr>
            <w:tcW w:w="5000" w:type="pct"/>
            <w:gridSpan w:val="6"/>
            <w:tcBorders>
              <w:left w:val="single" w:sz="4" w:space="0" w:color="auto"/>
              <w:right w:val="single" w:sz="4" w:space="0" w:color="auto"/>
            </w:tcBorders>
            <w:vAlign w:val="center"/>
          </w:tcPr>
          <w:p w14:paraId="707EBC38" w14:textId="77777777" w:rsidR="004D5432" w:rsidRPr="00ED1B4F" w:rsidRDefault="004D5432" w:rsidP="00D37A4C">
            <w:pPr>
              <w:rPr>
                <w:color w:val="000000" w:themeColor="text1"/>
                <w:sz w:val="21"/>
                <w:szCs w:val="21"/>
                <w:highlight w:val="yellow"/>
              </w:rPr>
            </w:pPr>
            <w:r w:rsidRPr="00ED1B4F">
              <w:rPr>
                <w:color w:val="000000" w:themeColor="text1"/>
                <w:sz w:val="21"/>
                <w:szCs w:val="21"/>
              </w:rPr>
              <w:t>第四部分</w:t>
            </w:r>
            <w:r w:rsidRPr="00ED1B4F">
              <w:rPr>
                <w:color w:val="000000" w:themeColor="text1"/>
                <w:sz w:val="21"/>
                <w:szCs w:val="21"/>
              </w:rPr>
              <w:t xml:space="preserve">  </w:t>
            </w:r>
            <w:r w:rsidRPr="00ED1B4F">
              <w:rPr>
                <w:color w:val="000000" w:themeColor="text1"/>
                <w:sz w:val="21"/>
                <w:szCs w:val="21"/>
              </w:rPr>
              <w:t>毒理学资料</w:t>
            </w:r>
          </w:p>
        </w:tc>
      </w:tr>
      <w:tr w:rsidR="004D5432" w:rsidRPr="00ED1B4F" w14:paraId="41BE804D" w14:textId="77777777" w:rsidTr="00D37A4C">
        <w:trPr>
          <w:cantSplit/>
          <w:trHeight w:val="397"/>
          <w:jc w:val="center"/>
        </w:trPr>
        <w:tc>
          <w:tcPr>
            <w:tcW w:w="1117" w:type="pct"/>
            <w:tcBorders>
              <w:left w:val="single" w:sz="4" w:space="0" w:color="auto"/>
            </w:tcBorders>
            <w:vAlign w:val="center"/>
          </w:tcPr>
          <w:p w14:paraId="45B98BDE" w14:textId="77777777" w:rsidR="004D5432" w:rsidRPr="00ED1B4F" w:rsidRDefault="004D5432" w:rsidP="00D37A4C">
            <w:pPr>
              <w:rPr>
                <w:color w:val="000000" w:themeColor="text1"/>
                <w:sz w:val="21"/>
                <w:szCs w:val="21"/>
              </w:rPr>
            </w:pPr>
            <w:r w:rsidRPr="00ED1B4F">
              <w:rPr>
                <w:color w:val="000000" w:themeColor="text1"/>
                <w:sz w:val="21"/>
                <w:szCs w:val="21"/>
              </w:rPr>
              <w:t>急性中毒：</w:t>
            </w:r>
          </w:p>
        </w:tc>
        <w:tc>
          <w:tcPr>
            <w:tcW w:w="3883" w:type="pct"/>
            <w:gridSpan w:val="5"/>
            <w:tcBorders>
              <w:right w:val="single" w:sz="4" w:space="0" w:color="auto"/>
            </w:tcBorders>
            <w:vAlign w:val="center"/>
          </w:tcPr>
          <w:p w14:paraId="7A379791" w14:textId="77777777" w:rsidR="004D5432" w:rsidRPr="00ED1B4F" w:rsidRDefault="004D5432" w:rsidP="00D37A4C">
            <w:pPr>
              <w:rPr>
                <w:color w:val="000000" w:themeColor="text1"/>
                <w:sz w:val="21"/>
                <w:szCs w:val="21"/>
              </w:rPr>
            </w:pPr>
            <w:r w:rsidRPr="00ED1B4F">
              <w:rPr>
                <w:color w:val="000000" w:themeColor="text1"/>
                <w:sz w:val="21"/>
                <w:szCs w:val="21"/>
              </w:rPr>
              <w:t>有</w:t>
            </w:r>
            <w:hyperlink r:id="rId19" w:tgtFrame="_blank" w:history="1">
              <w:r w:rsidRPr="00ED1B4F">
                <w:rPr>
                  <w:color w:val="000000" w:themeColor="text1"/>
                  <w:sz w:val="21"/>
                  <w:szCs w:val="21"/>
                </w:rPr>
                <w:t>头晕</w:t>
              </w:r>
            </w:hyperlink>
            <w:r w:rsidRPr="00ED1B4F">
              <w:rPr>
                <w:color w:val="000000" w:themeColor="text1"/>
                <w:sz w:val="21"/>
                <w:szCs w:val="21"/>
              </w:rPr>
              <w:t>、头痛、兴奋或嗜睡、恶心、呕吐、脉缓等</w:t>
            </w:r>
            <w:r w:rsidRPr="00ED1B4F">
              <w:rPr>
                <w:color w:val="000000" w:themeColor="text1"/>
                <w:sz w:val="21"/>
                <w:szCs w:val="21"/>
              </w:rPr>
              <w:t>;</w:t>
            </w:r>
            <w:r w:rsidRPr="00ED1B4F">
              <w:rPr>
                <w:color w:val="000000" w:themeColor="text1"/>
                <w:sz w:val="21"/>
                <w:szCs w:val="21"/>
              </w:rPr>
              <w:t>重症者可突然倒下，尿失禁，意识丧失，甚至呼吸停止。可致皮肤冻伤。</w:t>
            </w:r>
          </w:p>
        </w:tc>
      </w:tr>
      <w:tr w:rsidR="004D5432" w:rsidRPr="00ED1B4F" w14:paraId="50DD207D" w14:textId="77777777" w:rsidTr="00D37A4C">
        <w:trPr>
          <w:cantSplit/>
          <w:trHeight w:val="397"/>
          <w:jc w:val="center"/>
        </w:trPr>
        <w:tc>
          <w:tcPr>
            <w:tcW w:w="1117" w:type="pct"/>
            <w:tcBorders>
              <w:left w:val="single" w:sz="4" w:space="0" w:color="auto"/>
            </w:tcBorders>
            <w:vAlign w:val="center"/>
          </w:tcPr>
          <w:p w14:paraId="444CCFBB" w14:textId="77777777" w:rsidR="004D5432" w:rsidRPr="00ED1B4F" w:rsidRDefault="004D5432" w:rsidP="00D37A4C">
            <w:pPr>
              <w:rPr>
                <w:color w:val="000000" w:themeColor="text1"/>
                <w:sz w:val="21"/>
                <w:szCs w:val="21"/>
              </w:rPr>
            </w:pPr>
            <w:r w:rsidRPr="00ED1B4F">
              <w:rPr>
                <w:color w:val="000000" w:themeColor="text1"/>
                <w:sz w:val="21"/>
                <w:szCs w:val="21"/>
              </w:rPr>
              <w:t>慢性中毒：</w:t>
            </w:r>
          </w:p>
        </w:tc>
        <w:tc>
          <w:tcPr>
            <w:tcW w:w="3883" w:type="pct"/>
            <w:gridSpan w:val="5"/>
            <w:tcBorders>
              <w:right w:val="single" w:sz="4" w:space="0" w:color="auto"/>
            </w:tcBorders>
            <w:vAlign w:val="center"/>
          </w:tcPr>
          <w:p w14:paraId="51CA16E5" w14:textId="77777777" w:rsidR="004D5432" w:rsidRPr="00ED1B4F" w:rsidRDefault="004D5432" w:rsidP="00D37A4C">
            <w:pPr>
              <w:rPr>
                <w:color w:val="000000" w:themeColor="text1"/>
                <w:sz w:val="21"/>
                <w:szCs w:val="21"/>
              </w:rPr>
            </w:pPr>
            <w:r w:rsidRPr="00ED1B4F">
              <w:rPr>
                <w:color w:val="000000" w:themeColor="text1"/>
                <w:sz w:val="21"/>
                <w:szCs w:val="21"/>
              </w:rPr>
              <w:t>长期接触低浓度者，可出现头痛、头晕、睡眠不佳、易疲劳、情绪不稳以及植物神经功能紊乱等。</w:t>
            </w:r>
          </w:p>
        </w:tc>
      </w:tr>
      <w:tr w:rsidR="004D5432" w:rsidRPr="00ED1B4F" w14:paraId="6C2991A3" w14:textId="77777777" w:rsidTr="00D37A4C">
        <w:trPr>
          <w:cantSplit/>
          <w:trHeight w:val="397"/>
          <w:jc w:val="center"/>
        </w:trPr>
        <w:tc>
          <w:tcPr>
            <w:tcW w:w="1117" w:type="pct"/>
            <w:tcBorders>
              <w:left w:val="single" w:sz="4" w:space="0" w:color="auto"/>
            </w:tcBorders>
            <w:vAlign w:val="center"/>
          </w:tcPr>
          <w:p w14:paraId="4E343852" w14:textId="77777777" w:rsidR="004D5432" w:rsidRPr="00ED1B4F" w:rsidRDefault="004D5432" w:rsidP="00D37A4C">
            <w:pPr>
              <w:rPr>
                <w:color w:val="000000" w:themeColor="text1"/>
                <w:sz w:val="21"/>
                <w:szCs w:val="21"/>
              </w:rPr>
            </w:pPr>
            <w:r w:rsidRPr="00ED1B4F">
              <w:rPr>
                <w:rFonts w:hint="eastAsia"/>
                <w:color w:val="000000" w:themeColor="text1"/>
                <w:sz w:val="21"/>
                <w:szCs w:val="21"/>
              </w:rPr>
              <w:t>接触限值</w:t>
            </w:r>
          </w:p>
        </w:tc>
        <w:tc>
          <w:tcPr>
            <w:tcW w:w="3883" w:type="pct"/>
            <w:gridSpan w:val="5"/>
            <w:tcBorders>
              <w:right w:val="single" w:sz="4" w:space="0" w:color="auto"/>
            </w:tcBorders>
            <w:vAlign w:val="center"/>
          </w:tcPr>
          <w:p w14:paraId="4461849F" w14:textId="77777777" w:rsidR="004D5432" w:rsidRPr="00ED1B4F" w:rsidRDefault="004D5432" w:rsidP="00D37A4C">
            <w:pPr>
              <w:rPr>
                <w:color w:val="000000" w:themeColor="text1"/>
                <w:sz w:val="21"/>
                <w:szCs w:val="21"/>
              </w:rPr>
            </w:pPr>
            <w:r w:rsidRPr="00ED1B4F">
              <w:rPr>
                <w:rFonts w:hint="eastAsia"/>
                <w:color w:val="000000" w:themeColor="text1"/>
                <w:sz w:val="21"/>
                <w:szCs w:val="21"/>
              </w:rPr>
              <w:t>1000</w:t>
            </w:r>
            <w:r w:rsidRPr="00ED1B4F">
              <w:rPr>
                <w:color w:val="000000" w:themeColor="text1"/>
                <w:sz w:val="21"/>
                <w:szCs w:val="21"/>
              </w:rPr>
              <w:t>mg/m</w:t>
            </w:r>
            <w:r w:rsidRPr="00ED1B4F">
              <w:rPr>
                <w:color w:val="000000" w:themeColor="text1"/>
                <w:sz w:val="21"/>
                <w:szCs w:val="21"/>
                <w:vertAlign w:val="superscript"/>
              </w:rPr>
              <w:t>3</w:t>
            </w:r>
          </w:p>
        </w:tc>
      </w:tr>
    </w:tbl>
    <w:p w14:paraId="242AE82D" w14:textId="77777777" w:rsidR="004D5432" w:rsidRPr="00ED1B4F" w:rsidRDefault="004D5432" w:rsidP="00B10989">
      <w:pPr>
        <w:rPr>
          <w:color w:val="000000" w:themeColor="text1"/>
        </w:rPr>
      </w:pPr>
    </w:p>
    <w:p w14:paraId="5ED2047F" w14:textId="77777777" w:rsidR="00C36699" w:rsidRPr="00ED1B4F" w:rsidRDefault="00C36699">
      <w:pPr>
        <w:pStyle w:val="2"/>
        <w:spacing w:before="120" w:after="120"/>
        <w:rPr>
          <w:color w:val="000000" w:themeColor="text1"/>
        </w:rPr>
      </w:pPr>
      <w:bookmarkStart w:id="86" w:name="_Toc491512363"/>
      <w:bookmarkStart w:id="87" w:name="_Toc35514962"/>
      <w:bookmarkStart w:id="88" w:name="_Toc59111827"/>
      <w:r w:rsidRPr="00ED1B4F">
        <w:rPr>
          <w:color w:val="000000" w:themeColor="text1"/>
        </w:rPr>
        <w:t xml:space="preserve">3.2 </w:t>
      </w:r>
      <w:bookmarkEnd w:id="86"/>
      <w:bookmarkEnd w:id="87"/>
      <w:r w:rsidRPr="00ED1B4F">
        <w:rPr>
          <w:color w:val="000000" w:themeColor="text1"/>
        </w:rPr>
        <w:t>最大可信事故与突发环境事件情景分析</w:t>
      </w:r>
      <w:bookmarkEnd w:id="88"/>
    </w:p>
    <w:p w14:paraId="3A0376B8" w14:textId="77777777" w:rsidR="00C36699" w:rsidRPr="00ED1B4F" w:rsidRDefault="00C36699">
      <w:pPr>
        <w:pStyle w:val="3"/>
        <w:rPr>
          <w:color w:val="000000" w:themeColor="text1"/>
        </w:rPr>
      </w:pPr>
      <w:bookmarkStart w:id="89" w:name="_Toc59111828"/>
      <w:r w:rsidRPr="00ED1B4F">
        <w:rPr>
          <w:color w:val="000000" w:themeColor="text1"/>
        </w:rPr>
        <w:t xml:space="preserve">3.2.1 </w:t>
      </w:r>
      <w:r w:rsidRPr="00ED1B4F">
        <w:rPr>
          <w:color w:val="000000" w:themeColor="text1"/>
        </w:rPr>
        <w:t>最大可信事故预测结果</w:t>
      </w:r>
      <w:bookmarkEnd w:id="89"/>
    </w:p>
    <w:p w14:paraId="31EE50FA" w14:textId="77777777" w:rsidR="00C36699" w:rsidRPr="00ED1B4F" w:rsidRDefault="00C36699" w:rsidP="002525D3">
      <w:pPr>
        <w:ind w:firstLineChars="200" w:firstLine="480"/>
        <w:rPr>
          <w:color w:val="000000" w:themeColor="text1"/>
        </w:rPr>
      </w:pPr>
      <w:r w:rsidRPr="00ED1B4F">
        <w:rPr>
          <w:color w:val="000000" w:themeColor="text1"/>
        </w:rPr>
        <w:t>厂区内可能发生的突发环境事件大致分为以下</w:t>
      </w:r>
      <w:r w:rsidR="005C732D" w:rsidRPr="00ED1B4F">
        <w:rPr>
          <w:rFonts w:hint="eastAsia"/>
          <w:color w:val="000000" w:themeColor="text1"/>
        </w:rPr>
        <w:t>四</w:t>
      </w:r>
      <w:r w:rsidRPr="00ED1B4F">
        <w:rPr>
          <w:color w:val="000000" w:themeColor="text1"/>
        </w:rPr>
        <w:t>种：</w:t>
      </w:r>
    </w:p>
    <w:p w14:paraId="1EA56263" w14:textId="7AE1E5AE" w:rsidR="00C04689" w:rsidRPr="00ED1B4F" w:rsidRDefault="002079F0" w:rsidP="002525D3">
      <w:pPr>
        <w:numPr>
          <w:ilvl w:val="2"/>
          <w:numId w:val="1"/>
        </w:numPr>
        <w:ind w:left="0" w:firstLineChars="200" w:firstLine="480"/>
        <w:rPr>
          <w:color w:val="000000" w:themeColor="text1"/>
        </w:rPr>
      </w:pPr>
      <w:r w:rsidRPr="00ED1B4F">
        <w:rPr>
          <w:rFonts w:hint="eastAsia"/>
          <w:color w:val="000000" w:themeColor="text1"/>
        </w:rPr>
        <w:t>次氯酸钠、废水</w:t>
      </w:r>
      <w:r w:rsidR="00C04689" w:rsidRPr="00ED1B4F">
        <w:rPr>
          <w:color w:val="000000" w:themeColor="text1"/>
        </w:rPr>
        <w:t>泄漏事故；</w:t>
      </w:r>
    </w:p>
    <w:p w14:paraId="49BC2217" w14:textId="5448BD09" w:rsidR="00C36699" w:rsidRPr="00ED1B4F" w:rsidRDefault="002079F0" w:rsidP="002525D3">
      <w:pPr>
        <w:numPr>
          <w:ilvl w:val="2"/>
          <w:numId w:val="1"/>
        </w:numPr>
        <w:ind w:left="0" w:firstLineChars="200" w:firstLine="480"/>
        <w:rPr>
          <w:color w:val="000000" w:themeColor="text1"/>
        </w:rPr>
      </w:pPr>
      <w:r w:rsidRPr="00ED1B4F">
        <w:rPr>
          <w:rFonts w:hint="eastAsia"/>
          <w:color w:val="000000" w:themeColor="text1"/>
          <w:kern w:val="0"/>
        </w:rPr>
        <w:lastRenderedPageBreak/>
        <w:t>液化气泄漏</w:t>
      </w:r>
      <w:r w:rsidR="005C732D" w:rsidRPr="00ED1B4F">
        <w:rPr>
          <w:rFonts w:hint="eastAsia"/>
          <w:color w:val="000000" w:themeColor="text1"/>
          <w:kern w:val="0"/>
        </w:rPr>
        <w:t>发生</w:t>
      </w:r>
      <w:r w:rsidR="00C36699" w:rsidRPr="00ED1B4F">
        <w:rPr>
          <w:color w:val="000000" w:themeColor="text1"/>
          <w:kern w:val="0"/>
        </w:rPr>
        <w:t>火灾、爆炸</w:t>
      </w:r>
      <w:r w:rsidR="00C36699" w:rsidRPr="00ED1B4F">
        <w:rPr>
          <w:color w:val="000000" w:themeColor="text1"/>
        </w:rPr>
        <w:t>事故及可能引起的次生、衍生厂外环境污染及人员伤亡事故</w:t>
      </w:r>
      <w:r w:rsidR="00C36699" w:rsidRPr="00ED1B4F">
        <w:rPr>
          <w:color w:val="000000" w:themeColor="text1"/>
          <w:kern w:val="0"/>
        </w:rPr>
        <w:t>；</w:t>
      </w:r>
    </w:p>
    <w:p w14:paraId="5174BA0D" w14:textId="77777777" w:rsidR="00C36699" w:rsidRPr="00ED1B4F" w:rsidRDefault="005C732D" w:rsidP="002525D3">
      <w:pPr>
        <w:numPr>
          <w:ilvl w:val="2"/>
          <w:numId w:val="1"/>
        </w:numPr>
        <w:ind w:left="0" w:firstLineChars="200" w:firstLine="480"/>
        <w:rPr>
          <w:color w:val="000000" w:themeColor="text1"/>
        </w:rPr>
      </w:pPr>
      <w:proofErr w:type="gramStart"/>
      <w:r w:rsidRPr="00ED1B4F">
        <w:rPr>
          <w:rFonts w:hint="eastAsia"/>
          <w:color w:val="000000" w:themeColor="text1"/>
          <w:kern w:val="0"/>
        </w:rPr>
        <w:t>污水处理站非正常</w:t>
      </w:r>
      <w:proofErr w:type="gramEnd"/>
      <w:r w:rsidRPr="00ED1B4F">
        <w:rPr>
          <w:rFonts w:hint="eastAsia"/>
          <w:color w:val="000000" w:themeColor="text1"/>
          <w:kern w:val="0"/>
        </w:rPr>
        <w:t>运行</w:t>
      </w:r>
      <w:r w:rsidR="00C36699" w:rsidRPr="00ED1B4F">
        <w:rPr>
          <w:color w:val="000000" w:themeColor="text1"/>
          <w:kern w:val="0"/>
        </w:rPr>
        <w:t>；</w:t>
      </w:r>
    </w:p>
    <w:p w14:paraId="06125B92" w14:textId="77777777" w:rsidR="00C36699" w:rsidRPr="00ED1B4F" w:rsidRDefault="00C36699" w:rsidP="002525D3">
      <w:pPr>
        <w:numPr>
          <w:ilvl w:val="2"/>
          <w:numId w:val="1"/>
        </w:numPr>
        <w:ind w:left="0" w:firstLineChars="200" w:firstLine="480"/>
        <w:rPr>
          <w:color w:val="000000" w:themeColor="text1"/>
        </w:rPr>
      </w:pPr>
      <w:r w:rsidRPr="00ED1B4F">
        <w:rPr>
          <w:color w:val="000000" w:themeColor="text1"/>
          <w:kern w:val="0"/>
        </w:rPr>
        <w:t>各种自然灾害、极端天气引发的突发环境</w:t>
      </w:r>
      <w:r w:rsidRPr="00ED1B4F">
        <w:rPr>
          <w:color w:val="000000" w:themeColor="text1"/>
        </w:rPr>
        <w:t>事故</w:t>
      </w:r>
      <w:r w:rsidRPr="00ED1B4F">
        <w:rPr>
          <w:color w:val="000000" w:themeColor="text1"/>
          <w:kern w:val="0"/>
        </w:rPr>
        <w:t>。</w:t>
      </w:r>
    </w:p>
    <w:p w14:paraId="094F9129" w14:textId="77777777" w:rsidR="00C36699" w:rsidRPr="00ED1B4F" w:rsidRDefault="00C36699">
      <w:pPr>
        <w:ind w:firstLineChars="200" w:firstLine="480"/>
        <w:rPr>
          <w:color w:val="000000" w:themeColor="text1"/>
        </w:rPr>
      </w:pPr>
      <w:r w:rsidRPr="00ED1B4F">
        <w:rPr>
          <w:color w:val="000000" w:themeColor="text1"/>
        </w:rPr>
        <w:t>厂区制定了较严格的管理制度，在设备开、停车、检修之前都做好准备，对环境风险防控措施定期进行巡视，非正常工况引发事故的概率较小；通过查阅资料可知，</w:t>
      </w:r>
      <w:r w:rsidR="005C732D" w:rsidRPr="00ED1B4F">
        <w:rPr>
          <w:rFonts w:hint="eastAsia"/>
          <w:color w:val="000000" w:themeColor="text1"/>
        </w:rPr>
        <w:t>威海</w:t>
      </w:r>
      <w:r w:rsidRPr="00ED1B4F">
        <w:rPr>
          <w:color w:val="000000" w:themeColor="text1"/>
        </w:rPr>
        <w:t>市历史上发生</w:t>
      </w:r>
      <w:r w:rsidRPr="00ED1B4F">
        <w:rPr>
          <w:color w:val="000000" w:themeColor="text1"/>
          <w:kern w:val="0"/>
        </w:rPr>
        <w:t>各种自然灾害、极端天气等情况较少，发生概率较低；各区域内一直有值班人员，发生泄漏和火灾事故可以及时处理，</w:t>
      </w:r>
      <w:r w:rsidR="003B725A" w:rsidRPr="00ED1B4F">
        <w:rPr>
          <w:rFonts w:hint="eastAsia"/>
          <w:color w:val="000000" w:themeColor="text1"/>
          <w:kern w:val="0"/>
        </w:rPr>
        <w:t>污水处理站及排气</w:t>
      </w:r>
      <w:r w:rsidRPr="00ED1B4F">
        <w:rPr>
          <w:color w:val="000000" w:themeColor="text1"/>
          <w:kern w:val="0"/>
        </w:rPr>
        <w:t>管道一旦发生泄漏，未能及时处理，将会对周围环境造成较大影响，因此，</w:t>
      </w:r>
      <w:r w:rsidRPr="00ED1B4F">
        <w:rPr>
          <w:color w:val="000000" w:themeColor="text1"/>
        </w:rPr>
        <w:t>厂区</w:t>
      </w:r>
      <w:r w:rsidRPr="00ED1B4F">
        <w:rPr>
          <w:color w:val="000000" w:themeColor="text1"/>
          <w:kern w:val="0"/>
        </w:rPr>
        <w:t>最大可信事故为</w:t>
      </w:r>
      <w:r w:rsidR="003B725A" w:rsidRPr="00ED1B4F">
        <w:rPr>
          <w:rFonts w:hint="eastAsia"/>
          <w:color w:val="000000" w:themeColor="text1"/>
          <w:kern w:val="0"/>
        </w:rPr>
        <w:t>污水处理站</w:t>
      </w:r>
      <w:r w:rsidR="003B725A" w:rsidRPr="00ED1B4F">
        <w:rPr>
          <w:color w:val="000000" w:themeColor="text1"/>
          <w:kern w:val="0"/>
        </w:rPr>
        <w:t>及</w:t>
      </w:r>
      <w:r w:rsidR="003B725A" w:rsidRPr="00ED1B4F">
        <w:rPr>
          <w:rFonts w:hint="eastAsia"/>
          <w:color w:val="000000" w:themeColor="text1"/>
          <w:kern w:val="0"/>
        </w:rPr>
        <w:t>排气</w:t>
      </w:r>
      <w:r w:rsidR="003B725A" w:rsidRPr="00ED1B4F">
        <w:rPr>
          <w:color w:val="000000" w:themeColor="text1"/>
          <w:kern w:val="0"/>
        </w:rPr>
        <w:t>管道</w:t>
      </w:r>
      <w:r w:rsidR="003B725A" w:rsidRPr="00ED1B4F">
        <w:rPr>
          <w:rFonts w:hint="eastAsia"/>
          <w:color w:val="000000" w:themeColor="text1"/>
          <w:kern w:val="0"/>
        </w:rPr>
        <w:t>泄漏</w:t>
      </w:r>
      <w:r w:rsidR="003B725A" w:rsidRPr="00ED1B4F">
        <w:rPr>
          <w:color w:val="000000" w:themeColor="text1"/>
        </w:rPr>
        <w:t>及引起的</w:t>
      </w:r>
      <w:r w:rsidR="003B725A" w:rsidRPr="00ED1B4F">
        <w:rPr>
          <w:rFonts w:hint="eastAsia"/>
          <w:color w:val="000000" w:themeColor="text1"/>
        </w:rPr>
        <w:t>水污染、</w:t>
      </w:r>
      <w:r w:rsidR="003B725A" w:rsidRPr="00ED1B4F">
        <w:rPr>
          <w:color w:val="000000" w:themeColor="text1"/>
        </w:rPr>
        <w:t>火灾、爆炸事故</w:t>
      </w:r>
      <w:r w:rsidRPr="00ED1B4F">
        <w:rPr>
          <w:color w:val="000000" w:themeColor="text1"/>
        </w:rPr>
        <w:t>。</w:t>
      </w:r>
    </w:p>
    <w:p w14:paraId="4C80904F" w14:textId="40578321" w:rsidR="00C36699" w:rsidRPr="00ED1B4F" w:rsidRDefault="00C36699">
      <w:pPr>
        <w:pStyle w:val="3"/>
        <w:rPr>
          <w:color w:val="000000" w:themeColor="text1"/>
        </w:rPr>
      </w:pPr>
      <w:bookmarkStart w:id="90" w:name="_Toc35514963"/>
      <w:bookmarkStart w:id="91" w:name="_Toc59111829"/>
      <w:r w:rsidRPr="00ED1B4F">
        <w:rPr>
          <w:color w:val="000000" w:themeColor="text1"/>
        </w:rPr>
        <w:t xml:space="preserve">3.2.2 </w:t>
      </w:r>
      <w:r w:rsidR="00511423" w:rsidRPr="00ED1B4F">
        <w:rPr>
          <w:rFonts w:hint="eastAsia"/>
          <w:color w:val="000000" w:themeColor="text1"/>
        </w:rPr>
        <w:t>次氯酸钠溶液</w:t>
      </w:r>
      <w:r w:rsidRPr="00ED1B4F">
        <w:rPr>
          <w:color w:val="000000" w:themeColor="text1"/>
        </w:rPr>
        <w:t>泄露事故</w:t>
      </w:r>
      <w:bookmarkEnd w:id="90"/>
      <w:r w:rsidRPr="00ED1B4F">
        <w:rPr>
          <w:color w:val="000000" w:themeColor="text1"/>
        </w:rPr>
        <w:t>情景</w:t>
      </w:r>
      <w:bookmarkEnd w:id="91"/>
    </w:p>
    <w:p w14:paraId="17D45E6E" w14:textId="3EEA77EF" w:rsidR="00511423" w:rsidRPr="00ED1B4F" w:rsidRDefault="00511423" w:rsidP="00F01061">
      <w:pPr>
        <w:ind w:firstLineChars="200" w:firstLine="480"/>
        <w:rPr>
          <w:color w:val="000000" w:themeColor="text1"/>
        </w:rPr>
      </w:pPr>
      <w:bookmarkStart w:id="92" w:name="_Toc35514964"/>
      <w:r w:rsidRPr="00ED1B4F">
        <w:rPr>
          <w:rFonts w:hint="eastAsia"/>
          <w:color w:val="000000" w:themeColor="text1"/>
        </w:rPr>
        <w:t>次氯酸钠溶液采用桶装，</w:t>
      </w:r>
      <w:r w:rsidRPr="00ED1B4F">
        <w:rPr>
          <w:color w:val="000000" w:themeColor="text1"/>
        </w:rPr>
        <w:t>在贮运过程中由于碰撞、交通事故；</w:t>
      </w:r>
      <w:r w:rsidRPr="00ED1B4F">
        <w:rPr>
          <w:color w:val="000000" w:themeColor="text1"/>
        </w:rPr>
        <w:t xml:space="preserve"> </w:t>
      </w:r>
      <w:r w:rsidRPr="00ED1B4F">
        <w:rPr>
          <w:color w:val="000000" w:themeColor="text1"/>
        </w:rPr>
        <w:t>原因有发生倾覆及泄漏事故的可能。虽然发生机率小，但是一旦发生将会造成其外溢，</w:t>
      </w:r>
      <w:r w:rsidRPr="00ED1B4F">
        <w:rPr>
          <w:rFonts w:hint="eastAsia"/>
          <w:color w:val="000000" w:themeColor="text1"/>
        </w:rPr>
        <w:t>不仅可以造成操作人员中毒，同时会造成环境污染</w:t>
      </w:r>
      <w:r w:rsidRPr="00ED1B4F">
        <w:rPr>
          <w:color w:val="000000" w:themeColor="text1"/>
        </w:rPr>
        <w:t>。</w:t>
      </w:r>
    </w:p>
    <w:p w14:paraId="4407D148" w14:textId="77777777" w:rsidR="00511423" w:rsidRPr="00ED1B4F" w:rsidRDefault="00511423" w:rsidP="00F01061">
      <w:pPr>
        <w:ind w:firstLineChars="200" w:firstLine="480"/>
        <w:rPr>
          <w:color w:val="000000" w:themeColor="text1"/>
        </w:rPr>
      </w:pPr>
    </w:p>
    <w:p w14:paraId="7FB4CC22" w14:textId="49375B0E" w:rsidR="00C36699" w:rsidRPr="00ED1B4F" w:rsidRDefault="00511423">
      <w:pPr>
        <w:pStyle w:val="3"/>
        <w:rPr>
          <w:color w:val="000000" w:themeColor="text1"/>
        </w:rPr>
      </w:pPr>
      <w:bookmarkStart w:id="93" w:name="_Toc59111830"/>
      <w:r w:rsidRPr="00ED1B4F">
        <w:rPr>
          <w:color w:val="000000" w:themeColor="text1"/>
        </w:rPr>
        <w:t>3.2.3</w:t>
      </w:r>
      <w:r w:rsidRPr="00ED1B4F">
        <w:rPr>
          <w:color w:val="000000" w:themeColor="text1"/>
        </w:rPr>
        <w:t>火灾爆炸事故</w:t>
      </w:r>
      <w:bookmarkEnd w:id="92"/>
      <w:r w:rsidRPr="00ED1B4F">
        <w:rPr>
          <w:color w:val="000000" w:themeColor="text1"/>
        </w:rPr>
        <w:t>情景</w:t>
      </w:r>
      <w:bookmarkEnd w:id="93"/>
    </w:p>
    <w:p w14:paraId="61F4B6B6" w14:textId="77777777" w:rsidR="00511423" w:rsidRPr="00ED1B4F" w:rsidRDefault="00511423" w:rsidP="00511423">
      <w:pPr>
        <w:ind w:firstLineChars="200" w:firstLine="480"/>
        <w:rPr>
          <w:color w:val="000000" w:themeColor="text1"/>
        </w:rPr>
      </w:pPr>
      <w:bookmarkStart w:id="94" w:name="_Toc35514965"/>
      <w:r w:rsidRPr="00ED1B4F">
        <w:rPr>
          <w:color w:val="000000" w:themeColor="text1"/>
          <w:kern w:val="0"/>
        </w:rPr>
        <w:t>火灾、</w:t>
      </w:r>
      <w:r w:rsidRPr="00ED1B4F">
        <w:rPr>
          <w:color w:val="000000" w:themeColor="text1"/>
        </w:rPr>
        <w:t>爆炸事故产生大量的</w:t>
      </w:r>
      <w:r w:rsidRPr="00ED1B4F">
        <w:rPr>
          <w:color w:val="000000" w:themeColor="text1"/>
        </w:rPr>
        <w:t>NO</w:t>
      </w:r>
      <w:r w:rsidRPr="00ED1B4F">
        <w:rPr>
          <w:color w:val="000000" w:themeColor="text1"/>
        </w:rPr>
        <w:t>、</w:t>
      </w:r>
      <w:r w:rsidRPr="00ED1B4F">
        <w:rPr>
          <w:color w:val="000000" w:themeColor="text1"/>
        </w:rPr>
        <w:t>CO</w:t>
      </w:r>
      <w:r w:rsidRPr="00ED1B4F">
        <w:rPr>
          <w:color w:val="000000" w:themeColor="text1"/>
        </w:rPr>
        <w:t>等大气污染物，造成对大气环境的污染，事故发生后产生的事故</w:t>
      </w:r>
      <w:proofErr w:type="gramStart"/>
      <w:r w:rsidRPr="00ED1B4F">
        <w:rPr>
          <w:color w:val="000000" w:themeColor="text1"/>
        </w:rPr>
        <w:t>废液若</w:t>
      </w:r>
      <w:proofErr w:type="gramEnd"/>
      <w:r w:rsidRPr="00ED1B4F">
        <w:rPr>
          <w:color w:val="000000" w:themeColor="text1"/>
        </w:rPr>
        <w:t>不妥善处理造成对环境的污染，</w:t>
      </w:r>
      <w:r w:rsidRPr="00ED1B4F">
        <w:rPr>
          <w:color w:val="000000" w:themeColor="text1"/>
          <w:kern w:val="0"/>
        </w:rPr>
        <w:t>火灾、</w:t>
      </w:r>
      <w:r w:rsidRPr="00ED1B4F">
        <w:rPr>
          <w:color w:val="000000" w:themeColor="text1"/>
        </w:rPr>
        <w:t>爆炸事故产生的具体因素如下：</w:t>
      </w:r>
    </w:p>
    <w:p w14:paraId="0412544A" w14:textId="3E618488" w:rsidR="00511423" w:rsidRPr="00ED1B4F" w:rsidRDefault="00511423" w:rsidP="00511423">
      <w:pPr>
        <w:numPr>
          <w:ilvl w:val="0"/>
          <w:numId w:val="9"/>
        </w:numPr>
        <w:tabs>
          <w:tab w:val="clear" w:pos="1047"/>
          <w:tab w:val="num" w:pos="880"/>
        </w:tabs>
        <w:ind w:left="880"/>
        <w:rPr>
          <w:color w:val="000000" w:themeColor="text1"/>
        </w:rPr>
      </w:pPr>
      <w:r w:rsidRPr="00ED1B4F">
        <w:rPr>
          <w:rFonts w:hint="eastAsia"/>
          <w:color w:val="000000" w:themeColor="text1"/>
        </w:rPr>
        <w:t>液化气</w:t>
      </w:r>
      <w:r w:rsidRPr="00ED1B4F">
        <w:rPr>
          <w:color w:val="000000" w:themeColor="text1"/>
        </w:rPr>
        <w:t>发生泄漏，与空气混合时形成爆炸性混合物，遇明火、高热可引起燃烧爆炸；</w:t>
      </w:r>
    </w:p>
    <w:p w14:paraId="4E384B23" w14:textId="0445CABB" w:rsidR="00511423" w:rsidRPr="00ED1B4F" w:rsidRDefault="00511423" w:rsidP="00511423">
      <w:pPr>
        <w:numPr>
          <w:ilvl w:val="0"/>
          <w:numId w:val="9"/>
        </w:numPr>
        <w:tabs>
          <w:tab w:val="clear" w:pos="1047"/>
          <w:tab w:val="num" w:pos="880"/>
        </w:tabs>
        <w:ind w:left="880"/>
        <w:rPr>
          <w:color w:val="000000" w:themeColor="text1"/>
        </w:rPr>
      </w:pPr>
      <w:r w:rsidRPr="00ED1B4F">
        <w:rPr>
          <w:color w:val="000000" w:themeColor="text1"/>
        </w:rPr>
        <w:t>若遇高热、容器内压增大，有开裂或爆炸危险；</w:t>
      </w:r>
    </w:p>
    <w:p w14:paraId="1C371237" w14:textId="1020B9BA" w:rsidR="00A579CB" w:rsidRPr="00ED1B4F" w:rsidRDefault="00A579CB" w:rsidP="00A579CB">
      <w:pPr>
        <w:numPr>
          <w:ilvl w:val="0"/>
          <w:numId w:val="9"/>
        </w:numPr>
        <w:tabs>
          <w:tab w:val="clear" w:pos="1047"/>
          <w:tab w:val="num" w:pos="880"/>
        </w:tabs>
        <w:ind w:left="880"/>
        <w:rPr>
          <w:color w:val="000000" w:themeColor="text1"/>
        </w:rPr>
      </w:pPr>
      <w:r w:rsidRPr="00ED1B4F">
        <w:rPr>
          <w:rFonts w:hint="eastAsia"/>
          <w:color w:val="000000" w:themeColor="text1"/>
        </w:rPr>
        <w:t>液化气</w:t>
      </w:r>
      <w:r w:rsidRPr="00ED1B4F">
        <w:rPr>
          <w:color w:val="000000" w:themeColor="text1"/>
        </w:rPr>
        <w:t>储罐在遭受电火花或在罐区内违禁使用明火等情况，可能诱发火灾、爆炸事故。</w:t>
      </w:r>
    </w:p>
    <w:p w14:paraId="5FAE13F7" w14:textId="47EA5D29" w:rsidR="00511423" w:rsidRPr="00ED1B4F" w:rsidRDefault="00A579CB" w:rsidP="00A579CB">
      <w:pPr>
        <w:numPr>
          <w:ilvl w:val="0"/>
          <w:numId w:val="9"/>
        </w:numPr>
        <w:tabs>
          <w:tab w:val="clear" w:pos="1047"/>
          <w:tab w:val="num" w:pos="880"/>
        </w:tabs>
        <w:ind w:left="880"/>
        <w:rPr>
          <w:color w:val="000000" w:themeColor="text1"/>
        </w:rPr>
      </w:pPr>
      <w:r w:rsidRPr="00ED1B4F">
        <w:rPr>
          <w:color w:val="000000" w:themeColor="text1"/>
        </w:rPr>
        <w:t>不可抗拒外力引发的火灾爆炸事故。</w:t>
      </w:r>
    </w:p>
    <w:p w14:paraId="11FD5C97" w14:textId="77777777" w:rsidR="00511423" w:rsidRPr="00ED1B4F" w:rsidRDefault="00511423" w:rsidP="00F01061">
      <w:pPr>
        <w:ind w:firstLineChars="200" w:firstLine="480"/>
        <w:rPr>
          <w:color w:val="000000" w:themeColor="text1"/>
        </w:rPr>
      </w:pPr>
    </w:p>
    <w:p w14:paraId="443FE505" w14:textId="77777777" w:rsidR="00C36699" w:rsidRPr="00ED1B4F" w:rsidRDefault="00C36699">
      <w:pPr>
        <w:pStyle w:val="3"/>
        <w:rPr>
          <w:color w:val="000000" w:themeColor="text1"/>
        </w:rPr>
      </w:pPr>
      <w:bookmarkStart w:id="95" w:name="_Toc59111831"/>
      <w:r w:rsidRPr="00ED1B4F">
        <w:rPr>
          <w:color w:val="000000" w:themeColor="text1"/>
        </w:rPr>
        <w:t>3.2.4</w:t>
      </w:r>
      <w:proofErr w:type="gramStart"/>
      <w:r w:rsidR="00F01061" w:rsidRPr="00ED1B4F">
        <w:rPr>
          <w:rFonts w:hint="eastAsia"/>
          <w:color w:val="000000" w:themeColor="text1"/>
        </w:rPr>
        <w:t>污水处理站</w:t>
      </w:r>
      <w:r w:rsidR="00F01061" w:rsidRPr="00ED1B4F">
        <w:rPr>
          <w:color w:val="000000" w:themeColor="text1"/>
          <w:kern w:val="0"/>
        </w:rPr>
        <w:t>非正常</w:t>
      </w:r>
      <w:proofErr w:type="gramEnd"/>
      <w:r w:rsidR="00F01061" w:rsidRPr="00ED1B4F">
        <w:rPr>
          <w:color w:val="000000" w:themeColor="text1"/>
          <w:kern w:val="0"/>
        </w:rPr>
        <w:t>工况</w:t>
      </w:r>
      <w:r w:rsidRPr="00ED1B4F">
        <w:rPr>
          <w:color w:val="000000" w:themeColor="text1"/>
          <w:kern w:val="0"/>
        </w:rPr>
        <w:t>情景</w:t>
      </w:r>
      <w:bookmarkEnd w:id="95"/>
    </w:p>
    <w:p w14:paraId="3341DC9A" w14:textId="54CEA6FF" w:rsidR="00A579CB" w:rsidRPr="00ED1B4F" w:rsidRDefault="00E316EC" w:rsidP="00F01061">
      <w:pPr>
        <w:ind w:firstLineChars="200" w:firstLine="480"/>
        <w:rPr>
          <w:color w:val="000000" w:themeColor="text1"/>
        </w:rPr>
      </w:pPr>
      <w:r w:rsidRPr="00ED1B4F">
        <w:rPr>
          <w:rFonts w:hint="eastAsia"/>
          <w:color w:val="000000" w:themeColor="text1"/>
        </w:rPr>
        <w:t>文登创业水</w:t>
      </w:r>
      <w:proofErr w:type="gramStart"/>
      <w:r w:rsidRPr="00ED1B4F">
        <w:rPr>
          <w:rFonts w:hint="eastAsia"/>
          <w:color w:val="000000" w:themeColor="text1"/>
        </w:rPr>
        <w:t>务</w:t>
      </w:r>
      <w:proofErr w:type="gramEnd"/>
      <w:r w:rsidRPr="00ED1B4F">
        <w:rPr>
          <w:rFonts w:hint="eastAsia"/>
          <w:color w:val="000000" w:themeColor="text1"/>
        </w:rPr>
        <w:t>有限公司</w:t>
      </w:r>
      <w:r w:rsidR="00F01061" w:rsidRPr="00ED1B4F">
        <w:rPr>
          <w:rFonts w:hint="eastAsia"/>
          <w:color w:val="000000" w:themeColor="text1"/>
        </w:rPr>
        <w:t>的污水来源主要为</w:t>
      </w:r>
      <w:r w:rsidR="00A579CB" w:rsidRPr="00ED1B4F">
        <w:rPr>
          <w:color w:val="000000" w:themeColor="text1"/>
        </w:rPr>
        <w:t>服务范围涉及城市污水包括生活污</w:t>
      </w:r>
      <w:r w:rsidR="00A579CB" w:rsidRPr="00ED1B4F">
        <w:rPr>
          <w:color w:val="000000" w:themeColor="text1"/>
        </w:rPr>
        <w:lastRenderedPageBreak/>
        <w:t>水及少量工业废水</w:t>
      </w:r>
      <w:r w:rsidR="00A579CB" w:rsidRPr="00ED1B4F">
        <w:rPr>
          <w:rFonts w:hint="eastAsia"/>
          <w:color w:val="000000" w:themeColor="text1"/>
        </w:rPr>
        <w:t>。污水经处理</w:t>
      </w:r>
      <w:r w:rsidR="00A579CB" w:rsidRPr="00ED1B4F">
        <w:rPr>
          <w:color w:val="000000" w:themeColor="text1"/>
        </w:rPr>
        <w:t>满足《城镇污水处理厂污染物排放标准》</w:t>
      </w:r>
      <w:r w:rsidR="00A579CB" w:rsidRPr="00ED1B4F">
        <w:rPr>
          <w:color w:val="000000" w:themeColor="text1"/>
        </w:rPr>
        <w:t>(GB18918- 2002)</w:t>
      </w:r>
      <w:r w:rsidR="00A579CB" w:rsidRPr="00ED1B4F">
        <w:rPr>
          <w:color w:val="000000" w:themeColor="text1"/>
        </w:rPr>
        <w:t>表</w:t>
      </w:r>
      <w:r w:rsidR="00A579CB" w:rsidRPr="00ED1B4F">
        <w:rPr>
          <w:color w:val="000000" w:themeColor="text1"/>
        </w:rPr>
        <w:t>1</w:t>
      </w:r>
      <w:r w:rsidR="00A579CB" w:rsidRPr="00ED1B4F">
        <w:rPr>
          <w:color w:val="000000" w:themeColor="text1"/>
        </w:rPr>
        <w:t>一级标准</w:t>
      </w:r>
      <w:r w:rsidR="00A579CB" w:rsidRPr="00ED1B4F">
        <w:rPr>
          <w:color w:val="000000" w:themeColor="text1"/>
        </w:rPr>
        <w:t>A</w:t>
      </w:r>
      <w:r w:rsidR="00A579CB" w:rsidRPr="00ED1B4F">
        <w:rPr>
          <w:color w:val="000000" w:themeColor="text1"/>
        </w:rPr>
        <w:t>标准、表</w:t>
      </w:r>
      <w:r w:rsidR="00A579CB" w:rsidRPr="00ED1B4F">
        <w:rPr>
          <w:color w:val="000000" w:themeColor="text1"/>
        </w:rPr>
        <w:t>2</w:t>
      </w:r>
      <w:r w:rsidR="00A579CB" w:rsidRPr="00ED1B4F">
        <w:rPr>
          <w:color w:val="000000" w:themeColor="text1"/>
        </w:rPr>
        <w:t>及表</w:t>
      </w:r>
      <w:r w:rsidR="00A579CB" w:rsidRPr="00ED1B4F">
        <w:rPr>
          <w:color w:val="000000" w:themeColor="text1"/>
        </w:rPr>
        <w:t>3</w:t>
      </w:r>
      <w:r w:rsidR="00A579CB" w:rsidRPr="00ED1B4F">
        <w:rPr>
          <w:color w:val="000000" w:themeColor="text1"/>
        </w:rPr>
        <w:t>标准</w:t>
      </w:r>
      <w:r w:rsidR="00A579CB" w:rsidRPr="00ED1B4F">
        <w:rPr>
          <w:rFonts w:hint="eastAsia"/>
          <w:color w:val="000000" w:themeColor="text1"/>
        </w:rPr>
        <w:t>，排入东母猪河。</w:t>
      </w:r>
    </w:p>
    <w:p w14:paraId="0E67BEF8" w14:textId="16E95856" w:rsidR="00720B59" w:rsidRPr="00ED1B4F" w:rsidRDefault="00F01061" w:rsidP="00F01061">
      <w:pPr>
        <w:ind w:firstLineChars="200" w:firstLine="480"/>
        <w:rPr>
          <w:color w:val="000000" w:themeColor="text1"/>
        </w:rPr>
      </w:pPr>
      <w:r w:rsidRPr="00ED1B4F">
        <w:rPr>
          <w:rFonts w:hint="eastAsia"/>
          <w:color w:val="000000" w:themeColor="text1"/>
        </w:rPr>
        <w:t>根据污水处理站处理工艺分析，废水处理过程中环境危险和危害主要是污水处理站设备发生故障或设备大修而无备用设备，或备用设备无法启用，将导致废水得不到处理，处理水池渗漏、管道渗漏、堵塞也会引起环境风险事故</w:t>
      </w:r>
      <w:r w:rsidR="00720B59" w:rsidRPr="00ED1B4F">
        <w:rPr>
          <w:color w:val="000000" w:themeColor="text1"/>
        </w:rPr>
        <w:t>。</w:t>
      </w:r>
    </w:p>
    <w:p w14:paraId="10EE8A9A" w14:textId="77777777" w:rsidR="00A579CB" w:rsidRPr="00ED1B4F" w:rsidRDefault="00A579CB" w:rsidP="00F01061">
      <w:pPr>
        <w:ind w:firstLineChars="200" w:firstLine="480"/>
        <w:rPr>
          <w:color w:val="000000" w:themeColor="text1"/>
        </w:rPr>
      </w:pPr>
    </w:p>
    <w:p w14:paraId="3D15E85E" w14:textId="77777777" w:rsidR="00C36699" w:rsidRPr="00ED1B4F" w:rsidRDefault="00C36699">
      <w:pPr>
        <w:pStyle w:val="3"/>
        <w:rPr>
          <w:color w:val="000000" w:themeColor="text1"/>
        </w:rPr>
      </w:pPr>
      <w:bookmarkStart w:id="96" w:name="_Toc59111832"/>
      <w:bookmarkEnd w:id="94"/>
      <w:r w:rsidRPr="00ED1B4F">
        <w:rPr>
          <w:color w:val="000000" w:themeColor="text1"/>
        </w:rPr>
        <w:t>3.2.</w:t>
      </w:r>
      <w:r w:rsidR="0020338C" w:rsidRPr="00ED1B4F">
        <w:rPr>
          <w:rFonts w:hint="eastAsia"/>
          <w:color w:val="000000" w:themeColor="text1"/>
        </w:rPr>
        <w:t>5</w:t>
      </w:r>
      <w:r w:rsidRPr="00ED1B4F">
        <w:rPr>
          <w:color w:val="000000" w:themeColor="text1"/>
          <w:kern w:val="0"/>
        </w:rPr>
        <w:t>各种自然灾害、极端天气可能造成的污染事故</w:t>
      </w:r>
      <w:bookmarkEnd w:id="96"/>
    </w:p>
    <w:p w14:paraId="0C802170" w14:textId="77777777" w:rsidR="00C36699" w:rsidRPr="00ED1B4F" w:rsidRDefault="00C36699">
      <w:pPr>
        <w:ind w:firstLineChars="200" w:firstLine="480"/>
        <w:rPr>
          <w:color w:val="000000" w:themeColor="text1"/>
        </w:rPr>
      </w:pPr>
      <w:r w:rsidRPr="00ED1B4F">
        <w:rPr>
          <w:color w:val="000000" w:themeColor="text1"/>
        </w:rPr>
        <w:t>1</w:t>
      </w:r>
      <w:r w:rsidRPr="00ED1B4F">
        <w:rPr>
          <w:color w:val="000000" w:themeColor="text1"/>
        </w:rPr>
        <w:t>、雨水</w:t>
      </w:r>
    </w:p>
    <w:p w14:paraId="2A8F7D83" w14:textId="2BE53F55" w:rsidR="00C36699" w:rsidRPr="00ED1B4F" w:rsidRDefault="00C36699">
      <w:pPr>
        <w:ind w:firstLineChars="200" w:firstLine="480"/>
        <w:rPr>
          <w:color w:val="000000" w:themeColor="text1"/>
        </w:rPr>
      </w:pPr>
      <w:r w:rsidRPr="00ED1B4F">
        <w:rPr>
          <w:color w:val="000000" w:themeColor="text1"/>
        </w:rPr>
        <w:t>根据公同所在地的地理位置、气象条件等自然状况分析，该区城夏季雨水量较大，若暴雨漫流进入</w:t>
      </w:r>
      <w:r w:rsidR="00A579CB" w:rsidRPr="00ED1B4F">
        <w:rPr>
          <w:rFonts w:hint="eastAsia"/>
          <w:color w:val="000000" w:themeColor="text1"/>
        </w:rPr>
        <w:t>原料</w:t>
      </w:r>
      <w:r w:rsidR="00C33976" w:rsidRPr="00ED1B4F">
        <w:rPr>
          <w:rFonts w:hint="eastAsia"/>
          <w:color w:val="000000" w:themeColor="text1"/>
        </w:rPr>
        <w:t>库</w:t>
      </w:r>
      <w:r w:rsidRPr="00ED1B4F">
        <w:rPr>
          <w:color w:val="000000" w:themeColor="text1"/>
        </w:rPr>
        <w:t>，则会引发</w:t>
      </w:r>
      <w:r w:rsidR="00A579CB" w:rsidRPr="00ED1B4F">
        <w:rPr>
          <w:rFonts w:hint="eastAsia"/>
          <w:color w:val="000000" w:themeColor="text1"/>
        </w:rPr>
        <w:t>化学品</w:t>
      </w:r>
      <w:r w:rsidR="00C33976" w:rsidRPr="00ED1B4F">
        <w:rPr>
          <w:rFonts w:hint="eastAsia"/>
          <w:color w:val="000000" w:themeColor="text1"/>
        </w:rPr>
        <w:t>外溢</w:t>
      </w:r>
      <w:r w:rsidRPr="00ED1B4F">
        <w:rPr>
          <w:color w:val="000000" w:themeColor="text1"/>
        </w:rPr>
        <w:t>事故。</w:t>
      </w:r>
    </w:p>
    <w:p w14:paraId="5DCECA6D" w14:textId="77777777" w:rsidR="00C36699" w:rsidRPr="00ED1B4F" w:rsidRDefault="00C36699">
      <w:pPr>
        <w:ind w:firstLineChars="200" w:firstLine="480"/>
        <w:rPr>
          <w:color w:val="000000" w:themeColor="text1"/>
        </w:rPr>
      </w:pPr>
      <w:r w:rsidRPr="00ED1B4F">
        <w:rPr>
          <w:color w:val="000000" w:themeColor="text1"/>
        </w:rPr>
        <w:t>2</w:t>
      </w:r>
      <w:r w:rsidRPr="00ED1B4F">
        <w:rPr>
          <w:color w:val="000000" w:themeColor="text1"/>
        </w:rPr>
        <w:t>、地震</w:t>
      </w:r>
    </w:p>
    <w:p w14:paraId="6138AE82" w14:textId="6EC14AF2" w:rsidR="00C36699" w:rsidRPr="00ED1B4F" w:rsidRDefault="00C36699" w:rsidP="00C33976">
      <w:pPr>
        <w:ind w:firstLineChars="200" w:firstLine="480"/>
        <w:rPr>
          <w:color w:val="000000" w:themeColor="text1"/>
        </w:rPr>
      </w:pPr>
      <w:r w:rsidRPr="00ED1B4F">
        <w:rPr>
          <w:color w:val="000000" w:themeColor="text1"/>
        </w:rPr>
        <w:t>若发生</w:t>
      </w:r>
      <w:r w:rsidRPr="00ED1B4F">
        <w:rPr>
          <w:color w:val="000000" w:themeColor="text1"/>
        </w:rPr>
        <w:t>6</w:t>
      </w:r>
      <w:r w:rsidRPr="00ED1B4F">
        <w:rPr>
          <w:color w:val="000000" w:themeColor="text1"/>
        </w:rPr>
        <w:t>级以上地震，</w:t>
      </w:r>
      <w:r w:rsidR="0014564F" w:rsidRPr="00ED1B4F">
        <w:rPr>
          <w:rFonts w:hint="eastAsia"/>
          <w:color w:val="000000" w:themeColor="text1"/>
        </w:rPr>
        <w:t>污水池及污水管线</w:t>
      </w:r>
      <w:r w:rsidRPr="00ED1B4F">
        <w:rPr>
          <w:color w:val="000000" w:themeColor="text1"/>
        </w:rPr>
        <w:t>可能发生</w:t>
      </w:r>
      <w:r w:rsidR="0014564F" w:rsidRPr="00ED1B4F">
        <w:rPr>
          <w:rFonts w:hint="eastAsia"/>
          <w:color w:val="000000" w:themeColor="text1"/>
        </w:rPr>
        <w:t>破损、泄漏</w:t>
      </w:r>
      <w:r w:rsidRPr="00ED1B4F">
        <w:rPr>
          <w:color w:val="000000" w:themeColor="text1"/>
        </w:rPr>
        <w:t>，</w:t>
      </w:r>
      <w:r w:rsidR="0014564F" w:rsidRPr="00ED1B4F">
        <w:rPr>
          <w:rFonts w:hint="eastAsia"/>
          <w:color w:val="000000" w:themeColor="text1"/>
        </w:rPr>
        <w:t>导致污水未经处理直接进入</w:t>
      </w:r>
      <w:r w:rsidR="00C33976" w:rsidRPr="00ED1B4F">
        <w:rPr>
          <w:rFonts w:hint="eastAsia"/>
          <w:color w:val="000000" w:themeColor="text1"/>
        </w:rPr>
        <w:t>外界环境</w:t>
      </w:r>
      <w:r w:rsidRPr="00ED1B4F">
        <w:rPr>
          <w:color w:val="000000" w:themeColor="text1"/>
        </w:rPr>
        <w:t>。</w:t>
      </w:r>
    </w:p>
    <w:p w14:paraId="568B952E" w14:textId="77777777" w:rsidR="00C36699" w:rsidRPr="00ED1B4F" w:rsidRDefault="00C36699">
      <w:pPr>
        <w:ind w:left="625"/>
        <w:rPr>
          <w:color w:val="000000" w:themeColor="text1"/>
        </w:rPr>
      </w:pPr>
      <w:r w:rsidRPr="00ED1B4F">
        <w:rPr>
          <w:color w:val="000000" w:themeColor="text1"/>
        </w:rPr>
        <w:t>3</w:t>
      </w:r>
      <w:r w:rsidRPr="00ED1B4F">
        <w:rPr>
          <w:color w:val="000000" w:themeColor="text1"/>
        </w:rPr>
        <w:t>、高温和</w:t>
      </w:r>
      <w:proofErr w:type="gramStart"/>
      <w:r w:rsidRPr="00ED1B4F">
        <w:rPr>
          <w:color w:val="000000" w:themeColor="text1"/>
        </w:rPr>
        <w:t>极</w:t>
      </w:r>
      <w:proofErr w:type="gramEnd"/>
      <w:r w:rsidRPr="00ED1B4F">
        <w:rPr>
          <w:color w:val="000000" w:themeColor="text1"/>
        </w:rPr>
        <w:t>寒天气</w:t>
      </w:r>
    </w:p>
    <w:p w14:paraId="28C51D7B" w14:textId="77777777" w:rsidR="0014564F" w:rsidRPr="00ED1B4F" w:rsidRDefault="0014564F" w:rsidP="0014564F">
      <w:pPr>
        <w:ind w:left="240" w:firstLineChars="200" w:firstLine="480"/>
        <w:rPr>
          <w:color w:val="000000" w:themeColor="text1"/>
        </w:rPr>
      </w:pPr>
      <w:r w:rsidRPr="00ED1B4F">
        <w:rPr>
          <w:color w:val="000000" w:themeColor="text1"/>
        </w:rPr>
        <w:t>所在区域夏季气温较高，相对湿度大，工程中存在高温操作环境，在夏季高温季节，由于室外环境温度高，若劳动组织不合理，未做好防暑降温，操作人员会发生中暑。气温过高会使操作人员失误增加，发生事故的可能性增加。冬天气温较低，相对干燥，会对操作人员的身体造成伤害，危害工人的健康，有可能造成物料、水冻结，应采取一定的防寒保温措施。</w:t>
      </w:r>
    </w:p>
    <w:p w14:paraId="0CE12177" w14:textId="77777777" w:rsidR="00C36699" w:rsidRPr="00ED1B4F" w:rsidRDefault="00C36699" w:rsidP="00C33976">
      <w:pPr>
        <w:ind w:firstLineChars="200" w:firstLine="480"/>
        <w:rPr>
          <w:color w:val="000000" w:themeColor="text1"/>
        </w:rPr>
      </w:pPr>
      <w:r w:rsidRPr="00ED1B4F">
        <w:rPr>
          <w:color w:val="000000" w:themeColor="text1"/>
        </w:rPr>
        <w:t>自然灾害、极端天气引发的突发环境事件受诸多因素影响，无法定量计算其源强，通过加强管理，提高预警及应急响应能力，降低事件的影响程度。</w:t>
      </w:r>
    </w:p>
    <w:p w14:paraId="33CD864F" w14:textId="363F947C" w:rsidR="00C36699" w:rsidRPr="00ED1B4F" w:rsidRDefault="00C36699">
      <w:pPr>
        <w:pStyle w:val="3"/>
        <w:rPr>
          <w:color w:val="000000" w:themeColor="text1"/>
        </w:rPr>
      </w:pPr>
      <w:bookmarkStart w:id="97" w:name="_Toc59111833"/>
      <w:r w:rsidRPr="00ED1B4F">
        <w:rPr>
          <w:color w:val="000000" w:themeColor="text1"/>
        </w:rPr>
        <w:t>3.2.</w:t>
      </w:r>
      <w:r w:rsidR="002525D3" w:rsidRPr="00ED1B4F">
        <w:rPr>
          <w:color w:val="000000" w:themeColor="text1"/>
        </w:rPr>
        <w:t>6</w:t>
      </w:r>
      <w:r w:rsidRPr="00ED1B4F">
        <w:rPr>
          <w:color w:val="000000" w:themeColor="text1"/>
        </w:rPr>
        <w:t xml:space="preserve"> </w:t>
      </w:r>
      <w:r w:rsidRPr="00ED1B4F">
        <w:rPr>
          <w:color w:val="000000" w:themeColor="text1"/>
        </w:rPr>
        <w:t>突发环境事件与周边环境关系</w:t>
      </w:r>
      <w:bookmarkEnd w:id="97"/>
    </w:p>
    <w:p w14:paraId="6EA64163" w14:textId="77777777" w:rsidR="00C36699" w:rsidRPr="00ED1B4F" w:rsidRDefault="00C36699">
      <w:pPr>
        <w:ind w:firstLineChars="200" w:firstLine="480"/>
        <w:rPr>
          <w:color w:val="000000" w:themeColor="text1"/>
        </w:rPr>
      </w:pPr>
      <w:r w:rsidRPr="00ED1B4F">
        <w:rPr>
          <w:color w:val="000000" w:themeColor="text1"/>
        </w:rPr>
        <w:t>厂区内生产区域周边与居住区、道路等距离符合《建筑设计防火规范》（</w:t>
      </w:r>
      <w:r w:rsidRPr="00ED1B4F">
        <w:rPr>
          <w:color w:val="000000" w:themeColor="text1"/>
        </w:rPr>
        <w:t>GB 50016-2014</w:t>
      </w:r>
      <w:r w:rsidRPr="00ED1B4F">
        <w:rPr>
          <w:color w:val="000000" w:themeColor="text1"/>
        </w:rPr>
        <w:t>）要求，厂区内发生较小的泄漏及火灾事故时，能够及时采取措施进行应急处理，将事故消灭在萌芽中，对居民区、道路等几乎不存在影响。</w:t>
      </w:r>
    </w:p>
    <w:p w14:paraId="7B27781C" w14:textId="77777777" w:rsidR="00C36699" w:rsidRPr="00ED1B4F" w:rsidRDefault="00C36699">
      <w:pPr>
        <w:ind w:firstLineChars="200" w:firstLine="480"/>
        <w:rPr>
          <w:color w:val="000000" w:themeColor="text1"/>
        </w:rPr>
      </w:pPr>
      <w:r w:rsidRPr="00ED1B4F">
        <w:rPr>
          <w:color w:val="000000" w:themeColor="text1"/>
        </w:rPr>
        <w:t>厂区周边设置完善的实体围墙，与周边环境的居民区等有效隔离，故周边环境中居民的生活对厂区几乎不存在影响。厂区在发生较大火灾事故、消防废水流出厂界后，立即安排专人通知周边居民，在事故影响没有消除、检测结果没有出</w:t>
      </w:r>
      <w:r w:rsidRPr="00ED1B4F">
        <w:rPr>
          <w:color w:val="000000" w:themeColor="text1"/>
        </w:rPr>
        <w:lastRenderedPageBreak/>
        <w:t>来之前禁止饮用地下水。</w:t>
      </w:r>
    </w:p>
    <w:p w14:paraId="3437C1D5" w14:textId="77777777" w:rsidR="00C36699" w:rsidRPr="00ED1B4F" w:rsidRDefault="00C36699">
      <w:pPr>
        <w:pStyle w:val="2"/>
        <w:spacing w:before="120" w:after="120"/>
        <w:rPr>
          <w:color w:val="000000" w:themeColor="text1"/>
        </w:rPr>
      </w:pPr>
      <w:bookmarkStart w:id="98" w:name="_Toc491512364"/>
      <w:bookmarkStart w:id="99" w:name="_Toc35514967"/>
      <w:bookmarkStart w:id="100" w:name="_Toc59111834"/>
      <w:r w:rsidRPr="00ED1B4F">
        <w:rPr>
          <w:color w:val="000000" w:themeColor="text1"/>
        </w:rPr>
        <w:t xml:space="preserve">3.3 </w:t>
      </w:r>
      <w:r w:rsidRPr="00ED1B4F">
        <w:rPr>
          <w:color w:val="000000" w:themeColor="text1"/>
        </w:rPr>
        <w:t>风险事故环境影响分析</w:t>
      </w:r>
      <w:bookmarkEnd w:id="98"/>
      <w:bookmarkEnd w:id="99"/>
      <w:bookmarkEnd w:id="100"/>
    </w:p>
    <w:p w14:paraId="5A13E55D" w14:textId="119BFCFB" w:rsidR="00C36699" w:rsidRPr="00ED1B4F" w:rsidRDefault="00C36699">
      <w:pPr>
        <w:ind w:firstLineChars="200" w:firstLine="480"/>
        <w:rPr>
          <w:color w:val="000000" w:themeColor="text1"/>
        </w:rPr>
      </w:pPr>
      <w:r w:rsidRPr="00ED1B4F">
        <w:rPr>
          <w:color w:val="000000" w:themeColor="text1"/>
        </w:rPr>
        <w:t>经识别，厂区的一般环境风险事故主要为泄漏事故、火灾爆炸事故及</w:t>
      </w:r>
      <w:proofErr w:type="gramStart"/>
      <w:r w:rsidR="00E56D61" w:rsidRPr="00ED1B4F">
        <w:rPr>
          <w:rFonts w:hint="eastAsia"/>
          <w:color w:val="000000" w:themeColor="text1"/>
        </w:rPr>
        <w:t>污水处理站</w:t>
      </w:r>
      <w:r w:rsidRPr="00ED1B4F">
        <w:rPr>
          <w:color w:val="000000" w:themeColor="text1"/>
        </w:rPr>
        <w:t>非正常</w:t>
      </w:r>
      <w:proofErr w:type="gramEnd"/>
      <w:r w:rsidRPr="00ED1B4F">
        <w:rPr>
          <w:color w:val="000000" w:themeColor="text1"/>
        </w:rPr>
        <w:t>运行，</w:t>
      </w:r>
      <w:proofErr w:type="gramStart"/>
      <w:r w:rsidRPr="00ED1B4F">
        <w:rPr>
          <w:color w:val="000000" w:themeColor="text1"/>
        </w:rPr>
        <w:t>各风险</w:t>
      </w:r>
      <w:proofErr w:type="gramEnd"/>
      <w:r w:rsidRPr="00ED1B4F">
        <w:rPr>
          <w:color w:val="000000" w:themeColor="text1"/>
        </w:rPr>
        <w:t>事故对环境的影响见表</w:t>
      </w:r>
      <w:r w:rsidRPr="00ED1B4F">
        <w:rPr>
          <w:color w:val="000000" w:themeColor="text1"/>
        </w:rPr>
        <w:t>3-</w:t>
      </w:r>
      <w:r w:rsidR="002525D3" w:rsidRPr="00ED1B4F">
        <w:rPr>
          <w:color w:val="000000" w:themeColor="text1"/>
        </w:rPr>
        <w:t>2</w:t>
      </w:r>
      <w:r w:rsidRPr="00ED1B4F">
        <w:rPr>
          <w:color w:val="000000" w:themeColor="text1"/>
        </w:rPr>
        <w:t>。</w:t>
      </w:r>
    </w:p>
    <w:p w14:paraId="34C9E240" w14:textId="747EB4D0" w:rsidR="00C36699" w:rsidRPr="00ED1B4F" w:rsidRDefault="00C36699" w:rsidP="004166A4">
      <w:pPr>
        <w:jc w:val="center"/>
        <w:rPr>
          <w:rFonts w:eastAsia="黑体"/>
          <w:color w:val="000000" w:themeColor="text1"/>
          <w:sz w:val="21"/>
          <w:szCs w:val="21"/>
        </w:rPr>
      </w:pPr>
      <w:r w:rsidRPr="00ED1B4F">
        <w:rPr>
          <w:rFonts w:eastAsia="黑体"/>
          <w:color w:val="000000" w:themeColor="text1"/>
          <w:sz w:val="21"/>
          <w:szCs w:val="21"/>
        </w:rPr>
        <w:t>表</w:t>
      </w:r>
      <w:r w:rsidRPr="00ED1B4F">
        <w:rPr>
          <w:rFonts w:eastAsia="黑体"/>
          <w:color w:val="000000" w:themeColor="text1"/>
          <w:sz w:val="21"/>
          <w:szCs w:val="21"/>
        </w:rPr>
        <w:t>3-</w:t>
      </w:r>
      <w:r w:rsidR="002525D3" w:rsidRPr="00ED1B4F">
        <w:rPr>
          <w:rFonts w:eastAsia="黑体"/>
          <w:color w:val="000000" w:themeColor="text1"/>
          <w:sz w:val="21"/>
          <w:szCs w:val="21"/>
        </w:rPr>
        <w:t>2</w:t>
      </w:r>
      <w:r w:rsidRPr="00ED1B4F">
        <w:rPr>
          <w:rFonts w:eastAsia="黑体"/>
          <w:color w:val="000000" w:themeColor="text1"/>
          <w:sz w:val="21"/>
          <w:szCs w:val="21"/>
        </w:rPr>
        <w:t>主要环境事故环境影响分析</w:t>
      </w:r>
    </w:p>
    <w:tbl>
      <w:tblPr>
        <w:tblW w:w="0" w:type="auto"/>
        <w:jc w:val="center"/>
        <w:tblBorders>
          <w:top w:val="single" w:sz="4" w:space="0" w:color="auto"/>
          <w:bottom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529"/>
        <w:gridCol w:w="1528"/>
        <w:gridCol w:w="1153"/>
        <w:gridCol w:w="1295"/>
        <w:gridCol w:w="1474"/>
        <w:gridCol w:w="1633"/>
      </w:tblGrid>
      <w:tr w:rsidR="00E316EC" w:rsidRPr="00ED1B4F" w14:paraId="34A255BB" w14:textId="77777777" w:rsidTr="00502662">
        <w:trPr>
          <w:cantSplit/>
          <w:trHeight w:val="340"/>
          <w:tblHeader/>
          <w:jc w:val="center"/>
        </w:trPr>
        <w:tc>
          <w:tcPr>
            <w:tcW w:w="1529" w:type="dxa"/>
            <w:tcMar>
              <w:top w:w="0" w:type="dxa"/>
              <w:left w:w="108" w:type="dxa"/>
              <w:bottom w:w="0" w:type="dxa"/>
              <w:right w:w="108" w:type="dxa"/>
            </w:tcMar>
            <w:vAlign w:val="center"/>
          </w:tcPr>
          <w:p w14:paraId="3FF98F36" w14:textId="77777777" w:rsidR="00C36699" w:rsidRPr="00ED1B4F" w:rsidRDefault="00C36699">
            <w:pPr>
              <w:pStyle w:val="a4"/>
              <w:rPr>
                <w:rFonts w:cs="Times New Roman"/>
                <w:color w:val="000000" w:themeColor="text1"/>
              </w:rPr>
            </w:pPr>
            <w:r w:rsidRPr="00ED1B4F">
              <w:rPr>
                <w:rFonts w:cs="Times New Roman"/>
                <w:color w:val="000000" w:themeColor="text1"/>
              </w:rPr>
              <w:t>危险单元</w:t>
            </w:r>
          </w:p>
        </w:tc>
        <w:tc>
          <w:tcPr>
            <w:tcW w:w="1528" w:type="dxa"/>
            <w:tcMar>
              <w:top w:w="0" w:type="dxa"/>
              <w:left w:w="108" w:type="dxa"/>
              <w:bottom w:w="0" w:type="dxa"/>
              <w:right w:w="108" w:type="dxa"/>
            </w:tcMar>
            <w:vAlign w:val="center"/>
          </w:tcPr>
          <w:p w14:paraId="63F7DBEA" w14:textId="77777777" w:rsidR="00C36699" w:rsidRPr="00ED1B4F" w:rsidRDefault="00C36699">
            <w:pPr>
              <w:pStyle w:val="a4"/>
              <w:rPr>
                <w:rFonts w:cs="Times New Roman"/>
                <w:color w:val="000000" w:themeColor="text1"/>
              </w:rPr>
            </w:pPr>
            <w:r w:rsidRPr="00ED1B4F">
              <w:rPr>
                <w:rFonts w:cs="Times New Roman"/>
                <w:color w:val="000000" w:themeColor="text1"/>
              </w:rPr>
              <w:t>潜在风险源</w:t>
            </w:r>
          </w:p>
        </w:tc>
        <w:tc>
          <w:tcPr>
            <w:tcW w:w="1153" w:type="dxa"/>
            <w:tcMar>
              <w:top w:w="0" w:type="dxa"/>
              <w:left w:w="108" w:type="dxa"/>
              <w:bottom w:w="0" w:type="dxa"/>
              <w:right w:w="108" w:type="dxa"/>
            </w:tcMar>
            <w:vAlign w:val="center"/>
          </w:tcPr>
          <w:p w14:paraId="36BC7CEB" w14:textId="77777777" w:rsidR="00C36699" w:rsidRPr="00ED1B4F" w:rsidRDefault="00C36699">
            <w:pPr>
              <w:pStyle w:val="a4"/>
              <w:rPr>
                <w:rFonts w:cs="Times New Roman"/>
                <w:color w:val="000000" w:themeColor="text1"/>
              </w:rPr>
            </w:pPr>
            <w:r w:rsidRPr="00ED1B4F">
              <w:rPr>
                <w:rFonts w:cs="Times New Roman"/>
                <w:color w:val="000000" w:themeColor="text1"/>
              </w:rPr>
              <w:t>危险物质</w:t>
            </w:r>
          </w:p>
        </w:tc>
        <w:tc>
          <w:tcPr>
            <w:tcW w:w="1295" w:type="dxa"/>
            <w:vAlign w:val="center"/>
          </w:tcPr>
          <w:p w14:paraId="78112633" w14:textId="77777777" w:rsidR="00C36699" w:rsidRPr="00ED1B4F" w:rsidRDefault="00C36699">
            <w:pPr>
              <w:pStyle w:val="a4"/>
              <w:rPr>
                <w:rFonts w:cs="Times New Roman"/>
                <w:color w:val="000000" w:themeColor="text1"/>
              </w:rPr>
            </w:pPr>
            <w:r w:rsidRPr="00ED1B4F">
              <w:rPr>
                <w:rFonts w:cs="Times New Roman"/>
                <w:color w:val="000000" w:themeColor="text1"/>
              </w:rPr>
              <w:t>环境风险类型</w:t>
            </w:r>
          </w:p>
        </w:tc>
        <w:tc>
          <w:tcPr>
            <w:tcW w:w="1474" w:type="dxa"/>
            <w:vAlign w:val="center"/>
          </w:tcPr>
          <w:p w14:paraId="44F362C5" w14:textId="77777777" w:rsidR="00C36699" w:rsidRPr="00ED1B4F" w:rsidRDefault="00C36699">
            <w:pPr>
              <w:pStyle w:val="a4"/>
              <w:rPr>
                <w:rFonts w:cs="Times New Roman"/>
                <w:color w:val="000000" w:themeColor="text1"/>
              </w:rPr>
            </w:pPr>
            <w:r w:rsidRPr="00ED1B4F">
              <w:rPr>
                <w:rFonts w:cs="Times New Roman"/>
                <w:color w:val="000000" w:themeColor="text1"/>
              </w:rPr>
              <w:t>环境影响途径</w:t>
            </w:r>
          </w:p>
        </w:tc>
        <w:tc>
          <w:tcPr>
            <w:tcW w:w="1633" w:type="dxa"/>
            <w:vAlign w:val="center"/>
          </w:tcPr>
          <w:p w14:paraId="4820FD4D" w14:textId="77777777" w:rsidR="00C36699" w:rsidRPr="00ED1B4F" w:rsidRDefault="00C36699">
            <w:pPr>
              <w:pStyle w:val="a4"/>
              <w:rPr>
                <w:rFonts w:cs="Times New Roman"/>
                <w:color w:val="000000" w:themeColor="text1"/>
              </w:rPr>
            </w:pPr>
            <w:r w:rsidRPr="00ED1B4F">
              <w:rPr>
                <w:rFonts w:cs="Times New Roman"/>
                <w:color w:val="000000" w:themeColor="text1"/>
              </w:rPr>
              <w:t>可能受影响的环境敏感目标</w:t>
            </w:r>
          </w:p>
        </w:tc>
      </w:tr>
      <w:tr w:rsidR="00E316EC" w:rsidRPr="00ED1B4F" w14:paraId="5D40EC43" w14:textId="77777777" w:rsidTr="00502662">
        <w:trPr>
          <w:cantSplit/>
          <w:trHeight w:val="340"/>
          <w:jc w:val="center"/>
        </w:trPr>
        <w:tc>
          <w:tcPr>
            <w:tcW w:w="1529" w:type="dxa"/>
            <w:tcMar>
              <w:top w:w="0" w:type="dxa"/>
              <w:left w:w="108" w:type="dxa"/>
              <w:bottom w:w="0" w:type="dxa"/>
              <w:right w:w="108" w:type="dxa"/>
            </w:tcMar>
            <w:vAlign w:val="center"/>
          </w:tcPr>
          <w:p w14:paraId="52BFA9D8" w14:textId="1A294E59" w:rsidR="00C36699" w:rsidRPr="00ED1B4F" w:rsidRDefault="0014564F">
            <w:pPr>
              <w:pStyle w:val="a4"/>
              <w:rPr>
                <w:rFonts w:cs="Times New Roman"/>
                <w:color w:val="000000" w:themeColor="text1"/>
                <w:kern w:val="44"/>
              </w:rPr>
            </w:pPr>
            <w:r w:rsidRPr="00ED1B4F">
              <w:rPr>
                <w:rFonts w:cs="Times New Roman" w:hint="eastAsia"/>
                <w:color w:val="000000" w:themeColor="text1"/>
                <w:kern w:val="0"/>
              </w:rPr>
              <w:t>原料库</w:t>
            </w:r>
          </w:p>
        </w:tc>
        <w:tc>
          <w:tcPr>
            <w:tcW w:w="1528" w:type="dxa"/>
            <w:tcMar>
              <w:top w:w="0" w:type="dxa"/>
              <w:left w:w="108" w:type="dxa"/>
              <w:bottom w:w="0" w:type="dxa"/>
              <w:right w:w="108" w:type="dxa"/>
            </w:tcMar>
            <w:vAlign w:val="center"/>
          </w:tcPr>
          <w:p w14:paraId="1DE3A52D" w14:textId="56DA3E7F" w:rsidR="00C36699" w:rsidRPr="00ED1B4F" w:rsidRDefault="00221C06">
            <w:pPr>
              <w:pStyle w:val="a4"/>
              <w:rPr>
                <w:rFonts w:cs="Times New Roman"/>
                <w:color w:val="000000" w:themeColor="text1"/>
                <w:kern w:val="0"/>
              </w:rPr>
            </w:pPr>
            <w:r w:rsidRPr="00ED1B4F">
              <w:rPr>
                <w:rFonts w:cs="Times New Roman" w:hint="eastAsia"/>
                <w:color w:val="000000" w:themeColor="text1"/>
                <w:kern w:val="0"/>
              </w:rPr>
              <w:t>原料包装桶等</w:t>
            </w:r>
          </w:p>
        </w:tc>
        <w:tc>
          <w:tcPr>
            <w:tcW w:w="1153" w:type="dxa"/>
            <w:tcMar>
              <w:top w:w="0" w:type="dxa"/>
              <w:left w:w="108" w:type="dxa"/>
              <w:bottom w:w="0" w:type="dxa"/>
              <w:right w:w="108" w:type="dxa"/>
            </w:tcMar>
            <w:vAlign w:val="center"/>
          </w:tcPr>
          <w:p w14:paraId="414483CB" w14:textId="4A1FC72C" w:rsidR="00C36699" w:rsidRPr="00ED1B4F" w:rsidRDefault="00221C06">
            <w:pPr>
              <w:pStyle w:val="a4"/>
              <w:rPr>
                <w:rFonts w:cs="Times New Roman"/>
                <w:color w:val="000000" w:themeColor="text1"/>
                <w:kern w:val="0"/>
              </w:rPr>
            </w:pPr>
            <w:r w:rsidRPr="00ED1B4F">
              <w:rPr>
                <w:rFonts w:cs="Times New Roman" w:hint="eastAsia"/>
                <w:color w:val="000000" w:themeColor="text1"/>
              </w:rPr>
              <w:t>次氯酸钠溶液等</w:t>
            </w:r>
          </w:p>
        </w:tc>
        <w:tc>
          <w:tcPr>
            <w:tcW w:w="1295" w:type="dxa"/>
            <w:vAlign w:val="center"/>
          </w:tcPr>
          <w:p w14:paraId="7C80D16B" w14:textId="77777777" w:rsidR="00C36699" w:rsidRPr="00ED1B4F" w:rsidRDefault="00E56D61">
            <w:pPr>
              <w:pStyle w:val="a4"/>
              <w:rPr>
                <w:rFonts w:cs="Times New Roman"/>
                <w:color w:val="000000" w:themeColor="text1"/>
              </w:rPr>
            </w:pPr>
            <w:r w:rsidRPr="00ED1B4F">
              <w:rPr>
                <w:rFonts w:cs="Times New Roman" w:hint="eastAsia"/>
                <w:color w:val="000000" w:themeColor="text1"/>
              </w:rPr>
              <w:t>泄漏</w:t>
            </w:r>
          </w:p>
        </w:tc>
        <w:tc>
          <w:tcPr>
            <w:tcW w:w="1474" w:type="dxa"/>
            <w:vAlign w:val="center"/>
          </w:tcPr>
          <w:p w14:paraId="74EEEB6E" w14:textId="77777777" w:rsidR="00C36699" w:rsidRPr="00ED1B4F" w:rsidRDefault="00C36699">
            <w:pPr>
              <w:pStyle w:val="a4"/>
              <w:rPr>
                <w:rFonts w:cs="Times New Roman"/>
                <w:color w:val="000000" w:themeColor="text1"/>
              </w:rPr>
            </w:pPr>
            <w:r w:rsidRPr="00ED1B4F">
              <w:rPr>
                <w:rFonts w:cs="Times New Roman"/>
                <w:color w:val="000000" w:themeColor="text1"/>
              </w:rPr>
              <w:t>扩散、漫流、渗透、吸收</w:t>
            </w:r>
          </w:p>
        </w:tc>
        <w:tc>
          <w:tcPr>
            <w:tcW w:w="1633" w:type="dxa"/>
            <w:vAlign w:val="center"/>
          </w:tcPr>
          <w:p w14:paraId="0CCADB04" w14:textId="77777777" w:rsidR="00C36699" w:rsidRPr="00ED1B4F" w:rsidRDefault="00C36699">
            <w:pPr>
              <w:pStyle w:val="a4"/>
              <w:rPr>
                <w:rFonts w:cs="Times New Roman"/>
                <w:color w:val="000000" w:themeColor="text1"/>
              </w:rPr>
            </w:pPr>
            <w:r w:rsidRPr="00ED1B4F">
              <w:rPr>
                <w:rFonts w:cs="Times New Roman"/>
                <w:color w:val="000000" w:themeColor="text1"/>
              </w:rPr>
              <w:t>地表水、地下水等</w:t>
            </w:r>
          </w:p>
        </w:tc>
      </w:tr>
      <w:tr w:rsidR="00E316EC" w:rsidRPr="00ED1B4F" w14:paraId="0479EB2B" w14:textId="77777777" w:rsidTr="00502662">
        <w:trPr>
          <w:cantSplit/>
          <w:trHeight w:val="340"/>
          <w:jc w:val="center"/>
        </w:trPr>
        <w:tc>
          <w:tcPr>
            <w:tcW w:w="1529" w:type="dxa"/>
            <w:tcMar>
              <w:top w:w="0" w:type="dxa"/>
              <w:left w:w="108" w:type="dxa"/>
              <w:bottom w:w="0" w:type="dxa"/>
              <w:right w:w="108" w:type="dxa"/>
            </w:tcMar>
            <w:vAlign w:val="center"/>
          </w:tcPr>
          <w:p w14:paraId="1EB4AEF1" w14:textId="69B23CCE" w:rsidR="00D56FBE" w:rsidRPr="00ED1B4F" w:rsidRDefault="00221C06">
            <w:pPr>
              <w:pStyle w:val="a4"/>
              <w:rPr>
                <w:rFonts w:cs="Times New Roman"/>
                <w:color w:val="000000" w:themeColor="text1"/>
                <w:kern w:val="0"/>
              </w:rPr>
            </w:pPr>
            <w:r w:rsidRPr="00ED1B4F">
              <w:rPr>
                <w:rFonts w:cs="Times New Roman" w:hint="eastAsia"/>
                <w:color w:val="000000" w:themeColor="text1"/>
                <w:kern w:val="0"/>
              </w:rPr>
              <w:t>食堂</w:t>
            </w:r>
          </w:p>
        </w:tc>
        <w:tc>
          <w:tcPr>
            <w:tcW w:w="1528" w:type="dxa"/>
            <w:tcMar>
              <w:top w:w="0" w:type="dxa"/>
              <w:left w:w="108" w:type="dxa"/>
              <w:bottom w:w="0" w:type="dxa"/>
              <w:right w:w="108" w:type="dxa"/>
            </w:tcMar>
            <w:vAlign w:val="center"/>
          </w:tcPr>
          <w:p w14:paraId="14A81CE9" w14:textId="615426E0" w:rsidR="00D56FBE" w:rsidRPr="00ED1B4F" w:rsidRDefault="00221C06">
            <w:pPr>
              <w:pStyle w:val="a4"/>
              <w:rPr>
                <w:rFonts w:cs="Times New Roman"/>
                <w:color w:val="000000" w:themeColor="text1"/>
                <w:kern w:val="0"/>
              </w:rPr>
            </w:pPr>
            <w:r w:rsidRPr="00ED1B4F">
              <w:rPr>
                <w:rFonts w:cs="Times New Roman" w:hint="eastAsia"/>
                <w:color w:val="000000" w:themeColor="text1"/>
                <w:kern w:val="0"/>
              </w:rPr>
              <w:t>液化气罐</w:t>
            </w:r>
          </w:p>
        </w:tc>
        <w:tc>
          <w:tcPr>
            <w:tcW w:w="1153" w:type="dxa"/>
            <w:tcMar>
              <w:top w:w="0" w:type="dxa"/>
              <w:left w:w="108" w:type="dxa"/>
              <w:bottom w:w="0" w:type="dxa"/>
              <w:right w:w="108" w:type="dxa"/>
            </w:tcMar>
            <w:vAlign w:val="center"/>
          </w:tcPr>
          <w:p w14:paraId="1069C374" w14:textId="16266C56" w:rsidR="00D56FBE" w:rsidRPr="00ED1B4F" w:rsidRDefault="00221C06">
            <w:pPr>
              <w:pStyle w:val="a4"/>
              <w:rPr>
                <w:rFonts w:cs="Times New Roman"/>
                <w:color w:val="000000" w:themeColor="text1"/>
              </w:rPr>
            </w:pPr>
            <w:r w:rsidRPr="00ED1B4F">
              <w:rPr>
                <w:rFonts w:cs="Times New Roman" w:hint="eastAsia"/>
                <w:color w:val="000000" w:themeColor="text1"/>
              </w:rPr>
              <w:t>液化气</w:t>
            </w:r>
          </w:p>
        </w:tc>
        <w:tc>
          <w:tcPr>
            <w:tcW w:w="1295" w:type="dxa"/>
            <w:vAlign w:val="center"/>
          </w:tcPr>
          <w:p w14:paraId="447C0472" w14:textId="77777777" w:rsidR="00D56FBE" w:rsidRPr="00ED1B4F" w:rsidRDefault="00E56D61">
            <w:pPr>
              <w:pStyle w:val="a4"/>
              <w:rPr>
                <w:rFonts w:cs="Times New Roman"/>
                <w:color w:val="000000" w:themeColor="text1"/>
              </w:rPr>
            </w:pPr>
            <w:r w:rsidRPr="00ED1B4F">
              <w:rPr>
                <w:rFonts w:cs="Times New Roman"/>
                <w:color w:val="000000" w:themeColor="text1"/>
              </w:rPr>
              <w:t>泄漏及火灾、爆炸等次生风险</w:t>
            </w:r>
          </w:p>
        </w:tc>
        <w:tc>
          <w:tcPr>
            <w:tcW w:w="1474" w:type="dxa"/>
            <w:vAlign w:val="center"/>
          </w:tcPr>
          <w:p w14:paraId="64C351F1" w14:textId="77777777" w:rsidR="00D56FBE" w:rsidRPr="00ED1B4F" w:rsidRDefault="00D56FBE">
            <w:pPr>
              <w:pStyle w:val="a4"/>
              <w:rPr>
                <w:rFonts w:cs="Times New Roman"/>
                <w:color w:val="000000" w:themeColor="text1"/>
              </w:rPr>
            </w:pPr>
            <w:r w:rsidRPr="00ED1B4F">
              <w:rPr>
                <w:rFonts w:cs="Times New Roman"/>
                <w:color w:val="000000" w:themeColor="text1"/>
              </w:rPr>
              <w:t>扩散</w:t>
            </w:r>
          </w:p>
        </w:tc>
        <w:tc>
          <w:tcPr>
            <w:tcW w:w="1633" w:type="dxa"/>
            <w:vAlign w:val="center"/>
          </w:tcPr>
          <w:p w14:paraId="342B8429" w14:textId="77777777" w:rsidR="00D56FBE" w:rsidRPr="00ED1B4F" w:rsidRDefault="00D56FBE">
            <w:pPr>
              <w:pStyle w:val="a4"/>
              <w:rPr>
                <w:rFonts w:cs="Times New Roman"/>
                <w:color w:val="000000" w:themeColor="text1"/>
              </w:rPr>
            </w:pPr>
            <w:r w:rsidRPr="00ED1B4F">
              <w:rPr>
                <w:rFonts w:cs="Times New Roman"/>
                <w:color w:val="000000" w:themeColor="text1"/>
              </w:rPr>
              <w:t>大气</w:t>
            </w:r>
            <w:r w:rsidR="00E56D61" w:rsidRPr="00ED1B4F">
              <w:rPr>
                <w:rFonts w:cs="Times New Roman" w:hint="eastAsia"/>
                <w:color w:val="000000" w:themeColor="text1"/>
              </w:rPr>
              <w:t>、周边居民、地表水、地下水等</w:t>
            </w:r>
          </w:p>
        </w:tc>
      </w:tr>
      <w:tr w:rsidR="00E56D61" w:rsidRPr="00ED1B4F" w14:paraId="36A9E198" w14:textId="77777777" w:rsidTr="00502662">
        <w:trPr>
          <w:cantSplit/>
          <w:trHeight w:val="340"/>
          <w:jc w:val="center"/>
        </w:trPr>
        <w:tc>
          <w:tcPr>
            <w:tcW w:w="1529" w:type="dxa"/>
            <w:tcMar>
              <w:top w:w="0" w:type="dxa"/>
              <w:left w:w="108" w:type="dxa"/>
              <w:bottom w:w="0" w:type="dxa"/>
              <w:right w:w="108" w:type="dxa"/>
            </w:tcMar>
            <w:vAlign w:val="center"/>
          </w:tcPr>
          <w:p w14:paraId="543F9508" w14:textId="3DC26F7F" w:rsidR="00E56D61" w:rsidRPr="00ED1B4F" w:rsidRDefault="00E56D61">
            <w:pPr>
              <w:pStyle w:val="a4"/>
              <w:rPr>
                <w:rFonts w:cs="Times New Roman"/>
                <w:color w:val="000000" w:themeColor="text1"/>
                <w:kern w:val="0"/>
              </w:rPr>
            </w:pPr>
            <w:r w:rsidRPr="00ED1B4F">
              <w:rPr>
                <w:rFonts w:cs="Times New Roman" w:hint="eastAsia"/>
                <w:color w:val="000000" w:themeColor="text1"/>
                <w:kern w:val="0"/>
              </w:rPr>
              <w:t>污水处理</w:t>
            </w:r>
            <w:r w:rsidR="00221C06" w:rsidRPr="00ED1B4F">
              <w:rPr>
                <w:rFonts w:cs="Times New Roman" w:hint="eastAsia"/>
                <w:color w:val="000000" w:themeColor="text1"/>
                <w:kern w:val="0"/>
              </w:rPr>
              <w:t>系统</w:t>
            </w:r>
          </w:p>
        </w:tc>
        <w:tc>
          <w:tcPr>
            <w:tcW w:w="1528" w:type="dxa"/>
            <w:tcMar>
              <w:top w:w="0" w:type="dxa"/>
              <w:left w:w="108" w:type="dxa"/>
              <w:bottom w:w="0" w:type="dxa"/>
              <w:right w:w="108" w:type="dxa"/>
            </w:tcMar>
            <w:vAlign w:val="center"/>
          </w:tcPr>
          <w:p w14:paraId="26452787" w14:textId="7CF03EEF" w:rsidR="00E56D61" w:rsidRPr="00ED1B4F" w:rsidRDefault="00221C06">
            <w:pPr>
              <w:pStyle w:val="a4"/>
              <w:rPr>
                <w:rFonts w:cs="Times New Roman"/>
                <w:color w:val="000000" w:themeColor="text1"/>
                <w:kern w:val="0"/>
              </w:rPr>
            </w:pPr>
            <w:r w:rsidRPr="00ED1B4F">
              <w:rPr>
                <w:rFonts w:cs="Times New Roman" w:hint="eastAsia"/>
                <w:color w:val="000000" w:themeColor="text1"/>
                <w:kern w:val="0"/>
              </w:rPr>
              <w:t>污水</w:t>
            </w:r>
          </w:p>
        </w:tc>
        <w:tc>
          <w:tcPr>
            <w:tcW w:w="1153" w:type="dxa"/>
            <w:tcMar>
              <w:top w:w="0" w:type="dxa"/>
              <w:left w:w="108" w:type="dxa"/>
              <w:bottom w:w="0" w:type="dxa"/>
              <w:right w:w="108" w:type="dxa"/>
            </w:tcMar>
            <w:vAlign w:val="center"/>
          </w:tcPr>
          <w:p w14:paraId="460A34CB" w14:textId="2C5E4BC8" w:rsidR="00E56D61" w:rsidRPr="00ED1B4F" w:rsidRDefault="00221C06">
            <w:pPr>
              <w:pStyle w:val="a4"/>
              <w:rPr>
                <w:rFonts w:cs="Times New Roman"/>
                <w:color w:val="000000" w:themeColor="text1"/>
              </w:rPr>
            </w:pPr>
            <w:r w:rsidRPr="00ED1B4F">
              <w:rPr>
                <w:rFonts w:cs="Times New Roman" w:hint="eastAsia"/>
                <w:color w:val="000000" w:themeColor="text1"/>
              </w:rPr>
              <w:t>C</w:t>
            </w:r>
            <w:r w:rsidRPr="00ED1B4F">
              <w:rPr>
                <w:rFonts w:cs="Times New Roman"/>
                <w:color w:val="000000" w:themeColor="text1"/>
              </w:rPr>
              <w:t>OD</w:t>
            </w:r>
            <w:r w:rsidRPr="00ED1B4F">
              <w:rPr>
                <w:rFonts w:cs="Times New Roman" w:hint="eastAsia"/>
                <w:color w:val="000000" w:themeColor="text1"/>
              </w:rPr>
              <w:t>、氨氮等</w:t>
            </w:r>
          </w:p>
        </w:tc>
        <w:tc>
          <w:tcPr>
            <w:tcW w:w="1295" w:type="dxa"/>
            <w:vAlign w:val="center"/>
          </w:tcPr>
          <w:p w14:paraId="109825EB" w14:textId="77777777" w:rsidR="00E56D61" w:rsidRPr="00ED1B4F" w:rsidRDefault="00E56D61">
            <w:pPr>
              <w:pStyle w:val="a4"/>
              <w:rPr>
                <w:rFonts w:cs="Times New Roman"/>
                <w:color w:val="000000" w:themeColor="text1"/>
              </w:rPr>
            </w:pPr>
            <w:r w:rsidRPr="00ED1B4F">
              <w:rPr>
                <w:rFonts w:cs="Times New Roman"/>
                <w:color w:val="000000" w:themeColor="text1"/>
              </w:rPr>
              <w:t>设备故障直接排放</w:t>
            </w:r>
          </w:p>
        </w:tc>
        <w:tc>
          <w:tcPr>
            <w:tcW w:w="1474" w:type="dxa"/>
            <w:vAlign w:val="center"/>
          </w:tcPr>
          <w:p w14:paraId="37F35780" w14:textId="77777777" w:rsidR="00E56D61" w:rsidRPr="00ED1B4F" w:rsidRDefault="00E56D61">
            <w:pPr>
              <w:pStyle w:val="a4"/>
              <w:rPr>
                <w:rFonts w:cs="Times New Roman"/>
                <w:color w:val="000000" w:themeColor="text1"/>
              </w:rPr>
            </w:pPr>
            <w:r w:rsidRPr="00ED1B4F">
              <w:rPr>
                <w:rFonts w:cs="Times New Roman"/>
                <w:color w:val="000000" w:themeColor="text1"/>
              </w:rPr>
              <w:t>扩散、漫流、渗透、吸收</w:t>
            </w:r>
          </w:p>
        </w:tc>
        <w:tc>
          <w:tcPr>
            <w:tcW w:w="1633" w:type="dxa"/>
            <w:vAlign w:val="center"/>
          </w:tcPr>
          <w:p w14:paraId="0D70AD02" w14:textId="77777777" w:rsidR="00E56D61" w:rsidRPr="00ED1B4F" w:rsidRDefault="00E56D61">
            <w:pPr>
              <w:pStyle w:val="a4"/>
              <w:rPr>
                <w:rFonts w:cs="Times New Roman"/>
                <w:color w:val="000000" w:themeColor="text1"/>
              </w:rPr>
            </w:pPr>
            <w:r w:rsidRPr="00ED1B4F">
              <w:rPr>
                <w:rFonts w:cs="Times New Roman"/>
                <w:color w:val="000000" w:themeColor="text1"/>
              </w:rPr>
              <w:t>地表水、地下水等</w:t>
            </w:r>
          </w:p>
        </w:tc>
      </w:tr>
    </w:tbl>
    <w:p w14:paraId="2E406314" w14:textId="77777777" w:rsidR="00FD5893" w:rsidRPr="00ED1B4F" w:rsidRDefault="00FD5893" w:rsidP="00FD5893">
      <w:pPr>
        <w:rPr>
          <w:color w:val="000000" w:themeColor="text1"/>
        </w:rPr>
      </w:pPr>
      <w:bookmarkStart w:id="101" w:name="_Toc491512366"/>
      <w:bookmarkStart w:id="102" w:name="_Toc35514969"/>
    </w:p>
    <w:p w14:paraId="7725CE74" w14:textId="77777777" w:rsidR="00C36699" w:rsidRPr="00ED1B4F" w:rsidRDefault="00C36699">
      <w:pPr>
        <w:pStyle w:val="2"/>
        <w:spacing w:before="120" w:after="120"/>
        <w:rPr>
          <w:color w:val="000000" w:themeColor="text1"/>
        </w:rPr>
      </w:pPr>
      <w:bookmarkStart w:id="103" w:name="_Toc59111835"/>
      <w:r w:rsidRPr="00ED1B4F">
        <w:rPr>
          <w:color w:val="000000" w:themeColor="text1"/>
        </w:rPr>
        <w:t>3.</w:t>
      </w:r>
      <w:bookmarkEnd w:id="101"/>
      <w:bookmarkEnd w:id="102"/>
      <w:r w:rsidR="008E6D5B" w:rsidRPr="00ED1B4F">
        <w:rPr>
          <w:color w:val="000000" w:themeColor="text1"/>
        </w:rPr>
        <w:t>4</w:t>
      </w:r>
      <w:r w:rsidRPr="00ED1B4F">
        <w:rPr>
          <w:color w:val="000000" w:themeColor="text1"/>
        </w:rPr>
        <w:t>应急能力现状评估</w:t>
      </w:r>
      <w:bookmarkEnd w:id="103"/>
    </w:p>
    <w:p w14:paraId="006E3054" w14:textId="66E1851A" w:rsidR="00C36699" w:rsidRPr="00ED1B4F" w:rsidRDefault="00E316EC">
      <w:pPr>
        <w:ind w:firstLineChars="200" w:firstLine="480"/>
        <w:rPr>
          <w:color w:val="000000" w:themeColor="text1"/>
        </w:rPr>
      </w:pPr>
      <w:r w:rsidRPr="00ED1B4F">
        <w:rPr>
          <w:color w:val="000000" w:themeColor="text1"/>
        </w:rPr>
        <w:t>文登创业水</w:t>
      </w:r>
      <w:proofErr w:type="gramStart"/>
      <w:r w:rsidRPr="00ED1B4F">
        <w:rPr>
          <w:color w:val="000000" w:themeColor="text1"/>
        </w:rPr>
        <w:t>务</w:t>
      </w:r>
      <w:proofErr w:type="gramEnd"/>
      <w:r w:rsidRPr="00ED1B4F">
        <w:rPr>
          <w:color w:val="000000" w:themeColor="text1"/>
        </w:rPr>
        <w:t>有限公司</w:t>
      </w:r>
      <w:r w:rsidR="00C36699" w:rsidRPr="00ED1B4F">
        <w:rPr>
          <w:color w:val="000000" w:themeColor="text1"/>
        </w:rPr>
        <w:t>严格按照安全第一、预防为主的原则，从应急物资储备、风险防范措施、预防预警能力、应急监测能力、演练情况、应急救援组织情况对厂区应急能力现状进行了评估，评估结果如下：</w:t>
      </w:r>
    </w:p>
    <w:p w14:paraId="1E40C77B" w14:textId="77777777" w:rsidR="00C36699" w:rsidRPr="00ED1B4F" w:rsidRDefault="00C36699">
      <w:pPr>
        <w:numPr>
          <w:ilvl w:val="2"/>
          <w:numId w:val="2"/>
        </w:numPr>
        <w:rPr>
          <w:color w:val="000000" w:themeColor="text1"/>
        </w:rPr>
      </w:pPr>
      <w:r w:rsidRPr="00ED1B4F">
        <w:rPr>
          <w:color w:val="000000" w:themeColor="text1"/>
        </w:rPr>
        <w:t>应急物资储备</w:t>
      </w:r>
    </w:p>
    <w:p w14:paraId="36317FAB" w14:textId="578F7D05" w:rsidR="00C36699" w:rsidRPr="00ED1B4F" w:rsidRDefault="00C36699">
      <w:pPr>
        <w:ind w:firstLineChars="200" w:firstLine="480"/>
        <w:rPr>
          <w:color w:val="000000" w:themeColor="text1"/>
        </w:rPr>
      </w:pPr>
      <w:r w:rsidRPr="00ED1B4F">
        <w:rPr>
          <w:color w:val="000000" w:themeColor="text1"/>
        </w:rPr>
        <w:t>厂区按安全、消防有关规定在各区域相应位置配备灭火器和消防栓等消防设备；配备了简易防毒面罩、防护眼镜、橡胶手套等应急救援物资。对危险</w:t>
      </w:r>
      <w:proofErr w:type="gramStart"/>
      <w:r w:rsidRPr="00ED1B4F">
        <w:rPr>
          <w:color w:val="000000" w:themeColor="text1"/>
        </w:rPr>
        <w:t>源性质</w:t>
      </w:r>
      <w:proofErr w:type="gramEnd"/>
      <w:r w:rsidRPr="00ED1B4F">
        <w:rPr>
          <w:color w:val="000000" w:themeColor="text1"/>
        </w:rPr>
        <w:t>对应建设的应急设施和应急物资等应急物资储备情况见表</w:t>
      </w:r>
      <w:r w:rsidRPr="00ED1B4F">
        <w:rPr>
          <w:color w:val="000000" w:themeColor="text1"/>
        </w:rPr>
        <w:t>3-</w:t>
      </w:r>
      <w:r w:rsidR="002525D3" w:rsidRPr="00ED1B4F">
        <w:rPr>
          <w:color w:val="000000" w:themeColor="text1"/>
        </w:rPr>
        <w:t>3</w:t>
      </w:r>
      <w:r w:rsidRPr="00ED1B4F">
        <w:rPr>
          <w:color w:val="000000" w:themeColor="text1"/>
        </w:rPr>
        <w:t>。</w:t>
      </w:r>
    </w:p>
    <w:p w14:paraId="23FB9B20" w14:textId="46E8455C" w:rsidR="00C36699" w:rsidRPr="00ED1B4F" w:rsidRDefault="00C36699" w:rsidP="00D56FBE">
      <w:pPr>
        <w:jc w:val="center"/>
        <w:rPr>
          <w:rFonts w:eastAsia="黑体"/>
          <w:color w:val="000000" w:themeColor="text1"/>
          <w:sz w:val="21"/>
          <w:szCs w:val="21"/>
        </w:rPr>
      </w:pPr>
      <w:r w:rsidRPr="00ED1B4F">
        <w:rPr>
          <w:rFonts w:eastAsia="黑体"/>
          <w:color w:val="000000" w:themeColor="text1"/>
          <w:sz w:val="21"/>
          <w:szCs w:val="21"/>
        </w:rPr>
        <w:t>表</w:t>
      </w:r>
      <w:r w:rsidRPr="00ED1B4F">
        <w:rPr>
          <w:rFonts w:eastAsia="黑体"/>
          <w:color w:val="000000" w:themeColor="text1"/>
          <w:sz w:val="21"/>
          <w:szCs w:val="21"/>
        </w:rPr>
        <w:t>3-</w:t>
      </w:r>
      <w:r w:rsidR="002525D3" w:rsidRPr="00ED1B4F">
        <w:rPr>
          <w:rFonts w:eastAsia="黑体"/>
          <w:color w:val="000000" w:themeColor="text1"/>
          <w:sz w:val="21"/>
          <w:szCs w:val="21"/>
        </w:rPr>
        <w:t>3</w:t>
      </w:r>
      <w:r w:rsidRPr="00ED1B4F">
        <w:rPr>
          <w:rFonts w:eastAsia="黑体"/>
          <w:color w:val="000000" w:themeColor="text1"/>
          <w:sz w:val="21"/>
          <w:szCs w:val="21"/>
        </w:rPr>
        <w:t>应急物资储备情况一览表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841"/>
        <w:gridCol w:w="2986"/>
        <w:gridCol w:w="2245"/>
        <w:gridCol w:w="1003"/>
      </w:tblGrid>
      <w:tr w:rsidR="00221C06" w:rsidRPr="00ED1B4F" w14:paraId="5766BE91" w14:textId="77777777" w:rsidTr="00D37A4C">
        <w:trPr>
          <w:jc w:val="center"/>
        </w:trPr>
        <w:tc>
          <w:tcPr>
            <w:tcW w:w="944" w:type="pct"/>
          </w:tcPr>
          <w:p w14:paraId="53AE20FB" w14:textId="77777777" w:rsidR="00221C06" w:rsidRPr="00ED1B4F" w:rsidRDefault="00221C06" w:rsidP="00D37A4C">
            <w:pPr>
              <w:adjustRightInd w:val="0"/>
              <w:spacing w:line="240" w:lineRule="auto"/>
              <w:jc w:val="center"/>
              <w:rPr>
                <w:b/>
                <w:bCs/>
                <w:color w:val="000000" w:themeColor="text1"/>
                <w:sz w:val="21"/>
                <w:szCs w:val="21"/>
              </w:rPr>
            </w:pPr>
            <w:r w:rsidRPr="00ED1B4F">
              <w:rPr>
                <w:b/>
                <w:bCs/>
                <w:color w:val="000000" w:themeColor="text1"/>
                <w:sz w:val="21"/>
                <w:szCs w:val="21"/>
              </w:rPr>
              <w:t>类别</w:t>
            </w:r>
          </w:p>
        </w:tc>
        <w:tc>
          <w:tcPr>
            <w:tcW w:w="482" w:type="pct"/>
          </w:tcPr>
          <w:p w14:paraId="5A3428DB" w14:textId="77777777" w:rsidR="00221C06" w:rsidRPr="00ED1B4F" w:rsidRDefault="00221C06" w:rsidP="00D37A4C">
            <w:pPr>
              <w:adjustRightInd w:val="0"/>
              <w:spacing w:line="240" w:lineRule="auto"/>
              <w:jc w:val="center"/>
              <w:rPr>
                <w:b/>
                <w:bCs/>
                <w:color w:val="000000" w:themeColor="text1"/>
                <w:sz w:val="21"/>
                <w:szCs w:val="21"/>
              </w:rPr>
            </w:pPr>
            <w:r w:rsidRPr="00ED1B4F">
              <w:rPr>
                <w:b/>
                <w:bCs/>
                <w:color w:val="000000" w:themeColor="text1"/>
                <w:sz w:val="21"/>
                <w:szCs w:val="21"/>
              </w:rPr>
              <w:t>序号</w:t>
            </w:r>
          </w:p>
        </w:tc>
        <w:tc>
          <w:tcPr>
            <w:tcW w:w="1712" w:type="pct"/>
          </w:tcPr>
          <w:p w14:paraId="1E103413" w14:textId="77777777" w:rsidR="00221C06" w:rsidRPr="00ED1B4F" w:rsidRDefault="00221C06" w:rsidP="00D37A4C">
            <w:pPr>
              <w:adjustRightInd w:val="0"/>
              <w:spacing w:line="240" w:lineRule="auto"/>
              <w:jc w:val="center"/>
              <w:rPr>
                <w:b/>
                <w:bCs/>
                <w:color w:val="000000" w:themeColor="text1"/>
                <w:sz w:val="21"/>
                <w:szCs w:val="21"/>
              </w:rPr>
            </w:pPr>
            <w:r w:rsidRPr="00ED1B4F">
              <w:rPr>
                <w:b/>
                <w:bCs/>
                <w:color w:val="000000" w:themeColor="text1"/>
                <w:sz w:val="21"/>
                <w:szCs w:val="21"/>
              </w:rPr>
              <w:t>名称</w:t>
            </w:r>
          </w:p>
        </w:tc>
        <w:tc>
          <w:tcPr>
            <w:tcW w:w="1287" w:type="pct"/>
          </w:tcPr>
          <w:p w14:paraId="6EAA808F" w14:textId="77777777" w:rsidR="00221C06" w:rsidRPr="00ED1B4F" w:rsidRDefault="00221C06" w:rsidP="00D37A4C">
            <w:pPr>
              <w:adjustRightInd w:val="0"/>
              <w:spacing w:line="240" w:lineRule="auto"/>
              <w:jc w:val="center"/>
              <w:rPr>
                <w:b/>
                <w:bCs/>
                <w:color w:val="000000" w:themeColor="text1"/>
                <w:sz w:val="21"/>
                <w:szCs w:val="21"/>
              </w:rPr>
            </w:pPr>
            <w:r w:rsidRPr="00ED1B4F">
              <w:rPr>
                <w:b/>
                <w:bCs/>
                <w:color w:val="000000" w:themeColor="text1"/>
                <w:sz w:val="21"/>
                <w:szCs w:val="21"/>
              </w:rPr>
              <w:t>存放地点</w:t>
            </w:r>
          </w:p>
        </w:tc>
        <w:tc>
          <w:tcPr>
            <w:tcW w:w="575" w:type="pct"/>
          </w:tcPr>
          <w:p w14:paraId="1E12EEFA" w14:textId="77777777" w:rsidR="00221C06" w:rsidRPr="00ED1B4F" w:rsidRDefault="00221C06" w:rsidP="00D37A4C">
            <w:pPr>
              <w:adjustRightInd w:val="0"/>
              <w:spacing w:line="240" w:lineRule="auto"/>
              <w:jc w:val="center"/>
              <w:rPr>
                <w:b/>
                <w:bCs/>
                <w:color w:val="000000" w:themeColor="text1"/>
                <w:sz w:val="21"/>
                <w:szCs w:val="21"/>
              </w:rPr>
            </w:pPr>
            <w:r w:rsidRPr="00ED1B4F">
              <w:rPr>
                <w:b/>
                <w:bCs/>
                <w:color w:val="000000" w:themeColor="text1"/>
                <w:sz w:val="21"/>
                <w:szCs w:val="21"/>
              </w:rPr>
              <w:t>数量</w:t>
            </w:r>
          </w:p>
        </w:tc>
      </w:tr>
      <w:tr w:rsidR="00221C06" w:rsidRPr="00ED1B4F" w14:paraId="2B51AE12" w14:textId="77777777" w:rsidTr="00D37A4C">
        <w:trPr>
          <w:jc w:val="center"/>
        </w:trPr>
        <w:tc>
          <w:tcPr>
            <w:tcW w:w="944" w:type="pct"/>
            <w:vMerge w:val="restart"/>
            <w:vAlign w:val="center"/>
          </w:tcPr>
          <w:p w14:paraId="1BA9A109" w14:textId="77777777" w:rsidR="00221C06" w:rsidRPr="00ED1B4F" w:rsidRDefault="00221C06" w:rsidP="00D37A4C">
            <w:pPr>
              <w:adjustRightInd w:val="0"/>
              <w:spacing w:line="240" w:lineRule="auto"/>
              <w:jc w:val="center"/>
              <w:rPr>
                <w:color w:val="000000" w:themeColor="text1"/>
                <w:sz w:val="21"/>
                <w:szCs w:val="21"/>
              </w:rPr>
            </w:pPr>
            <w:r w:rsidRPr="00ED1B4F">
              <w:rPr>
                <w:color w:val="000000" w:themeColor="text1"/>
                <w:sz w:val="21"/>
                <w:szCs w:val="21"/>
              </w:rPr>
              <w:t>后勤保障</w:t>
            </w:r>
          </w:p>
        </w:tc>
        <w:tc>
          <w:tcPr>
            <w:tcW w:w="482" w:type="pct"/>
          </w:tcPr>
          <w:p w14:paraId="5593A05F" w14:textId="77777777" w:rsidR="00221C06" w:rsidRPr="00ED1B4F" w:rsidRDefault="00221C06" w:rsidP="00D37A4C">
            <w:pPr>
              <w:adjustRightInd w:val="0"/>
              <w:spacing w:line="240" w:lineRule="auto"/>
              <w:jc w:val="center"/>
              <w:rPr>
                <w:color w:val="000000" w:themeColor="text1"/>
                <w:sz w:val="21"/>
                <w:szCs w:val="21"/>
              </w:rPr>
            </w:pPr>
            <w:r w:rsidRPr="00ED1B4F">
              <w:rPr>
                <w:color w:val="000000" w:themeColor="text1"/>
                <w:sz w:val="21"/>
                <w:szCs w:val="21"/>
              </w:rPr>
              <w:t>1</w:t>
            </w:r>
          </w:p>
        </w:tc>
        <w:tc>
          <w:tcPr>
            <w:tcW w:w="1712" w:type="pct"/>
          </w:tcPr>
          <w:p w14:paraId="1B7C4F01" w14:textId="77777777" w:rsidR="00221C06" w:rsidRPr="00ED1B4F" w:rsidRDefault="00221C06" w:rsidP="00D37A4C">
            <w:pPr>
              <w:adjustRightInd w:val="0"/>
              <w:spacing w:line="240" w:lineRule="auto"/>
              <w:jc w:val="center"/>
              <w:rPr>
                <w:color w:val="000000" w:themeColor="text1"/>
                <w:sz w:val="21"/>
                <w:szCs w:val="21"/>
              </w:rPr>
            </w:pPr>
            <w:r w:rsidRPr="00ED1B4F">
              <w:rPr>
                <w:color w:val="000000" w:themeColor="text1"/>
                <w:sz w:val="21"/>
                <w:szCs w:val="21"/>
              </w:rPr>
              <w:t>应急灯、手电筒</w:t>
            </w:r>
          </w:p>
        </w:tc>
        <w:tc>
          <w:tcPr>
            <w:tcW w:w="1287" w:type="pct"/>
          </w:tcPr>
          <w:p w14:paraId="0AEFA1D3" w14:textId="77777777" w:rsidR="00221C06" w:rsidRPr="00ED1B4F" w:rsidRDefault="00221C06" w:rsidP="00D37A4C">
            <w:pPr>
              <w:adjustRightInd w:val="0"/>
              <w:spacing w:line="240" w:lineRule="auto"/>
              <w:jc w:val="center"/>
              <w:rPr>
                <w:color w:val="000000" w:themeColor="text1"/>
                <w:sz w:val="21"/>
                <w:szCs w:val="21"/>
              </w:rPr>
            </w:pPr>
            <w:r w:rsidRPr="00ED1B4F">
              <w:rPr>
                <w:color w:val="000000" w:themeColor="text1"/>
                <w:sz w:val="21"/>
                <w:szCs w:val="21"/>
              </w:rPr>
              <w:t>仓库</w:t>
            </w:r>
          </w:p>
        </w:tc>
        <w:tc>
          <w:tcPr>
            <w:tcW w:w="575" w:type="pct"/>
          </w:tcPr>
          <w:p w14:paraId="261FC191" w14:textId="77777777" w:rsidR="00221C06" w:rsidRPr="00ED1B4F" w:rsidRDefault="00221C06" w:rsidP="00D37A4C">
            <w:pPr>
              <w:adjustRightInd w:val="0"/>
              <w:spacing w:line="240" w:lineRule="auto"/>
              <w:jc w:val="center"/>
              <w:rPr>
                <w:color w:val="000000" w:themeColor="text1"/>
                <w:sz w:val="21"/>
                <w:szCs w:val="21"/>
              </w:rPr>
            </w:pPr>
            <w:r w:rsidRPr="00ED1B4F">
              <w:rPr>
                <w:color w:val="000000" w:themeColor="text1"/>
                <w:sz w:val="21"/>
                <w:szCs w:val="21"/>
              </w:rPr>
              <w:t>5</w:t>
            </w:r>
          </w:p>
        </w:tc>
      </w:tr>
      <w:tr w:rsidR="00221C06" w:rsidRPr="00ED1B4F" w14:paraId="162E6750" w14:textId="77777777" w:rsidTr="00D37A4C">
        <w:trPr>
          <w:jc w:val="center"/>
        </w:trPr>
        <w:tc>
          <w:tcPr>
            <w:tcW w:w="944" w:type="pct"/>
            <w:vMerge/>
          </w:tcPr>
          <w:p w14:paraId="778FAC92" w14:textId="77777777" w:rsidR="00221C06" w:rsidRPr="00ED1B4F" w:rsidRDefault="00221C06" w:rsidP="00D37A4C">
            <w:pPr>
              <w:adjustRightInd w:val="0"/>
              <w:spacing w:line="240" w:lineRule="auto"/>
              <w:jc w:val="center"/>
              <w:rPr>
                <w:color w:val="000000" w:themeColor="text1"/>
                <w:sz w:val="21"/>
                <w:szCs w:val="21"/>
              </w:rPr>
            </w:pPr>
          </w:p>
        </w:tc>
        <w:tc>
          <w:tcPr>
            <w:tcW w:w="482" w:type="pct"/>
          </w:tcPr>
          <w:p w14:paraId="5DDC5A8B" w14:textId="77777777" w:rsidR="00221C06" w:rsidRPr="00ED1B4F" w:rsidRDefault="00221C06" w:rsidP="00D37A4C">
            <w:pPr>
              <w:adjustRightInd w:val="0"/>
              <w:spacing w:line="240" w:lineRule="auto"/>
              <w:jc w:val="center"/>
              <w:rPr>
                <w:color w:val="000000" w:themeColor="text1"/>
                <w:sz w:val="21"/>
                <w:szCs w:val="21"/>
              </w:rPr>
            </w:pPr>
            <w:r w:rsidRPr="00ED1B4F">
              <w:rPr>
                <w:color w:val="000000" w:themeColor="text1"/>
                <w:sz w:val="21"/>
                <w:szCs w:val="21"/>
              </w:rPr>
              <w:t>2</w:t>
            </w:r>
          </w:p>
        </w:tc>
        <w:tc>
          <w:tcPr>
            <w:tcW w:w="1712" w:type="pct"/>
          </w:tcPr>
          <w:p w14:paraId="698A69EC" w14:textId="77777777" w:rsidR="00221C06" w:rsidRPr="00ED1B4F" w:rsidRDefault="00221C06" w:rsidP="00D37A4C">
            <w:pPr>
              <w:adjustRightInd w:val="0"/>
              <w:spacing w:line="240" w:lineRule="auto"/>
              <w:jc w:val="center"/>
              <w:rPr>
                <w:color w:val="000000" w:themeColor="text1"/>
                <w:sz w:val="21"/>
                <w:szCs w:val="21"/>
              </w:rPr>
            </w:pPr>
            <w:r w:rsidRPr="00ED1B4F">
              <w:rPr>
                <w:color w:val="000000" w:themeColor="text1"/>
                <w:sz w:val="21"/>
                <w:szCs w:val="21"/>
              </w:rPr>
              <w:t>安全帽</w:t>
            </w:r>
          </w:p>
        </w:tc>
        <w:tc>
          <w:tcPr>
            <w:tcW w:w="1287" w:type="pct"/>
          </w:tcPr>
          <w:p w14:paraId="7E0E845B" w14:textId="77777777" w:rsidR="00221C06" w:rsidRPr="00ED1B4F" w:rsidRDefault="00221C06" w:rsidP="00D37A4C">
            <w:pPr>
              <w:adjustRightInd w:val="0"/>
              <w:spacing w:line="240" w:lineRule="auto"/>
              <w:jc w:val="center"/>
              <w:rPr>
                <w:color w:val="000000" w:themeColor="text1"/>
                <w:sz w:val="21"/>
                <w:szCs w:val="21"/>
              </w:rPr>
            </w:pPr>
            <w:r w:rsidRPr="00ED1B4F">
              <w:rPr>
                <w:color w:val="000000" w:themeColor="text1"/>
                <w:sz w:val="21"/>
                <w:szCs w:val="21"/>
              </w:rPr>
              <w:t>仓库</w:t>
            </w:r>
          </w:p>
        </w:tc>
        <w:tc>
          <w:tcPr>
            <w:tcW w:w="575" w:type="pct"/>
          </w:tcPr>
          <w:p w14:paraId="0DF8A068" w14:textId="77777777" w:rsidR="00221C06" w:rsidRPr="00ED1B4F" w:rsidRDefault="00221C06" w:rsidP="00D37A4C">
            <w:pPr>
              <w:adjustRightInd w:val="0"/>
              <w:spacing w:line="240" w:lineRule="auto"/>
              <w:jc w:val="center"/>
              <w:rPr>
                <w:color w:val="000000" w:themeColor="text1"/>
                <w:sz w:val="21"/>
                <w:szCs w:val="21"/>
              </w:rPr>
            </w:pPr>
            <w:r w:rsidRPr="00ED1B4F">
              <w:rPr>
                <w:color w:val="000000" w:themeColor="text1"/>
                <w:sz w:val="21"/>
                <w:szCs w:val="21"/>
              </w:rPr>
              <w:t>10</w:t>
            </w:r>
          </w:p>
        </w:tc>
      </w:tr>
      <w:tr w:rsidR="00221C06" w:rsidRPr="00ED1B4F" w14:paraId="530F6BAD" w14:textId="77777777" w:rsidTr="00D37A4C">
        <w:trPr>
          <w:jc w:val="center"/>
        </w:trPr>
        <w:tc>
          <w:tcPr>
            <w:tcW w:w="944" w:type="pct"/>
            <w:vMerge/>
          </w:tcPr>
          <w:p w14:paraId="0D3E1E04" w14:textId="77777777" w:rsidR="00221C06" w:rsidRPr="00ED1B4F" w:rsidRDefault="00221C06" w:rsidP="00D37A4C">
            <w:pPr>
              <w:adjustRightInd w:val="0"/>
              <w:spacing w:line="240" w:lineRule="auto"/>
              <w:jc w:val="center"/>
              <w:rPr>
                <w:color w:val="000000" w:themeColor="text1"/>
                <w:sz w:val="21"/>
                <w:szCs w:val="21"/>
              </w:rPr>
            </w:pPr>
          </w:p>
        </w:tc>
        <w:tc>
          <w:tcPr>
            <w:tcW w:w="482" w:type="pct"/>
          </w:tcPr>
          <w:p w14:paraId="23122A8A" w14:textId="77777777" w:rsidR="00221C06" w:rsidRPr="00ED1B4F" w:rsidRDefault="00221C06" w:rsidP="00D37A4C">
            <w:pPr>
              <w:adjustRightInd w:val="0"/>
              <w:spacing w:line="240" w:lineRule="auto"/>
              <w:jc w:val="center"/>
              <w:rPr>
                <w:color w:val="000000" w:themeColor="text1"/>
                <w:sz w:val="21"/>
                <w:szCs w:val="21"/>
              </w:rPr>
            </w:pPr>
            <w:r w:rsidRPr="00ED1B4F">
              <w:rPr>
                <w:color w:val="000000" w:themeColor="text1"/>
                <w:sz w:val="21"/>
                <w:szCs w:val="21"/>
              </w:rPr>
              <w:t>3</w:t>
            </w:r>
          </w:p>
        </w:tc>
        <w:tc>
          <w:tcPr>
            <w:tcW w:w="1712" w:type="pct"/>
          </w:tcPr>
          <w:p w14:paraId="0AF6B49F" w14:textId="77777777" w:rsidR="00221C06" w:rsidRPr="00ED1B4F" w:rsidRDefault="00221C06" w:rsidP="00D37A4C">
            <w:pPr>
              <w:adjustRightInd w:val="0"/>
              <w:spacing w:line="240" w:lineRule="auto"/>
              <w:jc w:val="center"/>
              <w:rPr>
                <w:color w:val="000000" w:themeColor="text1"/>
                <w:sz w:val="21"/>
                <w:szCs w:val="21"/>
              </w:rPr>
            </w:pPr>
            <w:r w:rsidRPr="00ED1B4F">
              <w:rPr>
                <w:color w:val="000000" w:themeColor="text1"/>
                <w:sz w:val="21"/>
                <w:szCs w:val="21"/>
              </w:rPr>
              <w:t>安全绳</w:t>
            </w:r>
          </w:p>
        </w:tc>
        <w:tc>
          <w:tcPr>
            <w:tcW w:w="1287" w:type="pct"/>
          </w:tcPr>
          <w:p w14:paraId="357BEBFD" w14:textId="77777777" w:rsidR="00221C06" w:rsidRPr="00ED1B4F" w:rsidRDefault="00221C06" w:rsidP="00D37A4C">
            <w:pPr>
              <w:adjustRightInd w:val="0"/>
              <w:spacing w:line="240" w:lineRule="auto"/>
              <w:jc w:val="center"/>
              <w:rPr>
                <w:color w:val="000000" w:themeColor="text1"/>
                <w:sz w:val="21"/>
                <w:szCs w:val="21"/>
              </w:rPr>
            </w:pPr>
            <w:r w:rsidRPr="00ED1B4F">
              <w:rPr>
                <w:color w:val="000000" w:themeColor="text1"/>
                <w:sz w:val="21"/>
                <w:szCs w:val="21"/>
              </w:rPr>
              <w:t>仓库</w:t>
            </w:r>
          </w:p>
        </w:tc>
        <w:tc>
          <w:tcPr>
            <w:tcW w:w="575" w:type="pct"/>
          </w:tcPr>
          <w:p w14:paraId="6E191389" w14:textId="77777777" w:rsidR="00221C06" w:rsidRPr="00ED1B4F" w:rsidRDefault="00221C06" w:rsidP="00D37A4C">
            <w:pPr>
              <w:adjustRightInd w:val="0"/>
              <w:spacing w:line="240" w:lineRule="auto"/>
              <w:jc w:val="center"/>
              <w:rPr>
                <w:color w:val="000000" w:themeColor="text1"/>
                <w:sz w:val="21"/>
                <w:szCs w:val="21"/>
              </w:rPr>
            </w:pPr>
            <w:r w:rsidRPr="00ED1B4F">
              <w:rPr>
                <w:color w:val="000000" w:themeColor="text1"/>
                <w:sz w:val="21"/>
                <w:szCs w:val="21"/>
              </w:rPr>
              <w:t>5</w:t>
            </w:r>
          </w:p>
        </w:tc>
      </w:tr>
      <w:tr w:rsidR="00221C06" w:rsidRPr="00ED1B4F" w14:paraId="06B16AAD" w14:textId="77777777" w:rsidTr="00D37A4C">
        <w:trPr>
          <w:jc w:val="center"/>
        </w:trPr>
        <w:tc>
          <w:tcPr>
            <w:tcW w:w="944" w:type="pct"/>
            <w:vMerge/>
          </w:tcPr>
          <w:p w14:paraId="11A29DE6" w14:textId="77777777" w:rsidR="00221C06" w:rsidRPr="00ED1B4F" w:rsidRDefault="00221C06" w:rsidP="00D37A4C">
            <w:pPr>
              <w:adjustRightInd w:val="0"/>
              <w:spacing w:line="240" w:lineRule="auto"/>
              <w:jc w:val="center"/>
              <w:rPr>
                <w:color w:val="000000" w:themeColor="text1"/>
                <w:sz w:val="21"/>
                <w:szCs w:val="21"/>
              </w:rPr>
            </w:pPr>
          </w:p>
        </w:tc>
        <w:tc>
          <w:tcPr>
            <w:tcW w:w="482" w:type="pct"/>
          </w:tcPr>
          <w:p w14:paraId="26903010" w14:textId="77777777" w:rsidR="00221C06" w:rsidRPr="00ED1B4F" w:rsidRDefault="00221C06" w:rsidP="00D37A4C">
            <w:pPr>
              <w:adjustRightInd w:val="0"/>
              <w:spacing w:line="240" w:lineRule="auto"/>
              <w:jc w:val="center"/>
              <w:rPr>
                <w:color w:val="000000" w:themeColor="text1"/>
                <w:sz w:val="21"/>
                <w:szCs w:val="21"/>
              </w:rPr>
            </w:pPr>
            <w:r w:rsidRPr="00ED1B4F">
              <w:rPr>
                <w:color w:val="000000" w:themeColor="text1"/>
                <w:sz w:val="21"/>
                <w:szCs w:val="21"/>
              </w:rPr>
              <w:t>4</w:t>
            </w:r>
          </w:p>
        </w:tc>
        <w:tc>
          <w:tcPr>
            <w:tcW w:w="1712" w:type="pct"/>
          </w:tcPr>
          <w:p w14:paraId="04908F70" w14:textId="77777777" w:rsidR="00221C06" w:rsidRPr="00ED1B4F" w:rsidRDefault="00221C06" w:rsidP="00D37A4C">
            <w:pPr>
              <w:adjustRightInd w:val="0"/>
              <w:spacing w:line="240" w:lineRule="auto"/>
              <w:jc w:val="center"/>
              <w:rPr>
                <w:color w:val="000000" w:themeColor="text1"/>
                <w:sz w:val="21"/>
                <w:szCs w:val="21"/>
              </w:rPr>
            </w:pPr>
            <w:r w:rsidRPr="00ED1B4F">
              <w:rPr>
                <w:color w:val="000000" w:themeColor="text1"/>
                <w:sz w:val="21"/>
                <w:szCs w:val="21"/>
              </w:rPr>
              <w:t>雨衣、雨鞋</w:t>
            </w:r>
          </w:p>
        </w:tc>
        <w:tc>
          <w:tcPr>
            <w:tcW w:w="1287" w:type="pct"/>
          </w:tcPr>
          <w:p w14:paraId="38DB62F3" w14:textId="77777777" w:rsidR="00221C06" w:rsidRPr="00ED1B4F" w:rsidRDefault="00221C06" w:rsidP="00D37A4C">
            <w:pPr>
              <w:adjustRightInd w:val="0"/>
              <w:spacing w:line="240" w:lineRule="auto"/>
              <w:jc w:val="center"/>
              <w:rPr>
                <w:color w:val="000000" w:themeColor="text1"/>
                <w:sz w:val="21"/>
                <w:szCs w:val="21"/>
              </w:rPr>
            </w:pPr>
            <w:r w:rsidRPr="00ED1B4F">
              <w:rPr>
                <w:color w:val="000000" w:themeColor="text1"/>
                <w:sz w:val="21"/>
                <w:szCs w:val="21"/>
              </w:rPr>
              <w:t>仓库</w:t>
            </w:r>
          </w:p>
        </w:tc>
        <w:tc>
          <w:tcPr>
            <w:tcW w:w="575" w:type="pct"/>
          </w:tcPr>
          <w:p w14:paraId="536FE502" w14:textId="77777777" w:rsidR="00221C06" w:rsidRPr="00ED1B4F" w:rsidRDefault="00221C06" w:rsidP="00D37A4C">
            <w:pPr>
              <w:adjustRightInd w:val="0"/>
              <w:spacing w:line="240" w:lineRule="auto"/>
              <w:jc w:val="center"/>
              <w:rPr>
                <w:color w:val="000000" w:themeColor="text1"/>
                <w:sz w:val="21"/>
                <w:szCs w:val="21"/>
              </w:rPr>
            </w:pPr>
            <w:r w:rsidRPr="00ED1B4F">
              <w:rPr>
                <w:color w:val="000000" w:themeColor="text1"/>
                <w:sz w:val="21"/>
                <w:szCs w:val="21"/>
              </w:rPr>
              <w:t>10</w:t>
            </w:r>
          </w:p>
        </w:tc>
      </w:tr>
      <w:tr w:rsidR="00221C06" w:rsidRPr="00ED1B4F" w14:paraId="0E4ACCCC" w14:textId="77777777" w:rsidTr="00D37A4C">
        <w:trPr>
          <w:jc w:val="center"/>
        </w:trPr>
        <w:tc>
          <w:tcPr>
            <w:tcW w:w="944" w:type="pct"/>
            <w:vMerge/>
          </w:tcPr>
          <w:p w14:paraId="5F56265E" w14:textId="77777777" w:rsidR="00221C06" w:rsidRPr="00ED1B4F" w:rsidRDefault="00221C06" w:rsidP="00D37A4C">
            <w:pPr>
              <w:adjustRightInd w:val="0"/>
              <w:spacing w:line="240" w:lineRule="auto"/>
              <w:jc w:val="center"/>
              <w:rPr>
                <w:color w:val="000000" w:themeColor="text1"/>
                <w:sz w:val="21"/>
                <w:szCs w:val="21"/>
              </w:rPr>
            </w:pPr>
          </w:p>
        </w:tc>
        <w:tc>
          <w:tcPr>
            <w:tcW w:w="482" w:type="pct"/>
          </w:tcPr>
          <w:p w14:paraId="070AD4D8" w14:textId="77777777" w:rsidR="00221C06" w:rsidRPr="00ED1B4F" w:rsidRDefault="00221C06" w:rsidP="00D37A4C">
            <w:pPr>
              <w:adjustRightInd w:val="0"/>
              <w:spacing w:line="240" w:lineRule="auto"/>
              <w:jc w:val="center"/>
              <w:rPr>
                <w:color w:val="000000" w:themeColor="text1"/>
                <w:sz w:val="21"/>
                <w:szCs w:val="21"/>
              </w:rPr>
            </w:pPr>
            <w:r w:rsidRPr="00ED1B4F">
              <w:rPr>
                <w:color w:val="000000" w:themeColor="text1"/>
                <w:sz w:val="21"/>
                <w:szCs w:val="21"/>
              </w:rPr>
              <w:t>5</w:t>
            </w:r>
          </w:p>
        </w:tc>
        <w:tc>
          <w:tcPr>
            <w:tcW w:w="1712" w:type="pct"/>
          </w:tcPr>
          <w:p w14:paraId="45941D23" w14:textId="77777777" w:rsidR="00221C06" w:rsidRPr="00ED1B4F" w:rsidRDefault="00221C06" w:rsidP="00D37A4C">
            <w:pPr>
              <w:adjustRightInd w:val="0"/>
              <w:spacing w:line="240" w:lineRule="auto"/>
              <w:jc w:val="center"/>
              <w:rPr>
                <w:color w:val="000000" w:themeColor="text1"/>
                <w:sz w:val="21"/>
                <w:szCs w:val="21"/>
              </w:rPr>
            </w:pPr>
            <w:r w:rsidRPr="00ED1B4F">
              <w:rPr>
                <w:color w:val="000000" w:themeColor="text1"/>
                <w:sz w:val="21"/>
                <w:szCs w:val="21"/>
              </w:rPr>
              <w:t>喇叭、哨子</w:t>
            </w:r>
          </w:p>
        </w:tc>
        <w:tc>
          <w:tcPr>
            <w:tcW w:w="1287" w:type="pct"/>
          </w:tcPr>
          <w:p w14:paraId="5E2EAA2B" w14:textId="77777777" w:rsidR="00221C06" w:rsidRPr="00ED1B4F" w:rsidRDefault="00221C06" w:rsidP="00D37A4C">
            <w:pPr>
              <w:adjustRightInd w:val="0"/>
              <w:spacing w:line="240" w:lineRule="auto"/>
              <w:jc w:val="center"/>
              <w:rPr>
                <w:color w:val="000000" w:themeColor="text1"/>
                <w:sz w:val="21"/>
                <w:szCs w:val="21"/>
              </w:rPr>
            </w:pPr>
            <w:r w:rsidRPr="00ED1B4F">
              <w:rPr>
                <w:color w:val="000000" w:themeColor="text1"/>
                <w:sz w:val="21"/>
                <w:szCs w:val="21"/>
              </w:rPr>
              <w:t>仓库</w:t>
            </w:r>
          </w:p>
        </w:tc>
        <w:tc>
          <w:tcPr>
            <w:tcW w:w="575" w:type="pct"/>
          </w:tcPr>
          <w:p w14:paraId="3F432763" w14:textId="77777777" w:rsidR="00221C06" w:rsidRPr="00ED1B4F" w:rsidRDefault="00221C06" w:rsidP="00D37A4C">
            <w:pPr>
              <w:adjustRightInd w:val="0"/>
              <w:spacing w:line="240" w:lineRule="auto"/>
              <w:jc w:val="center"/>
              <w:rPr>
                <w:color w:val="000000" w:themeColor="text1"/>
                <w:sz w:val="21"/>
                <w:szCs w:val="21"/>
              </w:rPr>
            </w:pPr>
            <w:r w:rsidRPr="00ED1B4F">
              <w:rPr>
                <w:color w:val="000000" w:themeColor="text1"/>
                <w:sz w:val="21"/>
                <w:szCs w:val="21"/>
              </w:rPr>
              <w:t>2/5</w:t>
            </w:r>
          </w:p>
        </w:tc>
      </w:tr>
      <w:tr w:rsidR="00221C06" w:rsidRPr="00ED1B4F" w14:paraId="4FC7697B" w14:textId="77777777" w:rsidTr="00D37A4C">
        <w:trPr>
          <w:jc w:val="center"/>
        </w:trPr>
        <w:tc>
          <w:tcPr>
            <w:tcW w:w="944" w:type="pct"/>
            <w:vMerge/>
          </w:tcPr>
          <w:p w14:paraId="669F5AB1" w14:textId="77777777" w:rsidR="00221C06" w:rsidRPr="00ED1B4F" w:rsidRDefault="00221C06" w:rsidP="00D37A4C">
            <w:pPr>
              <w:adjustRightInd w:val="0"/>
              <w:spacing w:line="240" w:lineRule="auto"/>
              <w:jc w:val="center"/>
              <w:rPr>
                <w:color w:val="000000" w:themeColor="text1"/>
                <w:sz w:val="21"/>
                <w:szCs w:val="21"/>
              </w:rPr>
            </w:pPr>
          </w:p>
        </w:tc>
        <w:tc>
          <w:tcPr>
            <w:tcW w:w="482" w:type="pct"/>
          </w:tcPr>
          <w:p w14:paraId="0A671511" w14:textId="77777777" w:rsidR="00221C06" w:rsidRPr="00ED1B4F" w:rsidRDefault="00221C06" w:rsidP="00D37A4C">
            <w:pPr>
              <w:adjustRightInd w:val="0"/>
              <w:spacing w:line="240" w:lineRule="auto"/>
              <w:jc w:val="center"/>
              <w:rPr>
                <w:color w:val="000000" w:themeColor="text1"/>
                <w:sz w:val="21"/>
                <w:szCs w:val="21"/>
              </w:rPr>
            </w:pPr>
            <w:r w:rsidRPr="00ED1B4F">
              <w:rPr>
                <w:color w:val="000000" w:themeColor="text1"/>
                <w:sz w:val="21"/>
                <w:szCs w:val="21"/>
              </w:rPr>
              <w:t>6</w:t>
            </w:r>
          </w:p>
        </w:tc>
        <w:tc>
          <w:tcPr>
            <w:tcW w:w="1712" w:type="pct"/>
          </w:tcPr>
          <w:p w14:paraId="2F9FDBB5" w14:textId="77777777" w:rsidR="00221C06" w:rsidRPr="00ED1B4F" w:rsidRDefault="00221C06" w:rsidP="00D37A4C">
            <w:pPr>
              <w:adjustRightInd w:val="0"/>
              <w:spacing w:line="240" w:lineRule="auto"/>
              <w:jc w:val="center"/>
              <w:rPr>
                <w:color w:val="000000" w:themeColor="text1"/>
                <w:sz w:val="21"/>
                <w:szCs w:val="21"/>
              </w:rPr>
            </w:pPr>
            <w:r w:rsidRPr="00ED1B4F">
              <w:rPr>
                <w:color w:val="000000" w:themeColor="text1"/>
                <w:sz w:val="21"/>
                <w:szCs w:val="21"/>
              </w:rPr>
              <w:t>绝缘水鞋</w:t>
            </w:r>
          </w:p>
        </w:tc>
        <w:tc>
          <w:tcPr>
            <w:tcW w:w="1287" w:type="pct"/>
          </w:tcPr>
          <w:p w14:paraId="22BC80E1" w14:textId="77777777" w:rsidR="00221C06" w:rsidRPr="00ED1B4F" w:rsidRDefault="00221C06" w:rsidP="00D37A4C">
            <w:pPr>
              <w:adjustRightInd w:val="0"/>
              <w:spacing w:line="240" w:lineRule="auto"/>
              <w:jc w:val="center"/>
              <w:rPr>
                <w:color w:val="000000" w:themeColor="text1"/>
                <w:sz w:val="21"/>
                <w:szCs w:val="21"/>
              </w:rPr>
            </w:pPr>
            <w:r w:rsidRPr="00ED1B4F">
              <w:rPr>
                <w:color w:val="000000" w:themeColor="text1"/>
                <w:sz w:val="21"/>
                <w:szCs w:val="21"/>
              </w:rPr>
              <w:t>仓库</w:t>
            </w:r>
          </w:p>
        </w:tc>
        <w:tc>
          <w:tcPr>
            <w:tcW w:w="575" w:type="pct"/>
          </w:tcPr>
          <w:p w14:paraId="34A8EE36" w14:textId="77777777" w:rsidR="00221C06" w:rsidRPr="00ED1B4F" w:rsidRDefault="00221C06" w:rsidP="00D37A4C">
            <w:pPr>
              <w:adjustRightInd w:val="0"/>
              <w:spacing w:line="240" w:lineRule="auto"/>
              <w:jc w:val="center"/>
              <w:rPr>
                <w:color w:val="000000" w:themeColor="text1"/>
                <w:sz w:val="21"/>
                <w:szCs w:val="21"/>
              </w:rPr>
            </w:pPr>
            <w:r w:rsidRPr="00ED1B4F">
              <w:rPr>
                <w:color w:val="000000" w:themeColor="text1"/>
                <w:sz w:val="21"/>
                <w:szCs w:val="21"/>
              </w:rPr>
              <w:t>5</w:t>
            </w:r>
          </w:p>
        </w:tc>
      </w:tr>
      <w:tr w:rsidR="00221C06" w:rsidRPr="00ED1B4F" w14:paraId="715476D7" w14:textId="77777777" w:rsidTr="00D37A4C">
        <w:trPr>
          <w:jc w:val="center"/>
        </w:trPr>
        <w:tc>
          <w:tcPr>
            <w:tcW w:w="944" w:type="pct"/>
            <w:vMerge/>
          </w:tcPr>
          <w:p w14:paraId="302661AF" w14:textId="77777777" w:rsidR="00221C06" w:rsidRPr="00ED1B4F" w:rsidRDefault="00221C06" w:rsidP="00D37A4C">
            <w:pPr>
              <w:adjustRightInd w:val="0"/>
              <w:spacing w:line="240" w:lineRule="auto"/>
              <w:jc w:val="center"/>
              <w:rPr>
                <w:color w:val="000000" w:themeColor="text1"/>
                <w:sz w:val="21"/>
                <w:szCs w:val="21"/>
              </w:rPr>
            </w:pPr>
          </w:p>
        </w:tc>
        <w:tc>
          <w:tcPr>
            <w:tcW w:w="482" w:type="pct"/>
          </w:tcPr>
          <w:p w14:paraId="4B7E53C9" w14:textId="77777777" w:rsidR="00221C06" w:rsidRPr="00ED1B4F" w:rsidRDefault="00221C06" w:rsidP="00D37A4C">
            <w:pPr>
              <w:adjustRightInd w:val="0"/>
              <w:spacing w:line="240" w:lineRule="auto"/>
              <w:jc w:val="center"/>
              <w:rPr>
                <w:color w:val="000000" w:themeColor="text1"/>
                <w:sz w:val="21"/>
                <w:szCs w:val="21"/>
              </w:rPr>
            </w:pPr>
            <w:r w:rsidRPr="00ED1B4F">
              <w:rPr>
                <w:color w:val="000000" w:themeColor="text1"/>
                <w:sz w:val="21"/>
                <w:szCs w:val="21"/>
              </w:rPr>
              <w:t>7</w:t>
            </w:r>
          </w:p>
        </w:tc>
        <w:tc>
          <w:tcPr>
            <w:tcW w:w="1712" w:type="pct"/>
          </w:tcPr>
          <w:p w14:paraId="48611E5C" w14:textId="77777777" w:rsidR="00221C06" w:rsidRPr="00ED1B4F" w:rsidRDefault="00221C06" w:rsidP="00D37A4C">
            <w:pPr>
              <w:adjustRightInd w:val="0"/>
              <w:spacing w:line="240" w:lineRule="auto"/>
              <w:jc w:val="center"/>
              <w:rPr>
                <w:color w:val="000000" w:themeColor="text1"/>
                <w:sz w:val="21"/>
                <w:szCs w:val="21"/>
              </w:rPr>
            </w:pPr>
            <w:r w:rsidRPr="00ED1B4F">
              <w:rPr>
                <w:color w:val="000000" w:themeColor="text1"/>
                <w:sz w:val="21"/>
                <w:szCs w:val="21"/>
              </w:rPr>
              <w:t>绝缘手套</w:t>
            </w:r>
          </w:p>
        </w:tc>
        <w:tc>
          <w:tcPr>
            <w:tcW w:w="1287" w:type="pct"/>
          </w:tcPr>
          <w:p w14:paraId="50D68F2E" w14:textId="77777777" w:rsidR="00221C06" w:rsidRPr="00ED1B4F" w:rsidRDefault="00221C06" w:rsidP="00D37A4C">
            <w:pPr>
              <w:adjustRightInd w:val="0"/>
              <w:spacing w:line="240" w:lineRule="auto"/>
              <w:jc w:val="center"/>
              <w:rPr>
                <w:color w:val="000000" w:themeColor="text1"/>
                <w:sz w:val="21"/>
                <w:szCs w:val="21"/>
              </w:rPr>
            </w:pPr>
            <w:r w:rsidRPr="00ED1B4F">
              <w:rPr>
                <w:color w:val="000000" w:themeColor="text1"/>
                <w:sz w:val="21"/>
                <w:szCs w:val="21"/>
              </w:rPr>
              <w:t>仓库</w:t>
            </w:r>
          </w:p>
        </w:tc>
        <w:tc>
          <w:tcPr>
            <w:tcW w:w="575" w:type="pct"/>
          </w:tcPr>
          <w:p w14:paraId="523FB6CB" w14:textId="77777777" w:rsidR="00221C06" w:rsidRPr="00ED1B4F" w:rsidRDefault="00221C06" w:rsidP="00D37A4C">
            <w:pPr>
              <w:adjustRightInd w:val="0"/>
              <w:spacing w:line="240" w:lineRule="auto"/>
              <w:jc w:val="center"/>
              <w:rPr>
                <w:color w:val="000000" w:themeColor="text1"/>
                <w:sz w:val="21"/>
                <w:szCs w:val="21"/>
              </w:rPr>
            </w:pPr>
            <w:r w:rsidRPr="00ED1B4F">
              <w:rPr>
                <w:color w:val="000000" w:themeColor="text1"/>
                <w:sz w:val="21"/>
                <w:szCs w:val="21"/>
              </w:rPr>
              <w:t>5</w:t>
            </w:r>
          </w:p>
        </w:tc>
      </w:tr>
      <w:tr w:rsidR="00221C06" w:rsidRPr="00ED1B4F" w14:paraId="295E60F6" w14:textId="77777777" w:rsidTr="00D37A4C">
        <w:trPr>
          <w:jc w:val="center"/>
        </w:trPr>
        <w:tc>
          <w:tcPr>
            <w:tcW w:w="944" w:type="pct"/>
            <w:vMerge/>
          </w:tcPr>
          <w:p w14:paraId="506001ED" w14:textId="77777777" w:rsidR="00221C06" w:rsidRPr="00ED1B4F" w:rsidRDefault="00221C06" w:rsidP="00D37A4C">
            <w:pPr>
              <w:adjustRightInd w:val="0"/>
              <w:spacing w:line="240" w:lineRule="auto"/>
              <w:jc w:val="center"/>
              <w:rPr>
                <w:color w:val="000000" w:themeColor="text1"/>
                <w:sz w:val="21"/>
                <w:szCs w:val="21"/>
              </w:rPr>
            </w:pPr>
          </w:p>
        </w:tc>
        <w:tc>
          <w:tcPr>
            <w:tcW w:w="482" w:type="pct"/>
          </w:tcPr>
          <w:p w14:paraId="0E36C9A0" w14:textId="77777777" w:rsidR="00221C06" w:rsidRPr="00ED1B4F" w:rsidRDefault="00221C06" w:rsidP="00D37A4C">
            <w:pPr>
              <w:adjustRightInd w:val="0"/>
              <w:spacing w:line="240" w:lineRule="auto"/>
              <w:jc w:val="center"/>
              <w:rPr>
                <w:color w:val="000000" w:themeColor="text1"/>
                <w:sz w:val="21"/>
                <w:szCs w:val="21"/>
              </w:rPr>
            </w:pPr>
            <w:r w:rsidRPr="00ED1B4F">
              <w:rPr>
                <w:color w:val="000000" w:themeColor="text1"/>
                <w:sz w:val="21"/>
                <w:szCs w:val="21"/>
              </w:rPr>
              <w:t>8</w:t>
            </w:r>
          </w:p>
        </w:tc>
        <w:tc>
          <w:tcPr>
            <w:tcW w:w="1712" w:type="pct"/>
          </w:tcPr>
          <w:p w14:paraId="66E1C182" w14:textId="77777777" w:rsidR="00221C06" w:rsidRPr="00ED1B4F" w:rsidRDefault="00221C06" w:rsidP="00D37A4C">
            <w:pPr>
              <w:adjustRightInd w:val="0"/>
              <w:spacing w:line="240" w:lineRule="auto"/>
              <w:jc w:val="center"/>
              <w:rPr>
                <w:color w:val="000000" w:themeColor="text1"/>
                <w:sz w:val="21"/>
                <w:szCs w:val="21"/>
              </w:rPr>
            </w:pPr>
            <w:r w:rsidRPr="00ED1B4F">
              <w:rPr>
                <w:color w:val="000000" w:themeColor="text1"/>
                <w:sz w:val="21"/>
                <w:szCs w:val="21"/>
              </w:rPr>
              <w:t>四合一检测设备</w:t>
            </w:r>
          </w:p>
        </w:tc>
        <w:tc>
          <w:tcPr>
            <w:tcW w:w="1287" w:type="pct"/>
          </w:tcPr>
          <w:p w14:paraId="7DC995E1" w14:textId="77777777" w:rsidR="00221C06" w:rsidRPr="00ED1B4F" w:rsidRDefault="00221C06" w:rsidP="00D37A4C">
            <w:pPr>
              <w:adjustRightInd w:val="0"/>
              <w:spacing w:line="240" w:lineRule="auto"/>
              <w:jc w:val="center"/>
              <w:rPr>
                <w:color w:val="000000" w:themeColor="text1"/>
                <w:sz w:val="21"/>
                <w:szCs w:val="21"/>
              </w:rPr>
            </w:pPr>
            <w:r w:rsidRPr="00ED1B4F">
              <w:rPr>
                <w:color w:val="000000" w:themeColor="text1"/>
                <w:sz w:val="21"/>
                <w:szCs w:val="21"/>
              </w:rPr>
              <w:t>办公室</w:t>
            </w:r>
          </w:p>
        </w:tc>
        <w:tc>
          <w:tcPr>
            <w:tcW w:w="575" w:type="pct"/>
          </w:tcPr>
          <w:p w14:paraId="3987CA08" w14:textId="77777777" w:rsidR="00221C06" w:rsidRPr="00ED1B4F" w:rsidRDefault="00221C06" w:rsidP="00D37A4C">
            <w:pPr>
              <w:adjustRightInd w:val="0"/>
              <w:spacing w:line="240" w:lineRule="auto"/>
              <w:jc w:val="center"/>
              <w:rPr>
                <w:color w:val="000000" w:themeColor="text1"/>
                <w:sz w:val="21"/>
                <w:szCs w:val="21"/>
              </w:rPr>
            </w:pPr>
            <w:r w:rsidRPr="00ED1B4F">
              <w:rPr>
                <w:color w:val="000000" w:themeColor="text1"/>
                <w:sz w:val="21"/>
                <w:szCs w:val="21"/>
              </w:rPr>
              <w:t>1</w:t>
            </w:r>
          </w:p>
        </w:tc>
      </w:tr>
      <w:tr w:rsidR="00221C06" w:rsidRPr="00ED1B4F" w14:paraId="3657EC7B" w14:textId="77777777" w:rsidTr="00D37A4C">
        <w:trPr>
          <w:jc w:val="center"/>
        </w:trPr>
        <w:tc>
          <w:tcPr>
            <w:tcW w:w="944" w:type="pct"/>
            <w:vMerge w:val="restart"/>
            <w:vAlign w:val="center"/>
          </w:tcPr>
          <w:p w14:paraId="24BA7EDB" w14:textId="77777777" w:rsidR="00221C06" w:rsidRPr="00ED1B4F" w:rsidRDefault="00221C06" w:rsidP="00D37A4C">
            <w:pPr>
              <w:adjustRightInd w:val="0"/>
              <w:spacing w:line="240" w:lineRule="auto"/>
              <w:jc w:val="center"/>
              <w:rPr>
                <w:color w:val="000000" w:themeColor="text1"/>
                <w:sz w:val="21"/>
                <w:szCs w:val="21"/>
              </w:rPr>
            </w:pPr>
            <w:r w:rsidRPr="00ED1B4F">
              <w:rPr>
                <w:color w:val="000000" w:themeColor="text1"/>
                <w:sz w:val="21"/>
                <w:szCs w:val="21"/>
              </w:rPr>
              <w:t>应急抢险设备</w:t>
            </w:r>
          </w:p>
        </w:tc>
        <w:tc>
          <w:tcPr>
            <w:tcW w:w="482" w:type="pct"/>
          </w:tcPr>
          <w:p w14:paraId="21A167F5" w14:textId="77777777" w:rsidR="00221C06" w:rsidRPr="00ED1B4F" w:rsidRDefault="00221C06" w:rsidP="00D37A4C">
            <w:pPr>
              <w:adjustRightInd w:val="0"/>
              <w:spacing w:line="240" w:lineRule="auto"/>
              <w:jc w:val="center"/>
              <w:rPr>
                <w:color w:val="000000" w:themeColor="text1"/>
                <w:sz w:val="21"/>
                <w:szCs w:val="21"/>
              </w:rPr>
            </w:pPr>
            <w:r w:rsidRPr="00ED1B4F">
              <w:rPr>
                <w:color w:val="000000" w:themeColor="text1"/>
                <w:sz w:val="21"/>
                <w:szCs w:val="21"/>
              </w:rPr>
              <w:t>1</w:t>
            </w:r>
          </w:p>
        </w:tc>
        <w:tc>
          <w:tcPr>
            <w:tcW w:w="1712" w:type="pct"/>
          </w:tcPr>
          <w:p w14:paraId="481DF805" w14:textId="77777777" w:rsidR="00221C06" w:rsidRPr="00ED1B4F" w:rsidRDefault="00221C06" w:rsidP="00D37A4C">
            <w:pPr>
              <w:adjustRightInd w:val="0"/>
              <w:spacing w:line="240" w:lineRule="auto"/>
              <w:jc w:val="center"/>
              <w:rPr>
                <w:color w:val="000000" w:themeColor="text1"/>
                <w:sz w:val="21"/>
                <w:szCs w:val="21"/>
              </w:rPr>
            </w:pPr>
            <w:r w:rsidRPr="00ED1B4F">
              <w:rPr>
                <w:color w:val="000000" w:themeColor="text1"/>
                <w:sz w:val="21"/>
                <w:szCs w:val="21"/>
              </w:rPr>
              <w:t>镐</w:t>
            </w:r>
          </w:p>
        </w:tc>
        <w:tc>
          <w:tcPr>
            <w:tcW w:w="1287" w:type="pct"/>
          </w:tcPr>
          <w:p w14:paraId="40C0C5BD" w14:textId="77777777" w:rsidR="00221C06" w:rsidRPr="00ED1B4F" w:rsidRDefault="00221C06" w:rsidP="00D37A4C">
            <w:pPr>
              <w:adjustRightInd w:val="0"/>
              <w:spacing w:line="240" w:lineRule="auto"/>
              <w:jc w:val="center"/>
              <w:rPr>
                <w:color w:val="000000" w:themeColor="text1"/>
                <w:sz w:val="21"/>
                <w:szCs w:val="21"/>
              </w:rPr>
            </w:pPr>
            <w:r w:rsidRPr="00ED1B4F">
              <w:rPr>
                <w:color w:val="000000" w:themeColor="text1"/>
                <w:sz w:val="21"/>
                <w:szCs w:val="21"/>
              </w:rPr>
              <w:t>仓库</w:t>
            </w:r>
          </w:p>
        </w:tc>
        <w:tc>
          <w:tcPr>
            <w:tcW w:w="575" w:type="pct"/>
          </w:tcPr>
          <w:p w14:paraId="3E6EA90B" w14:textId="77777777" w:rsidR="00221C06" w:rsidRPr="00ED1B4F" w:rsidRDefault="00221C06" w:rsidP="00D37A4C">
            <w:pPr>
              <w:adjustRightInd w:val="0"/>
              <w:spacing w:line="240" w:lineRule="auto"/>
              <w:jc w:val="center"/>
              <w:rPr>
                <w:color w:val="000000" w:themeColor="text1"/>
                <w:sz w:val="21"/>
                <w:szCs w:val="21"/>
              </w:rPr>
            </w:pPr>
            <w:r w:rsidRPr="00ED1B4F">
              <w:rPr>
                <w:color w:val="000000" w:themeColor="text1"/>
                <w:sz w:val="21"/>
                <w:szCs w:val="21"/>
              </w:rPr>
              <w:t>5</w:t>
            </w:r>
          </w:p>
        </w:tc>
      </w:tr>
      <w:tr w:rsidR="00221C06" w:rsidRPr="00ED1B4F" w14:paraId="59C8D0E6" w14:textId="77777777" w:rsidTr="00D37A4C">
        <w:trPr>
          <w:jc w:val="center"/>
        </w:trPr>
        <w:tc>
          <w:tcPr>
            <w:tcW w:w="944" w:type="pct"/>
            <w:vMerge/>
          </w:tcPr>
          <w:p w14:paraId="6617EA39" w14:textId="77777777" w:rsidR="00221C06" w:rsidRPr="00ED1B4F" w:rsidRDefault="00221C06" w:rsidP="00D37A4C">
            <w:pPr>
              <w:adjustRightInd w:val="0"/>
              <w:spacing w:line="240" w:lineRule="auto"/>
              <w:jc w:val="center"/>
              <w:rPr>
                <w:color w:val="000000" w:themeColor="text1"/>
                <w:sz w:val="21"/>
                <w:szCs w:val="21"/>
              </w:rPr>
            </w:pPr>
          </w:p>
        </w:tc>
        <w:tc>
          <w:tcPr>
            <w:tcW w:w="482" w:type="pct"/>
          </w:tcPr>
          <w:p w14:paraId="3E8167BF" w14:textId="77777777" w:rsidR="00221C06" w:rsidRPr="00ED1B4F" w:rsidRDefault="00221C06" w:rsidP="00D37A4C">
            <w:pPr>
              <w:adjustRightInd w:val="0"/>
              <w:spacing w:line="240" w:lineRule="auto"/>
              <w:jc w:val="center"/>
              <w:rPr>
                <w:color w:val="000000" w:themeColor="text1"/>
                <w:sz w:val="21"/>
                <w:szCs w:val="21"/>
              </w:rPr>
            </w:pPr>
            <w:r w:rsidRPr="00ED1B4F">
              <w:rPr>
                <w:color w:val="000000" w:themeColor="text1"/>
                <w:sz w:val="21"/>
                <w:szCs w:val="21"/>
              </w:rPr>
              <w:t>2</w:t>
            </w:r>
          </w:p>
        </w:tc>
        <w:tc>
          <w:tcPr>
            <w:tcW w:w="1712" w:type="pct"/>
          </w:tcPr>
          <w:p w14:paraId="0575D877" w14:textId="77777777" w:rsidR="00221C06" w:rsidRPr="00ED1B4F" w:rsidRDefault="00221C06" w:rsidP="00D37A4C">
            <w:pPr>
              <w:adjustRightInd w:val="0"/>
              <w:spacing w:line="240" w:lineRule="auto"/>
              <w:jc w:val="center"/>
              <w:rPr>
                <w:color w:val="000000" w:themeColor="text1"/>
                <w:sz w:val="21"/>
                <w:szCs w:val="21"/>
              </w:rPr>
            </w:pPr>
            <w:r w:rsidRPr="00ED1B4F">
              <w:rPr>
                <w:color w:val="000000" w:themeColor="text1"/>
                <w:sz w:val="21"/>
                <w:szCs w:val="21"/>
              </w:rPr>
              <w:t>锨</w:t>
            </w:r>
          </w:p>
        </w:tc>
        <w:tc>
          <w:tcPr>
            <w:tcW w:w="1287" w:type="pct"/>
          </w:tcPr>
          <w:p w14:paraId="14FE0B0D" w14:textId="77777777" w:rsidR="00221C06" w:rsidRPr="00ED1B4F" w:rsidRDefault="00221C06" w:rsidP="00D37A4C">
            <w:pPr>
              <w:adjustRightInd w:val="0"/>
              <w:spacing w:line="240" w:lineRule="auto"/>
              <w:jc w:val="center"/>
              <w:rPr>
                <w:color w:val="000000" w:themeColor="text1"/>
                <w:sz w:val="21"/>
                <w:szCs w:val="21"/>
              </w:rPr>
            </w:pPr>
            <w:r w:rsidRPr="00ED1B4F">
              <w:rPr>
                <w:color w:val="000000" w:themeColor="text1"/>
                <w:sz w:val="21"/>
                <w:szCs w:val="21"/>
              </w:rPr>
              <w:t>仓库</w:t>
            </w:r>
          </w:p>
        </w:tc>
        <w:tc>
          <w:tcPr>
            <w:tcW w:w="575" w:type="pct"/>
          </w:tcPr>
          <w:p w14:paraId="70FA9F93" w14:textId="77777777" w:rsidR="00221C06" w:rsidRPr="00ED1B4F" w:rsidRDefault="00221C06" w:rsidP="00D37A4C">
            <w:pPr>
              <w:adjustRightInd w:val="0"/>
              <w:spacing w:line="240" w:lineRule="auto"/>
              <w:jc w:val="center"/>
              <w:rPr>
                <w:color w:val="000000" w:themeColor="text1"/>
                <w:sz w:val="21"/>
                <w:szCs w:val="21"/>
              </w:rPr>
            </w:pPr>
            <w:r w:rsidRPr="00ED1B4F">
              <w:rPr>
                <w:color w:val="000000" w:themeColor="text1"/>
                <w:sz w:val="21"/>
                <w:szCs w:val="21"/>
              </w:rPr>
              <w:t>10</w:t>
            </w:r>
          </w:p>
        </w:tc>
      </w:tr>
      <w:tr w:rsidR="00221C06" w:rsidRPr="00ED1B4F" w14:paraId="750F7B27" w14:textId="77777777" w:rsidTr="00D37A4C">
        <w:trPr>
          <w:jc w:val="center"/>
        </w:trPr>
        <w:tc>
          <w:tcPr>
            <w:tcW w:w="944" w:type="pct"/>
            <w:vMerge/>
          </w:tcPr>
          <w:p w14:paraId="0802E332" w14:textId="77777777" w:rsidR="00221C06" w:rsidRPr="00ED1B4F" w:rsidRDefault="00221C06" w:rsidP="00D37A4C">
            <w:pPr>
              <w:adjustRightInd w:val="0"/>
              <w:spacing w:line="240" w:lineRule="auto"/>
              <w:jc w:val="center"/>
              <w:rPr>
                <w:color w:val="000000" w:themeColor="text1"/>
                <w:sz w:val="21"/>
                <w:szCs w:val="21"/>
              </w:rPr>
            </w:pPr>
          </w:p>
        </w:tc>
        <w:tc>
          <w:tcPr>
            <w:tcW w:w="482" w:type="pct"/>
          </w:tcPr>
          <w:p w14:paraId="71D2AE42" w14:textId="77777777" w:rsidR="00221C06" w:rsidRPr="00ED1B4F" w:rsidRDefault="00221C06" w:rsidP="00D37A4C">
            <w:pPr>
              <w:adjustRightInd w:val="0"/>
              <w:spacing w:line="240" w:lineRule="auto"/>
              <w:jc w:val="center"/>
              <w:rPr>
                <w:color w:val="000000" w:themeColor="text1"/>
                <w:sz w:val="21"/>
                <w:szCs w:val="21"/>
              </w:rPr>
            </w:pPr>
            <w:r w:rsidRPr="00ED1B4F">
              <w:rPr>
                <w:color w:val="000000" w:themeColor="text1"/>
                <w:sz w:val="21"/>
                <w:szCs w:val="21"/>
              </w:rPr>
              <w:t>3</w:t>
            </w:r>
          </w:p>
        </w:tc>
        <w:tc>
          <w:tcPr>
            <w:tcW w:w="1712" w:type="pct"/>
          </w:tcPr>
          <w:p w14:paraId="3A74038D" w14:textId="77777777" w:rsidR="00221C06" w:rsidRPr="00ED1B4F" w:rsidRDefault="00221C06" w:rsidP="00D37A4C">
            <w:pPr>
              <w:adjustRightInd w:val="0"/>
              <w:spacing w:line="240" w:lineRule="auto"/>
              <w:jc w:val="center"/>
              <w:rPr>
                <w:color w:val="000000" w:themeColor="text1"/>
                <w:sz w:val="21"/>
                <w:szCs w:val="21"/>
              </w:rPr>
            </w:pPr>
            <w:r w:rsidRPr="00ED1B4F">
              <w:rPr>
                <w:color w:val="000000" w:themeColor="text1"/>
                <w:sz w:val="21"/>
                <w:szCs w:val="21"/>
              </w:rPr>
              <w:t>撬杠</w:t>
            </w:r>
          </w:p>
        </w:tc>
        <w:tc>
          <w:tcPr>
            <w:tcW w:w="1287" w:type="pct"/>
          </w:tcPr>
          <w:p w14:paraId="0FB90F84" w14:textId="77777777" w:rsidR="00221C06" w:rsidRPr="00ED1B4F" w:rsidRDefault="00221C06" w:rsidP="00D37A4C">
            <w:pPr>
              <w:adjustRightInd w:val="0"/>
              <w:spacing w:line="240" w:lineRule="auto"/>
              <w:jc w:val="center"/>
              <w:rPr>
                <w:color w:val="000000" w:themeColor="text1"/>
                <w:sz w:val="21"/>
                <w:szCs w:val="21"/>
              </w:rPr>
            </w:pPr>
            <w:r w:rsidRPr="00ED1B4F">
              <w:rPr>
                <w:color w:val="000000" w:themeColor="text1"/>
                <w:sz w:val="21"/>
                <w:szCs w:val="21"/>
              </w:rPr>
              <w:t>仓库</w:t>
            </w:r>
          </w:p>
        </w:tc>
        <w:tc>
          <w:tcPr>
            <w:tcW w:w="575" w:type="pct"/>
          </w:tcPr>
          <w:p w14:paraId="499505E2" w14:textId="77777777" w:rsidR="00221C06" w:rsidRPr="00ED1B4F" w:rsidRDefault="00221C06" w:rsidP="00D37A4C">
            <w:pPr>
              <w:adjustRightInd w:val="0"/>
              <w:spacing w:line="240" w:lineRule="auto"/>
              <w:jc w:val="center"/>
              <w:rPr>
                <w:color w:val="000000" w:themeColor="text1"/>
                <w:sz w:val="21"/>
                <w:szCs w:val="21"/>
              </w:rPr>
            </w:pPr>
            <w:r w:rsidRPr="00ED1B4F">
              <w:rPr>
                <w:color w:val="000000" w:themeColor="text1"/>
                <w:sz w:val="21"/>
                <w:szCs w:val="21"/>
              </w:rPr>
              <w:t>2</w:t>
            </w:r>
          </w:p>
        </w:tc>
      </w:tr>
      <w:tr w:rsidR="00221C06" w:rsidRPr="00ED1B4F" w14:paraId="04741A4E" w14:textId="77777777" w:rsidTr="00D37A4C">
        <w:trPr>
          <w:jc w:val="center"/>
        </w:trPr>
        <w:tc>
          <w:tcPr>
            <w:tcW w:w="944" w:type="pct"/>
            <w:vMerge/>
            <w:vAlign w:val="center"/>
          </w:tcPr>
          <w:p w14:paraId="6DF46F04" w14:textId="77777777" w:rsidR="00221C06" w:rsidRPr="00ED1B4F" w:rsidRDefault="00221C06" w:rsidP="00D37A4C">
            <w:pPr>
              <w:adjustRightInd w:val="0"/>
              <w:spacing w:line="240" w:lineRule="auto"/>
              <w:jc w:val="center"/>
              <w:rPr>
                <w:color w:val="000000" w:themeColor="text1"/>
                <w:sz w:val="21"/>
                <w:szCs w:val="21"/>
              </w:rPr>
            </w:pPr>
          </w:p>
        </w:tc>
        <w:tc>
          <w:tcPr>
            <w:tcW w:w="482" w:type="pct"/>
          </w:tcPr>
          <w:p w14:paraId="5553E35D" w14:textId="77777777" w:rsidR="00221C06" w:rsidRPr="00ED1B4F" w:rsidRDefault="00221C06" w:rsidP="00D37A4C">
            <w:pPr>
              <w:adjustRightInd w:val="0"/>
              <w:spacing w:line="240" w:lineRule="auto"/>
              <w:jc w:val="center"/>
              <w:rPr>
                <w:color w:val="000000" w:themeColor="text1"/>
                <w:sz w:val="21"/>
                <w:szCs w:val="21"/>
              </w:rPr>
            </w:pPr>
            <w:r w:rsidRPr="00ED1B4F">
              <w:rPr>
                <w:color w:val="000000" w:themeColor="text1"/>
                <w:sz w:val="21"/>
                <w:szCs w:val="21"/>
              </w:rPr>
              <w:t>4</w:t>
            </w:r>
          </w:p>
        </w:tc>
        <w:tc>
          <w:tcPr>
            <w:tcW w:w="1712" w:type="pct"/>
          </w:tcPr>
          <w:p w14:paraId="0E464AD1" w14:textId="77777777" w:rsidR="00221C06" w:rsidRPr="00ED1B4F" w:rsidRDefault="00221C06" w:rsidP="00D37A4C">
            <w:pPr>
              <w:adjustRightInd w:val="0"/>
              <w:spacing w:line="240" w:lineRule="auto"/>
              <w:jc w:val="center"/>
              <w:rPr>
                <w:color w:val="000000" w:themeColor="text1"/>
                <w:sz w:val="21"/>
                <w:szCs w:val="21"/>
              </w:rPr>
            </w:pPr>
            <w:r w:rsidRPr="00ED1B4F">
              <w:rPr>
                <w:color w:val="000000" w:themeColor="text1"/>
                <w:sz w:val="21"/>
                <w:szCs w:val="21"/>
              </w:rPr>
              <w:t>电气焊切割工具</w:t>
            </w:r>
          </w:p>
        </w:tc>
        <w:tc>
          <w:tcPr>
            <w:tcW w:w="1287" w:type="pct"/>
          </w:tcPr>
          <w:p w14:paraId="39B0FA36" w14:textId="77777777" w:rsidR="00221C06" w:rsidRPr="00ED1B4F" w:rsidRDefault="00221C06" w:rsidP="00D37A4C">
            <w:pPr>
              <w:adjustRightInd w:val="0"/>
              <w:spacing w:line="240" w:lineRule="auto"/>
              <w:jc w:val="center"/>
              <w:rPr>
                <w:color w:val="000000" w:themeColor="text1"/>
                <w:sz w:val="21"/>
                <w:szCs w:val="21"/>
              </w:rPr>
            </w:pPr>
            <w:r w:rsidRPr="00ED1B4F">
              <w:rPr>
                <w:color w:val="000000" w:themeColor="text1"/>
                <w:sz w:val="21"/>
                <w:szCs w:val="21"/>
              </w:rPr>
              <w:t>仓库</w:t>
            </w:r>
          </w:p>
        </w:tc>
        <w:tc>
          <w:tcPr>
            <w:tcW w:w="575" w:type="pct"/>
          </w:tcPr>
          <w:p w14:paraId="557BABA1" w14:textId="77777777" w:rsidR="00221C06" w:rsidRPr="00ED1B4F" w:rsidRDefault="00221C06" w:rsidP="00D37A4C">
            <w:pPr>
              <w:adjustRightInd w:val="0"/>
              <w:spacing w:line="240" w:lineRule="auto"/>
              <w:jc w:val="center"/>
              <w:rPr>
                <w:color w:val="000000" w:themeColor="text1"/>
                <w:sz w:val="21"/>
                <w:szCs w:val="21"/>
              </w:rPr>
            </w:pPr>
            <w:r w:rsidRPr="00ED1B4F">
              <w:rPr>
                <w:color w:val="000000" w:themeColor="text1"/>
                <w:sz w:val="21"/>
                <w:szCs w:val="21"/>
              </w:rPr>
              <w:t>1</w:t>
            </w:r>
          </w:p>
        </w:tc>
      </w:tr>
      <w:tr w:rsidR="00221C06" w:rsidRPr="00ED1B4F" w14:paraId="4F0823DD" w14:textId="77777777" w:rsidTr="00D37A4C">
        <w:trPr>
          <w:jc w:val="center"/>
        </w:trPr>
        <w:tc>
          <w:tcPr>
            <w:tcW w:w="944" w:type="pct"/>
            <w:vMerge/>
          </w:tcPr>
          <w:p w14:paraId="7521DB81" w14:textId="77777777" w:rsidR="00221C06" w:rsidRPr="00ED1B4F" w:rsidRDefault="00221C06" w:rsidP="00D37A4C">
            <w:pPr>
              <w:adjustRightInd w:val="0"/>
              <w:spacing w:line="240" w:lineRule="auto"/>
              <w:jc w:val="center"/>
              <w:rPr>
                <w:color w:val="000000" w:themeColor="text1"/>
                <w:sz w:val="21"/>
                <w:szCs w:val="21"/>
              </w:rPr>
            </w:pPr>
          </w:p>
        </w:tc>
        <w:tc>
          <w:tcPr>
            <w:tcW w:w="482" w:type="pct"/>
          </w:tcPr>
          <w:p w14:paraId="2EEED468" w14:textId="77777777" w:rsidR="00221C06" w:rsidRPr="00ED1B4F" w:rsidRDefault="00221C06" w:rsidP="00D37A4C">
            <w:pPr>
              <w:adjustRightInd w:val="0"/>
              <w:spacing w:line="240" w:lineRule="auto"/>
              <w:jc w:val="center"/>
              <w:rPr>
                <w:color w:val="000000" w:themeColor="text1"/>
                <w:sz w:val="21"/>
                <w:szCs w:val="21"/>
              </w:rPr>
            </w:pPr>
            <w:r w:rsidRPr="00ED1B4F">
              <w:rPr>
                <w:color w:val="000000" w:themeColor="text1"/>
                <w:sz w:val="21"/>
                <w:szCs w:val="21"/>
              </w:rPr>
              <w:t>5</w:t>
            </w:r>
          </w:p>
        </w:tc>
        <w:tc>
          <w:tcPr>
            <w:tcW w:w="1712" w:type="pct"/>
          </w:tcPr>
          <w:p w14:paraId="1B576D07" w14:textId="77777777" w:rsidR="00221C06" w:rsidRPr="00ED1B4F" w:rsidRDefault="00221C06" w:rsidP="00D37A4C">
            <w:pPr>
              <w:adjustRightInd w:val="0"/>
              <w:spacing w:line="240" w:lineRule="auto"/>
              <w:jc w:val="center"/>
              <w:rPr>
                <w:color w:val="000000" w:themeColor="text1"/>
                <w:sz w:val="21"/>
                <w:szCs w:val="21"/>
              </w:rPr>
            </w:pPr>
            <w:r w:rsidRPr="00ED1B4F">
              <w:rPr>
                <w:color w:val="000000" w:themeColor="text1"/>
                <w:sz w:val="21"/>
                <w:szCs w:val="21"/>
              </w:rPr>
              <w:t>钢丝绳</w:t>
            </w:r>
          </w:p>
        </w:tc>
        <w:tc>
          <w:tcPr>
            <w:tcW w:w="1287" w:type="pct"/>
          </w:tcPr>
          <w:p w14:paraId="03FE77D1" w14:textId="77777777" w:rsidR="00221C06" w:rsidRPr="00ED1B4F" w:rsidRDefault="00221C06" w:rsidP="00D37A4C">
            <w:pPr>
              <w:adjustRightInd w:val="0"/>
              <w:spacing w:line="240" w:lineRule="auto"/>
              <w:jc w:val="center"/>
              <w:rPr>
                <w:color w:val="000000" w:themeColor="text1"/>
                <w:sz w:val="21"/>
                <w:szCs w:val="21"/>
              </w:rPr>
            </w:pPr>
            <w:r w:rsidRPr="00ED1B4F">
              <w:rPr>
                <w:color w:val="000000" w:themeColor="text1"/>
                <w:sz w:val="21"/>
                <w:szCs w:val="21"/>
              </w:rPr>
              <w:t>仓库</w:t>
            </w:r>
          </w:p>
        </w:tc>
        <w:tc>
          <w:tcPr>
            <w:tcW w:w="575" w:type="pct"/>
          </w:tcPr>
          <w:p w14:paraId="54475156" w14:textId="77777777" w:rsidR="00221C06" w:rsidRPr="00ED1B4F" w:rsidRDefault="00221C06" w:rsidP="00D37A4C">
            <w:pPr>
              <w:adjustRightInd w:val="0"/>
              <w:spacing w:line="240" w:lineRule="auto"/>
              <w:jc w:val="center"/>
              <w:rPr>
                <w:color w:val="000000" w:themeColor="text1"/>
                <w:sz w:val="21"/>
                <w:szCs w:val="21"/>
              </w:rPr>
            </w:pPr>
            <w:r w:rsidRPr="00ED1B4F">
              <w:rPr>
                <w:color w:val="000000" w:themeColor="text1"/>
                <w:sz w:val="21"/>
                <w:szCs w:val="21"/>
              </w:rPr>
              <w:t>100</w:t>
            </w:r>
            <w:r w:rsidRPr="00ED1B4F">
              <w:rPr>
                <w:color w:val="000000" w:themeColor="text1"/>
                <w:sz w:val="21"/>
                <w:szCs w:val="21"/>
              </w:rPr>
              <w:t>米</w:t>
            </w:r>
          </w:p>
        </w:tc>
      </w:tr>
      <w:tr w:rsidR="00221C06" w:rsidRPr="00ED1B4F" w14:paraId="2545515E" w14:textId="77777777" w:rsidTr="00D37A4C">
        <w:trPr>
          <w:jc w:val="center"/>
        </w:trPr>
        <w:tc>
          <w:tcPr>
            <w:tcW w:w="944" w:type="pct"/>
            <w:vMerge/>
          </w:tcPr>
          <w:p w14:paraId="0654A40A" w14:textId="77777777" w:rsidR="00221C06" w:rsidRPr="00ED1B4F" w:rsidRDefault="00221C06" w:rsidP="00D37A4C">
            <w:pPr>
              <w:adjustRightInd w:val="0"/>
              <w:spacing w:line="240" w:lineRule="auto"/>
              <w:jc w:val="center"/>
              <w:rPr>
                <w:color w:val="000000" w:themeColor="text1"/>
                <w:sz w:val="21"/>
                <w:szCs w:val="21"/>
              </w:rPr>
            </w:pPr>
          </w:p>
        </w:tc>
        <w:tc>
          <w:tcPr>
            <w:tcW w:w="482" w:type="pct"/>
          </w:tcPr>
          <w:p w14:paraId="7825C36F" w14:textId="77777777" w:rsidR="00221C06" w:rsidRPr="00ED1B4F" w:rsidRDefault="00221C06" w:rsidP="00D37A4C">
            <w:pPr>
              <w:adjustRightInd w:val="0"/>
              <w:spacing w:line="240" w:lineRule="auto"/>
              <w:jc w:val="center"/>
              <w:rPr>
                <w:color w:val="000000" w:themeColor="text1"/>
                <w:sz w:val="21"/>
                <w:szCs w:val="21"/>
              </w:rPr>
            </w:pPr>
            <w:r w:rsidRPr="00ED1B4F">
              <w:rPr>
                <w:color w:val="000000" w:themeColor="text1"/>
                <w:sz w:val="21"/>
                <w:szCs w:val="21"/>
              </w:rPr>
              <w:t>6</w:t>
            </w:r>
          </w:p>
        </w:tc>
        <w:tc>
          <w:tcPr>
            <w:tcW w:w="1712" w:type="pct"/>
          </w:tcPr>
          <w:p w14:paraId="5BC7752E" w14:textId="77777777" w:rsidR="00221C06" w:rsidRPr="00ED1B4F" w:rsidRDefault="00221C06" w:rsidP="00D37A4C">
            <w:pPr>
              <w:adjustRightInd w:val="0"/>
              <w:spacing w:line="240" w:lineRule="auto"/>
              <w:jc w:val="center"/>
              <w:rPr>
                <w:color w:val="000000" w:themeColor="text1"/>
                <w:sz w:val="21"/>
                <w:szCs w:val="21"/>
              </w:rPr>
            </w:pPr>
            <w:r w:rsidRPr="00ED1B4F">
              <w:rPr>
                <w:color w:val="000000" w:themeColor="text1"/>
                <w:sz w:val="21"/>
                <w:szCs w:val="21"/>
              </w:rPr>
              <w:t>汽车</w:t>
            </w:r>
          </w:p>
        </w:tc>
        <w:tc>
          <w:tcPr>
            <w:tcW w:w="1287" w:type="pct"/>
          </w:tcPr>
          <w:p w14:paraId="0DE7494B" w14:textId="77777777" w:rsidR="00221C06" w:rsidRPr="00ED1B4F" w:rsidRDefault="00221C06" w:rsidP="00D37A4C">
            <w:pPr>
              <w:adjustRightInd w:val="0"/>
              <w:spacing w:line="240" w:lineRule="auto"/>
              <w:jc w:val="center"/>
              <w:rPr>
                <w:color w:val="000000" w:themeColor="text1"/>
                <w:sz w:val="21"/>
                <w:szCs w:val="21"/>
              </w:rPr>
            </w:pPr>
            <w:r w:rsidRPr="00ED1B4F">
              <w:rPr>
                <w:color w:val="000000" w:themeColor="text1"/>
                <w:sz w:val="21"/>
                <w:szCs w:val="21"/>
              </w:rPr>
              <w:t>仓库</w:t>
            </w:r>
          </w:p>
        </w:tc>
        <w:tc>
          <w:tcPr>
            <w:tcW w:w="575" w:type="pct"/>
          </w:tcPr>
          <w:p w14:paraId="7CF38514" w14:textId="77777777" w:rsidR="00221C06" w:rsidRPr="00ED1B4F" w:rsidRDefault="00221C06" w:rsidP="00D37A4C">
            <w:pPr>
              <w:adjustRightInd w:val="0"/>
              <w:spacing w:line="240" w:lineRule="auto"/>
              <w:jc w:val="center"/>
              <w:rPr>
                <w:color w:val="000000" w:themeColor="text1"/>
                <w:sz w:val="21"/>
                <w:szCs w:val="21"/>
              </w:rPr>
            </w:pPr>
            <w:r w:rsidRPr="00ED1B4F">
              <w:rPr>
                <w:color w:val="000000" w:themeColor="text1"/>
                <w:sz w:val="21"/>
                <w:szCs w:val="21"/>
              </w:rPr>
              <w:t>4</w:t>
            </w:r>
          </w:p>
        </w:tc>
      </w:tr>
      <w:tr w:rsidR="00221C06" w:rsidRPr="00ED1B4F" w14:paraId="23494922" w14:textId="77777777" w:rsidTr="00D37A4C">
        <w:trPr>
          <w:jc w:val="center"/>
        </w:trPr>
        <w:tc>
          <w:tcPr>
            <w:tcW w:w="944" w:type="pct"/>
            <w:vMerge/>
          </w:tcPr>
          <w:p w14:paraId="6F4F5BC9" w14:textId="77777777" w:rsidR="00221C06" w:rsidRPr="00ED1B4F" w:rsidRDefault="00221C06" w:rsidP="00D37A4C">
            <w:pPr>
              <w:adjustRightInd w:val="0"/>
              <w:spacing w:line="240" w:lineRule="auto"/>
              <w:jc w:val="center"/>
              <w:rPr>
                <w:color w:val="000000" w:themeColor="text1"/>
                <w:sz w:val="21"/>
                <w:szCs w:val="21"/>
              </w:rPr>
            </w:pPr>
          </w:p>
        </w:tc>
        <w:tc>
          <w:tcPr>
            <w:tcW w:w="482" w:type="pct"/>
          </w:tcPr>
          <w:p w14:paraId="528129A7" w14:textId="77777777" w:rsidR="00221C06" w:rsidRPr="00ED1B4F" w:rsidRDefault="00221C06" w:rsidP="00D37A4C">
            <w:pPr>
              <w:adjustRightInd w:val="0"/>
              <w:spacing w:line="240" w:lineRule="auto"/>
              <w:jc w:val="center"/>
              <w:rPr>
                <w:color w:val="000000" w:themeColor="text1"/>
                <w:sz w:val="21"/>
                <w:szCs w:val="21"/>
              </w:rPr>
            </w:pPr>
            <w:r w:rsidRPr="00ED1B4F">
              <w:rPr>
                <w:color w:val="000000" w:themeColor="text1"/>
                <w:sz w:val="21"/>
                <w:szCs w:val="21"/>
              </w:rPr>
              <w:t>7</w:t>
            </w:r>
          </w:p>
        </w:tc>
        <w:tc>
          <w:tcPr>
            <w:tcW w:w="1712" w:type="pct"/>
          </w:tcPr>
          <w:p w14:paraId="4027BA6B" w14:textId="77777777" w:rsidR="00221C06" w:rsidRPr="00ED1B4F" w:rsidRDefault="00221C06" w:rsidP="00D37A4C">
            <w:pPr>
              <w:adjustRightInd w:val="0"/>
              <w:spacing w:line="240" w:lineRule="auto"/>
              <w:jc w:val="center"/>
              <w:rPr>
                <w:color w:val="000000" w:themeColor="text1"/>
                <w:sz w:val="21"/>
                <w:szCs w:val="21"/>
              </w:rPr>
            </w:pPr>
            <w:r w:rsidRPr="00ED1B4F">
              <w:rPr>
                <w:color w:val="000000" w:themeColor="text1"/>
                <w:sz w:val="21"/>
                <w:szCs w:val="21"/>
              </w:rPr>
              <w:t>铲车</w:t>
            </w:r>
          </w:p>
        </w:tc>
        <w:tc>
          <w:tcPr>
            <w:tcW w:w="1287" w:type="pct"/>
          </w:tcPr>
          <w:p w14:paraId="4F27710A" w14:textId="77777777" w:rsidR="00221C06" w:rsidRPr="00ED1B4F" w:rsidRDefault="00221C06" w:rsidP="00D37A4C">
            <w:pPr>
              <w:adjustRightInd w:val="0"/>
              <w:spacing w:line="240" w:lineRule="auto"/>
              <w:jc w:val="center"/>
              <w:rPr>
                <w:color w:val="000000" w:themeColor="text1"/>
                <w:sz w:val="21"/>
                <w:szCs w:val="21"/>
              </w:rPr>
            </w:pPr>
            <w:r w:rsidRPr="00ED1B4F">
              <w:rPr>
                <w:color w:val="000000" w:themeColor="text1"/>
                <w:sz w:val="21"/>
                <w:szCs w:val="21"/>
              </w:rPr>
              <w:t>仓库</w:t>
            </w:r>
          </w:p>
        </w:tc>
        <w:tc>
          <w:tcPr>
            <w:tcW w:w="575" w:type="pct"/>
          </w:tcPr>
          <w:p w14:paraId="37286220" w14:textId="77777777" w:rsidR="00221C06" w:rsidRPr="00ED1B4F" w:rsidRDefault="00221C06" w:rsidP="00D37A4C">
            <w:pPr>
              <w:adjustRightInd w:val="0"/>
              <w:spacing w:line="240" w:lineRule="auto"/>
              <w:jc w:val="center"/>
              <w:rPr>
                <w:color w:val="000000" w:themeColor="text1"/>
                <w:sz w:val="21"/>
                <w:szCs w:val="21"/>
              </w:rPr>
            </w:pPr>
            <w:r w:rsidRPr="00ED1B4F">
              <w:rPr>
                <w:color w:val="000000" w:themeColor="text1"/>
                <w:sz w:val="21"/>
                <w:szCs w:val="21"/>
              </w:rPr>
              <w:t>1</w:t>
            </w:r>
          </w:p>
        </w:tc>
      </w:tr>
      <w:tr w:rsidR="00221C06" w:rsidRPr="00ED1B4F" w14:paraId="73D2BECA" w14:textId="77777777" w:rsidTr="00D37A4C">
        <w:trPr>
          <w:jc w:val="center"/>
        </w:trPr>
        <w:tc>
          <w:tcPr>
            <w:tcW w:w="944" w:type="pct"/>
            <w:vMerge/>
          </w:tcPr>
          <w:p w14:paraId="4D875938" w14:textId="77777777" w:rsidR="00221C06" w:rsidRPr="00ED1B4F" w:rsidRDefault="00221C06" w:rsidP="00D37A4C">
            <w:pPr>
              <w:adjustRightInd w:val="0"/>
              <w:spacing w:line="240" w:lineRule="auto"/>
              <w:jc w:val="center"/>
              <w:rPr>
                <w:color w:val="000000" w:themeColor="text1"/>
                <w:sz w:val="21"/>
                <w:szCs w:val="21"/>
              </w:rPr>
            </w:pPr>
          </w:p>
        </w:tc>
        <w:tc>
          <w:tcPr>
            <w:tcW w:w="482" w:type="pct"/>
          </w:tcPr>
          <w:p w14:paraId="5C769834" w14:textId="77777777" w:rsidR="00221C06" w:rsidRPr="00ED1B4F" w:rsidRDefault="00221C06" w:rsidP="00D37A4C">
            <w:pPr>
              <w:adjustRightInd w:val="0"/>
              <w:spacing w:line="240" w:lineRule="auto"/>
              <w:jc w:val="center"/>
              <w:rPr>
                <w:color w:val="000000" w:themeColor="text1"/>
                <w:sz w:val="21"/>
                <w:szCs w:val="21"/>
              </w:rPr>
            </w:pPr>
            <w:r w:rsidRPr="00ED1B4F">
              <w:rPr>
                <w:color w:val="000000" w:themeColor="text1"/>
                <w:sz w:val="21"/>
                <w:szCs w:val="21"/>
              </w:rPr>
              <w:t>8</w:t>
            </w:r>
          </w:p>
        </w:tc>
        <w:tc>
          <w:tcPr>
            <w:tcW w:w="1712" w:type="pct"/>
          </w:tcPr>
          <w:p w14:paraId="4CB9DB15" w14:textId="77777777" w:rsidR="00221C06" w:rsidRPr="00ED1B4F" w:rsidRDefault="00221C06" w:rsidP="00D37A4C">
            <w:pPr>
              <w:adjustRightInd w:val="0"/>
              <w:spacing w:line="240" w:lineRule="auto"/>
              <w:jc w:val="center"/>
              <w:rPr>
                <w:color w:val="000000" w:themeColor="text1"/>
                <w:sz w:val="21"/>
                <w:szCs w:val="21"/>
              </w:rPr>
            </w:pPr>
            <w:r w:rsidRPr="00ED1B4F">
              <w:rPr>
                <w:color w:val="000000" w:themeColor="text1"/>
                <w:sz w:val="21"/>
                <w:szCs w:val="21"/>
              </w:rPr>
              <w:t>救生绳</w:t>
            </w:r>
          </w:p>
        </w:tc>
        <w:tc>
          <w:tcPr>
            <w:tcW w:w="1287" w:type="pct"/>
          </w:tcPr>
          <w:p w14:paraId="11168674" w14:textId="77777777" w:rsidR="00221C06" w:rsidRPr="00ED1B4F" w:rsidRDefault="00221C06" w:rsidP="00D37A4C">
            <w:pPr>
              <w:adjustRightInd w:val="0"/>
              <w:spacing w:line="240" w:lineRule="auto"/>
              <w:jc w:val="center"/>
              <w:rPr>
                <w:color w:val="000000" w:themeColor="text1"/>
                <w:sz w:val="21"/>
                <w:szCs w:val="21"/>
              </w:rPr>
            </w:pPr>
            <w:r w:rsidRPr="00ED1B4F">
              <w:rPr>
                <w:color w:val="000000" w:themeColor="text1"/>
                <w:sz w:val="21"/>
                <w:szCs w:val="21"/>
              </w:rPr>
              <w:t>仓库</w:t>
            </w:r>
          </w:p>
        </w:tc>
        <w:tc>
          <w:tcPr>
            <w:tcW w:w="575" w:type="pct"/>
          </w:tcPr>
          <w:p w14:paraId="2830D11B" w14:textId="77777777" w:rsidR="00221C06" w:rsidRPr="00ED1B4F" w:rsidRDefault="00221C06" w:rsidP="00D37A4C">
            <w:pPr>
              <w:adjustRightInd w:val="0"/>
              <w:spacing w:line="240" w:lineRule="auto"/>
              <w:jc w:val="center"/>
              <w:rPr>
                <w:color w:val="000000" w:themeColor="text1"/>
                <w:sz w:val="21"/>
                <w:szCs w:val="21"/>
              </w:rPr>
            </w:pPr>
            <w:r w:rsidRPr="00ED1B4F">
              <w:rPr>
                <w:color w:val="000000" w:themeColor="text1"/>
                <w:sz w:val="21"/>
                <w:szCs w:val="21"/>
              </w:rPr>
              <w:t>100</w:t>
            </w:r>
            <w:r w:rsidRPr="00ED1B4F">
              <w:rPr>
                <w:color w:val="000000" w:themeColor="text1"/>
                <w:sz w:val="21"/>
                <w:szCs w:val="21"/>
              </w:rPr>
              <w:t>米</w:t>
            </w:r>
          </w:p>
        </w:tc>
      </w:tr>
      <w:tr w:rsidR="00221C06" w:rsidRPr="00ED1B4F" w14:paraId="2040B919" w14:textId="77777777" w:rsidTr="00D37A4C">
        <w:trPr>
          <w:jc w:val="center"/>
        </w:trPr>
        <w:tc>
          <w:tcPr>
            <w:tcW w:w="944" w:type="pct"/>
            <w:vMerge/>
          </w:tcPr>
          <w:p w14:paraId="76EE3E3F" w14:textId="77777777" w:rsidR="00221C06" w:rsidRPr="00ED1B4F" w:rsidRDefault="00221C06" w:rsidP="00D37A4C">
            <w:pPr>
              <w:adjustRightInd w:val="0"/>
              <w:spacing w:line="240" w:lineRule="auto"/>
              <w:jc w:val="center"/>
              <w:rPr>
                <w:color w:val="000000" w:themeColor="text1"/>
                <w:sz w:val="21"/>
                <w:szCs w:val="21"/>
              </w:rPr>
            </w:pPr>
          </w:p>
        </w:tc>
        <w:tc>
          <w:tcPr>
            <w:tcW w:w="482" w:type="pct"/>
          </w:tcPr>
          <w:p w14:paraId="2CD6E243" w14:textId="77777777" w:rsidR="00221C06" w:rsidRPr="00ED1B4F" w:rsidRDefault="00221C06" w:rsidP="00D37A4C">
            <w:pPr>
              <w:adjustRightInd w:val="0"/>
              <w:spacing w:line="240" w:lineRule="auto"/>
              <w:jc w:val="center"/>
              <w:rPr>
                <w:color w:val="000000" w:themeColor="text1"/>
                <w:sz w:val="21"/>
                <w:szCs w:val="21"/>
              </w:rPr>
            </w:pPr>
            <w:r w:rsidRPr="00ED1B4F">
              <w:rPr>
                <w:color w:val="000000" w:themeColor="text1"/>
                <w:sz w:val="21"/>
                <w:szCs w:val="21"/>
              </w:rPr>
              <w:t>9</w:t>
            </w:r>
          </w:p>
        </w:tc>
        <w:tc>
          <w:tcPr>
            <w:tcW w:w="1712" w:type="pct"/>
          </w:tcPr>
          <w:p w14:paraId="4AB2E30E" w14:textId="77777777" w:rsidR="00221C06" w:rsidRPr="00ED1B4F" w:rsidRDefault="00221C06" w:rsidP="00D37A4C">
            <w:pPr>
              <w:adjustRightInd w:val="0"/>
              <w:spacing w:line="240" w:lineRule="auto"/>
              <w:jc w:val="center"/>
              <w:rPr>
                <w:color w:val="000000" w:themeColor="text1"/>
                <w:sz w:val="21"/>
                <w:szCs w:val="21"/>
              </w:rPr>
            </w:pPr>
            <w:r w:rsidRPr="00ED1B4F">
              <w:rPr>
                <w:color w:val="000000" w:themeColor="text1"/>
                <w:sz w:val="21"/>
                <w:szCs w:val="21"/>
              </w:rPr>
              <w:t>麻绳</w:t>
            </w:r>
          </w:p>
        </w:tc>
        <w:tc>
          <w:tcPr>
            <w:tcW w:w="1287" w:type="pct"/>
          </w:tcPr>
          <w:p w14:paraId="4BBD6B33" w14:textId="77777777" w:rsidR="00221C06" w:rsidRPr="00ED1B4F" w:rsidRDefault="00221C06" w:rsidP="00D37A4C">
            <w:pPr>
              <w:adjustRightInd w:val="0"/>
              <w:spacing w:line="240" w:lineRule="auto"/>
              <w:jc w:val="center"/>
              <w:rPr>
                <w:color w:val="000000" w:themeColor="text1"/>
                <w:sz w:val="21"/>
                <w:szCs w:val="21"/>
              </w:rPr>
            </w:pPr>
            <w:r w:rsidRPr="00ED1B4F">
              <w:rPr>
                <w:color w:val="000000" w:themeColor="text1"/>
                <w:sz w:val="21"/>
                <w:szCs w:val="21"/>
              </w:rPr>
              <w:t>仓库</w:t>
            </w:r>
          </w:p>
        </w:tc>
        <w:tc>
          <w:tcPr>
            <w:tcW w:w="575" w:type="pct"/>
          </w:tcPr>
          <w:p w14:paraId="3CC65892" w14:textId="77777777" w:rsidR="00221C06" w:rsidRPr="00ED1B4F" w:rsidRDefault="00221C06" w:rsidP="00D37A4C">
            <w:pPr>
              <w:adjustRightInd w:val="0"/>
              <w:spacing w:line="240" w:lineRule="auto"/>
              <w:jc w:val="center"/>
              <w:rPr>
                <w:color w:val="000000" w:themeColor="text1"/>
                <w:sz w:val="21"/>
                <w:szCs w:val="21"/>
              </w:rPr>
            </w:pPr>
            <w:r w:rsidRPr="00ED1B4F">
              <w:rPr>
                <w:color w:val="000000" w:themeColor="text1"/>
                <w:sz w:val="21"/>
                <w:szCs w:val="21"/>
              </w:rPr>
              <w:t>100</w:t>
            </w:r>
            <w:r w:rsidRPr="00ED1B4F">
              <w:rPr>
                <w:color w:val="000000" w:themeColor="text1"/>
                <w:sz w:val="21"/>
                <w:szCs w:val="21"/>
              </w:rPr>
              <w:t>米</w:t>
            </w:r>
          </w:p>
        </w:tc>
      </w:tr>
      <w:tr w:rsidR="00221C06" w:rsidRPr="00ED1B4F" w14:paraId="061A9D0B" w14:textId="77777777" w:rsidTr="00D37A4C">
        <w:trPr>
          <w:jc w:val="center"/>
        </w:trPr>
        <w:tc>
          <w:tcPr>
            <w:tcW w:w="944" w:type="pct"/>
            <w:vMerge/>
          </w:tcPr>
          <w:p w14:paraId="6E09C8AC" w14:textId="77777777" w:rsidR="00221C06" w:rsidRPr="00ED1B4F" w:rsidRDefault="00221C06" w:rsidP="00D37A4C">
            <w:pPr>
              <w:adjustRightInd w:val="0"/>
              <w:spacing w:line="240" w:lineRule="auto"/>
              <w:jc w:val="center"/>
              <w:rPr>
                <w:color w:val="000000" w:themeColor="text1"/>
                <w:sz w:val="21"/>
                <w:szCs w:val="21"/>
              </w:rPr>
            </w:pPr>
          </w:p>
        </w:tc>
        <w:tc>
          <w:tcPr>
            <w:tcW w:w="482" w:type="pct"/>
          </w:tcPr>
          <w:p w14:paraId="08647176" w14:textId="77777777" w:rsidR="00221C06" w:rsidRPr="00ED1B4F" w:rsidRDefault="00221C06" w:rsidP="00D37A4C">
            <w:pPr>
              <w:adjustRightInd w:val="0"/>
              <w:spacing w:line="240" w:lineRule="auto"/>
              <w:jc w:val="center"/>
              <w:rPr>
                <w:color w:val="000000" w:themeColor="text1"/>
                <w:sz w:val="21"/>
                <w:szCs w:val="21"/>
              </w:rPr>
            </w:pPr>
            <w:r w:rsidRPr="00ED1B4F">
              <w:rPr>
                <w:color w:val="000000" w:themeColor="text1"/>
                <w:sz w:val="21"/>
                <w:szCs w:val="21"/>
              </w:rPr>
              <w:t>10</w:t>
            </w:r>
          </w:p>
        </w:tc>
        <w:tc>
          <w:tcPr>
            <w:tcW w:w="1712" w:type="pct"/>
          </w:tcPr>
          <w:p w14:paraId="106182D4" w14:textId="77777777" w:rsidR="00221C06" w:rsidRPr="00ED1B4F" w:rsidRDefault="00221C06" w:rsidP="00D37A4C">
            <w:pPr>
              <w:adjustRightInd w:val="0"/>
              <w:spacing w:line="240" w:lineRule="auto"/>
              <w:jc w:val="center"/>
              <w:rPr>
                <w:color w:val="000000" w:themeColor="text1"/>
                <w:sz w:val="21"/>
                <w:szCs w:val="21"/>
              </w:rPr>
            </w:pPr>
            <w:r w:rsidRPr="00ED1B4F">
              <w:rPr>
                <w:color w:val="000000" w:themeColor="text1"/>
                <w:sz w:val="21"/>
                <w:szCs w:val="21"/>
              </w:rPr>
              <w:t>安全带</w:t>
            </w:r>
          </w:p>
        </w:tc>
        <w:tc>
          <w:tcPr>
            <w:tcW w:w="1287" w:type="pct"/>
          </w:tcPr>
          <w:p w14:paraId="07E4B305" w14:textId="77777777" w:rsidR="00221C06" w:rsidRPr="00ED1B4F" w:rsidRDefault="00221C06" w:rsidP="00D37A4C">
            <w:pPr>
              <w:adjustRightInd w:val="0"/>
              <w:spacing w:line="240" w:lineRule="auto"/>
              <w:jc w:val="center"/>
              <w:rPr>
                <w:color w:val="000000" w:themeColor="text1"/>
                <w:sz w:val="21"/>
                <w:szCs w:val="21"/>
              </w:rPr>
            </w:pPr>
            <w:r w:rsidRPr="00ED1B4F">
              <w:rPr>
                <w:color w:val="000000" w:themeColor="text1"/>
                <w:sz w:val="21"/>
                <w:szCs w:val="21"/>
              </w:rPr>
              <w:t>仓库</w:t>
            </w:r>
          </w:p>
        </w:tc>
        <w:tc>
          <w:tcPr>
            <w:tcW w:w="575" w:type="pct"/>
          </w:tcPr>
          <w:p w14:paraId="6BB47C8A" w14:textId="77777777" w:rsidR="00221C06" w:rsidRPr="00ED1B4F" w:rsidRDefault="00221C06" w:rsidP="00D37A4C">
            <w:pPr>
              <w:adjustRightInd w:val="0"/>
              <w:spacing w:line="240" w:lineRule="auto"/>
              <w:jc w:val="center"/>
              <w:rPr>
                <w:color w:val="000000" w:themeColor="text1"/>
                <w:sz w:val="21"/>
                <w:szCs w:val="21"/>
              </w:rPr>
            </w:pPr>
            <w:r w:rsidRPr="00ED1B4F">
              <w:rPr>
                <w:color w:val="000000" w:themeColor="text1"/>
                <w:sz w:val="21"/>
                <w:szCs w:val="21"/>
              </w:rPr>
              <w:t>6</w:t>
            </w:r>
          </w:p>
        </w:tc>
      </w:tr>
      <w:tr w:rsidR="00221C06" w:rsidRPr="00ED1B4F" w14:paraId="55D19E40" w14:textId="77777777" w:rsidTr="00D37A4C">
        <w:trPr>
          <w:jc w:val="center"/>
        </w:trPr>
        <w:tc>
          <w:tcPr>
            <w:tcW w:w="944" w:type="pct"/>
            <w:vMerge/>
          </w:tcPr>
          <w:p w14:paraId="4607597B" w14:textId="77777777" w:rsidR="00221C06" w:rsidRPr="00ED1B4F" w:rsidRDefault="00221C06" w:rsidP="00D37A4C">
            <w:pPr>
              <w:adjustRightInd w:val="0"/>
              <w:spacing w:line="240" w:lineRule="auto"/>
              <w:jc w:val="center"/>
              <w:rPr>
                <w:color w:val="000000" w:themeColor="text1"/>
                <w:sz w:val="21"/>
                <w:szCs w:val="21"/>
              </w:rPr>
            </w:pPr>
          </w:p>
        </w:tc>
        <w:tc>
          <w:tcPr>
            <w:tcW w:w="482" w:type="pct"/>
          </w:tcPr>
          <w:p w14:paraId="23009D26" w14:textId="77777777" w:rsidR="00221C06" w:rsidRPr="00ED1B4F" w:rsidRDefault="00221C06" w:rsidP="00D37A4C">
            <w:pPr>
              <w:adjustRightInd w:val="0"/>
              <w:spacing w:line="240" w:lineRule="auto"/>
              <w:jc w:val="center"/>
              <w:rPr>
                <w:color w:val="000000" w:themeColor="text1"/>
                <w:sz w:val="21"/>
                <w:szCs w:val="21"/>
              </w:rPr>
            </w:pPr>
            <w:r w:rsidRPr="00ED1B4F">
              <w:rPr>
                <w:color w:val="000000" w:themeColor="text1"/>
                <w:sz w:val="21"/>
                <w:szCs w:val="21"/>
              </w:rPr>
              <w:t>11</w:t>
            </w:r>
          </w:p>
        </w:tc>
        <w:tc>
          <w:tcPr>
            <w:tcW w:w="1712" w:type="pct"/>
          </w:tcPr>
          <w:p w14:paraId="69998FFF" w14:textId="77777777" w:rsidR="00221C06" w:rsidRPr="00ED1B4F" w:rsidRDefault="00221C06" w:rsidP="00D37A4C">
            <w:pPr>
              <w:adjustRightInd w:val="0"/>
              <w:spacing w:line="240" w:lineRule="auto"/>
              <w:jc w:val="center"/>
              <w:rPr>
                <w:color w:val="000000" w:themeColor="text1"/>
                <w:sz w:val="21"/>
                <w:szCs w:val="21"/>
              </w:rPr>
            </w:pPr>
            <w:r w:rsidRPr="00ED1B4F">
              <w:rPr>
                <w:color w:val="000000" w:themeColor="text1"/>
                <w:sz w:val="21"/>
                <w:szCs w:val="21"/>
              </w:rPr>
              <w:t>麻袋</w:t>
            </w:r>
          </w:p>
        </w:tc>
        <w:tc>
          <w:tcPr>
            <w:tcW w:w="1287" w:type="pct"/>
          </w:tcPr>
          <w:p w14:paraId="433617A2" w14:textId="77777777" w:rsidR="00221C06" w:rsidRPr="00ED1B4F" w:rsidRDefault="00221C06" w:rsidP="00D37A4C">
            <w:pPr>
              <w:adjustRightInd w:val="0"/>
              <w:spacing w:line="240" w:lineRule="auto"/>
              <w:jc w:val="center"/>
              <w:rPr>
                <w:color w:val="000000" w:themeColor="text1"/>
                <w:sz w:val="21"/>
                <w:szCs w:val="21"/>
              </w:rPr>
            </w:pPr>
            <w:r w:rsidRPr="00ED1B4F">
              <w:rPr>
                <w:color w:val="000000" w:themeColor="text1"/>
                <w:sz w:val="21"/>
                <w:szCs w:val="21"/>
              </w:rPr>
              <w:t>仓库</w:t>
            </w:r>
          </w:p>
        </w:tc>
        <w:tc>
          <w:tcPr>
            <w:tcW w:w="575" w:type="pct"/>
          </w:tcPr>
          <w:p w14:paraId="0D356E35" w14:textId="77777777" w:rsidR="00221C06" w:rsidRPr="00ED1B4F" w:rsidRDefault="00221C06" w:rsidP="00D37A4C">
            <w:pPr>
              <w:adjustRightInd w:val="0"/>
              <w:spacing w:line="240" w:lineRule="auto"/>
              <w:jc w:val="center"/>
              <w:rPr>
                <w:color w:val="000000" w:themeColor="text1"/>
                <w:sz w:val="21"/>
                <w:szCs w:val="21"/>
              </w:rPr>
            </w:pPr>
            <w:r w:rsidRPr="00ED1B4F">
              <w:rPr>
                <w:color w:val="000000" w:themeColor="text1"/>
                <w:sz w:val="21"/>
                <w:szCs w:val="21"/>
              </w:rPr>
              <w:t>20</w:t>
            </w:r>
          </w:p>
        </w:tc>
      </w:tr>
      <w:tr w:rsidR="00221C06" w:rsidRPr="00ED1B4F" w14:paraId="5AF95BD7" w14:textId="77777777" w:rsidTr="00D37A4C">
        <w:trPr>
          <w:jc w:val="center"/>
        </w:trPr>
        <w:tc>
          <w:tcPr>
            <w:tcW w:w="944" w:type="pct"/>
            <w:vAlign w:val="center"/>
          </w:tcPr>
          <w:p w14:paraId="65B0E386" w14:textId="77777777" w:rsidR="00221C06" w:rsidRPr="00ED1B4F" w:rsidRDefault="00221C06" w:rsidP="00D37A4C">
            <w:pPr>
              <w:adjustRightInd w:val="0"/>
              <w:spacing w:line="240" w:lineRule="auto"/>
              <w:jc w:val="center"/>
              <w:rPr>
                <w:color w:val="000000" w:themeColor="text1"/>
                <w:sz w:val="21"/>
                <w:szCs w:val="21"/>
              </w:rPr>
            </w:pPr>
            <w:r w:rsidRPr="00ED1B4F">
              <w:rPr>
                <w:color w:val="000000" w:themeColor="text1"/>
                <w:sz w:val="21"/>
                <w:szCs w:val="21"/>
              </w:rPr>
              <w:t>救护用品</w:t>
            </w:r>
          </w:p>
        </w:tc>
        <w:tc>
          <w:tcPr>
            <w:tcW w:w="482" w:type="pct"/>
          </w:tcPr>
          <w:p w14:paraId="4E15898F" w14:textId="77777777" w:rsidR="00221C06" w:rsidRPr="00ED1B4F" w:rsidRDefault="00221C06" w:rsidP="00D37A4C">
            <w:pPr>
              <w:adjustRightInd w:val="0"/>
              <w:spacing w:line="240" w:lineRule="auto"/>
              <w:jc w:val="center"/>
              <w:rPr>
                <w:color w:val="000000" w:themeColor="text1"/>
                <w:sz w:val="21"/>
                <w:szCs w:val="21"/>
              </w:rPr>
            </w:pPr>
            <w:r w:rsidRPr="00ED1B4F">
              <w:rPr>
                <w:color w:val="000000" w:themeColor="text1"/>
                <w:sz w:val="21"/>
                <w:szCs w:val="21"/>
              </w:rPr>
              <w:t>1</w:t>
            </w:r>
          </w:p>
        </w:tc>
        <w:tc>
          <w:tcPr>
            <w:tcW w:w="1712" w:type="pct"/>
          </w:tcPr>
          <w:p w14:paraId="2B4B12C9" w14:textId="77777777" w:rsidR="00221C06" w:rsidRPr="00ED1B4F" w:rsidRDefault="00221C06" w:rsidP="00D37A4C">
            <w:pPr>
              <w:adjustRightInd w:val="0"/>
              <w:spacing w:line="240" w:lineRule="auto"/>
              <w:jc w:val="center"/>
              <w:rPr>
                <w:color w:val="000000" w:themeColor="text1"/>
                <w:sz w:val="21"/>
                <w:szCs w:val="21"/>
              </w:rPr>
            </w:pPr>
            <w:r w:rsidRPr="00ED1B4F">
              <w:rPr>
                <w:color w:val="000000" w:themeColor="text1"/>
                <w:sz w:val="21"/>
                <w:szCs w:val="21"/>
              </w:rPr>
              <w:t>毛巾</w:t>
            </w:r>
          </w:p>
        </w:tc>
        <w:tc>
          <w:tcPr>
            <w:tcW w:w="1287" w:type="pct"/>
          </w:tcPr>
          <w:p w14:paraId="7A1C68B5" w14:textId="77777777" w:rsidR="00221C06" w:rsidRPr="00ED1B4F" w:rsidRDefault="00221C06" w:rsidP="00D37A4C">
            <w:pPr>
              <w:adjustRightInd w:val="0"/>
              <w:spacing w:line="240" w:lineRule="auto"/>
              <w:jc w:val="center"/>
              <w:rPr>
                <w:color w:val="000000" w:themeColor="text1"/>
                <w:sz w:val="21"/>
                <w:szCs w:val="21"/>
              </w:rPr>
            </w:pPr>
            <w:r w:rsidRPr="00ED1B4F">
              <w:rPr>
                <w:color w:val="000000" w:themeColor="text1"/>
                <w:sz w:val="21"/>
                <w:szCs w:val="21"/>
              </w:rPr>
              <w:t>办公室</w:t>
            </w:r>
          </w:p>
        </w:tc>
        <w:tc>
          <w:tcPr>
            <w:tcW w:w="575" w:type="pct"/>
          </w:tcPr>
          <w:p w14:paraId="2EE9D0BB" w14:textId="77777777" w:rsidR="00221C06" w:rsidRPr="00ED1B4F" w:rsidRDefault="00221C06" w:rsidP="00D37A4C">
            <w:pPr>
              <w:adjustRightInd w:val="0"/>
              <w:spacing w:line="240" w:lineRule="auto"/>
              <w:jc w:val="center"/>
              <w:rPr>
                <w:color w:val="000000" w:themeColor="text1"/>
                <w:sz w:val="21"/>
                <w:szCs w:val="21"/>
              </w:rPr>
            </w:pPr>
            <w:r w:rsidRPr="00ED1B4F">
              <w:rPr>
                <w:color w:val="000000" w:themeColor="text1"/>
                <w:sz w:val="21"/>
                <w:szCs w:val="21"/>
              </w:rPr>
              <w:t>10</w:t>
            </w:r>
          </w:p>
        </w:tc>
      </w:tr>
      <w:tr w:rsidR="00221C06" w:rsidRPr="00ED1B4F" w14:paraId="2F51095E" w14:textId="77777777" w:rsidTr="00D37A4C">
        <w:trPr>
          <w:jc w:val="center"/>
        </w:trPr>
        <w:tc>
          <w:tcPr>
            <w:tcW w:w="944" w:type="pct"/>
            <w:vMerge w:val="restart"/>
            <w:vAlign w:val="center"/>
          </w:tcPr>
          <w:p w14:paraId="2B453301" w14:textId="77777777" w:rsidR="00221C06" w:rsidRPr="00ED1B4F" w:rsidRDefault="00221C06" w:rsidP="00D37A4C">
            <w:pPr>
              <w:adjustRightInd w:val="0"/>
              <w:spacing w:line="240" w:lineRule="auto"/>
              <w:jc w:val="center"/>
              <w:rPr>
                <w:color w:val="000000" w:themeColor="text1"/>
                <w:sz w:val="21"/>
                <w:szCs w:val="21"/>
              </w:rPr>
            </w:pPr>
            <w:r w:rsidRPr="00ED1B4F">
              <w:rPr>
                <w:color w:val="000000" w:themeColor="text1"/>
                <w:sz w:val="21"/>
                <w:szCs w:val="21"/>
              </w:rPr>
              <w:t>救护用品</w:t>
            </w:r>
          </w:p>
        </w:tc>
        <w:tc>
          <w:tcPr>
            <w:tcW w:w="482" w:type="pct"/>
          </w:tcPr>
          <w:p w14:paraId="18C2766C" w14:textId="77777777" w:rsidR="00221C06" w:rsidRPr="00ED1B4F" w:rsidRDefault="00221C06" w:rsidP="00D37A4C">
            <w:pPr>
              <w:adjustRightInd w:val="0"/>
              <w:spacing w:line="240" w:lineRule="auto"/>
              <w:jc w:val="center"/>
              <w:rPr>
                <w:color w:val="000000" w:themeColor="text1"/>
                <w:sz w:val="21"/>
                <w:szCs w:val="21"/>
              </w:rPr>
            </w:pPr>
            <w:r w:rsidRPr="00ED1B4F">
              <w:rPr>
                <w:color w:val="000000" w:themeColor="text1"/>
                <w:sz w:val="21"/>
                <w:szCs w:val="21"/>
              </w:rPr>
              <w:t>2</w:t>
            </w:r>
          </w:p>
        </w:tc>
        <w:tc>
          <w:tcPr>
            <w:tcW w:w="1712" w:type="pct"/>
          </w:tcPr>
          <w:p w14:paraId="7745C487" w14:textId="77777777" w:rsidR="00221C06" w:rsidRPr="00ED1B4F" w:rsidRDefault="00221C06" w:rsidP="00D37A4C">
            <w:pPr>
              <w:adjustRightInd w:val="0"/>
              <w:spacing w:line="240" w:lineRule="auto"/>
              <w:jc w:val="center"/>
              <w:rPr>
                <w:color w:val="000000" w:themeColor="text1"/>
                <w:sz w:val="21"/>
                <w:szCs w:val="21"/>
              </w:rPr>
            </w:pPr>
            <w:r w:rsidRPr="00ED1B4F">
              <w:rPr>
                <w:color w:val="000000" w:themeColor="text1"/>
                <w:sz w:val="21"/>
                <w:szCs w:val="21"/>
              </w:rPr>
              <w:t>体温计</w:t>
            </w:r>
          </w:p>
        </w:tc>
        <w:tc>
          <w:tcPr>
            <w:tcW w:w="1287" w:type="pct"/>
          </w:tcPr>
          <w:p w14:paraId="4A917131" w14:textId="77777777" w:rsidR="00221C06" w:rsidRPr="00ED1B4F" w:rsidRDefault="00221C06" w:rsidP="00D37A4C">
            <w:pPr>
              <w:adjustRightInd w:val="0"/>
              <w:spacing w:line="240" w:lineRule="auto"/>
              <w:jc w:val="center"/>
              <w:rPr>
                <w:color w:val="000000" w:themeColor="text1"/>
                <w:sz w:val="21"/>
                <w:szCs w:val="21"/>
              </w:rPr>
            </w:pPr>
            <w:r w:rsidRPr="00ED1B4F">
              <w:rPr>
                <w:color w:val="000000" w:themeColor="text1"/>
                <w:sz w:val="21"/>
                <w:szCs w:val="21"/>
              </w:rPr>
              <w:t>办公室</w:t>
            </w:r>
          </w:p>
        </w:tc>
        <w:tc>
          <w:tcPr>
            <w:tcW w:w="575" w:type="pct"/>
          </w:tcPr>
          <w:p w14:paraId="48B05245" w14:textId="77777777" w:rsidR="00221C06" w:rsidRPr="00ED1B4F" w:rsidRDefault="00221C06" w:rsidP="00D37A4C">
            <w:pPr>
              <w:adjustRightInd w:val="0"/>
              <w:spacing w:line="240" w:lineRule="auto"/>
              <w:jc w:val="center"/>
              <w:rPr>
                <w:color w:val="000000" w:themeColor="text1"/>
                <w:sz w:val="21"/>
                <w:szCs w:val="21"/>
              </w:rPr>
            </w:pPr>
            <w:r w:rsidRPr="00ED1B4F">
              <w:rPr>
                <w:color w:val="000000" w:themeColor="text1"/>
                <w:sz w:val="21"/>
                <w:szCs w:val="21"/>
              </w:rPr>
              <w:t>2</w:t>
            </w:r>
          </w:p>
        </w:tc>
      </w:tr>
      <w:tr w:rsidR="00221C06" w:rsidRPr="00ED1B4F" w14:paraId="1BC4E6B7" w14:textId="77777777" w:rsidTr="00D37A4C">
        <w:trPr>
          <w:jc w:val="center"/>
        </w:trPr>
        <w:tc>
          <w:tcPr>
            <w:tcW w:w="944" w:type="pct"/>
            <w:vMerge/>
          </w:tcPr>
          <w:p w14:paraId="52E12EFE" w14:textId="77777777" w:rsidR="00221C06" w:rsidRPr="00ED1B4F" w:rsidRDefault="00221C06" w:rsidP="00D37A4C">
            <w:pPr>
              <w:adjustRightInd w:val="0"/>
              <w:spacing w:line="240" w:lineRule="auto"/>
              <w:jc w:val="center"/>
              <w:rPr>
                <w:color w:val="000000" w:themeColor="text1"/>
                <w:sz w:val="21"/>
                <w:szCs w:val="21"/>
              </w:rPr>
            </w:pPr>
          </w:p>
        </w:tc>
        <w:tc>
          <w:tcPr>
            <w:tcW w:w="482" w:type="pct"/>
          </w:tcPr>
          <w:p w14:paraId="23D4A9EE" w14:textId="77777777" w:rsidR="00221C06" w:rsidRPr="00ED1B4F" w:rsidRDefault="00221C06" w:rsidP="00D37A4C">
            <w:pPr>
              <w:adjustRightInd w:val="0"/>
              <w:spacing w:line="240" w:lineRule="auto"/>
              <w:jc w:val="center"/>
              <w:rPr>
                <w:color w:val="000000" w:themeColor="text1"/>
                <w:sz w:val="21"/>
                <w:szCs w:val="21"/>
              </w:rPr>
            </w:pPr>
            <w:r w:rsidRPr="00ED1B4F">
              <w:rPr>
                <w:color w:val="000000" w:themeColor="text1"/>
                <w:sz w:val="21"/>
                <w:szCs w:val="21"/>
              </w:rPr>
              <w:t>3</w:t>
            </w:r>
          </w:p>
        </w:tc>
        <w:tc>
          <w:tcPr>
            <w:tcW w:w="1712" w:type="pct"/>
          </w:tcPr>
          <w:p w14:paraId="3087D944" w14:textId="77777777" w:rsidR="00221C06" w:rsidRPr="00ED1B4F" w:rsidRDefault="00221C06" w:rsidP="00D37A4C">
            <w:pPr>
              <w:adjustRightInd w:val="0"/>
              <w:spacing w:line="240" w:lineRule="auto"/>
              <w:jc w:val="center"/>
              <w:rPr>
                <w:color w:val="000000" w:themeColor="text1"/>
                <w:sz w:val="21"/>
                <w:szCs w:val="21"/>
              </w:rPr>
            </w:pPr>
            <w:r w:rsidRPr="00ED1B4F">
              <w:rPr>
                <w:color w:val="000000" w:themeColor="text1"/>
                <w:sz w:val="21"/>
                <w:szCs w:val="21"/>
              </w:rPr>
              <w:t>药品箱</w:t>
            </w:r>
          </w:p>
        </w:tc>
        <w:tc>
          <w:tcPr>
            <w:tcW w:w="1287" w:type="pct"/>
          </w:tcPr>
          <w:p w14:paraId="66A6DC51" w14:textId="77777777" w:rsidR="00221C06" w:rsidRPr="00ED1B4F" w:rsidRDefault="00221C06" w:rsidP="00D37A4C">
            <w:pPr>
              <w:adjustRightInd w:val="0"/>
              <w:spacing w:line="240" w:lineRule="auto"/>
              <w:jc w:val="center"/>
              <w:rPr>
                <w:color w:val="000000" w:themeColor="text1"/>
                <w:sz w:val="21"/>
                <w:szCs w:val="21"/>
              </w:rPr>
            </w:pPr>
            <w:r w:rsidRPr="00ED1B4F">
              <w:rPr>
                <w:color w:val="000000" w:themeColor="text1"/>
                <w:sz w:val="21"/>
                <w:szCs w:val="21"/>
              </w:rPr>
              <w:t>办公室</w:t>
            </w:r>
          </w:p>
        </w:tc>
        <w:tc>
          <w:tcPr>
            <w:tcW w:w="575" w:type="pct"/>
          </w:tcPr>
          <w:p w14:paraId="2A5F0EBB" w14:textId="77777777" w:rsidR="00221C06" w:rsidRPr="00ED1B4F" w:rsidRDefault="00221C06" w:rsidP="00D37A4C">
            <w:pPr>
              <w:adjustRightInd w:val="0"/>
              <w:spacing w:line="240" w:lineRule="auto"/>
              <w:jc w:val="center"/>
              <w:rPr>
                <w:color w:val="000000" w:themeColor="text1"/>
                <w:sz w:val="21"/>
                <w:szCs w:val="21"/>
              </w:rPr>
            </w:pPr>
            <w:r w:rsidRPr="00ED1B4F">
              <w:rPr>
                <w:color w:val="000000" w:themeColor="text1"/>
                <w:sz w:val="21"/>
                <w:szCs w:val="21"/>
              </w:rPr>
              <w:t>1</w:t>
            </w:r>
          </w:p>
        </w:tc>
      </w:tr>
      <w:tr w:rsidR="00221C06" w:rsidRPr="00ED1B4F" w14:paraId="3E53098A" w14:textId="77777777" w:rsidTr="00D37A4C">
        <w:trPr>
          <w:jc w:val="center"/>
        </w:trPr>
        <w:tc>
          <w:tcPr>
            <w:tcW w:w="944" w:type="pct"/>
            <w:vMerge/>
          </w:tcPr>
          <w:p w14:paraId="6BD3B898" w14:textId="77777777" w:rsidR="00221C06" w:rsidRPr="00ED1B4F" w:rsidRDefault="00221C06" w:rsidP="00D37A4C">
            <w:pPr>
              <w:adjustRightInd w:val="0"/>
              <w:spacing w:line="240" w:lineRule="auto"/>
              <w:jc w:val="center"/>
              <w:rPr>
                <w:color w:val="000000" w:themeColor="text1"/>
                <w:sz w:val="21"/>
                <w:szCs w:val="21"/>
              </w:rPr>
            </w:pPr>
          </w:p>
        </w:tc>
        <w:tc>
          <w:tcPr>
            <w:tcW w:w="482" w:type="pct"/>
          </w:tcPr>
          <w:p w14:paraId="345D8F50" w14:textId="77777777" w:rsidR="00221C06" w:rsidRPr="00ED1B4F" w:rsidRDefault="00221C06" w:rsidP="00D37A4C">
            <w:pPr>
              <w:adjustRightInd w:val="0"/>
              <w:spacing w:line="240" w:lineRule="auto"/>
              <w:jc w:val="center"/>
              <w:rPr>
                <w:color w:val="000000" w:themeColor="text1"/>
                <w:sz w:val="21"/>
                <w:szCs w:val="21"/>
              </w:rPr>
            </w:pPr>
            <w:r w:rsidRPr="00ED1B4F">
              <w:rPr>
                <w:color w:val="000000" w:themeColor="text1"/>
                <w:sz w:val="21"/>
                <w:szCs w:val="21"/>
              </w:rPr>
              <w:t>4</w:t>
            </w:r>
          </w:p>
        </w:tc>
        <w:tc>
          <w:tcPr>
            <w:tcW w:w="1712" w:type="pct"/>
          </w:tcPr>
          <w:p w14:paraId="044FBFB7" w14:textId="77777777" w:rsidR="00221C06" w:rsidRPr="00ED1B4F" w:rsidRDefault="00221C06" w:rsidP="00D37A4C">
            <w:pPr>
              <w:adjustRightInd w:val="0"/>
              <w:spacing w:line="240" w:lineRule="auto"/>
              <w:jc w:val="center"/>
              <w:rPr>
                <w:color w:val="000000" w:themeColor="text1"/>
                <w:sz w:val="21"/>
                <w:szCs w:val="21"/>
              </w:rPr>
            </w:pPr>
            <w:r w:rsidRPr="00ED1B4F">
              <w:rPr>
                <w:color w:val="000000" w:themeColor="text1"/>
                <w:sz w:val="21"/>
                <w:szCs w:val="21"/>
              </w:rPr>
              <w:t>担架</w:t>
            </w:r>
          </w:p>
        </w:tc>
        <w:tc>
          <w:tcPr>
            <w:tcW w:w="1287" w:type="pct"/>
          </w:tcPr>
          <w:p w14:paraId="027A862F" w14:textId="77777777" w:rsidR="00221C06" w:rsidRPr="00ED1B4F" w:rsidRDefault="00221C06" w:rsidP="00D37A4C">
            <w:pPr>
              <w:adjustRightInd w:val="0"/>
              <w:spacing w:line="240" w:lineRule="auto"/>
              <w:jc w:val="center"/>
              <w:rPr>
                <w:color w:val="000000" w:themeColor="text1"/>
                <w:sz w:val="21"/>
                <w:szCs w:val="21"/>
              </w:rPr>
            </w:pPr>
            <w:r w:rsidRPr="00ED1B4F">
              <w:rPr>
                <w:color w:val="000000" w:themeColor="text1"/>
                <w:sz w:val="21"/>
                <w:szCs w:val="21"/>
              </w:rPr>
              <w:t>仓库</w:t>
            </w:r>
          </w:p>
        </w:tc>
        <w:tc>
          <w:tcPr>
            <w:tcW w:w="575" w:type="pct"/>
          </w:tcPr>
          <w:p w14:paraId="317A5D1E" w14:textId="77777777" w:rsidR="00221C06" w:rsidRPr="00ED1B4F" w:rsidRDefault="00221C06" w:rsidP="00D37A4C">
            <w:pPr>
              <w:adjustRightInd w:val="0"/>
              <w:spacing w:line="240" w:lineRule="auto"/>
              <w:jc w:val="center"/>
              <w:rPr>
                <w:color w:val="000000" w:themeColor="text1"/>
                <w:sz w:val="21"/>
                <w:szCs w:val="21"/>
              </w:rPr>
            </w:pPr>
            <w:r w:rsidRPr="00ED1B4F">
              <w:rPr>
                <w:color w:val="000000" w:themeColor="text1"/>
                <w:sz w:val="21"/>
                <w:szCs w:val="21"/>
              </w:rPr>
              <w:t>2</w:t>
            </w:r>
          </w:p>
        </w:tc>
      </w:tr>
      <w:tr w:rsidR="00221C06" w:rsidRPr="00ED1B4F" w14:paraId="77FFAE16" w14:textId="77777777" w:rsidTr="00D37A4C">
        <w:trPr>
          <w:jc w:val="center"/>
        </w:trPr>
        <w:tc>
          <w:tcPr>
            <w:tcW w:w="944" w:type="pct"/>
            <w:vMerge w:val="restart"/>
            <w:vAlign w:val="center"/>
          </w:tcPr>
          <w:p w14:paraId="12A1C21C" w14:textId="77777777" w:rsidR="00221C06" w:rsidRPr="00ED1B4F" w:rsidRDefault="00221C06" w:rsidP="00D37A4C">
            <w:pPr>
              <w:adjustRightInd w:val="0"/>
              <w:spacing w:line="240" w:lineRule="auto"/>
              <w:jc w:val="center"/>
              <w:rPr>
                <w:color w:val="000000" w:themeColor="text1"/>
                <w:sz w:val="21"/>
                <w:szCs w:val="21"/>
              </w:rPr>
            </w:pPr>
            <w:r w:rsidRPr="00ED1B4F">
              <w:rPr>
                <w:color w:val="000000" w:themeColor="text1"/>
                <w:sz w:val="21"/>
                <w:szCs w:val="21"/>
              </w:rPr>
              <w:t>消防器材</w:t>
            </w:r>
          </w:p>
        </w:tc>
        <w:tc>
          <w:tcPr>
            <w:tcW w:w="482" w:type="pct"/>
          </w:tcPr>
          <w:p w14:paraId="62A070E1" w14:textId="77777777" w:rsidR="00221C06" w:rsidRPr="00ED1B4F" w:rsidRDefault="00221C06" w:rsidP="00D37A4C">
            <w:pPr>
              <w:adjustRightInd w:val="0"/>
              <w:spacing w:line="240" w:lineRule="auto"/>
              <w:jc w:val="center"/>
              <w:rPr>
                <w:color w:val="000000" w:themeColor="text1"/>
                <w:sz w:val="21"/>
                <w:szCs w:val="21"/>
              </w:rPr>
            </w:pPr>
            <w:r w:rsidRPr="00ED1B4F">
              <w:rPr>
                <w:color w:val="000000" w:themeColor="text1"/>
                <w:sz w:val="21"/>
                <w:szCs w:val="21"/>
              </w:rPr>
              <w:t>1</w:t>
            </w:r>
          </w:p>
        </w:tc>
        <w:tc>
          <w:tcPr>
            <w:tcW w:w="1712" w:type="pct"/>
          </w:tcPr>
          <w:p w14:paraId="4017573B" w14:textId="77777777" w:rsidR="00221C06" w:rsidRPr="00ED1B4F" w:rsidRDefault="00221C06" w:rsidP="00D37A4C">
            <w:pPr>
              <w:adjustRightInd w:val="0"/>
              <w:spacing w:line="240" w:lineRule="auto"/>
              <w:jc w:val="center"/>
              <w:rPr>
                <w:color w:val="000000" w:themeColor="text1"/>
                <w:sz w:val="21"/>
                <w:szCs w:val="21"/>
              </w:rPr>
            </w:pPr>
            <w:r w:rsidRPr="00ED1B4F">
              <w:rPr>
                <w:color w:val="000000" w:themeColor="text1"/>
                <w:sz w:val="21"/>
                <w:szCs w:val="21"/>
              </w:rPr>
              <w:t>灭火器</w:t>
            </w:r>
          </w:p>
        </w:tc>
        <w:tc>
          <w:tcPr>
            <w:tcW w:w="1287" w:type="pct"/>
          </w:tcPr>
          <w:p w14:paraId="5A7A5710" w14:textId="77777777" w:rsidR="00221C06" w:rsidRPr="00ED1B4F" w:rsidRDefault="00221C06" w:rsidP="00D37A4C">
            <w:pPr>
              <w:adjustRightInd w:val="0"/>
              <w:spacing w:line="240" w:lineRule="auto"/>
              <w:jc w:val="center"/>
              <w:rPr>
                <w:color w:val="000000" w:themeColor="text1"/>
                <w:sz w:val="21"/>
                <w:szCs w:val="21"/>
              </w:rPr>
            </w:pPr>
            <w:r w:rsidRPr="00ED1B4F">
              <w:rPr>
                <w:color w:val="000000" w:themeColor="text1"/>
                <w:sz w:val="21"/>
                <w:szCs w:val="21"/>
              </w:rPr>
              <w:t>办公区</w:t>
            </w:r>
            <w:r w:rsidRPr="00ED1B4F">
              <w:rPr>
                <w:color w:val="000000" w:themeColor="text1"/>
                <w:sz w:val="21"/>
                <w:szCs w:val="21"/>
              </w:rPr>
              <w:t>/</w:t>
            </w:r>
            <w:r w:rsidRPr="00ED1B4F">
              <w:rPr>
                <w:color w:val="000000" w:themeColor="text1"/>
                <w:sz w:val="21"/>
                <w:szCs w:val="21"/>
              </w:rPr>
              <w:t>生产区</w:t>
            </w:r>
          </w:p>
        </w:tc>
        <w:tc>
          <w:tcPr>
            <w:tcW w:w="575" w:type="pct"/>
          </w:tcPr>
          <w:p w14:paraId="226AD87B" w14:textId="77777777" w:rsidR="00221C06" w:rsidRPr="00ED1B4F" w:rsidRDefault="00221C06" w:rsidP="00D37A4C">
            <w:pPr>
              <w:adjustRightInd w:val="0"/>
              <w:spacing w:line="240" w:lineRule="auto"/>
              <w:jc w:val="center"/>
              <w:rPr>
                <w:color w:val="000000" w:themeColor="text1"/>
                <w:sz w:val="21"/>
                <w:szCs w:val="21"/>
              </w:rPr>
            </w:pPr>
            <w:r w:rsidRPr="00ED1B4F">
              <w:rPr>
                <w:color w:val="000000" w:themeColor="text1"/>
                <w:sz w:val="21"/>
                <w:szCs w:val="21"/>
              </w:rPr>
              <w:t>42</w:t>
            </w:r>
          </w:p>
        </w:tc>
      </w:tr>
      <w:tr w:rsidR="00221C06" w:rsidRPr="00ED1B4F" w14:paraId="37E70F56" w14:textId="77777777" w:rsidTr="00D37A4C">
        <w:trPr>
          <w:jc w:val="center"/>
        </w:trPr>
        <w:tc>
          <w:tcPr>
            <w:tcW w:w="944" w:type="pct"/>
            <w:vMerge/>
          </w:tcPr>
          <w:p w14:paraId="26C6862B" w14:textId="77777777" w:rsidR="00221C06" w:rsidRPr="00ED1B4F" w:rsidRDefault="00221C06" w:rsidP="00D37A4C">
            <w:pPr>
              <w:adjustRightInd w:val="0"/>
              <w:spacing w:line="240" w:lineRule="auto"/>
              <w:jc w:val="center"/>
              <w:rPr>
                <w:color w:val="000000" w:themeColor="text1"/>
                <w:sz w:val="21"/>
                <w:szCs w:val="21"/>
              </w:rPr>
            </w:pPr>
          </w:p>
        </w:tc>
        <w:tc>
          <w:tcPr>
            <w:tcW w:w="482" w:type="pct"/>
          </w:tcPr>
          <w:p w14:paraId="2915E2FC" w14:textId="77777777" w:rsidR="00221C06" w:rsidRPr="00ED1B4F" w:rsidRDefault="00221C06" w:rsidP="00D37A4C">
            <w:pPr>
              <w:adjustRightInd w:val="0"/>
              <w:spacing w:line="240" w:lineRule="auto"/>
              <w:jc w:val="center"/>
              <w:rPr>
                <w:color w:val="000000" w:themeColor="text1"/>
                <w:sz w:val="21"/>
                <w:szCs w:val="21"/>
              </w:rPr>
            </w:pPr>
            <w:r w:rsidRPr="00ED1B4F">
              <w:rPr>
                <w:color w:val="000000" w:themeColor="text1"/>
                <w:sz w:val="21"/>
                <w:szCs w:val="21"/>
              </w:rPr>
              <w:t>2</w:t>
            </w:r>
          </w:p>
        </w:tc>
        <w:tc>
          <w:tcPr>
            <w:tcW w:w="1712" w:type="pct"/>
          </w:tcPr>
          <w:p w14:paraId="47B19C56" w14:textId="77777777" w:rsidR="00221C06" w:rsidRPr="00ED1B4F" w:rsidRDefault="00221C06" w:rsidP="00D37A4C">
            <w:pPr>
              <w:adjustRightInd w:val="0"/>
              <w:spacing w:line="240" w:lineRule="auto"/>
              <w:jc w:val="center"/>
              <w:rPr>
                <w:color w:val="000000" w:themeColor="text1"/>
                <w:sz w:val="21"/>
                <w:szCs w:val="21"/>
              </w:rPr>
            </w:pPr>
            <w:r w:rsidRPr="00ED1B4F">
              <w:rPr>
                <w:color w:val="000000" w:themeColor="text1"/>
                <w:sz w:val="21"/>
                <w:szCs w:val="21"/>
              </w:rPr>
              <w:t>消防栓</w:t>
            </w:r>
          </w:p>
        </w:tc>
        <w:tc>
          <w:tcPr>
            <w:tcW w:w="1287" w:type="pct"/>
          </w:tcPr>
          <w:p w14:paraId="03C77154" w14:textId="77777777" w:rsidR="00221C06" w:rsidRPr="00ED1B4F" w:rsidRDefault="00221C06" w:rsidP="00D37A4C">
            <w:pPr>
              <w:adjustRightInd w:val="0"/>
              <w:spacing w:line="240" w:lineRule="auto"/>
              <w:jc w:val="center"/>
              <w:rPr>
                <w:color w:val="000000" w:themeColor="text1"/>
                <w:sz w:val="21"/>
                <w:szCs w:val="21"/>
              </w:rPr>
            </w:pPr>
            <w:r w:rsidRPr="00ED1B4F">
              <w:rPr>
                <w:color w:val="000000" w:themeColor="text1"/>
                <w:sz w:val="21"/>
                <w:szCs w:val="21"/>
              </w:rPr>
              <w:t>办公区</w:t>
            </w:r>
            <w:r w:rsidRPr="00ED1B4F">
              <w:rPr>
                <w:color w:val="000000" w:themeColor="text1"/>
                <w:sz w:val="21"/>
                <w:szCs w:val="21"/>
              </w:rPr>
              <w:t>/</w:t>
            </w:r>
            <w:r w:rsidRPr="00ED1B4F">
              <w:rPr>
                <w:color w:val="000000" w:themeColor="text1"/>
                <w:sz w:val="21"/>
                <w:szCs w:val="21"/>
              </w:rPr>
              <w:t>生产区</w:t>
            </w:r>
          </w:p>
        </w:tc>
        <w:tc>
          <w:tcPr>
            <w:tcW w:w="575" w:type="pct"/>
          </w:tcPr>
          <w:p w14:paraId="15534E14" w14:textId="77777777" w:rsidR="00221C06" w:rsidRPr="00ED1B4F" w:rsidRDefault="00221C06" w:rsidP="00D37A4C">
            <w:pPr>
              <w:adjustRightInd w:val="0"/>
              <w:spacing w:line="240" w:lineRule="auto"/>
              <w:jc w:val="center"/>
              <w:rPr>
                <w:color w:val="000000" w:themeColor="text1"/>
                <w:sz w:val="21"/>
                <w:szCs w:val="21"/>
              </w:rPr>
            </w:pPr>
            <w:r w:rsidRPr="00ED1B4F">
              <w:rPr>
                <w:color w:val="000000" w:themeColor="text1"/>
                <w:sz w:val="21"/>
                <w:szCs w:val="21"/>
              </w:rPr>
              <w:t>9</w:t>
            </w:r>
          </w:p>
        </w:tc>
      </w:tr>
      <w:tr w:rsidR="00221C06" w:rsidRPr="00ED1B4F" w14:paraId="1A555065" w14:textId="77777777" w:rsidTr="00D37A4C">
        <w:trPr>
          <w:jc w:val="center"/>
        </w:trPr>
        <w:tc>
          <w:tcPr>
            <w:tcW w:w="944" w:type="pct"/>
            <w:vMerge/>
          </w:tcPr>
          <w:p w14:paraId="36442751" w14:textId="77777777" w:rsidR="00221C06" w:rsidRPr="00ED1B4F" w:rsidRDefault="00221C06" w:rsidP="00D37A4C">
            <w:pPr>
              <w:adjustRightInd w:val="0"/>
              <w:spacing w:line="240" w:lineRule="auto"/>
              <w:jc w:val="center"/>
              <w:rPr>
                <w:color w:val="000000" w:themeColor="text1"/>
                <w:sz w:val="21"/>
                <w:szCs w:val="21"/>
              </w:rPr>
            </w:pPr>
          </w:p>
        </w:tc>
        <w:tc>
          <w:tcPr>
            <w:tcW w:w="482" w:type="pct"/>
          </w:tcPr>
          <w:p w14:paraId="6FA5166E" w14:textId="77777777" w:rsidR="00221C06" w:rsidRPr="00ED1B4F" w:rsidRDefault="00221C06" w:rsidP="00D37A4C">
            <w:pPr>
              <w:adjustRightInd w:val="0"/>
              <w:spacing w:line="240" w:lineRule="auto"/>
              <w:jc w:val="center"/>
              <w:rPr>
                <w:color w:val="000000" w:themeColor="text1"/>
                <w:sz w:val="21"/>
                <w:szCs w:val="21"/>
              </w:rPr>
            </w:pPr>
            <w:r w:rsidRPr="00ED1B4F">
              <w:rPr>
                <w:color w:val="000000" w:themeColor="text1"/>
                <w:sz w:val="21"/>
                <w:szCs w:val="21"/>
              </w:rPr>
              <w:t>3</w:t>
            </w:r>
          </w:p>
        </w:tc>
        <w:tc>
          <w:tcPr>
            <w:tcW w:w="1712" w:type="pct"/>
          </w:tcPr>
          <w:p w14:paraId="2B5A6928" w14:textId="77777777" w:rsidR="00221C06" w:rsidRPr="00ED1B4F" w:rsidRDefault="00221C06" w:rsidP="00D37A4C">
            <w:pPr>
              <w:adjustRightInd w:val="0"/>
              <w:spacing w:line="240" w:lineRule="auto"/>
              <w:jc w:val="center"/>
              <w:rPr>
                <w:color w:val="000000" w:themeColor="text1"/>
                <w:sz w:val="21"/>
                <w:szCs w:val="21"/>
              </w:rPr>
            </w:pPr>
            <w:r w:rsidRPr="00ED1B4F">
              <w:rPr>
                <w:color w:val="000000" w:themeColor="text1"/>
                <w:sz w:val="21"/>
                <w:szCs w:val="21"/>
              </w:rPr>
              <w:t>消防带</w:t>
            </w:r>
          </w:p>
        </w:tc>
        <w:tc>
          <w:tcPr>
            <w:tcW w:w="1287" w:type="pct"/>
          </w:tcPr>
          <w:p w14:paraId="4680EC49" w14:textId="77777777" w:rsidR="00221C06" w:rsidRPr="00ED1B4F" w:rsidRDefault="00221C06" w:rsidP="00D37A4C">
            <w:pPr>
              <w:adjustRightInd w:val="0"/>
              <w:spacing w:line="240" w:lineRule="auto"/>
              <w:jc w:val="center"/>
              <w:rPr>
                <w:color w:val="000000" w:themeColor="text1"/>
                <w:sz w:val="21"/>
                <w:szCs w:val="21"/>
              </w:rPr>
            </w:pPr>
            <w:r w:rsidRPr="00ED1B4F">
              <w:rPr>
                <w:color w:val="000000" w:themeColor="text1"/>
                <w:sz w:val="21"/>
                <w:szCs w:val="21"/>
              </w:rPr>
              <w:t>仓库</w:t>
            </w:r>
          </w:p>
        </w:tc>
        <w:tc>
          <w:tcPr>
            <w:tcW w:w="575" w:type="pct"/>
          </w:tcPr>
          <w:p w14:paraId="5AF594AB" w14:textId="77777777" w:rsidR="00221C06" w:rsidRPr="00ED1B4F" w:rsidRDefault="00221C06" w:rsidP="00D37A4C">
            <w:pPr>
              <w:adjustRightInd w:val="0"/>
              <w:spacing w:line="240" w:lineRule="auto"/>
              <w:jc w:val="center"/>
              <w:rPr>
                <w:color w:val="000000" w:themeColor="text1"/>
                <w:sz w:val="21"/>
                <w:szCs w:val="21"/>
              </w:rPr>
            </w:pPr>
            <w:r w:rsidRPr="00ED1B4F">
              <w:rPr>
                <w:color w:val="000000" w:themeColor="text1"/>
                <w:sz w:val="21"/>
                <w:szCs w:val="21"/>
              </w:rPr>
              <w:t>10</w:t>
            </w:r>
          </w:p>
        </w:tc>
      </w:tr>
      <w:tr w:rsidR="00221C06" w:rsidRPr="00ED1B4F" w14:paraId="5BC96F0C" w14:textId="77777777" w:rsidTr="00D37A4C">
        <w:trPr>
          <w:jc w:val="center"/>
        </w:trPr>
        <w:tc>
          <w:tcPr>
            <w:tcW w:w="944" w:type="pct"/>
            <w:vMerge/>
            <w:vAlign w:val="center"/>
          </w:tcPr>
          <w:p w14:paraId="55F9F839" w14:textId="77777777" w:rsidR="00221C06" w:rsidRPr="00ED1B4F" w:rsidRDefault="00221C06" w:rsidP="00D37A4C">
            <w:pPr>
              <w:adjustRightInd w:val="0"/>
              <w:spacing w:line="240" w:lineRule="auto"/>
              <w:jc w:val="center"/>
              <w:rPr>
                <w:color w:val="000000" w:themeColor="text1"/>
                <w:sz w:val="21"/>
                <w:szCs w:val="21"/>
              </w:rPr>
            </w:pPr>
          </w:p>
        </w:tc>
        <w:tc>
          <w:tcPr>
            <w:tcW w:w="482" w:type="pct"/>
          </w:tcPr>
          <w:p w14:paraId="71B4921F" w14:textId="77777777" w:rsidR="00221C06" w:rsidRPr="00ED1B4F" w:rsidRDefault="00221C06" w:rsidP="00D37A4C">
            <w:pPr>
              <w:adjustRightInd w:val="0"/>
              <w:spacing w:line="240" w:lineRule="auto"/>
              <w:jc w:val="center"/>
              <w:rPr>
                <w:color w:val="000000" w:themeColor="text1"/>
                <w:sz w:val="21"/>
                <w:szCs w:val="21"/>
              </w:rPr>
            </w:pPr>
            <w:r w:rsidRPr="00ED1B4F">
              <w:rPr>
                <w:color w:val="000000" w:themeColor="text1"/>
                <w:sz w:val="21"/>
                <w:szCs w:val="21"/>
              </w:rPr>
              <w:t>4</w:t>
            </w:r>
          </w:p>
        </w:tc>
        <w:tc>
          <w:tcPr>
            <w:tcW w:w="1712" w:type="pct"/>
          </w:tcPr>
          <w:p w14:paraId="3756B349" w14:textId="77777777" w:rsidR="00221C06" w:rsidRPr="00ED1B4F" w:rsidRDefault="00221C06" w:rsidP="00D37A4C">
            <w:pPr>
              <w:adjustRightInd w:val="0"/>
              <w:spacing w:line="240" w:lineRule="auto"/>
              <w:jc w:val="center"/>
              <w:rPr>
                <w:color w:val="000000" w:themeColor="text1"/>
                <w:sz w:val="21"/>
                <w:szCs w:val="21"/>
              </w:rPr>
            </w:pPr>
            <w:r w:rsidRPr="00ED1B4F">
              <w:rPr>
                <w:color w:val="000000" w:themeColor="text1"/>
                <w:sz w:val="21"/>
                <w:szCs w:val="21"/>
              </w:rPr>
              <w:t>消防斧</w:t>
            </w:r>
          </w:p>
        </w:tc>
        <w:tc>
          <w:tcPr>
            <w:tcW w:w="1287" w:type="pct"/>
          </w:tcPr>
          <w:p w14:paraId="1428D376" w14:textId="77777777" w:rsidR="00221C06" w:rsidRPr="00ED1B4F" w:rsidRDefault="00221C06" w:rsidP="00D37A4C">
            <w:pPr>
              <w:adjustRightInd w:val="0"/>
              <w:spacing w:line="240" w:lineRule="auto"/>
              <w:jc w:val="center"/>
              <w:rPr>
                <w:color w:val="000000" w:themeColor="text1"/>
                <w:sz w:val="21"/>
                <w:szCs w:val="21"/>
              </w:rPr>
            </w:pPr>
            <w:r w:rsidRPr="00ED1B4F">
              <w:rPr>
                <w:color w:val="000000" w:themeColor="text1"/>
                <w:sz w:val="21"/>
                <w:szCs w:val="21"/>
              </w:rPr>
              <w:t>仓库</w:t>
            </w:r>
          </w:p>
        </w:tc>
        <w:tc>
          <w:tcPr>
            <w:tcW w:w="575" w:type="pct"/>
          </w:tcPr>
          <w:p w14:paraId="7D450478" w14:textId="77777777" w:rsidR="00221C06" w:rsidRPr="00ED1B4F" w:rsidRDefault="00221C06" w:rsidP="00D37A4C">
            <w:pPr>
              <w:adjustRightInd w:val="0"/>
              <w:spacing w:line="240" w:lineRule="auto"/>
              <w:jc w:val="center"/>
              <w:rPr>
                <w:color w:val="000000" w:themeColor="text1"/>
                <w:sz w:val="21"/>
                <w:szCs w:val="21"/>
              </w:rPr>
            </w:pPr>
            <w:r w:rsidRPr="00ED1B4F">
              <w:rPr>
                <w:color w:val="000000" w:themeColor="text1"/>
                <w:sz w:val="21"/>
                <w:szCs w:val="21"/>
              </w:rPr>
              <w:t>5</w:t>
            </w:r>
          </w:p>
        </w:tc>
      </w:tr>
      <w:tr w:rsidR="00221C06" w:rsidRPr="00ED1B4F" w14:paraId="6BE78B88" w14:textId="77777777" w:rsidTr="00D37A4C">
        <w:trPr>
          <w:jc w:val="center"/>
        </w:trPr>
        <w:tc>
          <w:tcPr>
            <w:tcW w:w="944" w:type="pct"/>
            <w:vMerge w:val="restart"/>
            <w:vAlign w:val="center"/>
          </w:tcPr>
          <w:p w14:paraId="59B5F826" w14:textId="77777777" w:rsidR="00221C06" w:rsidRPr="00ED1B4F" w:rsidRDefault="00221C06" w:rsidP="00D37A4C">
            <w:pPr>
              <w:adjustRightInd w:val="0"/>
              <w:spacing w:line="240" w:lineRule="auto"/>
              <w:jc w:val="center"/>
              <w:rPr>
                <w:color w:val="000000" w:themeColor="text1"/>
                <w:sz w:val="21"/>
                <w:szCs w:val="21"/>
              </w:rPr>
            </w:pPr>
            <w:r w:rsidRPr="00ED1B4F">
              <w:rPr>
                <w:color w:val="000000" w:themeColor="text1"/>
                <w:sz w:val="21"/>
                <w:szCs w:val="21"/>
              </w:rPr>
              <w:t>现场警戒</w:t>
            </w:r>
          </w:p>
        </w:tc>
        <w:tc>
          <w:tcPr>
            <w:tcW w:w="482" w:type="pct"/>
          </w:tcPr>
          <w:p w14:paraId="34FDAD03" w14:textId="77777777" w:rsidR="00221C06" w:rsidRPr="00ED1B4F" w:rsidRDefault="00221C06" w:rsidP="00D37A4C">
            <w:pPr>
              <w:adjustRightInd w:val="0"/>
              <w:spacing w:line="240" w:lineRule="auto"/>
              <w:jc w:val="center"/>
              <w:rPr>
                <w:color w:val="000000" w:themeColor="text1"/>
                <w:sz w:val="21"/>
                <w:szCs w:val="21"/>
              </w:rPr>
            </w:pPr>
            <w:r w:rsidRPr="00ED1B4F">
              <w:rPr>
                <w:color w:val="000000" w:themeColor="text1"/>
                <w:sz w:val="21"/>
                <w:szCs w:val="21"/>
              </w:rPr>
              <w:t>1</w:t>
            </w:r>
          </w:p>
        </w:tc>
        <w:tc>
          <w:tcPr>
            <w:tcW w:w="1712" w:type="pct"/>
          </w:tcPr>
          <w:p w14:paraId="02E31274" w14:textId="77777777" w:rsidR="00221C06" w:rsidRPr="00ED1B4F" w:rsidRDefault="00221C06" w:rsidP="00D37A4C">
            <w:pPr>
              <w:adjustRightInd w:val="0"/>
              <w:spacing w:line="240" w:lineRule="auto"/>
              <w:jc w:val="center"/>
              <w:rPr>
                <w:color w:val="000000" w:themeColor="text1"/>
                <w:sz w:val="21"/>
                <w:szCs w:val="21"/>
              </w:rPr>
            </w:pPr>
            <w:r w:rsidRPr="00ED1B4F">
              <w:rPr>
                <w:color w:val="000000" w:themeColor="text1"/>
                <w:sz w:val="21"/>
                <w:szCs w:val="21"/>
              </w:rPr>
              <w:t>警戒带</w:t>
            </w:r>
          </w:p>
        </w:tc>
        <w:tc>
          <w:tcPr>
            <w:tcW w:w="1287" w:type="pct"/>
          </w:tcPr>
          <w:p w14:paraId="5C478EC2" w14:textId="77777777" w:rsidR="00221C06" w:rsidRPr="00ED1B4F" w:rsidRDefault="00221C06" w:rsidP="00D37A4C">
            <w:pPr>
              <w:adjustRightInd w:val="0"/>
              <w:spacing w:line="240" w:lineRule="auto"/>
              <w:jc w:val="center"/>
              <w:rPr>
                <w:color w:val="000000" w:themeColor="text1"/>
                <w:sz w:val="21"/>
                <w:szCs w:val="21"/>
              </w:rPr>
            </w:pPr>
            <w:r w:rsidRPr="00ED1B4F">
              <w:rPr>
                <w:color w:val="000000" w:themeColor="text1"/>
                <w:sz w:val="21"/>
                <w:szCs w:val="21"/>
              </w:rPr>
              <w:t>仓库</w:t>
            </w:r>
          </w:p>
        </w:tc>
        <w:tc>
          <w:tcPr>
            <w:tcW w:w="575" w:type="pct"/>
          </w:tcPr>
          <w:p w14:paraId="403C7F2C" w14:textId="77777777" w:rsidR="00221C06" w:rsidRPr="00ED1B4F" w:rsidRDefault="00221C06" w:rsidP="00D37A4C">
            <w:pPr>
              <w:adjustRightInd w:val="0"/>
              <w:spacing w:line="240" w:lineRule="auto"/>
              <w:jc w:val="center"/>
              <w:rPr>
                <w:color w:val="000000" w:themeColor="text1"/>
                <w:sz w:val="21"/>
                <w:szCs w:val="21"/>
              </w:rPr>
            </w:pPr>
            <w:r w:rsidRPr="00ED1B4F">
              <w:rPr>
                <w:color w:val="000000" w:themeColor="text1"/>
                <w:sz w:val="21"/>
                <w:szCs w:val="21"/>
              </w:rPr>
              <w:t>10</w:t>
            </w:r>
          </w:p>
        </w:tc>
      </w:tr>
      <w:tr w:rsidR="00221C06" w:rsidRPr="00ED1B4F" w14:paraId="432F9C70" w14:textId="77777777" w:rsidTr="00D37A4C">
        <w:trPr>
          <w:jc w:val="center"/>
        </w:trPr>
        <w:tc>
          <w:tcPr>
            <w:tcW w:w="944" w:type="pct"/>
            <w:vMerge/>
            <w:vAlign w:val="center"/>
          </w:tcPr>
          <w:p w14:paraId="2CE0C45D" w14:textId="77777777" w:rsidR="00221C06" w:rsidRPr="00ED1B4F" w:rsidRDefault="00221C06" w:rsidP="00D37A4C">
            <w:pPr>
              <w:adjustRightInd w:val="0"/>
              <w:spacing w:line="240" w:lineRule="auto"/>
              <w:jc w:val="center"/>
              <w:rPr>
                <w:color w:val="000000" w:themeColor="text1"/>
                <w:sz w:val="21"/>
                <w:szCs w:val="21"/>
              </w:rPr>
            </w:pPr>
          </w:p>
        </w:tc>
        <w:tc>
          <w:tcPr>
            <w:tcW w:w="482" w:type="pct"/>
          </w:tcPr>
          <w:p w14:paraId="45D9E340" w14:textId="77777777" w:rsidR="00221C06" w:rsidRPr="00ED1B4F" w:rsidRDefault="00221C06" w:rsidP="00D37A4C">
            <w:pPr>
              <w:adjustRightInd w:val="0"/>
              <w:spacing w:line="240" w:lineRule="auto"/>
              <w:jc w:val="center"/>
              <w:rPr>
                <w:color w:val="000000" w:themeColor="text1"/>
                <w:sz w:val="21"/>
                <w:szCs w:val="21"/>
              </w:rPr>
            </w:pPr>
            <w:r w:rsidRPr="00ED1B4F">
              <w:rPr>
                <w:color w:val="000000" w:themeColor="text1"/>
                <w:sz w:val="21"/>
                <w:szCs w:val="21"/>
              </w:rPr>
              <w:t>2</w:t>
            </w:r>
          </w:p>
        </w:tc>
        <w:tc>
          <w:tcPr>
            <w:tcW w:w="1712" w:type="pct"/>
          </w:tcPr>
          <w:p w14:paraId="52EFE252" w14:textId="77777777" w:rsidR="00221C06" w:rsidRPr="00ED1B4F" w:rsidRDefault="00221C06" w:rsidP="00D37A4C">
            <w:pPr>
              <w:adjustRightInd w:val="0"/>
              <w:spacing w:line="240" w:lineRule="auto"/>
              <w:jc w:val="center"/>
              <w:rPr>
                <w:color w:val="000000" w:themeColor="text1"/>
                <w:sz w:val="21"/>
                <w:szCs w:val="21"/>
              </w:rPr>
            </w:pPr>
            <w:r w:rsidRPr="00ED1B4F">
              <w:rPr>
                <w:color w:val="000000" w:themeColor="text1"/>
                <w:sz w:val="21"/>
                <w:szCs w:val="21"/>
              </w:rPr>
              <w:t>路障</w:t>
            </w:r>
          </w:p>
        </w:tc>
        <w:tc>
          <w:tcPr>
            <w:tcW w:w="1287" w:type="pct"/>
          </w:tcPr>
          <w:p w14:paraId="57CA35FC" w14:textId="77777777" w:rsidR="00221C06" w:rsidRPr="00ED1B4F" w:rsidRDefault="00221C06" w:rsidP="00D37A4C">
            <w:pPr>
              <w:adjustRightInd w:val="0"/>
              <w:spacing w:line="240" w:lineRule="auto"/>
              <w:jc w:val="center"/>
              <w:rPr>
                <w:color w:val="000000" w:themeColor="text1"/>
                <w:sz w:val="21"/>
                <w:szCs w:val="21"/>
              </w:rPr>
            </w:pPr>
            <w:r w:rsidRPr="00ED1B4F">
              <w:rPr>
                <w:color w:val="000000" w:themeColor="text1"/>
                <w:sz w:val="21"/>
                <w:szCs w:val="21"/>
              </w:rPr>
              <w:t>仓库</w:t>
            </w:r>
          </w:p>
        </w:tc>
        <w:tc>
          <w:tcPr>
            <w:tcW w:w="575" w:type="pct"/>
          </w:tcPr>
          <w:p w14:paraId="0385E85B" w14:textId="77777777" w:rsidR="00221C06" w:rsidRPr="00ED1B4F" w:rsidRDefault="00221C06" w:rsidP="00D37A4C">
            <w:pPr>
              <w:adjustRightInd w:val="0"/>
              <w:spacing w:line="240" w:lineRule="auto"/>
              <w:jc w:val="center"/>
              <w:rPr>
                <w:color w:val="000000" w:themeColor="text1"/>
                <w:sz w:val="21"/>
                <w:szCs w:val="21"/>
              </w:rPr>
            </w:pPr>
            <w:r w:rsidRPr="00ED1B4F">
              <w:rPr>
                <w:color w:val="000000" w:themeColor="text1"/>
                <w:sz w:val="21"/>
                <w:szCs w:val="21"/>
              </w:rPr>
              <w:t>10</w:t>
            </w:r>
          </w:p>
        </w:tc>
      </w:tr>
    </w:tbl>
    <w:p w14:paraId="270B6F38" w14:textId="77777777" w:rsidR="00C36699" w:rsidRPr="00ED1B4F" w:rsidRDefault="00C36699">
      <w:pPr>
        <w:ind w:left="816"/>
        <w:rPr>
          <w:color w:val="000000" w:themeColor="text1"/>
        </w:rPr>
      </w:pPr>
    </w:p>
    <w:p w14:paraId="7CB67FF2" w14:textId="77777777" w:rsidR="00C36699" w:rsidRPr="00ED1B4F" w:rsidRDefault="00C36699">
      <w:pPr>
        <w:numPr>
          <w:ilvl w:val="2"/>
          <w:numId w:val="2"/>
        </w:numPr>
        <w:rPr>
          <w:color w:val="000000" w:themeColor="text1"/>
        </w:rPr>
      </w:pPr>
      <w:r w:rsidRPr="00ED1B4F">
        <w:rPr>
          <w:color w:val="000000" w:themeColor="text1"/>
        </w:rPr>
        <w:t>风险防范措施</w:t>
      </w:r>
    </w:p>
    <w:p w14:paraId="2C6DCB0B" w14:textId="0FB03D94" w:rsidR="00CC5A8C" w:rsidRPr="00ED1B4F" w:rsidRDefault="00403F8D">
      <w:pPr>
        <w:ind w:firstLineChars="200" w:firstLine="480"/>
        <w:rPr>
          <w:color w:val="000000" w:themeColor="text1"/>
        </w:rPr>
      </w:pPr>
      <w:r w:rsidRPr="00ED1B4F">
        <w:rPr>
          <w:rFonts w:hint="eastAsia"/>
          <w:color w:val="000000" w:themeColor="text1"/>
        </w:rPr>
        <w:t>次氯酸钠</w:t>
      </w:r>
      <w:r w:rsidRPr="00ED1B4F">
        <w:rPr>
          <w:color w:val="000000" w:themeColor="text1"/>
        </w:rPr>
        <w:t>存放地点地面防渗</w:t>
      </w:r>
      <w:r w:rsidR="00221C06" w:rsidRPr="00ED1B4F">
        <w:rPr>
          <w:rFonts w:hint="eastAsia"/>
          <w:color w:val="000000" w:themeColor="text1"/>
        </w:rPr>
        <w:t>，设置导流沟</w:t>
      </w:r>
      <w:r w:rsidR="006A4B30" w:rsidRPr="00ED1B4F">
        <w:rPr>
          <w:rFonts w:hint="eastAsia"/>
          <w:color w:val="000000" w:themeColor="text1"/>
        </w:rPr>
        <w:t>；</w:t>
      </w:r>
      <w:r w:rsidR="00CC5A8C" w:rsidRPr="00ED1B4F">
        <w:rPr>
          <w:rFonts w:hint="eastAsia"/>
          <w:color w:val="000000" w:themeColor="text1"/>
        </w:rPr>
        <w:t>项目污水没有通过下渗方式处理，避免了地下水污染的源头；单位对污水处理池、厕所、化粪池、排水管线等采取了较为严格的防渗措施，同时建立了事故生泄漏污水收集系统，切断了污水的污染途径；项目排水是通过防渗的暗管排放东母猪河，保证了废水和污水排放的安全、可靠。</w:t>
      </w:r>
    </w:p>
    <w:p w14:paraId="342A1AED" w14:textId="77777777" w:rsidR="00C36699" w:rsidRPr="00ED1B4F" w:rsidRDefault="00C36699">
      <w:pPr>
        <w:numPr>
          <w:ilvl w:val="2"/>
          <w:numId w:val="2"/>
        </w:numPr>
        <w:rPr>
          <w:color w:val="000000" w:themeColor="text1"/>
        </w:rPr>
      </w:pPr>
      <w:r w:rsidRPr="00ED1B4F">
        <w:rPr>
          <w:color w:val="000000" w:themeColor="text1"/>
        </w:rPr>
        <w:t>预防、预警能力</w:t>
      </w:r>
    </w:p>
    <w:p w14:paraId="4E57BAE2" w14:textId="77777777" w:rsidR="00C36699" w:rsidRPr="00ED1B4F" w:rsidRDefault="00C36699">
      <w:pPr>
        <w:ind w:firstLineChars="200" w:firstLine="480"/>
        <w:rPr>
          <w:color w:val="000000" w:themeColor="text1"/>
        </w:rPr>
      </w:pPr>
      <w:r w:rsidRPr="00ED1B4F">
        <w:rPr>
          <w:color w:val="000000" w:themeColor="text1"/>
        </w:rPr>
        <w:t>厂区内设置值班和巡查人员，能够第一时间发现突发事故，从而进行及时、有效的控制和救援。</w:t>
      </w:r>
    </w:p>
    <w:p w14:paraId="16A94E97" w14:textId="77777777" w:rsidR="00C36699" w:rsidRPr="00ED1B4F" w:rsidRDefault="00C36699">
      <w:pPr>
        <w:numPr>
          <w:ilvl w:val="2"/>
          <w:numId w:val="2"/>
        </w:numPr>
        <w:rPr>
          <w:color w:val="000000" w:themeColor="text1"/>
        </w:rPr>
      </w:pPr>
      <w:r w:rsidRPr="00ED1B4F">
        <w:rPr>
          <w:color w:val="000000" w:themeColor="text1"/>
        </w:rPr>
        <w:t>演练情况</w:t>
      </w:r>
    </w:p>
    <w:p w14:paraId="7838AC34" w14:textId="77777777" w:rsidR="00C36699" w:rsidRPr="00ED1B4F" w:rsidRDefault="00C36699" w:rsidP="006A4B30">
      <w:pPr>
        <w:ind w:left="456"/>
        <w:rPr>
          <w:color w:val="000000" w:themeColor="text1"/>
        </w:rPr>
      </w:pPr>
      <w:r w:rsidRPr="00ED1B4F">
        <w:rPr>
          <w:color w:val="000000" w:themeColor="text1"/>
        </w:rPr>
        <w:t>厂区目前未组织事故演练。</w:t>
      </w:r>
    </w:p>
    <w:p w14:paraId="31332D52" w14:textId="77777777" w:rsidR="00C36699" w:rsidRPr="00ED1B4F" w:rsidRDefault="00C36699">
      <w:pPr>
        <w:numPr>
          <w:ilvl w:val="2"/>
          <w:numId w:val="2"/>
        </w:numPr>
        <w:rPr>
          <w:color w:val="000000" w:themeColor="text1"/>
        </w:rPr>
      </w:pPr>
      <w:r w:rsidRPr="00ED1B4F">
        <w:rPr>
          <w:color w:val="000000" w:themeColor="text1"/>
        </w:rPr>
        <w:t>应急救援组织情况</w:t>
      </w:r>
    </w:p>
    <w:p w14:paraId="135E61F5" w14:textId="77777777" w:rsidR="00C36699" w:rsidRPr="00ED1B4F" w:rsidRDefault="00C36699" w:rsidP="006A4B30">
      <w:pPr>
        <w:ind w:left="456"/>
        <w:rPr>
          <w:color w:val="000000" w:themeColor="text1"/>
        </w:rPr>
      </w:pPr>
      <w:r w:rsidRPr="00ED1B4F">
        <w:rPr>
          <w:color w:val="000000" w:themeColor="text1"/>
        </w:rPr>
        <w:t>厂区内部成立了以</w:t>
      </w:r>
      <w:r w:rsidR="006A4B30" w:rsidRPr="00ED1B4F">
        <w:rPr>
          <w:rFonts w:hint="eastAsia"/>
          <w:color w:val="000000" w:themeColor="text1"/>
        </w:rPr>
        <w:t>厂长</w:t>
      </w:r>
      <w:r w:rsidRPr="00ED1B4F">
        <w:rPr>
          <w:color w:val="000000" w:themeColor="text1"/>
        </w:rPr>
        <w:t>为总指挥的应急救援队伍。</w:t>
      </w:r>
    </w:p>
    <w:p w14:paraId="26E0AC34" w14:textId="77777777" w:rsidR="00C36699" w:rsidRPr="00ED1B4F" w:rsidRDefault="00C36699">
      <w:pPr>
        <w:numPr>
          <w:ilvl w:val="2"/>
          <w:numId w:val="2"/>
        </w:numPr>
        <w:rPr>
          <w:color w:val="000000" w:themeColor="text1"/>
        </w:rPr>
      </w:pPr>
      <w:r w:rsidRPr="00ED1B4F">
        <w:rPr>
          <w:color w:val="000000" w:themeColor="text1"/>
        </w:rPr>
        <w:t>通过现场应急救援能力现状的评估，存在的不足之处：</w:t>
      </w:r>
    </w:p>
    <w:p w14:paraId="143B0336" w14:textId="53B95E8E" w:rsidR="00C36699" w:rsidRPr="00ED1B4F" w:rsidRDefault="00C36699">
      <w:pPr>
        <w:ind w:firstLineChars="200" w:firstLine="480"/>
        <w:rPr>
          <w:color w:val="000000" w:themeColor="text1"/>
        </w:rPr>
      </w:pPr>
      <w:r w:rsidRPr="00ED1B4F">
        <w:rPr>
          <w:color w:val="000000" w:themeColor="text1"/>
        </w:rPr>
        <w:t>各岗位职工的应急能力和应急知识</w:t>
      </w:r>
      <w:r w:rsidR="00CC5A8C" w:rsidRPr="00ED1B4F">
        <w:rPr>
          <w:rFonts w:hint="eastAsia"/>
          <w:color w:val="000000" w:themeColor="text1"/>
        </w:rPr>
        <w:t>不足</w:t>
      </w:r>
      <w:r w:rsidRPr="00ED1B4F">
        <w:rPr>
          <w:color w:val="000000" w:themeColor="text1"/>
        </w:rPr>
        <w:t>，在以后的工作中，将应急救援演练及培训作为常态化管理，并进行定期演练，增加应急救援演练单位，充分利用班</w:t>
      </w:r>
      <w:r w:rsidRPr="00ED1B4F">
        <w:rPr>
          <w:color w:val="000000" w:themeColor="text1"/>
        </w:rPr>
        <w:lastRenderedPageBreak/>
        <w:t>前班后的时间，加强对职工的教育，提高他们的安全知识水平和应急能力。另外还要加强应急救援物资的配备、维护和更新，并加强员工的安全培训及应急救援演练。针对现场评估应急能力不足情况，企业采取相应措施：加强对新老职工应急能力和应急知识的培训，定期进行演练，提高职工的应急防范和自我保护意识，同时发生事故时配合进行事故处理善后工作；完善厂区规章制度，包括污染治理设施运行管理制度、日常环境监测制度、设备仪器检</w:t>
      </w:r>
      <w:proofErr w:type="gramStart"/>
      <w:r w:rsidRPr="00ED1B4F">
        <w:rPr>
          <w:color w:val="000000" w:themeColor="text1"/>
        </w:rPr>
        <w:t>査</w:t>
      </w:r>
      <w:proofErr w:type="gramEnd"/>
      <w:r w:rsidRPr="00ED1B4F">
        <w:rPr>
          <w:color w:val="000000" w:themeColor="text1"/>
        </w:rPr>
        <w:t>与日常维护制度、培训制度、演练制度；加强应急救援物资的配备、维护和更新。</w:t>
      </w:r>
    </w:p>
    <w:p w14:paraId="36F6EA90" w14:textId="77777777" w:rsidR="00C36699" w:rsidRPr="00ED1B4F" w:rsidRDefault="00C36699">
      <w:pPr>
        <w:pStyle w:val="2"/>
        <w:spacing w:before="120" w:after="120"/>
        <w:rPr>
          <w:color w:val="000000" w:themeColor="text1"/>
        </w:rPr>
      </w:pPr>
      <w:bookmarkStart w:id="104" w:name="_Toc491512367"/>
      <w:bookmarkStart w:id="105" w:name="_Toc35514970"/>
      <w:bookmarkStart w:id="106" w:name="_Toc59111836"/>
      <w:r w:rsidRPr="00ED1B4F">
        <w:rPr>
          <w:color w:val="000000" w:themeColor="text1"/>
        </w:rPr>
        <w:t>3.</w:t>
      </w:r>
      <w:r w:rsidR="008E6D5B" w:rsidRPr="00ED1B4F">
        <w:rPr>
          <w:color w:val="000000" w:themeColor="text1"/>
        </w:rPr>
        <w:t>5</w:t>
      </w:r>
      <w:r w:rsidRPr="00ED1B4F">
        <w:rPr>
          <w:color w:val="000000" w:themeColor="text1"/>
        </w:rPr>
        <w:t>环境风险隐患排查制度</w:t>
      </w:r>
      <w:bookmarkEnd w:id="104"/>
      <w:bookmarkEnd w:id="105"/>
      <w:bookmarkEnd w:id="106"/>
    </w:p>
    <w:p w14:paraId="399155C7" w14:textId="77777777" w:rsidR="00C36699" w:rsidRPr="00ED1B4F" w:rsidRDefault="00C36699">
      <w:pPr>
        <w:ind w:firstLineChars="200" w:firstLine="480"/>
        <w:rPr>
          <w:color w:val="000000" w:themeColor="text1"/>
        </w:rPr>
      </w:pPr>
      <w:r w:rsidRPr="00ED1B4F">
        <w:rPr>
          <w:color w:val="000000" w:themeColor="text1"/>
        </w:rPr>
        <w:t>为切实加强本厂的环境管理，严格落实本厂环境风险的排查治理工作，有效预防环境风险事故的发生，制定本制度。</w:t>
      </w:r>
    </w:p>
    <w:p w14:paraId="1794875E" w14:textId="77777777" w:rsidR="00C36699" w:rsidRPr="00ED1B4F" w:rsidRDefault="002E0AB2" w:rsidP="00902875">
      <w:pPr>
        <w:ind w:firstLineChars="200" w:firstLine="480"/>
        <w:rPr>
          <w:color w:val="000000" w:themeColor="text1"/>
        </w:rPr>
      </w:pPr>
      <w:r w:rsidRPr="00ED1B4F">
        <w:rPr>
          <w:color w:val="000000" w:themeColor="text1"/>
        </w:rPr>
        <w:t>1</w:t>
      </w:r>
      <w:r w:rsidRPr="00ED1B4F">
        <w:rPr>
          <w:color w:val="000000" w:themeColor="text1"/>
        </w:rPr>
        <w:t>、</w:t>
      </w:r>
      <w:r w:rsidR="00C36699" w:rsidRPr="00ED1B4F">
        <w:rPr>
          <w:color w:val="000000" w:themeColor="text1"/>
        </w:rPr>
        <w:t>建立由主要负责人任组长的环境风险隐患排查治理领导小组，全面负责本厂的环境风险隐患排查治理工作并记录；</w:t>
      </w:r>
    </w:p>
    <w:p w14:paraId="3819CCFB" w14:textId="77777777" w:rsidR="00C36699" w:rsidRPr="00ED1B4F" w:rsidRDefault="002E0AB2" w:rsidP="00902875">
      <w:pPr>
        <w:ind w:firstLineChars="200" w:firstLine="480"/>
        <w:rPr>
          <w:color w:val="000000" w:themeColor="text1"/>
        </w:rPr>
      </w:pPr>
      <w:r w:rsidRPr="00ED1B4F">
        <w:rPr>
          <w:color w:val="000000" w:themeColor="text1"/>
        </w:rPr>
        <w:t>2</w:t>
      </w:r>
      <w:r w:rsidRPr="00ED1B4F">
        <w:rPr>
          <w:color w:val="000000" w:themeColor="text1"/>
        </w:rPr>
        <w:t>、</w:t>
      </w:r>
      <w:r w:rsidR="00C36699" w:rsidRPr="00ED1B4F">
        <w:rPr>
          <w:color w:val="000000" w:themeColor="text1"/>
        </w:rPr>
        <w:t>实行定期或不定期的隐患排查，及时根据隐患产生的原因，制定隐患整改方案和防范措施；</w:t>
      </w:r>
    </w:p>
    <w:p w14:paraId="50D99CFD" w14:textId="77777777" w:rsidR="00C36699" w:rsidRPr="00ED1B4F" w:rsidRDefault="002E0AB2" w:rsidP="00902875">
      <w:pPr>
        <w:ind w:firstLineChars="200" w:firstLine="480"/>
        <w:rPr>
          <w:color w:val="000000" w:themeColor="text1"/>
        </w:rPr>
      </w:pPr>
      <w:r w:rsidRPr="00ED1B4F">
        <w:rPr>
          <w:color w:val="000000" w:themeColor="text1"/>
        </w:rPr>
        <w:t>3</w:t>
      </w:r>
      <w:r w:rsidRPr="00ED1B4F">
        <w:rPr>
          <w:color w:val="000000" w:themeColor="text1"/>
        </w:rPr>
        <w:t>、</w:t>
      </w:r>
      <w:r w:rsidR="00C36699" w:rsidRPr="00ED1B4F">
        <w:rPr>
          <w:color w:val="000000" w:themeColor="text1"/>
        </w:rPr>
        <w:t>主要从以下几点进行环境风险排查：（</w:t>
      </w:r>
      <w:r w:rsidR="00C36699" w:rsidRPr="00ED1B4F">
        <w:rPr>
          <w:color w:val="000000" w:themeColor="text1"/>
        </w:rPr>
        <w:t>1</w:t>
      </w:r>
      <w:r w:rsidR="00C36699" w:rsidRPr="00ED1B4F">
        <w:rPr>
          <w:color w:val="000000" w:themeColor="text1"/>
        </w:rPr>
        <w:t>）设备、设施是否处于正常的安全运行状态；（</w:t>
      </w:r>
      <w:r w:rsidR="00C36699" w:rsidRPr="00ED1B4F">
        <w:rPr>
          <w:color w:val="000000" w:themeColor="text1"/>
        </w:rPr>
        <w:t>2</w:t>
      </w:r>
      <w:r w:rsidR="00C36699" w:rsidRPr="00ED1B4F">
        <w:rPr>
          <w:color w:val="000000" w:themeColor="text1"/>
        </w:rPr>
        <w:t>）有毒、有害等危险作业场所的安全状况；（</w:t>
      </w:r>
      <w:r w:rsidR="00C36699" w:rsidRPr="00ED1B4F">
        <w:rPr>
          <w:color w:val="000000" w:themeColor="text1"/>
        </w:rPr>
        <w:t>3</w:t>
      </w:r>
      <w:r w:rsidR="00C36699" w:rsidRPr="00ED1B4F">
        <w:rPr>
          <w:color w:val="000000" w:themeColor="text1"/>
        </w:rPr>
        <w:t>）从业人员在工作中是否严格遵守安全生产规章制度和操作规程，是否正确佩戴劳动防护用品（</w:t>
      </w:r>
      <w:r w:rsidR="00C36699" w:rsidRPr="00ED1B4F">
        <w:rPr>
          <w:color w:val="000000" w:themeColor="text1"/>
        </w:rPr>
        <w:t>4</w:t>
      </w:r>
      <w:r w:rsidR="00C36699" w:rsidRPr="00ED1B4F">
        <w:rPr>
          <w:color w:val="000000" w:themeColor="text1"/>
        </w:rPr>
        <w:t>）现场生产管理和指挥人员有无违章指挥；（</w:t>
      </w:r>
      <w:r w:rsidR="00C36699" w:rsidRPr="00ED1B4F">
        <w:rPr>
          <w:color w:val="000000" w:themeColor="text1"/>
        </w:rPr>
        <w:t>5</w:t>
      </w:r>
      <w:r w:rsidR="00C36699" w:rsidRPr="00ED1B4F">
        <w:rPr>
          <w:color w:val="000000" w:themeColor="text1"/>
        </w:rPr>
        <w:t>）危险源的监测措施是否落实到位等情况。</w:t>
      </w:r>
    </w:p>
    <w:p w14:paraId="47686DA7" w14:textId="77777777" w:rsidR="00C36699" w:rsidRPr="00ED1B4F" w:rsidRDefault="002E0AB2" w:rsidP="00902875">
      <w:pPr>
        <w:ind w:firstLineChars="200" w:firstLine="480"/>
        <w:rPr>
          <w:color w:val="000000" w:themeColor="text1"/>
        </w:rPr>
      </w:pPr>
      <w:r w:rsidRPr="00ED1B4F">
        <w:rPr>
          <w:color w:val="000000" w:themeColor="text1"/>
        </w:rPr>
        <w:t>4</w:t>
      </w:r>
      <w:r w:rsidRPr="00ED1B4F">
        <w:rPr>
          <w:color w:val="000000" w:themeColor="text1"/>
        </w:rPr>
        <w:t>、</w:t>
      </w:r>
      <w:r w:rsidR="00C36699" w:rsidRPr="00ED1B4F">
        <w:rPr>
          <w:color w:val="000000" w:themeColor="text1"/>
        </w:rPr>
        <w:t>对排查出的隐患，及时查找原因，及时整改，整改责任人，必须按规定的时间进行整改，不得互相推诿、扯皮，拖期、延期；</w:t>
      </w:r>
    </w:p>
    <w:p w14:paraId="0C436E0C" w14:textId="77777777" w:rsidR="00C36699" w:rsidRPr="00ED1B4F" w:rsidRDefault="002E0AB2" w:rsidP="00902875">
      <w:pPr>
        <w:ind w:firstLineChars="200" w:firstLine="480"/>
        <w:rPr>
          <w:color w:val="000000" w:themeColor="text1"/>
        </w:rPr>
      </w:pPr>
      <w:r w:rsidRPr="00ED1B4F">
        <w:rPr>
          <w:color w:val="000000" w:themeColor="text1"/>
        </w:rPr>
        <w:t>5</w:t>
      </w:r>
      <w:r w:rsidRPr="00ED1B4F">
        <w:rPr>
          <w:color w:val="000000" w:themeColor="text1"/>
        </w:rPr>
        <w:t>、</w:t>
      </w:r>
      <w:r w:rsidR="00C36699" w:rsidRPr="00ED1B4F">
        <w:rPr>
          <w:color w:val="000000" w:themeColor="text1"/>
        </w:rPr>
        <w:t>积极配合上级有关部门开展的隐患排查治理活动，落实隐患整改措施和责任；</w:t>
      </w:r>
    </w:p>
    <w:p w14:paraId="11E175B0" w14:textId="77777777" w:rsidR="00C36699" w:rsidRPr="00ED1B4F" w:rsidRDefault="002E0AB2" w:rsidP="00902875">
      <w:pPr>
        <w:ind w:firstLineChars="200" w:firstLine="480"/>
        <w:rPr>
          <w:color w:val="000000" w:themeColor="text1"/>
        </w:rPr>
      </w:pPr>
      <w:r w:rsidRPr="00ED1B4F">
        <w:rPr>
          <w:color w:val="000000" w:themeColor="text1"/>
        </w:rPr>
        <w:t>6</w:t>
      </w:r>
      <w:r w:rsidRPr="00ED1B4F">
        <w:rPr>
          <w:color w:val="000000" w:themeColor="text1"/>
        </w:rPr>
        <w:t>、</w:t>
      </w:r>
      <w:r w:rsidR="00C36699" w:rsidRPr="00ED1B4F">
        <w:rPr>
          <w:color w:val="000000" w:themeColor="text1"/>
        </w:rPr>
        <w:t>其他各部门及人员对发现的环境风险隐患，应及时报告，重大隐患可直接上报单位主要领导，以保证尽快解决；</w:t>
      </w:r>
    </w:p>
    <w:p w14:paraId="116CA4AD" w14:textId="77777777" w:rsidR="00C36699" w:rsidRPr="00ED1B4F" w:rsidRDefault="002E0AB2" w:rsidP="00902875">
      <w:pPr>
        <w:ind w:firstLineChars="200" w:firstLine="480"/>
        <w:rPr>
          <w:color w:val="000000" w:themeColor="text1"/>
        </w:rPr>
      </w:pPr>
      <w:r w:rsidRPr="00ED1B4F">
        <w:rPr>
          <w:color w:val="000000" w:themeColor="text1"/>
        </w:rPr>
        <w:t>7</w:t>
      </w:r>
      <w:r w:rsidRPr="00ED1B4F">
        <w:rPr>
          <w:color w:val="000000" w:themeColor="text1"/>
        </w:rPr>
        <w:t>、</w:t>
      </w:r>
      <w:r w:rsidR="00C36699" w:rsidRPr="00ED1B4F">
        <w:rPr>
          <w:color w:val="000000" w:themeColor="text1"/>
        </w:rPr>
        <w:t>职工发现直接危及人身安全的紧急情况时，有权停止作业或者在采取可能的应急措施后撒离作业场所</w:t>
      </w:r>
      <w:r w:rsidR="00076330" w:rsidRPr="00ED1B4F">
        <w:rPr>
          <w:rFonts w:hint="eastAsia"/>
          <w:color w:val="000000" w:themeColor="text1"/>
        </w:rPr>
        <w:t>；</w:t>
      </w:r>
    </w:p>
    <w:p w14:paraId="0FF63C1F" w14:textId="77777777" w:rsidR="00C36699" w:rsidRPr="00ED1B4F" w:rsidRDefault="002E0AB2" w:rsidP="00902875">
      <w:pPr>
        <w:ind w:firstLineChars="200" w:firstLine="480"/>
        <w:rPr>
          <w:color w:val="000000" w:themeColor="text1"/>
        </w:rPr>
      </w:pPr>
      <w:r w:rsidRPr="00ED1B4F">
        <w:rPr>
          <w:color w:val="000000" w:themeColor="text1"/>
        </w:rPr>
        <w:lastRenderedPageBreak/>
        <w:t>8</w:t>
      </w:r>
      <w:r w:rsidRPr="00ED1B4F">
        <w:rPr>
          <w:color w:val="000000" w:themeColor="text1"/>
        </w:rPr>
        <w:t>、</w:t>
      </w:r>
      <w:r w:rsidR="00C36699" w:rsidRPr="00ED1B4F">
        <w:rPr>
          <w:color w:val="000000" w:themeColor="text1"/>
        </w:rPr>
        <w:t>对于由于资金或技术问题等暂时不能立即整改的隐患问题，必须采取可靠的防范措施，如实告知现场工作人员存在的危险因素</w:t>
      </w:r>
      <w:r w:rsidR="00C36699" w:rsidRPr="00ED1B4F">
        <w:rPr>
          <w:color w:val="000000" w:themeColor="text1"/>
        </w:rPr>
        <w:t>;</w:t>
      </w:r>
      <w:r w:rsidR="00C36699" w:rsidRPr="00ED1B4F">
        <w:rPr>
          <w:color w:val="000000" w:themeColor="text1"/>
        </w:rPr>
        <w:t>对于重大安全隐患无法保证安全的，要立即停产整改。</w:t>
      </w:r>
    </w:p>
    <w:p w14:paraId="746D185F" w14:textId="77777777" w:rsidR="00C36699" w:rsidRPr="00ED1B4F" w:rsidRDefault="00C36699">
      <w:pPr>
        <w:pStyle w:val="2"/>
        <w:spacing w:before="120" w:after="120"/>
        <w:rPr>
          <w:color w:val="000000" w:themeColor="text1"/>
        </w:rPr>
      </w:pPr>
      <w:bookmarkStart w:id="107" w:name="_Toc59111837"/>
      <w:r w:rsidRPr="00ED1B4F">
        <w:rPr>
          <w:color w:val="000000" w:themeColor="text1"/>
        </w:rPr>
        <w:t>3.</w:t>
      </w:r>
      <w:r w:rsidR="00301350" w:rsidRPr="00ED1B4F">
        <w:rPr>
          <w:color w:val="000000" w:themeColor="text1"/>
        </w:rPr>
        <w:t>6</w:t>
      </w:r>
      <w:r w:rsidRPr="00ED1B4F">
        <w:rPr>
          <w:color w:val="000000" w:themeColor="text1"/>
        </w:rPr>
        <w:t>风险事故管理</w:t>
      </w:r>
      <w:bookmarkEnd w:id="107"/>
    </w:p>
    <w:p w14:paraId="184CEDAC" w14:textId="77777777" w:rsidR="00C36699" w:rsidRPr="00ED1B4F" w:rsidRDefault="00C36699">
      <w:pPr>
        <w:ind w:firstLineChars="200" w:firstLine="480"/>
        <w:rPr>
          <w:color w:val="000000" w:themeColor="text1"/>
        </w:rPr>
      </w:pPr>
      <w:r w:rsidRPr="00ED1B4F">
        <w:rPr>
          <w:color w:val="000000" w:themeColor="text1"/>
        </w:rPr>
        <w:t>1</w:t>
      </w:r>
      <w:r w:rsidRPr="00ED1B4F">
        <w:rPr>
          <w:color w:val="000000" w:themeColor="text1"/>
        </w:rPr>
        <w:t>、事故发生后应立即报告给总指挥，总指挥接到事故后根据事故的危害性和事故的严重程度决定是否启动应急救援预案，并按要求迅速上报单位或地方政府相关部门，请求帮助和支援。</w:t>
      </w:r>
    </w:p>
    <w:p w14:paraId="5A46AE62" w14:textId="77777777" w:rsidR="00C36699" w:rsidRPr="00ED1B4F" w:rsidRDefault="00C36699">
      <w:pPr>
        <w:ind w:firstLineChars="200" w:firstLine="480"/>
        <w:rPr>
          <w:color w:val="000000" w:themeColor="text1"/>
        </w:rPr>
      </w:pPr>
      <w:r w:rsidRPr="00ED1B4F">
        <w:rPr>
          <w:color w:val="000000" w:themeColor="text1"/>
        </w:rPr>
        <w:t>2</w:t>
      </w:r>
      <w:r w:rsidRPr="00ED1B4F">
        <w:rPr>
          <w:color w:val="000000" w:themeColor="text1"/>
        </w:rPr>
        <w:t>、预案启动后，应急救援办公室进入实战指挥，各救援小组根据职责进入应急工作状态。应急处理工作应按预案规定的程序科学有序进行，采取边抢救、边调查、边处理、边核实的方式，及时有效控制事态发展，控制危害蔓延扩大。</w:t>
      </w:r>
    </w:p>
    <w:p w14:paraId="649CC9B4" w14:textId="77777777" w:rsidR="00C36699" w:rsidRPr="00ED1B4F" w:rsidRDefault="00C36699">
      <w:pPr>
        <w:ind w:firstLineChars="200" w:firstLine="480"/>
        <w:rPr>
          <w:color w:val="000000" w:themeColor="text1"/>
        </w:rPr>
      </w:pPr>
      <w:r w:rsidRPr="00ED1B4F">
        <w:rPr>
          <w:color w:val="000000" w:themeColor="text1"/>
        </w:rPr>
        <w:t>3</w:t>
      </w:r>
      <w:r w:rsidRPr="00ED1B4F">
        <w:rPr>
          <w:color w:val="000000" w:themeColor="text1"/>
        </w:rPr>
        <w:t>、预案启动的同时立即停止现场作业，撤离人员，封锁现场，研究、制定、批准事故抢救方案，开展事故抢救工作。</w:t>
      </w:r>
    </w:p>
    <w:p w14:paraId="6DF2F201" w14:textId="77777777" w:rsidR="00C36699" w:rsidRPr="00ED1B4F" w:rsidRDefault="00C36699">
      <w:pPr>
        <w:ind w:firstLineChars="200" w:firstLine="480"/>
        <w:rPr>
          <w:color w:val="000000" w:themeColor="text1"/>
        </w:rPr>
        <w:sectPr w:rsidR="00C36699" w:rsidRPr="00ED1B4F">
          <w:headerReference w:type="default" r:id="rId20"/>
          <w:pgSz w:w="11906" w:h="16838"/>
          <w:pgMar w:top="1985" w:right="1701" w:bottom="1701" w:left="1701" w:header="1418" w:footer="992" w:gutter="0"/>
          <w:cols w:space="720"/>
          <w:docGrid w:linePitch="312"/>
        </w:sectPr>
      </w:pPr>
      <w:r w:rsidRPr="00ED1B4F">
        <w:rPr>
          <w:color w:val="000000" w:themeColor="text1"/>
        </w:rPr>
        <w:t>4</w:t>
      </w:r>
      <w:r w:rsidRPr="00ED1B4F">
        <w:rPr>
          <w:color w:val="000000" w:themeColor="text1"/>
        </w:rPr>
        <w:t>、救援小组要保持和本组工作人员的联系，保证及时落实和提供现场应急所需物资、资金、救援人员。应急救援小组要保持与应急救援指挥部的联系，并接受总指挥的紧急工作指令，救援小组负责人要随时向办公室反馈救援情况，提出应急救援的建议和意见。</w:t>
      </w:r>
    </w:p>
    <w:p w14:paraId="1C3AF49F" w14:textId="77777777" w:rsidR="00C36699" w:rsidRPr="00ED1B4F" w:rsidRDefault="00C36699">
      <w:pPr>
        <w:pStyle w:val="1"/>
        <w:spacing w:before="120"/>
        <w:rPr>
          <w:rFonts w:eastAsia="宋体"/>
          <w:color w:val="000000" w:themeColor="text1"/>
        </w:rPr>
      </w:pPr>
      <w:bookmarkStart w:id="108" w:name="_Toc491512368"/>
      <w:bookmarkStart w:id="109" w:name="_Toc35514971"/>
      <w:bookmarkStart w:id="110" w:name="_Toc59111838"/>
      <w:r w:rsidRPr="00ED1B4F">
        <w:rPr>
          <w:rFonts w:eastAsia="宋体"/>
          <w:color w:val="000000" w:themeColor="text1"/>
        </w:rPr>
        <w:lastRenderedPageBreak/>
        <w:t>4</w:t>
      </w:r>
      <w:r w:rsidRPr="00ED1B4F">
        <w:rPr>
          <w:rFonts w:eastAsia="宋体"/>
          <w:color w:val="000000" w:themeColor="text1"/>
        </w:rPr>
        <w:t>应急组织与指挥</w:t>
      </w:r>
      <w:bookmarkEnd w:id="108"/>
      <w:bookmarkEnd w:id="109"/>
      <w:bookmarkEnd w:id="110"/>
    </w:p>
    <w:p w14:paraId="1CC72CBD" w14:textId="7092721E" w:rsidR="00C36699" w:rsidRPr="00ED1B4F" w:rsidRDefault="00C36699">
      <w:pPr>
        <w:ind w:firstLineChars="200" w:firstLine="480"/>
        <w:rPr>
          <w:color w:val="000000" w:themeColor="text1"/>
        </w:rPr>
      </w:pPr>
      <w:r w:rsidRPr="00ED1B4F">
        <w:rPr>
          <w:color w:val="000000" w:themeColor="text1"/>
        </w:rPr>
        <w:t>为应对突发环境事件，</w:t>
      </w:r>
      <w:r w:rsidR="00E316EC" w:rsidRPr="00ED1B4F">
        <w:rPr>
          <w:color w:val="000000" w:themeColor="text1"/>
        </w:rPr>
        <w:t>文登创业水</w:t>
      </w:r>
      <w:proofErr w:type="gramStart"/>
      <w:r w:rsidR="00E316EC" w:rsidRPr="00ED1B4F">
        <w:rPr>
          <w:color w:val="000000" w:themeColor="text1"/>
        </w:rPr>
        <w:t>务</w:t>
      </w:r>
      <w:proofErr w:type="gramEnd"/>
      <w:r w:rsidR="00E316EC" w:rsidRPr="00ED1B4F">
        <w:rPr>
          <w:color w:val="000000" w:themeColor="text1"/>
        </w:rPr>
        <w:t>有限公司</w:t>
      </w:r>
      <w:r w:rsidRPr="00ED1B4F">
        <w:rPr>
          <w:color w:val="000000" w:themeColor="text1"/>
        </w:rPr>
        <w:t>成立了应急救援组织机构，包括应急指挥组及下设的现场处置组、应急保障组及应急监测组，对突发环境事件的现场处置、救援、应急保障及监测等进行统一指挥协调。</w:t>
      </w:r>
    </w:p>
    <w:p w14:paraId="200C123F" w14:textId="77777777" w:rsidR="00C36699" w:rsidRPr="00ED1B4F" w:rsidRDefault="00C36699">
      <w:pPr>
        <w:pStyle w:val="2"/>
        <w:spacing w:before="120" w:after="120"/>
        <w:rPr>
          <w:color w:val="000000" w:themeColor="text1"/>
        </w:rPr>
      </w:pPr>
      <w:bookmarkStart w:id="111" w:name="_Toc491512369"/>
      <w:bookmarkStart w:id="112" w:name="_Toc35514972"/>
      <w:bookmarkStart w:id="113" w:name="_Toc59111839"/>
      <w:r w:rsidRPr="00ED1B4F">
        <w:rPr>
          <w:color w:val="000000" w:themeColor="text1"/>
        </w:rPr>
        <w:t xml:space="preserve">4.1 </w:t>
      </w:r>
      <w:r w:rsidRPr="00ED1B4F">
        <w:rPr>
          <w:color w:val="000000" w:themeColor="text1"/>
        </w:rPr>
        <w:t>内部应急组织机构与职责</w:t>
      </w:r>
      <w:bookmarkEnd w:id="111"/>
      <w:bookmarkEnd w:id="112"/>
      <w:bookmarkEnd w:id="113"/>
    </w:p>
    <w:p w14:paraId="0A24CE96" w14:textId="77777777" w:rsidR="00C36699" w:rsidRPr="00ED1B4F" w:rsidRDefault="00C36699">
      <w:pPr>
        <w:pStyle w:val="3"/>
        <w:rPr>
          <w:color w:val="000000" w:themeColor="text1"/>
        </w:rPr>
      </w:pPr>
      <w:bookmarkStart w:id="114" w:name="_Toc35514973"/>
      <w:bookmarkStart w:id="115" w:name="_Toc59111840"/>
      <w:r w:rsidRPr="00ED1B4F">
        <w:rPr>
          <w:color w:val="000000" w:themeColor="text1"/>
        </w:rPr>
        <w:t>4.1.1</w:t>
      </w:r>
      <w:r w:rsidRPr="00ED1B4F">
        <w:rPr>
          <w:color w:val="000000" w:themeColor="text1"/>
        </w:rPr>
        <w:t>应急组织机构</w:t>
      </w:r>
      <w:bookmarkEnd w:id="114"/>
      <w:bookmarkEnd w:id="115"/>
    </w:p>
    <w:p w14:paraId="4115FFD9" w14:textId="06350C9C" w:rsidR="00C36699" w:rsidRPr="00ED1B4F" w:rsidRDefault="00E316EC">
      <w:pPr>
        <w:ind w:firstLineChars="200" w:firstLine="480"/>
        <w:rPr>
          <w:color w:val="000000" w:themeColor="text1"/>
          <w:szCs w:val="28"/>
        </w:rPr>
      </w:pPr>
      <w:r w:rsidRPr="00ED1B4F">
        <w:rPr>
          <w:color w:val="000000" w:themeColor="text1"/>
        </w:rPr>
        <w:t>文登创业水</w:t>
      </w:r>
      <w:proofErr w:type="gramStart"/>
      <w:r w:rsidRPr="00ED1B4F">
        <w:rPr>
          <w:color w:val="000000" w:themeColor="text1"/>
        </w:rPr>
        <w:t>务</w:t>
      </w:r>
      <w:proofErr w:type="gramEnd"/>
      <w:r w:rsidRPr="00ED1B4F">
        <w:rPr>
          <w:color w:val="000000" w:themeColor="text1"/>
        </w:rPr>
        <w:t>有限公司</w:t>
      </w:r>
      <w:r w:rsidR="00C36699" w:rsidRPr="00ED1B4F">
        <w:rPr>
          <w:color w:val="000000" w:themeColor="text1"/>
          <w:szCs w:val="28"/>
        </w:rPr>
        <w:t>设立突发环境事件应急救援指挥部，下设现场处置组、应急保障组及</w:t>
      </w:r>
      <w:r w:rsidR="00C36699" w:rsidRPr="00ED1B4F">
        <w:rPr>
          <w:color w:val="000000" w:themeColor="text1"/>
        </w:rPr>
        <w:t>应急监测组</w:t>
      </w:r>
      <w:r w:rsidR="00D56FBE" w:rsidRPr="00ED1B4F">
        <w:rPr>
          <w:color w:val="000000" w:themeColor="text1"/>
        </w:rPr>
        <w:t>（委托</w:t>
      </w:r>
      <w:r w:rsidR="00CC5A8C" w:rsidRPr="00ED1B4F">
        <w:rPr>
          <w:rFonts w:hint="eastAsia"/>
          <w:color w:val="000000" w:themeColor="text1"/>
        </w:rPr>
        <w:t>第三方检测机构</w:t>
      </w:r>
      <w:r w:rsidR="00D56FBE" w:rsidRPr="00ED1B4F">
        <w:rPr>
          <w:color w:val="000000" w:themeColor="text1"/>
        </w:rPr>
        <w:t>）</w:t>
      </w:r>
      <w:r w:rsidR="00C36699" w:rsidRPr="00ED1B4F">
        <w:rPr>
          <w:color w:val="000000" w:themeColor="text1"/>
        </w:rPr>
        <w:t>，其</w:t>
      </w:r>
      <w:r w:rsidR="00C36699" w:rsidRPr="00ED1B4F">
        <w:rPr>
          <w:color w:val="000000" w:themeColor="text1"/>
          <w:szCs w:val="28"/>
        </w:rPr>
        <w:t>应急组织机构见图</w:t>
      </w:r>
      <w:r w:rsidR="00C36699" w:rsidRPr="00ED1B4F">
        <w:rPr>
          <w:color w:val="000000" w:themeColor="text1"/>
          <w:szCs w:val="28"/>
        </w:rPr>
        <w:t>4-1</w:t>
      </w:r>
      <w:r w:rsidR="00C36699" w:rsidRPr="00ED1B4F">
        <w:rPr>
          <w:color w:val="000000" w:themeColor="text1"/>
          <w:szCs w:val="28"/>
        </w:rPr>
        <w:t>。</w:t>
      </w:r>
    </w:p>
    <w:p w14:paraId="0404F9E2" w14:textId="77777777" w:rsidR="00C36699" w:rsidRPr="00ED1B4F" w:rsidRDefault="00C36699">
      <w:pPr>
        <w:tabs>
          <w:tab w:val="left" w:pos="30"/>
        </w:tabs>
        <w:rPr>
          <w:color w:val="000000" w:themeColor="text1"/>
        </w:rPr>
      </w:pPr>
      <w:r w:rsidRPr="00ED1B4F">
        <w:rPr>
          <w:color w:val="000000" w:themeColor="text1"/>
        </w:rPr>
        <w:tab/>
      </w:r>
      <w:r w:rsidR="00C64E0B">
        <w:rPr>
          <w:noProof/>
          <w:color w:val="000000" w:themeColor="text1"/>
        </w:rPr>
        <w:pict w14:anchorId="0C88FEC7">
          <v:shape id="文本框 16374" o:spid="_x0000_s1027" type="#_x0000_t202" style="position:absolute;left:0;text-align:left;margin-left:144.1pt;margin-top:16.2pt;width:174.4pt;height:21.85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" strokeweight=".25pt">
            <v:textbox inset="2.53997mm,,2.53997mm">
              <w:txbxContent>
                <w:p w14:paraId="175AC8AF" w14:textId="77777777" w:rsidR="00ED1B4F" w:rsidRPr="00076330" w:rsidRDefault="00ED1B4F">
                  <w:pPr>
                    <w:jc w:val="center"/>
                    <w:rPr>
                      <w:rFonts w:ascii="宋体" w:hAnsi="宋体"/>
                    </w:rPr>
                  </w:pPr>
                  <w:r w:rsidRPr="00076330">
                    <w:rPr>
                      <w:rFonts w:ascii="宋体" w:hAnsi="宋体" w:hint="eastAsia"/>
                    </w:rPr>
                    <w:t>应急指挥组</w:t>
                  </w:r>
                </w:p>
                <w:p w14:paraId="10D199EC" w14:textId="77777777" w:rsidR="00ED1B4F" w:rsidRDefault="00ED1B4F">
                  <w:pPr>
                    <w:jc w:val="center"/>
                  </w:pPr>
                </w:p>
              </w:txbxContent>
            </v:textbox>
          </v:shape>
        </w:pict>
      </w:r>
    </w:p>
    <w:p w14:paraId="4DF3029B" w14:textId="77777777" w:rsidR="00C36699" w:rsidRPr="00ED1B4F" w:rsidRDefault="00C64E0B">
      <w:pPr>
        <w:tabs>
          <w:tab w:val="left" w:pos="804"/>
        </w:tabs>
        <w:rPr>
          <w:color w:val="000000" w:themeColor="text1"/>
        </w:rPr>
      </w:pPr>
      <w:r>
        <w:rPr>
          <w:noProof/>
          <w:color w:val="000000" w:themeColor="text1"/>
        </w:rPr>
        <w:pict w14:anchorId="7EA2CE76">
          <v:line id="_x0000_s18518" style="position:absolute;left:0;text-align:left;flip:x;z-index:251660288;visibility:visible" from="232.75pt,17.45pt" to="232.75pt,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" strokeweight=".25pt">
            <v:stroke endarrow="block"/>
          </v:line>
        </w:pict>
      </w:r>
    </w:p>
    <w:p w14:paraId="7EB7D44A" w14:textId="77777777" w:rsidR="00C36699" w:rsidRPr="00ED1B4F" w:rsidRDefault="00C64E0B">
      <w:pPr>
        <w:tabs>
          <w:tab w:val="center" w:pos="4252"/>
        </w:tabs>
        <w:rPr>
          <w:color w:val="000000" w:themeColor="text1"/>
        </w:rPr>
      </w:pPr>
      <w:r>
        <w:rPr>
          <w:noProof/>
          <w:color w:val="000000" w:themeColor="text1"/>
        </w:rPr>
        <w:pict w14:anchorId="46D79195">
          <v:line id="_x0000_s18517" style="position:absolute;left:0;text-align:left;flip:x;z-index:251659264;visibility:visible" from="318.55pt,11.3pt" to="318.6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" strokeweight=".25pt">
            <v:stroke endarrow="block"/>
          </v:line>
        </w:pict>
      </w:r>
      <w:r>
        <w:rPr>
          <w:noProof/>
          <w:color w:val="000000" w:themeColor="text1"/>
        </w:rPr>
        <w:pict w14:anchorId="56F8DFC3">
          <v:line id="直线 16377" o:spid="_x0000_s18516" style="position:absolute;left:0;text-align:left;z-index:251658240;visibility:visible" from="145.6pt,11.3pt" to="318.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" strokeweight=".25pt"/>
        </w:pict>
      </w:r>
      <w:r>
        <w:rPr>
          <w:noProof/>
          <w:color w:val="000000" w:themeColor="text1"/>
        </w:rPr>
        <w:pict w14:anchorId="24AD257E">
          <v:line id="箭头 27" o:spid="_x0000_s18515" style="position:absolute;left:0;text-align:left;flip:x;z-index:251657216;visibility:visible" from="144.6pt,11.3pt" to="14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" strokeweight=".25pt">
            <v:stroke endarrow="block"/>
          </v:line>
        </w:pict>
      </w:r>
      <w:r>
        <w:rPr>
          <w:noProof/>
          <w:color w:val="000000" w:themeColor="text1"/>
        </w:rPr>
        <w:pict w14:anchorId="21840A99">
          <v:shapetype id="_x0000_t32" coordsize="21600,21600" o:spt="32" o:oned="t" path="m,l21600,21600e" filled="f">
            <v:path arrowok="t" fillok="f" o:connecttype="none"/>
            <o:lock v:ext="edit" shapetype="t"/>
          </v:shapetype>
          <v:shape id="自选图形 16467" o:spid="_x0000_s18514" type="#_x0000_t32" style="position:absolute;left:0;text-align:left;margin-left:190.2pt;margin-top:12.5pt;width:0;height:86.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" stroked="f"/>
        </w:pict>
      </w:r>
      <w:r>
        <w:rPr>
          <w:noProof/>
          <w:color w:val="000000" w:themeColor="text1"/>
        </w:rPr>
        <w:pict w14:anchorId="61974F6B">
          <v:shape id="自选图形 16466" o:spid="_x0000_s18513" type="#_x0000_t32" style="position:absolute;left:0;text-align:left;margin-left:197.05pt;margin-top:11.3pt;width:0;height:98.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" stroked="f"/>
        </w:pict>
      </w:r>
      <w:r w:rsidR="00C36699" w:rsidRPr="00ED1B4F">
        <w:rPr>
          <w:color w:val="000000" w:themeColor="text1"/>
        </w:rPr>
        <w:tab/>
      </w:r>
    </w:p>
    <w:p w14:paraId="6D580EDF" w14:textId="77777777" w:rsidR="00C36699" w:rsidRPr="00ED1B4F" w:rsidRDefault="00C64E0B">
      <w:pPr>
        <w:tabs>
          <w:tab w:val="left" w:pos="804"/>
        </w:tabs>
        <w:rPr>
          <w:color w:val="000000" w:themeColor="text1"/>
        </w:rPr>
      </w:pPr>
      <w:r>
        <w:rPr>
          <w:noProof/>
          <w:color w:val="000000" w:themeColor="text1"/>
        </w:rPr>
        <w:pict w14:anchorId="04CEB2C9">
          <v:shape id="文本框 16370" o:spid="_x0000_s1028" type="#_x0000_t202" style="position:absolute;left:0;text-align:left;margin-left:121.4pt;margin-top:7pt;width:36.9pt;height:70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" strokeweight=".25pt">
            <v:textbox style="layout-flow:vertical-ideographic" inset="2.53997mm,,2.53997mm">
              <w:txbxContent>
                <w:p w14:paraId="3B010FF9" w14:textId="77777777" w:rsidR="00ED1B4F" w:rsidRPr="00076330" w:rsidRDefault="00ED1B4F">
                  <w:pPr>
                    <w:jc w:val="left"/>
                    <w:rPr>
                      <w:rFonts w:ascii="宋体" w:hAnsi="宋体"/>
                    </w:rPr>
                  </w:pPr>
                  <w:r w:rsidRPr="00076330">
                    <w:rPr>
                      <w:rFonts w:ascii="宋体" w:hAnsi="宋体" w:hint="eastAsia"/>
                    </w:rPr>
                    <w:t>现场处置组</w:t>
                  </w:r>
                </w:p>
              </w:txbxContent>
            </v:textbox>
          </v:shape>
        </w:pict>
      </w:r>
      <w:r>
        <w:rPr>
          <w:noProof/>
          <w:color w:val="000000" w:themeColor="text1"/>
        </w:rPr>
        <w:pict w14:anchorId="08AD869D">
          <v:shape id="文本框 16364" o:spid="_x0000_s1029" type="#_x0000_t202" style="position:absolute;left:0;text-align:left;margin-left:294.9pt;margin-top:8.35pt;width:36.9pt;height:70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" strokeweight=".25pt">
            <v:textbox style="layout-flow:vertical-ideographic" inset="2.53997mm,,2.53997mm">
              <w:txbxContent>
                <w:p w14:paraId="3D5DE84C" w14:textId="77777777" w:rsidR="00ED1B4F" w:rsidRPr="00076330" w:rsidRDefault="00ED1B4F">
                  <w:pPr>
                    <w:jc w:val="center"/>
                    <w:rPr>
                      <w:rFonts w:ascii="宋体" w:hAnsi="宋体"/>
                    </w:rPr>
                  </w:pPr>
                  <w:r w:rsidRPr="00076330">
                    <w:rPr>
                      <w:rFonts w:ascii="宋体" w:hAnsi="宋体" w:hint="eastAsia"/>
                    </w:rPr>
                    <w:t>应急监测组</w:t>
                  </w:r>
                </w:p>
                <w:p w14:paraId="56A57AF5" w14:textId="77777777" w:rsidR="00ED1B4F" w:rsidRDefault="00ED1B4F">
                  <w:pPr>
                    <w:jc w:val="center"/>
                  </w:pPr>
                </w:p>
              </w:txbxContent>
            </v:textbox>
          </v:shape>
        </w:pict>
      </w:r>
      <w:r>
        <w:rPr>
          <w:noProof/>
          <w:color w:val="000000" w:themeColor="text1"/>
        </w:rPr>
        <w:pict w14:anchorId="0411F45B">
          <v:shape id="文本框 16392" o:spid="_x0000_s1030" type="#_x0000_t202" style="position:absolute;left:0;text-align:left;margin-left:210.95pt;margin-top:9.55pt;width:36.95pt;height:70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" strokeweight=".25pt">
            <v:textbox style="layout-flow:vertical-ideographic" inset="2.53997mm,,2.53997mm">
              <w:txbxContent>
                <w:p w14:paraId="129B527A" w14:textId="77777777" w:rsidR="00ED1B4F" w:rsidRDefault="00ED1B4F">
                  <w:pPr>
                    <w:jc w:val="left"/>
                  </w:pPr>
                  <w:r w:rsidRPr="00076330">
                    <w:rPr>
                      <w:rFonts w:ascii="宋体" w:hAnsi="宋体" w:hint="eastAsia"/>
                    </w:rPr>
                    <w:t>应急保障</w:t>
                  </w:r>
                  <w:r>
                    <w:rPr>
                      <w:rFonts w:hint="eastAsia"/>
                    </w:rPr>
                    <w:t>组保障组</w:t>
                  </w:r>
                </w:p>
                <w:p w14:paraId="6BB7D275" w14:textId="77777777" w:rsidR="00ED1B4F" w:rsidRDefault="00ED1B4F">
                  <w:pPr>
                    <w:jc w:val="center"/>
                  </w:pPr>
                </w:p>
              </w:txbxContent>
            </v:textbox>
          </v:shape>
        </w:pict>
      </w:r>
    </w:p>
    <w:p w14:paraId="663F61BE" w14:textId="77777777" w:rsidR="00C36699" w:rsidRPr="00ED1B4F" w:rsidRDefault="00C36699">
      <w:pPr>
        <w:tabs>
          <w:tab w:val="left" w:pos="7692"/>
        </w:tabs>
        <w:rPr>
          <w:color w:val="000000" w:themeColor="text1"/>
        </w:rPr>
      </w:pPr>
      <w:r w:rsidRPr="00ED1B4F">
        <w:rPr>
          <w:color w:val="000000" w:themeColor="text1"/>
        </w:rPr>
        <w:tab/>
      </w:r>
    </w:p>
    <w:p w14:paraId="2895A30C" w14:textId="77777777" w:rsidR="00C36699" w:rsidRPr="00ED1B4F" w:rsidRDefault="00C36699">
      <w:pPr>
        <w:tabs>
          <w:tab w:val="left" w:pos="804"/>
        </w:tabs>
        <w:rPr>
          <w:color w:val="000000" w:themeColor="text1"/>
        </w:rPr>
      </w:pPr>
    </w:p>
    <w:p w14:paraId="0F9CC1DA" w14:textId="77777777" w:rsidR="00C36699" w:rsidRPr="00ED1B4F" w:rsidRDefault="00C36699">
      <w:pPr>
        <w:tabs>
          <w:tab w:val="left" w:pos="804"/>
        </w:tabs>
        <w:rPr>
          <w:b/>
          <w:color w:val="000000" w:themeColor="text1"/>
        </w:rPr>
      </w:pPr>
    </w:p>
    <w:p w14:paraId="0BC58E68" w14:textId="77777777" w:rsidR="00E91E1A" w:rsidRPr="00ED1B4F" w:rsidRDefault="00E91E1A">
      <w:pPr>
        <w:tabs>
          <w:tab w:val="left" w:pos="804"/>
        </w:tabs>
        <w:rPr>
          <w:b/>
          <w:color w:val="000000" w:themeColor="text1"/>
        </w:rPr>
      </w:pPr>
    </w:p>
    <w:p w14:paraId="34F4E6D3" w14:textId="77777777" w:rsidR="00C36699" w:rsidRPr="00ED1B4F" w:rsidRDefault="00C64E0B">
      <w:pPr>
        <w:tabs>
          <w:tab w:val="left" w:pos="804"/>
        </w:tabs>
        <w:rPr>
          <w:b/>
          <w:color w:val="000000" w:themeColor="text1"/>
        </w:rPr>
      </w:pPr>
      <w:r>
        <w:rPr>
          <w:b/>
          <w:noProof/>
          <w:color w:val="000000" w:themeColor="text1"/>
        </w:rPr>
        <w:pict w14:anchorId="3FD7E6D4">
          <v:rect id="矩形 16397" o:spid="_x0000_s1031" style="position:absolute;left:0;text-align:left;margin-left:145pt;margin-top:.5pt;width:167.45pt;height:31.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" filled="f" stroked="f">
            <v:textbox>
              <w:txbxContent>
                <w:p w14:paraId="71D65DA4" w14:textId="77777777" w:rsidR="00ED1B4F" w:rsidRPr="00407F37" w:rsidRDefault="00ED1B4F">
                  <w:pPr>
                    <w:rPr>
                      <w:rFonts w:ascii="黑体" w:eastAsia="黑体" w:hAnsi="黑体"/>
                      <w:sz w:val="21"/>
                      <w:szCs w:val="21"/>
                    </w:rPr>
                  </w:pPr>
                  <w:r w:rsidRPr="00407F37">
                    <w:rPr>
                      <w:rFonts w:ascii="黑体" w:eastAsia="黑体" w:hAnsi="黑体"/>
                      <w:sz w:val="21"/>
                      <w:szCs w:val="21"/>
                    </w:rPr>
                    <w:t>图</w:t>
                  </w:r>
                  <w:r w:rsidRPr="00407F37">
                    <w:rPr>
                      <w:rFonts w:ascii="黑体" w:eastAsia="黑体" w:hAnsi="黑体" w:hint="eastAsia"/>
                      <w:sz w:val="21"/>
                      <w:szCs w:val="21"/>
                    </w:rPr>
                    <w:t>4</w:t>
                  </w:r>
                  <w:r w:rsidRPr="00407F37">
                    <w:rPr>
                      <w:rFonts w:ascii="黑体" w:eastAsia="黑体" w:hAnsi="黑体"/>
                      <w:sz w:val="21"/>
                      <w:szCs w:val="21"/>
                    </w:rPr>
                    <w:t>-1应急组织</w:t>
                  </w:r>
                  <w:r w:rsidRPr="00407F37">
                    <w:rPr>
                      <w:rFonts w:ascii="黑体" w:eastAsia="黑体" w:hAnsi="黑体" w:hint="eastAsia"/>
                      <w:sz w:val="21"/>
                      <w:szCs w:val="21"/>
                    </w:rPr>
                    <w:t>机构图</w:t>
                  </w:r>
                </w:p>
              </w:txbxContent>
            </v:textbox>
          </v:rect>
        </w:pict>
      </w:r>
    </w:p>
    <w:p w14:paraId="32480B96" w14:textId="77777777" w:rsidR="00C36699" w:rsidRPr="00ED1B4F" w:rsidRDefault="00C36699">
      <w:pPr>
        <w:tabs>
          <w:tab w:val="left" w:pos="804"/>
        </w:tabs>
        <w:rPr>
          <w:b/>
          <w:color w:val="000000" w:themeColor="text1"/>
        </w:rPr>
      </w:pPr>
    </w:p>
    <w:p w14:paraId="10F158A8" w14:textId="77777777" w:rsidR="00C36699" w:rsidRPr="00ED1B4F" w:rsidRDefault="00C36699">
      <w:pPr>
        <w:pStyle w:val="3"/>
        <w:rPr>
          <w:color w:val="000000" w:themeColor="text1"/>
        </w:rPr>
      </w:pPr>
      <w:bookmarkStart w:id="116" w:name="_Toc35514974"/>
      <w:bookmarkStart w:id="117" w:name="_Toc59111841"/>
      <w:r w:rsidRPr="00ED1B4F">
        <w:rPr>
          <w:color w:val="000000" w:themeColor="text1"/>
        </w:rPr>
        <w:t xml:space="preserve">4.1.2 </w:t>
      </w:r>
      <w:r w:rsidRPr="00ED1B4F">
        <w:rPr>
          <w:color w:val="000000" w:themeColor="text1"/>
        </w:rPr>
        <w:t>应急组织机构成员</w:t>
      </w:r>
      <w:bookmarkEnd w:id="116"/>
      <w:bookmarkEnd w:id="117"/>
    </w:p>
    <w:p w14:paraId="15E2CC5F" w14:textId="77777777" w:rsidR="00C36699" w:rsidRPr="00ED1B4F" w:rsidRDefault="00C36699">
      <w:pPr>
        <w:ind w:firstLineChars="200" w:firstLine="480"/>
        <w:rPr>
          <w:color w:val="000000" w:themeColor="text1"/>
          <w:szCs w:val="28"/>
        </w:rPr>
      </w:pPr>
      <w:r w:rsidRPr="00ED1B4F">
        <w:rPr>
          <w:color w:val="000000" w:themeColor="text1"/>
          <w:szCs w:val="28"/>
        </w:rPr>
        <w:t>1</w:t>
      </w:r>
      <w:r w:rsidRPr="00ED1B4F">
        <w:rPr>
          <w:color w:val="000000" w:themeColor="text1"/>
          <w:szCs w:val="28"/>
        </w:rPr>
        <w:t>、应急指挥组</w:t>
      </w:r>
    </w:p>
    <w:p w14:paraId="38C719DA" w14:textId="7D866F3A" w:rsidR="00C36699" w:rsidRPr="00ED1B4F" w:rsidRDefault="00C36699">
      <w:pPr>
        <w:ind w:firstLineChars="200" w:firstLine="480"/>
        <w:rPr>
          <w:color w:val="000000" w:themeColor="text1"/>
        </w:rPr>
      </w:pPr>
      <w:r w:rsidRPr="00ED1B4F">
        <w:rPr>
          <w:color w:val="000000" w:themeColor="text1"/>
          <w:szCs w:val="28"/>
        </w:rPr>
        <w:t>总指挥：</w:t>
      </w:r>
      <w:r w:rsidR="00CC5A8C" w:rsidRPr="00ED1B4F">
        <w:rPr>
          <w:rFonts w:hint="eastAsia"/>
          <w:color w:val="000000" w:themeColor="text1"/>
        </w:rPr>
        <w:t>马万里</w:t>
      </w:r>
    </w:p>
    <w:p w14:paraId="493782A8" w14:textId="040B893C" w:rsidR="00B416C5" w:rsidRPr="00ED1B4F" w:rsidRDefault="00B416C5">
      <w:pPr>
        <w:ind w:firstLineChars="200" w:firstLine="480"/>
        <w:rPr>
          <w:color w:val="000000" w:themeColor="text1"/>
          <w:szCs w:val="28"/>
        </w:rPr>
      </w:pPr>
      <w:r w:rsidRPr="00ED1B4F">
        <w:rPr>
          <w:color w:val="000000" w:themeColor="text1"/>
        </w:rPr>
        <w:t>副总指挥：</w:t>
      </w:r>
      <w:r w:rsidR="00CC5A8C" w:rsidRPr="00ED1B4F">
        <w:rPr>
          <w:rFonts w:hint="eastAsia"/>
          <w:color w:val="000000" w:themeColor="text1"/>
        </w:rPr>
        <w:t>马庆奎</w:t>
      </w:r>
    </w:p>
    <w:p w14:paraId="719C454A" w14:textId="77777777" w:rsidR="00C36699" w:rsidRPr="00ED1B4F" w:rsidRDefault="00C36699">
      <w:pPr>
        <w:ind w:firstLineChars="200" w:firstLine="480"/>
        <w:rPr>
          <w:color w:val="000000" w:themeColor="text1"/>
          <w:szCs w:val="28"/>
        </w:rPr>
      </w:pPr>
      <w:r w:rsidRPr="00ED1B4F">
        <w:rPr>
          <w:color w:val="000000" w:themeColor="text1"/>
          <w:szCs w:val="28"/>
        </w:rPr>
        <w:t>2</w:t>
      </w:r>
      <w:r w:rsidRPr="00ED1B4F">
        <w:rPr>
          <w:color w:val="000000" w:themeColor="text1"/>
          <w:szCs w:val="28"/>
        </w:rPr>
        <w:t>、现场处置组</w:t>
      </w:r>
    </w:p>
    <w:p w14:paraId="131B150E" w14:textId="7614ED82" w:rsidR="00C36699" w:rsidRPr="00ED1B4F" w:rsidRDefault="00C36699">
      <w:pPr>
        <w:ind w:firstLineChars="200" w:firstLine="480"/>
        <w:rPr>
          <w:color w:val="000000" w:themeColor="text1"/>
        </w:rPr>
      </w:pPr>
      <w:r w:rsidRPr="00ED1B4F">
        <w:rPr>
          <w:color w:val="000000" w:themeColor="text1"/>
          <w:szCs w:val="28"/>
        </w:rPr>
        <w:t>组长：</w:t>
      </w:r>
      <w:r w:rsidR="00CC5A8C" w:rsidRPr="00ED1B4F">
        <w:rPr>
          <w:rFonts w:hint="eastAsia"/>
          <w:color w:val="000000" w:themeColor="text1"/>
          <w:szCs w:val="28"/>
        </w:rPr>
        <w:t>赵健</w:t>
      </w:r>
    </w:p>
    <w:p w14:paraId="11038697" w14:textId="2F399DFF" w:rsidR="00FE0C4F" w:rsidRPr="00ED1B4F" w:rsidRDefault="00FE0C4F">
      <w:pPr>
        <w:ind w:firstLineChars="200" w:firstLine="480"/>
        <w:rPr>
          <w:color w:val="000000" w:themeColor="text1"/>
        </w:rPr>
      </w:pPr>
      <w:r w:rsidRPr="00ED1B4F">
        <w:rPr>
          <w:rFonts w:hint="eastAsia"/>
          <w:color w:val="000000" w:themeColor="text1"/>
        </w:rPr>
        <w:t>副组长：</w:t>
      </w:r>
      <w:r w:rsidR="00CC5A8C" w:rsidRPr="00ED1B4F">
        <w:rPr>
          <w:rFonts w:hint="eastAsia"/>
          <w:color w:val="000000" w:themeColor="text1"/>
        </w:rPr>
        <w:t>刘永玉</w:t>
      </w:r>
    </w:p>
    <w:p w14:paraId="4F4F13CA" w14:textId="0D46F684" w:rsidR="00C36699" w:rsidRPr="00ED1B4F" w:rsidRDefault="00C36699">
      <w:pPr>
        <w:ind w:firstLineChars="200" w:firstLine="480"/>
        <w:rPr>
          <w:color w:val="000000" w:themeColor="text1"/>
        </w:rPr>
      </w:pPr>
      <w:r w:rsidRPr="00ED1B4F">
        <w:rPr>
          <w:color w:val="000000" w:themeColor="text1"/>
        </w:rPr>
        <w:t>组员：</w:t>
      </w:r>
      <w:proofErr w:type="gramStart"/>
      <w:r w:rsidR="00CC5A8C" w:rsidRPr="00ED1B4F">
        <w:rPr>
          <w:color w:val="000000" w:themeColor="text1"/>
        </w:rPr>
        <w:t>侯进杰</w:t>
      </w:r>
      <w:proofErr w:type="gramEnd"/>
    </w:p>
    <w:p w14:paraId="27B70A6B" w14:textId="77777777" w:rsidR="00C36699" w:rsidRPr="00ED1B4F" w:rsidRDefault="00C36699">
      <w:pPr>
        <w:tabs>
          <w:tab w:val="left" w:pos="528"/>
        </w:tabs>
        <w:ind w:leftChars="119" w:left="286" w:firstLineChars="50" w:firstLine="120"/>
        <w:rPr>
          <w:color w:val="000000" w:themeColor="text1"/>
        </w:rPr>
      </w:pPr>
      <w:r w:rsidRPr="00ED1B4F">
        <w:rPr>
          <w:color w:val="000000" w:themeColor="text1"/>
        </w:rPr>
        <w:t>3</w:t>
      </w:r>
      <w:r w:rsidRPr="00ED1B4F">
        <w:rPr>
          <w:color w:val="000000" w:themeColor="text1"/>
        </w:rPr>
        <w:t>、应急保障组</w:t>
      </w:r>
    </w:p>
    <w:p w14:paraId="34178323" w14:textId="6FD43718" w:rsidR="00C36699" w:rsidRPr="00ED1B4F" w:rsidRDefault="00C36699">
      <w:pPr>
        <w:ind w:firstLineChars="200" w:firstLine="480"/>
        <w:rPr>
          <w:color w:val="000000" w:themeColor="text1"/>
          <w:szCs w:val="28"/>
        </w:rPr>
      </w:pPr>
      <w:r w:rsidRPr="00ED1B4F">
        <w:rPr>
          <w:color w:val="000000" w:themeColor="text1"/>
          <w:szCs w:val="28"/>
        </w:rPr>
        <w:t>组长：</w:t>
      </w:r>
      <w:r w:rsidR="00CC5A8C" w:rsidRPr="00ED1B4F">
        <w:rPr>
          <w:rFonts w:hint="eastAsia"/>
          <w:color w:val="000000" w:themeColor="text1"/>
          <w:szCs w:val="28"/>
        </w:rPr>
        <w:t>马庆奎</w:t>
      </w:r>
    </w:p>
    <w:p w14:paraId="3B5288C2" w14:textId="6F672D6B" w:rsidR="00CC5A8C" w:rsidRPr="00ED1B4F" w:rsidRDefault="00CC5A8C">
      <w:pPr>
        <w:ind w:firstLineChars="200" w:firstLine="480"/>
        <w:rPr>
          <w:color w:val="000000" w:themeColor="text1"/>
        </w:rPr>
      </w:pPr>
      <w:r w:rsidRPr="00ED1B4F">
        <w:rPr>
          <w:rFonts w:hint="eastAsia"/>
          <w:color w:val="000000" w:themeColor="text1"/>
          <w:szCs w:val="28"/>
        </w:rPr>
        <w:lastRenderedPageBreak/>
        <w:t>副组长：王刚</w:t>
      </w:r>
    </w:p>
    <w:p w14:paraId="050EAE82" w14:textId="1FDBC7F5" w:rsidR="00FE0C4F" w:rsidRPr="00ED1B4F" w:rsidRDefault="00FE0C4F">
      <w:pPr>
        <w:ind w:firstLineChars="200" w:firstLine="480"/>
        <w:rPr>
          <w:color w:val="000000" w:themeColor="text1"/>
          <w:szCs w:val="28"/>
        </w:rPr>
      </w:pPr>
      <w:r w:rsidRPr="00ED1B4F">
        <w:rPr>
          <w:rFonts w:hint="eastAsia"/>
          <w:color w:val="000000" w:themeColor="text1"/>
        </w:rPr>
        <w:t>组员：</w:t>
      </w:r>
      <w:r w:rsidR="00CC5A8C" w:rsidRPr="00ED1B4F">
        <w:rPr>
          <w:rFonts w:hint="eastAsia"/>
          <w:color w:val="000000" w:themeColor="text1"/>
        </w:rPr>
        <w:t>孙志凤</w:t>
      </w:r>
    </w:p>
    <w:p w14:paraId="1F496E12" w14:textId="77777777" w:rsidR="00C36699" w:rsidRPr="00ED1B4F" w:rsidRDefault="00C36699">
      <w:pPr>
        <w:pStyle w:val="3"/>
        <w:rPr>
          <w:color w:val="000000" w:themeColor="text1"/>
        </w:rPr>
      </w:pPr>
      <w:bookmarkStart w:id="118" w:name="_Toc35514975"/>
      <w:bookmarkStart w:id="119" w:name="_Toc59111842"/>
      <w:r w:rsidRPr="00ED1B4F">
        <w:rPr>
          <w:color w:val="000000" w:themeColor="text1"/>
        </w:rPr>
        <w:t xml:space="preserve">4.1.3 </w:t>
      </w:r>
      <w:r w:rsidRPr="00ED1B4F">
        <w:rPr>
          <w:color w:val="000000" w:themeColor="text1"/>
        </w:rPr>
        <w:t>应急组织机构职责</w:t>
      </w:r>
      <w:bookmarkEnd w:id="118"/>
      <w:bookmarkEnd w:id="119"/>
    </w:p>
    <w:p w14:paraId="5F106EE5" w14:textId="77777777" w:rsidR="00C36699" w:rsidRPr="00ED1B4F" w:rsidRDefault="00C36699">
      <w:pPr>
        <w:pStyle w:val="4"/>
        <w:rPr>
          <w:color w:val="000000" w:themeColor="text1"/>
        </w:rPr>
      </w:pPr>
      <w:r w:rsidRPr="00ED1B4F">
        <w:rPr>
          <w:color w:val="000000" w:themeColor="text1"/>
        </w:rPr>
        <w:t>4.1.3.1</w:t>
      </w:r>
      <w:r w:rsidRPr="00ED1B4F">
        <w:rPr>
          <w:color w:val="000000" w:themeColor="text1"/>
        </w:rPr>
        <w:t>应急救援组织主要职责</w:t>
      </w:r>
    </w:p>
    <w:p w14:paraId="147B368A" w14:textId="77777777" w:rsidR="00C36699" w:rsidRPr="00ED1B4F" w:rsidRDefault="00C36699" w:rsidP="006F72A6">
      <w:pPr>
        <w:numPr>
          <w:ilvl w:val="0"/>
          <w:numId w:val="11"/>
        </w:numPr>
        <w:ind w:left="0" w:firstLineChars="200" w:firstLine="480"/>
        <w:rPr>
          <w:color w:val="000000" w:themeColor="text1"/>
        </w:rPr>
      </w:pPr>
      <w:r w:rsidRPr="00ED1B4F">
        <w:rPr>
          <w:color w:val="000000" w:themeColor="text1"/>
        </w:rPr>
        <w:t>贯彻执行国家、政府、上级有关部门关于环境安全的方针、政策及规定；</w:t>
      </w:r>
    </w:p>
    <w:p w14:paraId="55E7FC76" w14:textId="77777777" w:rsidR="00C36699" w:rsidRPr="00ED1B4F" w:rsidRDefault="00C36699" w:rsidP="006F72A6">
      <w:pPr>
        <w:numPr>
          <w:ilvl w:val="0"/>
          <w:numId w:val="11"/>
        </w:numPr>
        <w:ind w:left="0" w:firstLineChars="200" w:firstLine="480"/>
        <w:rPr>
          <w:color w:val="000000" w:themeColor="text1"/>
        </w:rPr>
      </w:pPr>
      <w:r w:rsidRPr="00ED1B4F">
        <w:rPr>
          <w:color w:val="000000" w:themeColor="text1"/>
        </w:rPr>
        <w:t>组织制定突发环境事件应急预案；</w:t>
      </w:r>
    </w:p>
    <w:p w14:paraId="3FCD1AC7" w14:textId="77777777" w:rsidR="00C36699" w:rsidRPr="00ED1B4F" w:rsidRDefault="00C36699" w:rsidP="006F72A6">
      <w:pPr>
        <w:numPr>
          <w:ilvl w:val="0"/>
          <w:numId w:val="11"/>
        </w:numPr>
        <w:ind w:left="0" w:firstLineChars="200" w:firstLine="480"/>
        <w:rPr>
          <w:color w:val="000000" w:themeColor="text1"/>
        </w:rPr>
      </w:pPr>
      <w:r w:rsidRPr="00ED1B4F">
        <w:rPr>
          <w:color w:val="000000" w:themeColor="text1"/>
        </w:rPr>
        <w:t>组件突发环境事件应急救援队伍；</w:t>
      </w:r>
    </w:p>
    <w:p w14:paraId="3A890AF3" w14:textId="3AD8DA28" w:rsidR="00C36699" w:rsidRPr="00ED1B4F" w:rsidRDefault="00C36699" w:rsidP="006F72A6">
      <w:pPr>
        <w:numPr>
          <w:ilvl w:val="0"/>
          <w:numId w:val="11"/>
        </w:numPr>
        <w:ind w:left="0" w:firstLineChars="200" w:firstLine="480"/>
        <w:rPr>
          <w:color w:val="000000" w:themeColor="text1"/>
        </w:rPr>
      </w:pPr>
      <w:r w:rsidRPr="00ED1B4F">
        <w:rPr>
          <w:color w:val="000000" w:themeColor="text1"/>
        </w:rPr>
        <w:t>负责应急防范设施（设备）如堵漏器材、应急池、防护器材、救援器材等的建设以及应急救援物资尤其是处理泄漏物、消解和吸收污染物的化学品物资的储备</w:t>
      </w:r>
      <w:r w:rsidR="00DD2E4E">
        <w:rPr>
          <w:rFonts w:hint="eastAsia"/>
          <w:color w:val="000000" w:themeColor="text1"/>
        </w:rPr>
        <w:t>；</w:t>
      </w:r>
    </w:p>
    <w:p w14:paraId="3675F122" w14:textId="77777777" w:rsidR="00C36699" w:rsidRPr="00ED1B4F" w:rsidRDefault="00C36699" w:rsidP="006F72A6">
      <w:pPr>
        <w:numPr>
          <w:ilvl w:val="0"/>
          <w:numId w:val="11"/>
        </w:numPr>
        <w:ind w:left="0" w:firstLineChars="200" w:firstLine="480"/>
        <w:rPr>
          <w:color w:val="000000" w:themeColor="text1"/>
        </w:rPr>
      </w:pPr>
      <w:r w:rsidRPr="00ED1B4F">
        <w:rPr>
          <w:color w:val="000000" w:themeColor="text1"/>
        </w:rPr>
        <w:t>检查、督促做好突发环境事件的预防措施和应急救援的各项准备工作，督促、协助有关部门及时消除有毒有害物质的跑、冒、滴、漏；</w:t>
      </w:r>
    </w:p>
    <w:p w14:paraId="65B06B8F" w14:textId="77777777" w:rsidR="00C36699" w:rsidRPr="00ED1B4F" w:rsidRDefault="00C36699" w:rsidP="006F72A6">
      <w:pPr>
        <w:numPr>
          <w:ilvl w:val="0"/>
          <w:numId w:val="11"/>
        </w:numPr>
        <w:ind w:left="0" w:firstLineChars="200" w:firstLine="480"/>
        <w:rPr>
          <w:color w:val="000000" w:themeColor="text1"/>
        </w:rPr>
      </w:pPr>
      <w:r w:rsidRPr="00ED1B4F">
        <w:rPr>
          <w:color w:val="000000" w:themeColor="text1"/>
        </w:rPr>
        <w:t>负责组织预案的审批与更新；</w:t>
      </w:r>
    </w:p>
    <w:p w14:paraId="3C1B2E5B" w14:textId="77777777" w:rsidR="00C36699" w:rsidRPr="00ED1B4F" w:rsidRDefault="00C36699" w:rsidP="006F72A6">
      <w:pPr>
        <w:numPr>
          <w:ilvl w:val="0"/>
          <w:numId w:val="11"/>
        </w:numPr>
        <w:ind w:left="0" w:firstLineChars="200" w:firstLine="480"/>
        <w:rPr>
          <w:color w:val="000000" w:themeColor="text1"/>
        </w:rPr>
      </w:pPr>
      <w:r w:rsidRPr="00ED1B4F">
        <w:rPr>
          <w:color w:val="000000" w:themeColor="text1"/>
        </w:rPr>
        <w:t>负责组织外部评审；</w:t>
      </w:r>
    </w:p>
    <w:p w14:paraId="79CE37FD" w14:textId="77777777" w:rsidR="00C36699" w:rsidRPr="00ED1B4F" w:rsidRDefault="00C36699" w:rsidP="006F72A6">
      <w:pPr>
        <w:numPr>
          <w:ilvl w:val="0"/>
          <w:numId w:val="11"/>
        </w:numPr>
        <w:ind w:left="0" w:firstLineChars="200" w:firstLine="480"/>
        <w:rPr>
          <w:color w:val="000000" w:themeColor="text1"/>
        </w:rPr>
      </w:pPr>
      <w:r w:rsidRPr="00ED1B4F">
        <w:rPr>
          <w:color w:val="000000" w:themeColor="text1"/>
        </w:rPr>
        <w:t>批准本预案的启动与终止；</w:t>
      </w:r>
    </w:p>
    <w:p w14:paraId="7746EA6E" w14:textId="77777777" w:rsidR="00C36699" w:rsidRPr="00ED1B4F" w:rsidRDefault="00C36699" w:rsidP="006F72A6">
      <w:pPr>
        <w:numPr>
          <w:ilvl w:val="0"/>
          <w:numId w:val="11"/>
        </w:numPr>
        <w:ind w:left="0" w:firstLineChars="200" w:firstLine="480"/>
        <w:rPr>
          <w:color w:val="000000" w:themeColor="text1"/>
        </w:rPr>
      </w:pPr>
      <w:r w:rsidRPr="00ED1B4F">
        <w:rPr>
          <w:color w:val="000000" w:themeColor="text1"/>
        </w:rPr>
        <w:t>确定现场指挥人员；</w:t>
      </w:r>
    </w:p>
    <w:p w14:paraId="769C722C" w14:textId="77777777" w:rsidR="00C36699" w:rsidRPr="00ED1B4F" w:rsidRDefault="00C36699" w:rsidP="006F72A6">
      <w:pPr>
        <w:numPr>
          <w:ilvl w:val="0"/>
          <w:numId w:val="11"/>
        </w:numPr>
        <w:ind w:left="0" w:firstLineChars="200" w:firstLine="480"/>
        <w:rPr>
          <w:color w:val="000000" w:themeColor="text1"/>
        </w:rPr>
      </w:pPr>
      <w:r w:rsidRPr="00ED1B4F">
        <w:rPr>
          <w:color w:val="000000" w:themeColor="text1"/>
        </w:rPr>
        <w:t>协调事件现场有关工作；</w:t>
      </w:r>
    </w:p>
    <w:p w14:paraId="6AD4F7B2" w14:textId="77777777" w:rsidR="00C36699" w:rsidRPr="00ED1B4F" w:rsidRDefault="00C36699" w:rsidP="006F72A6">
      <w:pPr>
        <w:numPr>
          <w:ilvl w:val="0"/>
          <w:numId w:val="11"/>
        </w:numPr>
        <w:ind w:left="0" w:firstLineChars="200" w:firstLine="480"/>
        <w:rPr>
          <w:color w:val="000000" w:themeColor="text1"/>
        </w:rPr>
      </w:pPr>
      <w:r w:rsidRPr="00ED1B4F">
        <w:rPr>
          <w:color w:val="000000" w:themeColor="text1"/>
        </w:rPr>
        <w:t>负责应急队伍的调动和资源配置；</w:t>
      </w:r>
    </w:p>
    <w:p w14:paraId="072F4F4B" w14:textId="77777777" w:rsidR="00C36699" w:rsidRPr="00ED1B4F" w:rsidRDefault="00C36699" w:rsidP="006F72A6">
      <w:pPr>
        <w:numPr>
          <w:ilvl w:val="0"/>
          <w:numId w:val="11"/>
        </w:numPr>
        <w:ind w:left="0" w:firstLineChars="200" w:firstLine="480"/>
        <w:rPr>
          <w:color w:val="000000" w:themeColor="text1"/>
        </w:rPr>
      </w:pPr>
      <w:r w:rsidRPr="00ED1B4F">
        <w:rPr>
          <w:color w:val="000000" w:themeColor="text1"/>
        </w:rPr>
        <w:t>突发环境事件信息的上报及可能受影响区域的通报工作；</w:t>
      </w:r>
    </w:p>
    <w:p w14:paraId="3D01ABD1" w14:textId="77777777" w:rsidR="00C36699" w:rsidRPr="00ED1B4F" w:rsidRDefault="00C36699" w:rsidP="006F72A6">
      <w:pPr>
        <w:numPr>
          <w:ilvl w:val="0"/>
          <w:numId w:val="11"/>
        </w:numPr>
        <w:ind w:left="0" w:firstLineChars="200" w:firstLine="480"/>
        <w:rPr>
          <w:color w:val="000000" w:themeColor="text1"/>
        </w:rPr>
      </w:pPr>
      <w:r w:rsidRPr="00ED1B4F">
        <w:rPr>
          <w:color w:val="000000" w:themeColor="text1"/>
        </w:rPr>
        <w:t>负责应急状态下请求外部救援力量的决策；</w:t>
      </w:r>
    </w:p>
    <w:p w14:paraId="042933EA" w14:textId="77777777" w:rsidR="00C36699" w:rsidRPr="00ED1B4F" w:rsidRDefault="00C36699" w:rsidP="006F72A6">
      <w:pPr>
        <w:numPr>
          <w:ilvl w:val="0"/>
          <w:numId w:val="11"/>
        </w:numPr>
        <w:ind w:left="0" w:firstLineChars="200" w:firstLine="480"/>
        <w:rPr>
          <w:color w:val="000000" w:themeColor="text1"/>
        </w:rPr>
      </w:pPr>
      <w:r w:rsidRPr="00ED1B4F">
        <w:rPr>
          <w:color w:val="000000" w:themeColor="text1"/>
        </w:rPr>
        <w:t>接受上级应急救援</w:t>
      </w:r>
      <w:proofErr w:type="gramStart"/>
      <w:r w:rsidRPr="00ED1B4F">
        <w:rPr>
          <w:color w:val="000000" w:themeColor="text1"/>
        </w:rPr>
        <w:t>援</w:t>
      </w:r>
      <w:proofErr w:type="gramEnd"/>
      <w:r w:rsidRPr="00ED1B4F">
        <w:rPr>
          <w:color w:val="000000" w:themeColor="text1"/>
        </w:rPr>
        <w:t>指挥机构的指令和调动，协助事件的处理，配合有关部门对环境进行修复、事件调查、经验教训总结；</w:t>
      </w:r>
    </w:p>
    <w:p w14:paraId="3BB95A52" w14:textId="77777777" w:rsidR="00C36699" w:rsidRPr="00ED1B4F" w:rsidRDefault="00C36699" w:rsidP="006F72A6">
      <w:pPr>
        <w:numPr>
          <w:ilvl w:val="0"/>
          <w:numId w:val="11"/>
        </w:numPr>
        <w:ind w:left="0" w:firstLineChars="200" w:firstLine="480"/>
        <w:rPr>
          <w:color w:val="000000" w:themeColor="text1"/>
        </w:rPr>
      </w:pPr>
      <w:r w:rsidRPr="00ED1B4F">
        <w:rPr>
          <w:color w:val="000000" w:themeColor="text1"/>
        </w:rPr>
        <w:t>负责保护事件现场及相关数据；</w:t>
      </w:r>
    </w:p>
    <w:p w14:paraId="50CACC1D" w14:textId="77777777" w:rsidR="00C36699" w:rsidRPr="00ED1B4F" w:rsidRDefault="00C36699" w:rsidP="006F72A6">
      <w:pPr>
        <w:numPr>
          <w:ilvl w:val="0"/>
          <w:numId w:val="11"/>
        </w:numPr>
        <w:ind w:left="0" w:firstLineChars="200" w:firstLine="480"/>
        <w:rPr>
          <w:color w:val="000000" w:themeColor="text1"/>
        </w:rPr>
      </w:pPr>
      <w:r w:rsidRPr="00ED1B4F">
        <w:rPr>
          <w:color w:val="000000" w:themeColor="text1"/>
        </w:rPr>
        <w:t>有计划地组织实施突发环境事件应急救援的培训，根据应急预案进行演练，向周边企业、村落提供本单位有关危险物质特性、救援知识等宣传材料。</w:t>
      </w:r>
    </w:p>
    <w:p w14:paraId="0F054396" w14:textId="77777777" w:rsidR="00C36699" w:rsidRPr="00ED1B4F" w:rsidRDefault="00C36699">
      <w:pPr>
        <w:pStyle w:val="4"/>
        <w:rPr>
          <w:color w:val="000000" w:themeColor="text1"/>
        </w:rPr>
      </w:pPr>
      <w:r w:rsidRPr="00ED1B4F">
        <w:rPr>
          <w:color w:val="000000" w:themeColor="text1"/>
        </w:rPr>
        <w:t>4.1.3.2</w:t>
      </w:r>
      <w:r w:rsidRPr="00ED1B4F">
        <w:rPr>
          <w:color w:val="000000" w:themeColor="text1"/>
        </w:rPr>
        <w:t>应急救援组织主要职责</w:t>
      </w:r>
    </w:p>
    <w:p w14:paraId="57FE9D2B" w14:textId="77777777" w:rsidR="00C36699" w:rsidRPr="00ED1B4F" w:rsidRDefault="00C36699" w:rsidP="006F72A6">
      <w:pPr>
        <w:tabs>
          <w:tab w:val="left" w:pos="2520"/>
        </w:tabs>
        <w:ind w:firstLineChars="200" w:firstLine="480"/>
        <w:rPr>
          <w:color w:val="000000" w:themeColor="text1"/>
          <w:szCs w:val="28"/>
        </w:rPr>
      </w:pPr>
      <w:r w:rsidRPr="00ED1B4F">
        <w:rPr>
          <w:color w:val="000000" w:themeColor="text1"/>
          <w:szCs w:val="28"/>
        </w:rPr>
        <w:t>1</w:t>
      </w:r>
      <w:r w:rsidRPr="00ED1B4F">
        <w:rPr>
          <w:color w:val="000000" w:themeColor="text1"/>
          <w:szCs w:val="28"/>
        </w:rPr>
        <w:t>、应急指挥组</w:t>
      </w:r>
    </w:p>
    <w:p w14:paraId="5DE065FE" w14:textId="77777777" w:rsidR="00C36699" w:rsidRPr="00ED1B4F" w:rsidRDefault="00C36699" w:rsidP="006F72A6">
      <w:pPr>
        <w:numPr>
          <w:ilvl w:val="0"/>
          <w:numId w:val="12"/>
        </w:numPr>
        <w:ind w:left="0" w:firstLineChars="200" w:firstLine="480"/>
        <w:rPr>
          <w:color w:val="000000" w:themeColor="text1"/>
          <w:szCs w:val="28"/>
        </w:rPr>
      </w:pPr>
      <w:r w:rsidRPr="00ED1B4F">
        <w:rPr>
          <w:color w:val="000000" w:themeColor="text1"/>
          <w:szCs w:val="28"/>
        </w:rPr>
        <w:t>贯彻执行有关安全生产方面的法律法规；</w:t>
      </w:r>
    </w:p>
    <w:p w14:paraId="04B5A648" w14:textId="77777777" w:rsidR="00C36699" w:rsidRPr="00ED1B4F" w:rsidRDefault="00C36699" w:rsidP="006F72A6">
      <w:pPr>
        <w:numPr>
          <w:ilvl w:val="0"/>
          <w:numId w:val="12"/>
        </w:numPr>
        <w:ind w:left="0" w:firstLineChars="200" w:firstLine="480"/>
        <w:rPr>
          <w:color w:val="000000" w:themeColor="text1"/>
          <w:szCs w:val="28"/>
        </w:rPr>
      </w:pPr>
      <w:r w:rsidRPr="00ED1B4F">
        <w:rPr>
          <w:color w:val="000000" w:themeColor="text1"/>
          <w:szCs w:val="28"/>
        </w:rPr>
        <w:lastRenderedPageBreak/>
        <w:t>制定和实施应急救援方面的规章制度；</w:t>
      </w:r>
    </w:p>
    <w:p w14:paraId="47B8C5F0" w14:textId="77777777" w:rsidR="00C36699" w:rsidRPr="00ED1B4F" w:rsidRDefault="00C36699" w:rsidP="006F72A6">
      <w:pPr>
        <w:numPr>
          <w:ilvl w:val="0"/>
          <w:numId w:val="12"/>
        </w:numPr>
        <w:ind w:left="0" w:firstLineChars="200" w:firstLine="480"/>
        <w:rPr>
          <w:color w:val="000000" w:themeColor="text1"/>
          <w:szCs w:val="28"/>
        </w:rPr>
      </w:pPr>
      <w:r w:rsidRPr="00ED1B4F">
        <w:rPr>
          <w:color w:val="000000" w:themeColor="text1"/>
          <w:szCs w:val="28"/>
        </w:rPr>
        <w:t>负责应急救援的指挥决策工作，在接到事故报警后，迅速研究、拟定救援方案，并予以组织、协调各方面的救援力量实施紧急救助，防止事故扩大，尽量避免或减少人员伤亡和经济损失；</w:t>
      </w:r>
    </w:p>
    <w:p w14:paraId="168E615B" w14:textId="77777777" w:rsidR="00C36699" w:rsidRPr="00ED1B4F" w:rsidRDefault="00C36699" w:rsidP="006F72A6">
      <w:pPr>
        <w:numPr>
          <w:ilvl w:val="0"/>
          <w:numId w:val="12"/>
        </w:numPr>
        <w:ind w:left="0" w:firstLineChars="200" w:firstLine="480"/>
        <w:rPr>
          <w:color w:val="000000" w:themeColor="text1"/>
          <w:szCs w:val="28"/>
        </w:rPr>
      </w:pPr>
      <w:r w:rsidRPr="00ED1B4F">
        <w:rPr>
          <w:color w:val="000000" w:themeColor="text1"/>
          <w:szCs w:val="28"/>
        </w:rPr>
        <w:t>负责指挥现场救援工作，并及时向区政府报告救援工作的进展情况；</w:t>
      </w:r>
    </w:p>
    <w:p w14:paraId="6F399960" w14:textId="77777777" w:rsidR="00C36699" w:rsidRPr="00ED1B4F" w:rsidRDefault="00C36699" w:rsidP="006F72A6">
      <w:pPr>
        <w:numPr>
          <w:ilvl w:val="0"/>
          <w:numId w:val="12"/>
        </w:numPr>
        <w:ind w:left="0" w:firstLineChars="200" w:firstLine="480"/>
        <w:rPr>
          <w:color w:val="000000" w:themeColor="text1"/>
          <w:szCs w:val="28"/>
        </w:rPr>
      </w:pPr>
      <w:r w:rsidRPr="00ED1B4F">
        <w:rPr>
          <w:color w:val="000000" w:themeColor="text1"/>
          <w:szCs w:val="28"/>
        </w:rPr>
        <w:t>根据救援工作的难易程度，协调现场救援力量，并决定是否向上级有关救援部门发出请求援助支持；</w:t>
      </w:r>
    </w:p>
    <w:p w14:paraId="0FBDF65B" w14:textId="77777777" w:rsidR="00C36699" w:rsidRPr="00ED1B4F" w:rsidRDefault="00C36699" w:rsidP="006F72A6">
      <w:pPr>
        <w:numPr>
          <w:ilvl w:val="0"/>
          <w:numId w:val="12"/>
        </w:numPr>
        <w:ind w:left="0" w:firstLineChars="200" w:firstLine="480"/>
        <w:rPr>
          <w:color w:val="000000" w:themeColor="text1"/>
          <w:szCs w:val="28"/>
        </w:rPr>
      </w:pPr>
      <w:r w:rsidRPr="00ED1B4F">
        <w:rPr>
          <w:color w:val="000000" w:themeColor="text1"/>
          <w:szCs w:val="28"/>
        </w:rPr>
        <w:t>负责应急救援、协调指挥现场救援力量的调配；</w:t>
      </w:r>
    </w:p>
    <w:p w14:paraId="05A0CBEA" w14:textId="77777777" w:rsidR="00C36699" w:rsidRPr="00ED1B4F" w:rsidRDefault="00C36699" w:rsidP="006F72A6">
      <w:pPr>
        <w:numPr>
          <w:ilvl w:val="0"/>
          <w:numId w:val="12"/>
        </w:numPr>
        <w:ind w:left="0" w:firstLineChars="200" w:firstLine="480"/>
        <w:rPr>
          <w:color w:val="000000" w:themeColor="text1"/>
          <w:szCs w:val="28"/>
        </w:rPr>
      </w:pPr>
      <w:r w:rsidRPr="00ED1B4F">
        <w:rPr>
          <w:color w:val="000000" w:themeColor="text1"/>
          <w:szCs w:val="28"/>
        </w:rPr>
        <w:t>负责应急救援工作的后勤保障工作；</w:t>
      </w:r>
    </w:p>
    <w:p w14:paraId="04BB9518" w14:textId="77777777" w:rsidR="00C36699" w:rsidRPr="00ED1B4F" w:rsidRDefault="00C36699" w:rsidP="006F72A6">
      <w:pPr>
        <w:numPr>
          <w:ilvl w:val="0"/>
          <w:numId w:val="12"/>
        </w:numPr>
        <w:ind w:left="0" w:firstLineChars="200" w:firstLine="480"/>
        <w:rPr>
          <w:color w:val="000000" w:themeColor="text1"/>
          <w:szCs w:val="28"/>
        </w:rPr>
      </w:pPr>
      <w:r w:rsidRPr="00ED1B4F">
        <w:rPr>
          <w:color w:val="000000" w:themeColor="text1"/>
          <w:szCs w:val="28"/>
        </w:rPr>
        <w:t>负责应急救援情况的总结、上报及相关处理事宜。</w:t>
      </w:r>
    </w:p>
    <w:p w14:paraId="2B537F54" w14:textId="77777777" w:rsidR="00C36699" w:rsidRPr="00ED1B4F" w:rsidRDefault="00C36699" w:rsidP="006F72A6">
      <w:pPr>
        <w:tabs>
          <w:tab w:val="left" w:pos="2520"/>
        </w:tabs>
        <w:ind w:firstLineChars="200" w:firstLine="480"/>
        <w:rPr>
          <w:color w:val="000000" w:themeColor="text1"/>
          <w:szCs w:val="28"/>
        </w:rPr>
      </w:pPr>
      <w:r w:rsidRPr="00ED1B4F">
        <w:rPr>
          <w:color w:val="000000" w:themeColor="text1"/>
          <w:szCs w:val="28"/>
        </w:rPr>
        <w:t>2</w:t>
      </w:r>
      <w:r w:rsidRPr="00ED1B4F">
        <w:rPr>
          <w:color w:val="000000" w:themeColor="text1"/>
          <w:szCs w:val="28"/>
        </w:rPr>
        <w:t>、总指挥职责</w:t>
      </w:r>
    </w:p>
    <w:p w14:paraId="3D48898A" w14:textId="77777777" w:rsidR="00C36699" w:rsidRPr="00ED1B4F" w:rsidRDefault="00C36699" w:rsidP="006F72A6">
      <w:pPr>
        <w:numPr>
          <w:ilvl w:val="0"/>
          <w:numId w:val="13"/>
        </w:numPr>
        <w:ind w:left="0" w:firstLineChars="200" w:firstLine="480"/>
        <w:rPr>
          <w:color w:val="000000" w:themeColor="text1"/>
          <w:szCs w:val="28"/>
        </w:rPr>
      </w:pPr>
      <w:r w:rsidRPr="00ED1B4F">
        <w:rPr>
          <w:color w:val="000000" w:themeColor="text1"/>
          <w:szCs w:val="28"/>
        </w:rPr>
        <w:t>领导应急救援指挥部的工作，当发生重、特大事故后，总经理必须立即赶到现场，组织抢救工作，并按有关规定及时上报。在总经理未到前，由值班领导负责指挥；</w:t>
      </w:r>
    </w:p>
    <w:p w14:paraId="22D14CAD" w14:textId="77777777" w:rsidR="00C36699" w:rsidRPr="00ED1B4F" w:rsidRDefault="00C36699" w:rsidP="006F72A6">
      <w:pPr>
        <w:numPr>
          <w:ilvl w:val="0"/>
          <w:numId w:val="13"/>
        </w:numPr>
        <w:ind w:left="0" w:firstLineChars="200" w:firstLine="480"/>
        <w:rPr>
          <w:color w:val="000000" w:themeColor="text1"/>
          <w:szCs w:val="28"/>
        </w:rPr>
      </w:pPr>
      <w:r w:rsidRPr="00ED1B4F">
        <w:rPr>
          <w:color w:val="000000" w:themeColor="text1"/>
          <w:szCs w:val="28"/>
        </w:rPr>
        <w:t>负责应急救援预案的审核批准工作；</w:t>
      </w:r>
    </w:p>
    <w:p w14:paraId="52773EA5" w14:textId="77777777" w:rsidR="00C36699" w:rsidRPr="00ED1B4F" w:rsidRDefault="00C36699" w:rsidP="006F72A6">
      <w:pPr>
        <w:numPr>
          <w:ilvl w:val="0"/>
          <w:numId w:val="13"/>
        </w:numPr>
        <w:ind w:left="0" w:firstLineChars="200" w:firstLine="480"/>
        <w:rPr>
          <w:color w:val="000000" w:themeColor="text1"/>
          <w:szCs w:val="28"/>
        </w:rPr>
      </w:pPr>
      <w:r w:rsidRPr="00ED1B4F">
        <w:rPr>
          <w:color w:val="000000" w:themeColor="text1"/>
          <w:szCs w:val="28"/>
        </w:rPr>
        <w:t>负责对外有关方面的协调工作。</w:t>
      </w:r>
    </w:p>
    <w:p w14:paraId="43AB29D1" w14:textId="77777777" w:rsidR="00C36699" w:rsidRPr="00ED1B4F" w:rsidRDefault="00C36699" w:rsidP="006F72A6">
      <w:pPr>
        <w:ind w:firstLineChars="200" w:firstLine="480"/>
        <w:rPr>
          <w:color w:val="000000" w:themeColor="text1"/>
          <w:szCs w:val="28"/>
        </w:rPr>
      </w:pPr>
      <w:r w:rsidRPr="00ED1B4F">
        <w:rPr>
          <w:color w:val="000000" w:themeColor="text1"/>
          <w:szCs w:val="28"/>
        </w:rPr>
        <w:t>3</w:t>
      </w:r>
      <w:r w:rsidRPr="00ED1B4F">
        <w:rPr>
          <w:color w:val="000000" w:themeColor="text1"/>
          <w:szCs w:val="28"/>
        </w:rPr>
        <w:t>、副总指挥的职责</w:t>
      </w:r>
    </w:p>
    <w:p w14:paraId="187003A8" w14:textId="77777777" w:rsidR="00C36699" w:rsidRPr="00ED1B4F" w:rsidRDefault="00C36699" w:rsidP="006F72A6">
      <w:pPr>
        <w:numPr>
          <w:ilvl w:val="0"/>
          <w:numId w:val="14"/>
        </w:numPr>
        <w:ind w:left="0" w:firstLineChars="200" w:firstLine="480"/>
        <w:rPr>
          <w:color w:val="000000" w:themeColor="text1"/>
          <w:szCs w:val="28"/>
        </w:rPr>
      </w:pPr>
      <w:r w:rsidRPr="00ED1B4F">
        <w:rPr>
          <w:color w:val="000000" w:themeColor="text1"/>
          <w:szCs w:val="28"/>
        </w:rPr>
        <w:t>在总指挥的领导下开展工作，协助总指挥作好应急救援工作。负责组织为处理事故所必需的工人待命，及时调集救灾所必需的设备材料，签发抢救事故用</w:t>
      </w:r>
      <w:r w:rsidRPr="00ED1B4F">
        <w:rPr>
          <w:color w:val="000000" w:themeColor="text1"/>
          <w:szCs w:val="28"/>
        </w:rPr>
        <w:t>“</w:t>
      </w:r>
      <w:r w:rsidRPr="00ED1B4F">
        <w:rPr>
          <w:color w:val="000000" w:themeColor="text1"/>
          <w:szCs w:val="28"/>
        </w:rPr>
        <w:t>进入事故现场许可证</w:t>
      </w:r>
      <w:r w:rsidRPr="00ED1B4F">
        <w:rPr>
          <w:color w:val="000000" w:themeColor="text1"/>
          <w:szCs w:val="28"/>
        </w:rPr>
        <w:t>”</w:t>
      </w:r>
      <w:r w:rsidRPr="00ED1B4F">
        <w:rPr>
          <w:color w:val="000000" w:themeColor="text1"/>
          <w:szCs w:val="28"/>
        </w:rPr>
        <w:t>；</w:t>
      </w:r>
    </w:p>
    <w:p w14:paraId="1C48F782" w14:textId="77777777" w:rsidR="00C36699" w:rsidRPr="00ED1B4F" w:rsidRDefault="00C36699" w:rsidP="006F72A6">
      <w:pPr>
        <w:numPr>
          <w:ilvl w:val="0"/>
          <w:numId w:val="14"/>
        </w:numPr>
        <w:ind w:left="0" w:firstLineChars="200" w:firstLine="480"/>
        <w:rPr>
          <w:color w:val="000000" w:themeColor="text1"/>
          <w:szCs w:val="28"/>
        </w:rPr>
      </w:pPr>
      <w:r w:rsidRPr="00ED1B4F">
        <w:rPr>
          <w:color w:val="000000" w:themeColor="text1"/>
          <w:szCs w:val="28"/>
        </w:rPr>
        <w:t>组织有关人员拟定应急救援方案；</w:t>
      </w:r>
    </w:p>
    <w:p w14:paraId="364C07E6" w14:textId="77777777" w:rsidR="00C36699" w:rsidRPr="00ED1B4F" w:rsidRDefault="00C36699" w:rsidP="006F72A6">
      <w:pPr>
        <w:numPr>
          <w:ilvl w:val="0"/>
          <w:numId w:val="14"/>
        </w:numPr>
        <w:ind w:left="0" w:firstLineChars="200" w:firstLine="480"/>
        <w:rPr>
          <w:color w:val="000000" w:themeColor="text1"/>
          <w:szCs w:val="28"/>
        </w:rPr>
      </w:pPr>
      <w:r w:rsidRPr="00ED1B4F">
        <w:rPr>
          <w:color w:val="000000" w:themeColor="text1"/>
          <w:szCs w:val="28"/>
        </w:rPr>
        <w:t>根据总指挥授权，代行总指挥权力。</w:t>
      </w:r>
    </w:p>
    <w:p w14:paraId="1DD7DBF2" w14:textId="77777777" w:rsidR="00C36699" w:rsidRPr="00ED1B4F" w:rsidRDefault="00C36699" w:rsidP="006F72A6">
      <w:pPr>
        <w:ind w:firstLineChars="200" w:firstLine="480"/>
        <w:rPr>
          <w:color w:val="000000" w:themeColor="text1"/>
          <w:szCs w:val="28"/>
        </w:rPr>
      </w:pPr>
      <w:r w:rsidRPr="00ED1B4F">
        <w:rPr>
          <w:color w:val="000000" w:themeColor="text1"/>
          <w:szCs w:val="28"/>
        </w:rPr>
        <w:t>4</w:t>
      </w:r>
      <w:r w:rsidRPr="00ED1B4F">
        <w:rPr>
          <w:color w:val="000000" w:themeColor="text1"/>
          <w:szCs w:val="28"/>
        </w:rPr>
        <w:t>、现场处置组</w:t>
      </w:r>
    </w:p>
    <w:p w14:paraId="7D1DA123" w14:textId="77777777" w:rsidR="00C36699" w:rsidRPr="00ED1B4F" w:rsidRDefault="00C36699" w:rsidP="006F72A6">
      <w:pPr>
        <w:numPr>
          <w:ilvl w:val="0"/>
          <w:numId w:val="15"/>
        </w:numPr>
        <w:ind w:left="0" w:firstLineChars="200" w:firstLine="480"/>
        <w:rPr>
          <w:color w:val="000000" w:themeColor="text1"/>
          <w:szCs w:val="28"/>
        </w:rPr>
      </w:pPr>
      <w:r w:rsidRPr="00ED1B4F">
        <w:rPr>
          <w:color w:val="000000" w:themeColor="text1"/>
          <w:szCs w:val="28"/>
        </w:rPr>
        <w:t>在总指挥指挥下负责突发环境事件的抢险工作，包括火灾事故的灭火，有害物质泄漏的堵漏、中和、稀释、收集、转移、处置等工作；</w:t>
      </w:r>
    </w:p>
    <w:p w14:paraId="74BBADD4" w14:textId="77777777" w:rsidR="00C36699" w:rsidRPr="00ED1B4F" w:rsidRDefault="00C36699" w:rsidP="006F72A6">
      <w:pPr>
        <w:numPr>
          <w:ilvl w:val="0"/>
          <w:numId w:val="15"/>
        </w:numPr>
        <w:ind w:left="0" w:firstLineChars="200" w:firstLine="480"/>
        <w:rPr>
          <w:color w:val="000000" w:themeColor="text1"/>
          <w:szCs w:val="28"/>
        </w:rPr>
      </w:pPr>
      <w:proofErr w:type="gramStart"/>
      <w:r w:rsidRPr="00ED1B4F">
        <w:rPr>
          <w:color w:val="000000" w:themeColor="text1"/>
          <w:szCs w:val="28"/>
        </w:rPr>
        <w:t>负贵突发</w:t>
      </w:r>
      <w:proofErr w:type="gramEnd"/>
      <w:r w:rsidRPr="00ED1B4F">
        <w:rPr>
          <w:color w:val="000000" w:themeColor="text1"/>
          <w:szCs w:val="28"/>
        </w:rPr>
        <w:t>环境事件涉及设备的抢修；</w:t>
      </w:r>
    </w:p>
    <w:p w14:paraId="5F08906E" w14:textId="77777777" w:rsidR="00C36699" w:rsidRPr="00ED1B4F" w:rsidRDefault="00C36699" w:rsidP="006F72A6">
      <w:pPr>
        <w:numPr>
          <w:ilvl w:val="0"/>
          <w:numId w:val="15"/>
        </w:numPr>
        <w:ind w:left="0" w:firstLineChars="200" w:firstLine="480"/>
        <w:rPr>
          <w:color w:val="000000" w:themeColor="text1"/>
          <w:szCs w:val="28"/>
        </w:rPr>
      </w:pPr>
      <w:r w:rsidRPr="00ED1B4F">
        <w:rPr>
          <w:color w:val="000000" w:themeColor="text1"/>
          <w:szCs w:val="28"/>
        </w:rPr>
        <w:t>负责突发环境事件中被困群众的抢救工作；</w:t>
      </w:r>
    </w:p>
    <w:p w14:paraId="6699B3E2" w14:textId="77777777" w:rsidR="00C36699" w:rsidRPr="00ED1B4F" w:rsidRDefault="00C36699" w:rsidP="006F72A6">
      <w:pPr>
        <w:numPr>
          <w:ilvl w:val="0"/>
          <w:numId w:val="15"/>
        </w:numPr>
        <w:ind w:left="0" w:firstLineChars="200" w:firstLine="480"/>
        <w:rPr>
          <w:color w:val="000000" w:themeColor="text1"/>
          <w:szCs w:val="28"/>
        </w:rPr>
      </w:pPr>
      <w:r w:rsidRPr="00ED1B4F">
        <w:rPr>
          <w:color w:val="000000" w:themeColor="text1"/>
          <w:szCs w:val="28"/>
        </w:rPr>
        <w:t>负责对现场医疗救助及中毒、受伤人员的分类抢救和护送转院工作，负责</w:t>
      </w:r>
      <w:r w:rsidRPr="00ED1B4F">
        <w:rPr>
          <w:color w:val="000000" w:themeColor="text1"/>
          <w:szCs w:val="28"/>
        </w:rPr>
        <w:lastRenderedPageBreak/>
        <w:t>本厂区车辆调度工作以及工程抢救和救护人员或其他应急用车。</w:t>
      </w:r>
    </w:p>
    <w:p w14:paraId="3196E2D5" w14:textId="77777777" w:rsidR="00C36699" w:rsidRPr="00ED1B4F" w:rsidRDefault="00301350" w:rsidP="00301350">
      <w:pPr>
        <w:ind w:firstLineChars="200" w:firstLine="480"/>
        <w:rPr>
          <w:color w:val="000000" w:themeColor="text1"/>
          <w:szCs w:val="28"/>
        </w:rPr>
      </w:pPr>
      <w:r w:rsidRPr="00ED1B4F">
        <w:rPr>
          <w:color w:val="000000" w:themeColor="text1"/>
          <w:szCs w:val="28"/>
        </w:rPr>
        <w:t>5</w:t>
      </w:r>
      <w:r w:rsidRPr="00ED1B4F">
        <w:rPr>
          <w:color w:val="000000" w:themeColor="text1"/>
          <w:szCs w:val="28"/>
        </w:rPr>
        <w:t>、</w:t>
      </w:r>
      <w:r w:rsidR="00C36699" w:rsidRPr="00ED1B4F">
        <w:rPr>
          <w:color w:val="000000" w:themeColor="text1"/>
          <w:szCs w:val="28"/>
        </w:rPr>
        <w:t>应急保障组</w:t>
      </w:r>
    </w:p>
    <w:p w14:paraId="0488D748" w14:textId="77777777" w:rsidR="00C36699" w:rsidRPr="00ED1B4F" w:rsidRDefault="00C36699" w:rsidP="006F72A6">
      <w:pPr>
        <w:numPr>
          <w:ilvl w:val="0"/>
          <w:numId w:val="16"/>
        </w:numPr>
        <w:ind w:left="0" w:firstLineChars="200" w:firstLine="480"/>
        <w:rPr>
          <w:color w:val="000000" w:themeColor="text1"/>
          <w:szCs w:val="28"/>
        </w:rPr>
      </w:pPr>
      <w:r w:rsidRPr="00ED1B4F">
        <w:rPr>
          <w:color w:val="000000" w:themeColor="text1"/>
          <w:szCs w:val="28"/>
        </w:rPr>
        <w:t>负责把领导的指令传达到现场，把现场的情况报告给总指挥以及事故现场</w:t>
      </w:r>
      <w:r w:rsidRPr="00ED1B4F">
        <w:rPr>
          <w:color w:val="000000" w:themeColor="text1"/>
        </w:rPr>
        <w:t>与政府和周边单位的联系等</w:t>
      </w:r>
      <w:r w:rsidRPr="00ED1B4F">
        <w:rPr>
          <w:color w:val="000000" w:themeColor="text1"/>
          <w:szCs w:val="28"/>
        </w:rPr>
        <w:t>所有的</w:t>
      </w:r>
      <w:proofErr w:type="gramStart"/>
      <w:r w:rsidRPr="00ED1B4F">
        <w:rPr>
          <w:color w:val="000000" w:themeColor="text1"/>
          <w:szCs w:val="28"/>
        </w:rPr>
        <w:t>通讯联络</w:t>
      </w:r>
      <w:proofErr w:type="gramEnd"/>
      <w:r w:rsidRPr="00ED1B4F">
        <w:rPr>
          <w:color w:val="000000" w:themeColor="text1"/>
          <w:szCs w:val="28"/>
        </w:rPr>
        <w:t>工作，</w:t>
      </w:r>
    </w:p>
    <w:p w14:paraId="10B786BA" w14:textId="77777777" w:rsidR="00C36699" w:rsidRPr="00ED1B4F" w:rsidRDefault="00C36699" w:rsidP="006F72A6">
      <w:pPr>
        <w:numPr>
          <w:ilvl w:val="0"/>
          <w:numId w:val="16"/>
        </w:numPr>
        <w:ind w:left="0" w:firstLineChars="200" w:firstLine="480"/>
        <w:rPr>
          <w:color w:val="000000" w:themeColor="text1"/>
          <w:szCs w:val="28"/>
        </w:rPr>
      </w:pPr>
      <w:r w:rsidRPr="00ED1B4F">
        <w:rPr>
          <w:color w:val="000000" w:themeColor="text1"/>
          <w:szCs w:val="28"/>
        </w:rPr>
        <w:t>负责发生事故控制维持现场秩序，指导员工有序撤离，同时拉起警绒线，禁止无关人员进入现场，扰乱应急救援工作；</w:t>
      </w:r>
    </w:p>
    <w:p w14:paraId="6BB84F6E" w14:textId="77777777" w:rsidR="00C36699" w:rsidRPr="00ED1B4F" w:rsidRDefault="00C36699" w:rsidP="006F72A6">
      <w:pPr>
        <w:numPr>
          <w:ilvl w:val="0"/>
          <w:numId w:val="16"/>
        </w:numPr>
        <w:ind w:left="0" w:firstLineChars="200" w:firstLine="480"/>
        <w:rPr>
          <w:color w:val="000000" w:themeColor="text1"/>
          <w:szCs w:val="28"/>
        </w:rPr>
      </w:pPr>
      <w:r w:rsidRPr="00ED1B4F">
        <w:rPr>
          <w:color w:val="000000" w:themeColor="text1"/>
          <w:szCs w:val="28"/>
        </w:rPr>
        <w:t>负责事故现场警戒、治安、保卫、疏散、道路管制及迎接外援队伍到达事故现场，负责事故后的现场保卫工作。</w:t>
      </w:r>
    </w:p>
    <w:p w14:paraId="18CC2234" w14:textId="77777777" w:rsidR="00C36699" w:rsidRPr="00ED1B4F" w:rsidRDefault="00C36699" w:rsidP="006F72A6">
      <w:pPr>
        <w:numPr>
          <w:ilvl w:val="0"/>
          <w:numId w:val="16"/>
        </w:numPr>
        <w:ind w:left="0" w:firstLineChars="200" w:firstLine="480"/>
        <w:rPr>
          <w:color w:val="000000" w:themeColor="text1"/>
          <w:szCs w:val="28"/>
        </w:rPr>
      </w:pPr>
      <w:r w:rsidRPr="00ED1B4F">
        <w:rPr>
          <w:color w:val="000000" w:themeColor="text1"/>
          <w:szCs w:val="28"/>
        </w:rPr>
        <w:t>负责各种抢险救援物资的供应协调工作，负责现场劳保用品和防毒用具协调工作，保障各种应急救援物资在发生突发环境事故时可以高效调用；</w:t>
      </w:r>
    </w:p>
    <w:p w14:paraId="6A48E673" w14:textId="77777777" w:rsidR="00C36699" w:rsidRPr="00ED1B4F" w:rsidRDefault="00C36699" w:rsidP="006F72A6">
      <w:pPr>
        <w:numPr>
          <w:ilvl w:val="0"/>
          <w:numId w:val="16"/>
        </w:numPr>
        <w:ind w:left="0" w:firstLineChars="200" w:firstLine="480"/>
        <w:rPr>
          <w:color w:val="000000" w:themeColor="text1"/>
          <w:szCs w:val="28"/>
        </w:rPr>
      </w:pPr>
      <w:r w:rsidRPr="00ED1B4F">
        <w:rPr>
          <w:color w:val="000000" w:themeColor="text1"/>
          <w:szCs w:val="28"/>
        </w:rPr>
        <w:t>负责紧急情况下的人员疏散、人数清点及物资的转移工作；</w:t>
      </w:r>
    </w:p>
    <w:p w14:paraId="09BDC783" w14:textId="77777777" w:rsidR="00C36699" w:rsidRPr="00ED1B4F" w:rsidRDefault="00C36699" w:rsidP="006F72A6">
      <w:pPr>
        <w:numPr>
          <w:ilvl w:val="0"/>
          <w:numId w:val="16"/>
        </w:numPr>
        <w:tabs>
          <w:tab w:val="left" w:pos="528"/>
          <w:tab w:val="left" w:pos="851"/>
        </w:tabs>
        <w:ind w:left="0" w:firstLineChars="200" w:firstLine="480"/>
        <w:rPr>
          <w:color w:val="000000" w:themeColor="text1"/>
        </w:rPr>
      </w:pPr>
      <w:r w:rsidRPr="00ED1B4F">
        <w:rPr>
          <w:color w:val="000000" w:themeColor="text1"/>
        </w:rPr>
        <w:t>负责突发环境事件应急抢险、堵漏等有关物资的及时供应；</w:t>
      </w:r>
    </w:p>
    <w:p w14:paraId="509B981F" w14:textId="77777777" w:rsidR="00C36699" w:rsidRPr="00ED1B4F" w:rsidRDefault="00C36699" w:rsidP="006F72A6">
      <w:pPr>
        <w:numPr>
          <w:ilvl w:val="0"/>
          <w:numId w:val="16"/>
        </w:numPr>
        <w:tabs>
          <w:tab w:val="left" w:pos="528"/>
          <w:tab w:val="left" w:pos="851"/>
        </w:tabs>
        <w:ind w:left="0" w:firstLineChars="200" w:firstLine="480"/>
        <w:rPr>
          <w:color w:val="000000" w:themeColor="text1"/>
        </w:rPr>
      </w:pPr>
      <w:r w:rsidRPr="00ED1B4F">
        <w:rPr>
          <w:color w:val="000000" w:themeColor="text1"/>
        </w:rPr>
        <w:t>负责筹措救援和善后处置必须的资金，做好用于环境污染和生态破坏事件资金保障工作；</w:t>
      </w:r>
    </w:p>
    <w:p w14:paraId="7C27CB8E" w14:textId="77777777" w:rsidR="00C36699" w:rsidRPr="00ED1B4F" w:rsidRDefault="00301350">
      <w:pPr>
        <w:ind w:firstLineChars="150" w:firstLine="360"/>
        <w:rPr>
          <w:color w:val="000000" w:themeColor="text1"/>
        </w:rPr>
      </w:pPr>
      <w:r w:rsidRPr="00ED1B4F">
        <w:rPr>
          <w:color w:val="000000" w:themeColor="text1"/>
          <w:szCs w:val="28"/>
        </w:rPr>
        <w:t>6</w:t>
      </w:r>
      <w:r w:rsidR="00C36699" w:rsidRPr="00ED1B4F">
        <w:rPr>
          <w:color w:val="000000" w:themeColor="text1"/>
          <w:szCs w:val="28"/>
        </w:rPr>
        <w:t>、</w:t>
      </w:r>
      <w:r w:rsidR="00C36699" w:rsidRPr="00ED1B4F">
        <w:rPr>
          <w:color w:val="000000" w:themeColor="text1"/>
        </w:rPr>
        <w:t>应急监测组</w:t>
      </w:r>
    </w:p>
    <w:p w14:paraId="1DB8EED0" w14:textId="77777777" w:rsidR="00C36699" w:rsidRPr="00ED1B4F" w:rsidRDefault="00C36699" w:rsidP="006F72A6">
      <w:pPr>
        <w:numPr>
          <w:ilvl w:val="0"/>
          <w:numId w:val="17"/>
        </w:numPr>
        <w:tabs>
          <w:tab w:val="left" w:pos="528"/>
          <w:tab w:val="left" w:pos="1311"/>
        </w:tabs>
        <w:ind w:left="0" w:firstLineChars="200" w:firstLine="480"/>
        <w:rPr>
          <w:color w:val="000000" w:themeColor="text1"/>
        </w:rPr>
      </w:pPr>
      <w:r w:rsidRPr="00ED1B4F">
        <w:rPr>
          <w:color w:val="000000" w:themeColor="text1"/>
        </w:rPr>
        <w:t>负责事故现场的应急监测和跟踪监视监测，快速判断污染种类、污染物浓度及可能产生的对人群健康或环境的影响；</w:t>
      </w:r>
    </w:p>
    <w:p w14:paraId="5AAE6E83" w14:textId="77777777" w:rsidR="00C36699" w:rsidRPr="00ED1B4F" w:rsidRDefault="00C36699" w:rsidP="006F72A6">
      <w:pPr>
        <w:numPr>
          <w:ilvl w:val="0"/>
          <w:numId w:val="17"/>
        </w:numPr>
        <w:tabs>
          <w:tab w:val="left" w:pos="528"/>
          <w:tab w:val="left" w:pos="1311"/>
        </w:tabs>
        <w:ind w:left="0" w:firstLineChars="200" w:firstLine="480"/>
        <w:rPr>
          <w:color w:val="000000" w:themeColor="text1"/>
        </w:rPr>
      </w:pPr>
      <w:r w:rsidRPr="00ED1B4F">
        <w:rPr>
          <w:color w:val="000000" w:themeColor="text1"/>
        </w:rPr>
        <w:t>评估现有应急处置措施是否得当，并将结果及时汇报应急指挥组</w:t>
      </w:r>
      <w:r w:rsidRPr="00ED1B4F">
        <w:rPr>
          <w:color w:val="000000" w:themeColor="text1"/>
          <w:szCs w:val="28"/>
        </w:rPr>
        <w:t>，为技术行为和行政决策提供依据。</w:t>
      </w:r>
    </w:p>
    <w:p w14:paraId="70D28655" w14:textId="77777777" w:rsidR="00C36699" w:rsidRPr="00ED1B4F" w:rsidRDefault="00C36699">
      <w:pPr>
        <w:pStyle w:val="2"/>
        <w:spacing w:before="120" w:after="120"/>
        <w:rPr>
          <w:color w:val="000000" w:themeColor="text1"/>
          <w:highlight w:val="yellow"/>
        </w:rPr>
      </w:pPr>
      <w:bookmarkStart w:id="120" w:name="_Toc491512370"/>
      <w:bookmarkStart w:id="121" w:name="_Toc35514976"/>
      <w:bookmarkStart w:id="122" w:name="_Toc59111843"/>
      <w:r w:rsidRPr="00ED1B4F">
        <w:rPr>
          <w:color w:val="000000" w:themeColor="text1"/>
        </w:rPr>
        <w:t>4.2</w:t>
      </w:r>
      <w:r w:rsidRPr="00ED1B4F">
        <w:rPr>
          <w:color w:val="000000" w:themeColor="text1"/>
        </w:rPr>
        <w:t>外部指挥与协调</w:t>
      </w:r>
      <w:bookmarkEnd w:id="120"/>
      <w:bookmarkEnd w:id="121"/>
      <w:bookmarkEnd w:id="122"/>
    </w:p>
    <w:p w14:paraId="5778568D" w14:textId="77777777" w:rsidR="00C36699" w:rsidRPr="00ED1B4F" w:rsidRDefault="00C36699">
      <w:pPr>
        <w:ind w:firstLineChars="200" w:firstLine="480"/>
        <w:rPr>
          <w:color w:val="000000" w:themeColor="text1"/>
        </w:rPr>
      </w:pPr>
      <w:r w:rsidRPr="00ED1B4F">
        <w:rPr>
          <w:color w:val="000000" w:themeColor="text1"/>
        </w:rPr>
        <w:t>应急指挥中心应设置专人负责将突发事件的性质、原因、影响范围、可能的后果和发展趋势等基本情况上报上级单位和主管部门。</w:t>
      </w:r>
    </w:p>
    <w:p w14:paraId="3E9D39D0" w14:textId="3DFA7FAE" w:rsidR="00C36699" w:rsidRPr="00ED1B4F" w:rsidRDefault="00E316EC">
      <w:pPr>
        <w:ind w:firstLineChars="200" w:firstLine="480"/>
        <w:rPr>
          <w:color w:val="000000" w:themeColor="text1"/>
        </w:rPr>
      </w:pPr>
      <w:r w:rsidRPr="00ED1B4F">
        <w:rPr>
          <w:color w:val="000000" w:themeColor="text1"/>
        </w:rPr>
        <w:t>文登创业水</w:t>
      </w:r>
      <w:proofErr w:type="gramStart"/>
      <w:r w:rsidRPr="00ED1B4F">
        <w:rPr>
          <w:color w:val="000000" w:themeColor="text1"/>
        </w:rPr>
        <w:t>务</w:t>
      </w:r>
      <w:proofErr w:type="gramEnd"/>
      <w:r w:rsidRPr="00ED1B4F">
        <w:rPr>
          <w:color w:val="000000" w:themeColor="text1"/>
        </w:rPr>
        <w:t>有限公司</w:t>
      </w:r>
      <w:r w:rsidR="00C36699" w:rsidRPr="00ED1B4F">
        <w:rPr>
          <w:color w:val="000000" w:themeColor="text1"/>
        </w:rPr>
        <w:t>应根据环境风险评估报告，确定突发环境事件影响范围，掌握可能受影响的单位和居民的联系人和联系方式，在发布预警后，应急保障组在第一时间向有关单位和居民通报相关信息。厂区周边存在具有应急处置能力的单位或组织时，现场</w:t>
      </w:r>
      <w:proofErr w:type="gramStart"/>
      <w:r w:rsidR="00C36699" w:rsidRPr="00ED1B4F">
        <w:rPr>
          <w:color w:val="000000" w:themeColor="text1"/>
        </w:rPr>
        <w:t>处置组</w:t>
      </w:r>
      <w:proofErr w:type="gramEnd"/>
      <w:r w:rsidR="00C36699" w:rsidRPr="00ED1B4F">
        <w:rPr>
          <w:color w:val="000000" w:themeColor="text1"/>
        </w:rPr>
        <w:t>采取与其建立应急联动机制或者向其购买服务等方式，共同采取应急措施，形成现场处置合力。</w:t>
      </w:r>
    </w:p>
    <w:p w14:paraId="30BFAB31" w14:textId="1A80EC82" w:rsidR="00C36699" w:rsidRPr="00ED1B4F" w:rsidRDefault="00E316EC">
      <w:pPr>
        <w:ind w:firstLineChars="200" w:firstLine="480"/>
        <w:rPr>
          <w:color w:val="000000" w:themeColor="text1"/>
        </w:rPr>
      </w:pPr>
      <w:r w:rsidRPr="00ED1B4F">
        <w:rPr>
          <w:color w:val="000000" w:themeColor="text1"/>
        </w:rPr>
        <w:lastRenderedPageBreak/>
        <w:t>文登创业水</w:t>
      </w:r>
      <w:proofErr w:type="gramStart"/>
      <w:r w:rsidRPr="00ED1B4F">
        <w:rPr>
          <w:color w:val="000000" w:themeColor="text1"/>
        </w:rPr>
        <w:t>务</w:t>
      </w:r>
      <w:proofErr w:type="gramEnd"/>
      <w:r w:rsidRPr="00ED1B4F">
        <w:rPr>
          <w:color w:val="000000" w:themeColor="text1"/>
        </w:rPr>
        <w:t>有限公司</w:t>
      </w:r>
      <w:r w:rsidR="00C36699" w:rsidRPr="00ED1B4F">
        <w:rPr>
          <w:color w:val="000000" w:themeColor="text1"/>
        </w:rPr>
        <w:t>应建立与上级主管部门及所在地环境保护主管部门之间的应急联动机制，统筹配置应急救援组织机构、队伍、装备和物资，共享区域应急资源，提高共同应对突发环境事件的能力和水平。当发生突发环境事件时，参考《突发环境事件信息报告办法》规定，设置专人负责联络汇报，配合地方人民政府及其有关部门的应急处置工作。</w:t>
      </w:r>
    </w:p>
    <w:p w14:paraId="44174D58" w14:textId="77777777" w:rsidR="00C36699" w:rsidRPr="00ED1B4F" w:rsidRDefault="00C36699">
      <w:pPr>
        <w:ind w:firstLineChars="200" w:firstLine="480"/>
        <w:rPr>
          <w:color w:val="000000" w:themeColor="text1"/>
          <w:highlight w:val="yellow"/>
        </w:rPr>
      </w:pPr>
    </w:p>
    <w:p w14:paraId="4CFEFAF1" w14:textId="77777777" w:rsidR="00C36699" w:rsidRPr="00ED1B4F" w:rsidRDefault="00C36699">
      <w:pPr>
        <w:ind w:firstLineChars="200" w:firstLine="480"/>
        <w:rPr>
          <w:color w:val="000000" w:themeColor="text1"/>
          <w:highlight w:val="yellow"/>
        </w:rPr>
        <w:sectPr w:rsidR="00C36699" w:rsidRPr="00ED1B4F">
          <w:headerReference w:type="default" r:id="rId21"/>
          <w:pgSz w:w="11906" w:h="16838"/>
          <w:pgMar w:top="1985" w:right="1701" w:bottom="1701" w:left="1701" w:header="1418" w:footer="992" w:gutter="0"/>
          <w:cols w:space="720"/>
          <w:docGrid w:linePitch="312"/>
        </w:sectPr>
      </w:pPr>
    </w:p>
    <w:p w14:paraId="6CEDBE73" w14:textId="77777777" w:rsidR="00C36699" w:rsidRPr="00ED1B4F" w:rsidRDefault="00C36699">
      <w:pPr>
        <w:pStyle w:val="1"/>
        <w:spacing w:before="120"/>
        <w:rPr>
          <w:rFonts w:eastAsia="宋体"/>
          <w:color w:val="000000" w:themeColor="text1"/>
        </w:rPr>
      </w:pPr>
      <w:bookmarkStart w:id="123" w:name="_Toc491512371"/>
      <w:bookmarkStart w:id="124" w:name="_Toc35514977"/>
      <w:bookmarkStart w:id="125" w:name="_Toc59111844"/>
      <w:r w:rsidRPr="00ED1B4F">
        <w:rPr>
          <w:rFonts w:eastAsia="宋体"/>
          <w:color w:val="000000" w:themeColor="text1"/>
        </w:rPr>
        <w:lastRenderedPageBreak/>
        <w:t xml:space="preserve">5 </w:t>
      </w:r>
      <w:r w:rsidRPr="00ED1B4F">
        <w:rPr>
          <w:rFonts w:eastAsia="宋体"/>
          <w:color w:val="000000" w:themeColor="text1"/>
        </w:rPr>
        <w:t>预防与预警</w:t>
      </w:r>
      <w:bookmarkEnd w:id="123"/>
      <w:bookmarkEnd w:id="124"/>
      <w:bookmarkEnd w:id="125"/>
    </w:p>
    <w:p w14:paraId="77B025E1" w14:textId="77777777" w:rsidR="00C36699" w:rsidRPr="00ED1B4F" w:rsidRDefault="00C36699">
      <w:pPr>
        <w:pStyle w:val="2"/>
        <w:spacing w:before="120" w:after="120"/>
        <w:rPr>
          <w:color w:val="000000" w:themeColor="text1"/>
        </w:rPr>
      </w:pPr>
      <w:bookmarkStart w:id="126" w:name="_Toc491512372"/>
      <w:bookmarkStart w:id="127" w:name="_Toc35514978"/>
      <w:bookmarkStart w:id="128" w:name="_Toc59111845"/>
      <w:r w:rsidRPr="00ED1B4F">
        <w:rPr>
          <w:color w:val="000000" w:themeColor="text1"/>
        </w:rPr>
        <w:t>5.1</w:t>
      </w:r>
      <w:r w:rsidRPr="00ED1B4F">
        <w:rPr>
          <w:color w:val="000000" w:themeColor="text1"/>
        </w:rPr>
        <w:t>预警监测与日常检查</w:t>
      </w:r>
      <w:bookmarkEnd w:id="126"/>
      <w:bookmarkEnd w:id="127"/>
      <w:bookmarkEnd w:id="128"/>
    </w:p>
    <w:p w14:paraId="3BAA1C5A" w14:textId="77777777" w:rsidR="00C36699" w:rsidRPr="00ED1B4F" w:rsidRDefault="00C36699">
      <w:pPr>
        <w:ind w:firstLineChars="200" w:firstLine="480"/>
        <w:rPr>
          <w:color w:val="000000" w:themeColor="text1"/>
        </w:rPr>
      </w:pPr>
      <w:r w:rsidRPr="00ED1B4F">
        <w:rPr>
          <w:color w:val="000000" w:themeColor="text1"/>
        </w:rPr>
        <w:t>厂区应当落实环境安全主体责任，定期排查环境安全隐患，开展环境风险评估，健全风险防控措施。当出现可能导致突发环境事件的情况时，要立即报告荣成市环境保护主管部门。为加强危险源的日常监控，按照早发现、早报告、早处置的原则，工作人员要采取以下监控措施：</w:t>
      </w:r>
    </w:p>
    <w:p w14:paraId="080E8D07" w14:textId="77777777" w:rsidR="00C36699" w:rsidRPr="00ED1B4F" w:rsidRDefault="00D60DEB" w:rsidP="00D60DEB">
      <w:pPr>
        <w:ind w:firstLineChars="200" w:firstLine="480"/>
        <w:rPr>
          <w:color w:val="000000" w:themeColor="text1"/>
        </w:rPr>
      </w:pPr>
      <w:bookmarkStart w:id="129" w:name="_Hlk37769294"/>
      <w:r w:rsidRPr="00ED1B4F">
        <w:rPr>
          <w:color w:val="000000" w:themeColor="text1"/>
        </w:rPr>
        <w:t>1</w:t>
      </w:r>
      <w:r w:rsidRPr="00ED1B4F">
        <w:rPr>
          <w:color w:val="000000" w:themeColor="text1"/>
        </w:rPr>
        <w:t>、</w:t>
      </w:r>
      <w:r w:rsidR="00C36699" w:rsidRPr="00ED1B4F">
        <w:rPr>
          <w:color w:val="000000" w:themeColor="text1"/>
        </w:rPr>
        <w:t>设立专门的机构负责人员安全、环境工作，建立日常巡回检查制度，每次检查都做情况记录，发现隐患及时汇报。</w:t>
      </w:r>
    </w:p>
    <w:p w14:paraId="31450156" w14:textId="77777777" w:rsidR="00C36699" w:rsidRPr="00ED1B4F" w:rsidRDefault="00D60DEB" w:rsidP="00D60DEB">
      <w:pPr>
        <w:ind w:firstLineChars="200" w:firstLine="480"/>
        <w:rPr>
          <w:color w:val="000000" w:themeColor="text1"/>
        </w:rPr>
      </w:pPr>
      <w:r w:rsidRPr="00ED1B4F">
        <w:rPr>
          <w:color w:val="000000" w:themeColor="text1"/>
        </w:rPr>
        <w:t>2</w:t>
      </w:r>
      <w:r w:rsidRPr="00ED1B4F">
        <w:rPr>
          <w:color w:val="000000" w:themeColor="text1"/>
        </w:rPr>
        <w:t>、</w:t>
      </w:r>
      <w:r w:rsidR="00C36699" w:rsidRPr="00ED1B4F">
        <w:rPr>
          <w:color w:val="000000" w:themeColor="text1"/>
        </w:rPr>
        <w:t>应急宣传工作应坚持预防为主的方针，宣传普及环境应急知识，不断提高职工环境保护意识，员工必须熟练掌握各种应急设施的使用方法。</w:t>
      </w:r>
    </w:p>
    <w:p w14:paraId="3F511822" w14:textId="77777777" w:rsidR="00C36699" w:rsidRPr="00ED1B4F" w:rsidRDefault="00D60DEB" w:rsidP="00D60DEB">
      <w:pPr>
        <w:ind w:firstLineChars="200" w:firstLine="480"/>
        <w:rPr>
          <w:color w:val="000000" w:themeColor="text1"/>
        </w:rPr>
      </w:pPr>
      <w:r w:rsidRPr="00ED1B4F">
        <w:rPr>
          <w:color w:val="000000" w:themeColor="text1"/>
        </w:rPr>
        <w:t>3</w:t>
      </w:r>
      <w:r w:rsidRPr="00ED1B4F">
        <w:rPr>
          <w:color w:val="000000" w:themeColor="text1"/>
        </w:rPr>
        <w:t>、</w:t>
      </w:r>
      <w:r w:rsidR="00C36699" w:rsidRPr="00ED1B4F">
        <w:rPr>
          <w:color w:val="000000" w:themeColor="text1"/>
        </w:rPr>
        <w:t>企业须不断完善应急反应机制，强化人力、物力、财力贮备，增强应急处理能力，依靠科学，加强科研指导，规范业务操作，实现应急工作的科学化、规范化</w:t>
      </w:r>
      <w:r w:rsidR="00076330" w:rsidRPr="00ED1B4F">
        <w:rPr>
          <w:rFonts w:hint="eastAsia"/>
          <w:color w:val="000000" w:themeColor="text1"/>
        </w:rPr>
        <w:t>。</w:t>
      </w:r>
    </w:p>
    <w:p w14:paraId="2517ACAA" w14:textId="77777777" w:rsidR="00C36699" w:rsidRPr="00ED1B4F" w:rsidRDefault="00D60DEB" w:rsidP="00D60DEB">
      <w:pPr>
        <w:ind w:firstLineChars="200" w:firstLine="480"/>
        <w:rPr>
          <w:color w:val="000000" w:themeColor="text1"/>
        </w:rPr>
      </w:pPr>
      <w:r w:rsidRPr="00ED1B4F">
        <w:rPr>
          <w:color w:val="000000" w:themeColor="text1"/>
        </w:rPr>
        <w:t>4</w:t>
      </w:r>
      <w:r w:rsidRPr="00ED1B4F">
        <w:rPr>
          <w:color w:val="000000" w:themeColor="text1"/>
        </w:rPr>
        <w:t>、</w:t>
      </w:r>
      <w:r w:rsidR="00C36699" w:rsidRPr="00ED1B4F">
        <w:rPr>
          <w:color w:val="000000" w:themeColor="text1"/>
        </w:rPr>
        <w:t>了解掌握单位</w:t>
      </w:r>
      <w:proofErr w:type="gramStart"/>
      <w:r w:rsidR="00C36699" w:rsidRPr="00ED1B4F">
        <w:rPr>
          <w:color w:val="000000" w:themeColor="text1"/>
        </w:rPr>
        <w:t>内风险</w:t>
      </w:r>
      <w:proofErr w:type="gramEnd"/>
      <w:r w:rsidR="00C36699" w:rsidRPr="00ED1B4F">
        <w:rPr>
          <w:color w:val="000000" w:themeColor="text1"/>
        </w:rPr>
        <w:t>物质的危险特性及应急处理方法。</w:t>
      </w:r>
    </w:p>
    <w:p w14:paraId="1847C735" w14:textId="77777777" w:rsidR="00C36699" w:rsidRPr="00ED1B4F" w:rsidRDefault="00D60DEB" w:rsidP="00D60DEB">
      <w:pPr>
        <w:ind w:firstLineChars="200" w:firstLine="480"/>
        <w:rPr>
          <w:color w:val="000000" w:themeColor="text1"/>
        </w:rPr>
      </w:pPr>
      <w:r w:rsidRPr="00ED1B4F">
        <w:rPr>
          <w:color w:val="000000" w:themeColor="text1"/>
        </w:rPr>
        <w:t>5</w:t>
      </w:r>
      <w:r w:rsidRPr="00ED1B4F">
        <w:rPr>
          <w:color w:val="000000" w:themeColor="text1"/>
        </w:rPr>
        <w:t>、</w:t>
      </w:r>
      <w:r w:rsidR="00C36699" w:rsidRPr="00ED1B4F">
        <w:rPr>
          <w:color w:val="000000" w:themeColor="text1"/>
        </w:rPr>
        <w:t>加强管理，在生产、储存、废物处置等各个环节明确责任主体，建立相应的管理制度，使企业的各项工作有章可循，各项运行状况可控。</w:t>
      </w:r>
    </w:p>
    <w:p w14:paraId="14B200BE" w14:textId="77777777" w:rsidR="00C36699" w:rsidRPr="00ED1B4F" w:rsidRDefault="00D60DEB" w:rsidP="00D60DEB">
      <w:pPr>
        <w:ind w:firstLineChars="200" w:firstLine="480"/>
        <w:rPr>
          <w:color w:val="000000" w:themeColor="text1"/>
        </w:rPr>
      </w:pPr>
      <w:r w:rsidRPr="00ED1B4F">
        <w:rPr>
          <w:color w:val="000000" w:themeColor="text1"/>
        </w:rPr>
        <w:t>6</w:t>
      </w:r>
      <w:r w:rsidRPr="00ED1B4F">
        <w:rPr>
          <w:color w:val="000000" w:themeColor="text1"/>
        </w:rPr>
        <w:t>、</w:t>
      </w:r>
      <w:r w:rsidR="00C36699" w:rsidRPr="00ED1B4F">
        <w:rPr>
          <w:color w:val="000000" w:themeColor="text1"/>
        </w:rPr>
        <w:t>值班室应配置有线、无线电话两套通讯设施，遇紧急情况有线电话中断时，确保可随时启用无线电话通讯</w:t>
      </w:r>
      <w:r w:rsidR="002742FB" w:rsidRPr="00ED1B4F">
        <w:rPr>
          <w:color w:val="000000" w:themeColor="text1"/>
        </w:rPr>
        <w:t>。</w:t>
      </w:r>
    </w:p>
    <w:p w14:paraId="0BD32D41" w14:textId="77777777" w:rsidR="00C36699" w:rsidRPr="00ED1B4F" w:rsidRDefault="00C36699">
      <w:pPr>
        <w:pStyle w:val="2"/>
        <w:spacing w:before="120" w:after="120"/>
        <w:rPr>
          <w:color w:val="000000" w:themeColor="text1"/>
        </w:rPr>
      </w:pPr>
      <w:bookmarkStart w:id="130" w:name="_Toc491512373"/>
      <w:bookmarkStart w:id="131" w:name="_Toc35514979"/>
      <w:bookmarkStart w:id="132" w:name="_Toc59111846"/>
      <w:bookmarkEnd w:id="129"/>
      <w:r w:rsidRPr="00ED1B4F">
        <w:rPr>
          <w:color w:val="000000" w:themeColor="text1"/>
        </w:rPr>
        <w:t>5.2</w:t>
      </w:r>
      <w:r w:rsidRPr="00ED1B4F">
        <w:rPr>
          <w:color w:val="000000" w:themeColor="text1"/>
        </w:rPr>
        <w:t>预警分级</w:t>
      </w:r>
      <w:bookmarkEnd w:id="130"/>
      <w:bookmarkEnd w:id="131"/>
      <w:bookmarkEnd w:id="132"/>
    </w:p>
    <w:p w14:paraId="3F7BBAE1" w14:textId="77777777" w:rsidR="00C36699" w:rsidRPr="00ED1B4F" w:rsidRDefault="00C36699">
      <w:pPr>
        <w:ind w:firstLineChars="200" w:firstLine="480"/>
        <w:rPr>
          <w:color w:val="000000" w:themeColor="text1"/>
        </w:rPr>
      </w:pPr>
      <w:r w:rsidRPr="00ED1B4F">
        <w:rPr>
          <w:color w:val="000000" w:themeColor="text1"/>
        </w:rPr>
        <w:t>当发生突发环境事件时，应立即预警，并启动本预案，报警信号系统按照突发事故严重性、紧急程度和可能波及的范围，对突发环境污染事故的预警分为三级，根据事态的发展情况和采取措施的效果，预警可以升级、降低或解除。</w:t>
      </w:r>
    </w:p>
    <w:p w14:paraId="08BD2049" w14:textId="77777777" w:rsidR="00C36699" w:rsidRPr="00ED1B4F" w:rsidRDefault="00C36699">
      <w:pPr>
        <w:pStyle w:val="3"/>
        <w:rPr>
          <w:color w:val="000000" w:themeColor="text1"/>
        </w:rPr>
      </w:pPr>
      <w:bookmarkStart w:id="133" w:name="_Toc35514980"/>
      <w:bookmarkStart w:id="134" w:name="_Toc59111847"/>
      <w:r w:rsidRPr="00ED1B4F">
        <w:rPr>
          <w:color w:val="000000" w:themeColor="text1"/>
        </w:rPr>
        <w:t>5.2.1 Ⅰ</w:t>
      </w:r>
      <w:r w:rsidRPr="00ED1B4F">
        <w:rPr>
          <w:color w:val="000000" w:themeColor="text1"/>
        </w:rPr>
        <w:t>级预警</w:t>
      </w:r>
      <w:bookmarkEnd w:id="133"/>
      <w:bookmarkEnd w:id="134"/>
    </w:p>
    <w:p w14:paraId="5A8C3C20" w14:textId="221346D9" w:rsidR="00C36699" w:rsidRPr="00ED1B4F" w:rsidRDefault="00C36699">
      <w:pPr>
        <w:autoSpaceDE w:val="0"/>
        <w:autoSpaceDN w:val="0"/>
        <w:adjustRightInd w:val="0"/>
        <w:ind w:firstLineChars="200" w:firstLine="480"/>
        <w:jc w:val="left"/>
        <w:rPr>
          <w:color w:val="000000" w:themeColor="text1"/>
        </w:rPr>
      </w:pPr>
      <w:r w:rsidRPr="00ED1B4F">
        <w:rPr>
          <w:color w:val="000000" w:themeColor="text1"/>
        </w:rPr>
        <w:t>厂区内发生爆炸等事故产生的次生、衍生污染物，</w:t>
      </w:r>
      <w:r w:rsidR="001526A9">
        <w:rPr>
          <w:rFonts w:hint="eastAsia"/>
          <w:color w:val="000000" w:themeColor="text1"/>
        </w:rPr>
        <w:t>化学废液</w:t>
      </w:r>
      <w:r w:rsidR="00F74F93" w:rsidRPr="00ED1B4F">
        <w:rPr>
          <w:rFonts w:hint="eastAsia"/>
          <w:color w:val="000000" w:themeColor="text1"/>
        </w:rPr>
        <w:t>进入外环境，</w:t>
      </w:r>
      <w:r w:rsidRPr="00ED1B4F">
        <w:rPr>
          <w:color w:val="000000" w:themeColor="text1"/>
        </w:rPr>
        <w:t>造成大气、水环境污染及消防废水污染，事故影响在厂区内或已影响到厂区外，此时厂区启动一级警报，展开应急救援，第一时间阻断污染源，控制污染扩散范围，同时依照程序立即向政府相关职能部门报告。</w:t>
      </w:r>
    </w:p>
    <w:p w14:paraId="50EB8CE3" w14:textId="77777777" w:rsidR="00C36699" w:rsidRPr="00ED1B4F" w:rsidRDefault="00C36699">
      <w:pPr>
        <w:pStyle w:val="3"/>
        <w:rPr>
          <w:color w:val="000000" w:themeColor="text1"/>
        </w:rPr>
      </w:pPr>
      <w:bookmarkStart w:id="135" w:name="_Toc35514981"/>
      <w:bookmarkStart w:id="136" w:name="_Toc59111848"/>
      <w:r w:rsidRPr="00ED1B4F">
        <w:rPr>
          <w:color w:val="000000" w:themeColor="text1"/>
        </w:rPr>
        <w:lastRenderedPageBreak/>
        <w:t>5.2.2 Ⅱ</w:t>
      </w:r>
      <w:r w:rsidRPr="00ED1B4F">
        <w:rPr>
          <w:color w:val="000000" w:themeColor="text1"/>
        </w:rPr>
        <w:t>级预警</w:t>
      </w:r>
      <w:bookmarkEnd w:id="135"/>
      <w:bookmarkEnd w:id="136"/>
    </w:p>
    <w:p w14:paraId="7788C491" w14:textId="77777777" w:rsidR="00C36699" w:rsidRPr="00ED1B4F" w:rsidRDefault="00F74F93">
      <w:pPr>
        <w:autoSpaceDE w:val="0"/>
        <w:autoSpaceDN w:val="0"/>
        <w:adjustRightInd w:val="0"/>
        <w:ind w:firstLineChars="200" w:firstLine="480"/>
        <w:jc w:val="left"/>
        <w:rPr>
          <w:color w:val="000000" w:themeColor="text1"/>
        </w:rPr>
      </w:pPr>
      <w:r w:rsidRPr="00ED1B4F">
        <w:rPr>
          <w:rFonts w:hint="eastAsia"/>
          <w:color w:val="000000" w:themeColor="text1"/>
        </w:rPr>
        <w:t>次氯酸钠</w:t>
      </w:r>
      <w:r w:rsidR="00C36699" w:rsidRPr="00ED1B4F">
        <w:rPr>
          <w:color w:val="000000" w:themeColor="text1"/>
        </w:rPr>
        <w:t>等化学品发生</w:t>
      </w:r>
      <w:r w:rsidR="00B416C5" w:rsidRPr="00ED1B4F">
        <w:rPr>
          <w:color w:val="000000" w:themeColor="text1"/>
        </w:rPr>
        <w:t>较大</w:t>
      </w:r>
      <w:r w:rsidR="00C36699" w:rsidRPr="00ED1B4F">
        <w:rPr>
          <w:color w:val="000000" w:themeColor="text1"/>
        </w:rPr>
        <w:t>泄漏及</w:t>
      </w:r>
      <w:r w:rsidRPr="00ED1B4F">
        <w:rPr>
          <w:rFonts w:hint="eastAsia"/>
          <w:color w:val="000000" w:themeColor="text1"/>
        </w:rPr>
        <w:t>污水</w:t>
      </w:r>
      <w:r w:rsidR="00C36699" w:rsidRPr="00ED1B4F">
        <w:rPr>
          <w:color w:val="000000" w:themeColor="text1"/>
        </w:rPr>
        <w:t>处理设施等发生故障，造成</w:t>
      </w:r>
      <w:r w:rsidRPr="00ED1B4F">
        <w:rPr>
          <w:rFonts w:hint="eastAsia"/>
          <w:color w:val="000000" w:themeColor="text1"/>
        </w:rPr>
        <w:t>大气和水污染物</w:t>
      </w:r>
      <w:r w:rsidR="00C36699" w:rsidRPr="00ED1B4F">
        <w:rPr>
          <w:color w:val="000000" w:themeColor="text1"/>
        </w:rPr>
        <w:t>非正常排放，但是尚未影响外环境，污染程度较轻，在可控范围</w:t>
      </w:r>
      <w:proofErr w:type="gramStart"/>
      <w:r w:rsidR="00C36699" w:rsidRPr="00ED1B4F">
        <w:rPr>
          <w:color w:val="000000" w:themeColor="text1"/>
        </w:rPr>
        <w:t>内此时</w:t>
      </w:r>
      <w:proofErr w:type="gramEnd"/>
      <w:r w:rsidR="00C36699" w:rsidRPr="00ED1B4F">
        <w:rPr>
          <w:color w:val="000000" w:themeColor="text1"/>
        </w:rPr>
        <w:t>厂区启动二级警报，展开应急控制措施，同时依照程序立即向相关职能部门报告。</w:t>
      </w:r>
    </w:p>
    <w:p w14:paraId="54E9E24A" w14:textId="77777777" w:rsidR="00C36699" w:rsidRPr="00ED1B4F" w:rsidRDefault="00C36699">
      <w:pPr>
        <w:pStyle w:val="3"/>
        <w:rPr>
          <w:color w:val="000000" w:themeColor="text1"/>
        </w:rPr>
      </w:pPr>
      <w:bookmarkStart w:id="137" w:name="_Toc35514982"/>
      <w:bookmarkStart w:id="138" w:name="_Toc59111849"/>
      <w:r w:rsidRPr="00ED1B4F">
        <w:rPr>
          <w:color w:val="000000" w:themeColor="text1"/>
        </w:rPr>
        <w:t>5.2.3 Ⅲ</w:t>
      </w:r>
      <w:r w:rsidRPr="00ED1B4F">
        <w:rPr>
          <w:color w:val="000000" w:themeColor="text1"/>
        </w:rPr>
        <w:t>级预警</w:t>
      </w:r>
      <w:bookmarkEnd w:id="137"/>
      <w:bookmarkEnd w:id="138"/>
    </w:p>
    <w:p w14:paraId="2B9B1537" w14:textId="31F81E0B" w:rsidR="00C36699" w:rsidRPr="00ED1B4F" w:rsidRDefault="00F74F93">
      <w:pPr>
        <w:ind w:firstLineChars="200" w:firstLine="480"/>
        <w:rPr>
          <w:color w:val="000000" w:themeColor="text1"/>
        </w:rPr>
      </w:pPr>
      <w:r w:rsidRPr="00ED1B4F">
        <w:rPr>
          <w:rFonts w:hint="eastAsia"/>
          <w:color w:val="000000" w:themeColor="text1"/>
        </w:rPr>
        <w:t>次氯酸钠</w:t>
      </w:r>
      <w:r w:rsidR="00C36699" w:rsidRPr="00ED1B4F">
        <w:rPr>
          <w:color w:val="000000" w:themeColor="text1"/>
        </w:rPr>
        <w:t>等化学品发生少量泄漏及</w:t>
      </w:r>
      <w:r w:rsidR="001526A9">
        <w:rPr>
          <w:rFonts w:hint="eastAsia"/>
          <w:color w:val="000000" w:themeColor="text1"/>
        </w:rPr>
        <w:t>污水</w:t>
      </w:r>
      <w:r w:rsidR="00C36699" w:rsidRPr="00ED1B4F">
        <w:rPr>
          <w:color w:val="000000" w:themeColor="text1"/>
        </w:rPr>
        <w:t>管道发生</w:t>
      </w:r>
      <w:r w:rsidR="00C36699" w:rsidRPr="00ED1B4F">
        <w:rPr>
          <w:color w:val="000000" w:themeColor="text1"/>
        </w:rPr>
        <w:t>“</w:t>
      </w:r>
      <w:r w:rsidR="00C36699" w:rsidRPr="00ED1B4F">
        <w:rPr>
          <w:color w:val="000000" w:themeColor="text1"/>
        </w:rPr>
        <w:t>跑、冒、滴、漏</w:t>
      </w:r>
      <w:r w:rsidR="00C36699" w:rsidRPr="00ED1B4F">
        <w:rPr>
          <w:color w:val="000000" w:themeColor="text1"/>
        </w:rPr>
        <w:t>”</w:t>
      </w:r>
      <w:r w:rsidR="00C36699" w:rsidRPr="00ED1B4F">
        <w:rPr>
          <w:color w:val="000000" w:themeColor="text1"/>
        </w:rPr>
        <w:t>现象，但不影响厂区内生产的正常运行，影响范围仅在风险源区域范围内，此时应启动三级警报，救援小组展开应急控制措施，依照程序对存在的危险源进行处置，并举一反三对其他可能存在的风险源进行排查，立即向厂区应急指挥组报告。</w:t>
      </w:r>
    </w:p>
    <w:p w14:paraId="77899AC5" w14:textId="77777777" w:rsidR="00C36699" w:rsidRPr="00ED1B4F" w:rsidRDefault="00C36699">
      <w:pPr>
        <w:pStyle w:val="2"/>
        <w:spacing w:before="120" w:after="120"/>
        <w:rPr>
          <w:color w:val="000000" w:themeColor="text1"/>
        </w:rPr>
      </w:pPr>
      <w:bookmarkStart w:id="139" w:name="_Toc491512374"/>
      <w:bookmarkStart w:id="140" w:name="_Toc35514983"/>
      <w:bookmarkStart w:id="141" w:name="_Toc59111850"/>
      <w:r w:rsidRPr="00ED1B4F">
        <w:rPr>
          <w:color w:val="000000" w:themeColor="text1"/>
        </w:rPr>
        <w:t>5.3</w:t>
      </w:r>
      <w:r w:rsidRPr="00ED1B4F">
        <w:rPr>
          <w:color w:val="000000" w:themeColor="text1"/>
        </w:rPr>
        <w:t>预警解除</w:t>
      </w:r>
      <w:bookmarkEnd w:id="139"/>
      <w:bookmarkEnd w:id="140"/>
      <w:bookmarkEnd w:id="141"/>
    </w:p>
    <w:p w14:paraId="750375D1" w14:textId="77777777" w:rsidR="00C36699" w:rsidRPr="00ED1B4F" w:rsidRDefault="00C36699">
      <w:pPr>
        <w:ind w:firstLineChars="200" w:firstLine="480"/>
        <w:rPr>
          <w:color w:val="000000" w:themeColor="text1"/>
        </w:rPr>
      </w:pPr>
      <w:r w:rsidRPr="00ED1B4F">
        <w:rPr>
          <w:color w:val="000000" w:themeColor="text1"/>
        </w:rPr>
        <w:t>根据事态的发展情况和采取措施的效果，预警可以升级、降低或解除。进入预警状态后，应当采取的措施：</w:t>
      </w:r>
    </w:p>
    <w:p w14:paraId="20CBD5AE" w14:textId="77777777" w:rsidR="00C36699" w:rsidRPr="00ED1B4F" w:rsidRDefault="00C36699">
      <w:pPr>
        <w:ind w:firstLineChars="200" w:firstLine="480"/>
        <w:rPr>
          <w:color w:val="000000" w:themeColor="text1"/>
        </w:rPr>
      </w:pPr>
      <w:r w:rsidRPr="00ED1B4F">
        <w:rPr>
          <w:color w:val="000000" w:themeColor="text1"/>
        </w:rPr>
        <w:t>1</w:t>
      </w:r>
      <w:r w:rsidRPr="00ED1B4F">
        <w:rPr>
          <w:color w:val="000000" w:themeColor="text1"/>
        </w:rPr>
        <w:t>、立即启动相关应急预案；</w:t>
      </w:r>
    </w:p>
    <w:p w14:paraId="46D12656" w14:textId="77777777" w:rsidR="00C36699" w:rsidRPr="00ED1B4F" w:rsidRDefault="00C36699">
      <w:pPr>
        <w:ind w:firstLineChars="200" w:firstLine="480"/>
        <w:rPr>
          <w:color w:val="000000" w:themeColor="text1"/>
        </w:rPr>
      </w:pPr>
      <w:r w:rsidRPr="00ED1B4F">
        <w:rPr>
          <w:color w:val="000000" w:themeColor="text1"/>
        </w:rPr>
        <w:t>2</w:t>
      </w:r>
      <w:r w:rsidRPr="00ED1B4F">
        <w:rPr>
          <w:color w:val="000000" w:themeColor="text1"/>
        </w:rPr>
        <w:t>、发布预警公告；</w:t>
      </w:r>
    </w:p>
    <w:p w14:paraId="60B89EEF" w14:textId="77777777" w:rsidR="00C36699" w:rsidRPr="00ED1B4F" w:rsidRDefault="00C36699">
      <w:pPr>
        <w:ind w:firstLineChars="200" w:firstLine="480"/>
        <w:rPr>
          <w:color w:val="000000" w:themeColor="text1"/>
        </w:rPr>
      </w:pPr>
      <w:r w:rsidRPr="00ED1B4F">
        <w:rPr>
          <w:color w:val="000000" w:themeColor="text1"/>
        </w:rPr>
        <w:t>3</w:t>
      </w:r>
      <w:r w:rsidRPr="00ED1B4F">
        <w:rPr>
          <w:color w:val="000000" w:themeColor="text1"/>
        </w:rPr>
        <w:t>、停止生产，切断污染源；</w:t>
      </w:r>
    </w:p>
    <w:p w14:paraId="25B63408" w14:textId="77777777" w:rsidR="00C36699" w:rsidRPr="00ED1B4F" w:rsidRDefault="00C36699">
      <w:pPr>
        <w:ind w:firstLineChars="200" w:firstLine="480"/>
        <w:rPr>
          <w:color w:val="000000" w:themeColor="text1"/>
        </w:rPr>
      </w:pPr>
      <w:r w:rsidRPr="00ED1B4F">
        <w:rPr>
          <w:color w:val="000000" w:themeColor="text1"/>
        </w:rPr>
        <w:t>4</w:t>
      </w:r>
      <w:r w:rsidRPr="00ED1B4F">
        <w:rPr>
          <w:color w:val="000000" w:themeColor="text1"/>
        </w:rPr>
        <w:t>、指令</w:t>
      </w:r>
      <w:proofErr w:type="gramStart"/>
      <w:r w:rsidRPr="00ED1B4F">
        <w:rPr>
          <w:color w:val="000000" w:themeColor="text1"/>
        </w:rPr>
        <w:t>各环境</w:t>
      </w:r>
      <w:proofErr w:type="gramEnd"/>
      <w:r w:rsidRPr="00ED1B4F">
        <w:rPr>
          <w:color w:val="000000" w:themeColor="text1"/>
        </w:rPr>
        <w:t>应急处置队伍进入应急状态，随时掌握并报告事态的进展情况。</w:t>
      </w:r>
    </w:p>
    <w:p w14:paraId="59F6DE63" w14:textId="77777777" w:rsidR="00C36699" w:rsidRPr="00ED1B4F" w:rsidRDefault="00C36699">
      <w:pPr>
        <w:ind w:firstLineChars="200" w:firstLine="480"/>
        <w:rPr>
          <w:color w:val="000000" w:themeColor="text1"/>
        </w:rPr>
      </w:pPr>
      <w:r w:rsidRPr="00ED1B4F">
        <w:rPr>
          <w:color w:val="000000" w:themeColor="text1"/>
        </w:rPr>
        <w:t>5</w:t>
      </w:r>
      <w:r w:rsidRPr="00ED1B4F">
        <w:rPr>
          <w:color w:val="000000" w:themeColor="text1"/>
        </w:rPr>
        <w:t>、针对突发事故可能造成的危害，封闭、隔离或者限制使用有关场所，终止可能导致污染扩大的行为和活动。</w:t>
      </w:r>
    </w:p>
    <w:p w14:paraId="6EBE60BE" w14:textId="77777777" w:rsidR="00C36699" w:rsidRPr="00ED1B4F" w:rsidRDefault="00C36699">
      <w:pPr>
        <w:ind w:firstLineChars="200" w:firstLine="480"/>
        <w:rPr>
          <w:color w:val="000000" w:themeColor="text1"/>
        </w:rPr>
      </w:pPr>
      <w:r w:rsidRPr="00ED1B4F">
        <w:rPr>
          <w:color w:val="000000" w:themeColor="text1"/>
        </w:rPr>
        <w:t>6</w:t>
      </w:r>
      <w:r w:rsidRPr="00ED1B4F">
        <w:rPr>
          <w:color w:val="000000" w:themeColor="text1"/>
        </w:rPr>
        <w:t>、调集环境应急所需物资和设备，确保应急处置工作。</w:t>
      </w:r>
    </w:p>
    <w:p w14:paraId="3D7965A7" w14:textId="4E9C261E" w:rsidR="00C36699" w:rsidRPr="00ED1B4F" w:rsidRDefault="00C36699" w:rsidP="00806990">
      <w:pPr>
        <w:ind w:firstLineChars="200" w:firstLine="480"/>
        <w:rPr>
          <w:color w:val="000000" w:themeColor="text1"/>
        </w:rPr>
      </w:pPr>
      <w:r w:rsidRPr="00ED1B4F">
        <w:rPr>
          <w:color w:val="000000" w:themeColor="text1"/>
        </w:rPr>
        <w:t>根据预警分级，引起预警的条件消除和各类隐患排除后，现场应急</w:t>
      </w:r>
      <w:proofErr w:type="gramStart"/>
      <w:r w:rsidRPr="00ED1B4F">
        <w:rPr>
          <w:color w:val="000000" w:themeColor="text1"/>
        </w:rPr>
        <w:t>处置组</w:t>
      </w:r>
      <w:proofErr w:type="gramEnd"/>
      <w:r w:rsidRPr="00ED1B4F">
        <w:rPr>
          <w:color w:val="000000" w:themeColor="text1"/>
        </w:rPr>
        <w:t>可向应急指挥组提出撤消申请，指挥组批准后撤消应急预案。</w:t>
      </w:r>
    </w:p>
    <w:p w14:paraId="753D9639" w14:textId="77777777" w:rsidR="00C36699" w:rsidRPr="00ED1B4F" w:rsidRDefault="00C36699">
      <w:pPr>
        <w:rPr>
          <w:color w:val="000000" w:themeColor="text1"/>
          <w:highlight w:val="yellow"/>
        </w:rPr>
      </w:pPr>
    </w:p>
    <w:p w14:paraId="56B911C0" w14:textId="77777777" w:rsidR="00C36699" w:rsidRPr="00ED1B4F" w:rsidRDefault="00C36699">
      <w:pPr>
        <w:ind w:firstLineChars="200" w:firstLine="480"/>
        <w:rPr>
          <w:color w:val="000000" w:themeColor="text1"/>
          <w:highlight w:val="yellow"/>
        </w:rPr>
        <w:sectPr w:rsidR="00C36699" w:rsidRPr="00ED1B4F">
          <w:headerReference w:type="default" r:id="rId22"/>
          <w:pgSz w:w="11906" w:h="16838"/>
          <w:pgMar w:top="1985" w:right="1701" w:bottom="1701" w:left="1701" w:header="1418" w:footer="992" w:gutter="0"/>
          <w:cols w:space="720"/>
          <w:docGrid w:linePitch="312"/>
        </w:sectPr>
      </w:pPr>
    </w:p>
    <w:p w14:paraId="14EAD522" w14:textId="77777777" w:rsidR="00C36699" w:rsidRPr="00ED1B4F" w:rsidRDefault="00C36699">
      <w:pPr>
        <w:pStyle w:val="1"/>
        <w:spacing w:before="120"/>
        <w:rPr>
          <w:rFonts w:eastAsia="宋体"/>
          <w:color w:val="000000" w:themeColor="text1"/>
        </w:rPr>
      </w:pPr>
      <w:bookmarkStart w:id="142" w:name="_Toc491512375"/>
      <w:bookmarkStart w:id="143" w:name="_Toc35514984"/>
      <w:bookmarkStart w:id="144" w:name="_Toc59111851"/>
      <w:r w:rsidRPr="00ED1B4F">
        <w:rPr>
          <w:rFonts w:eastAsia="宋体"/>
          <w:color w:val="000000" w:themeColor="text1"/>
        </w:rPr>
        <w:lastRenderedPageBreak/>
        <w:t xml:space="preserve">6 </w:t>
      </w:r>
      <w:r w:rsidRPr="00ED1B4F">
        <w:rPr>
          <w:rFonts w:eastAsia="宋体"/>
          <w:color w:val="000000" w:themeColor="text1"/>
        </w:rPr>
        <w:t>应急处置</w:t>
      </w:r>
      <w:bookmarkEnd w:id="142"/>
      <w:bookmarkEnd w:id="143"/>
      <w:bookmarkEnd w:id="144"/>
    </w:p>
    <w:p w14:paraId="0FFF3FCA" w14:textId="77777777" w:rsidR="00C36699" w:rsidRPr="00ED1B4F" w:rsidRDefault="00C36699">
      <w:pPr>
        <w:pStyle w:val="2"/>
        <w:tabs>
          <w:tab w:val="left" w:pos="2412"/>
        </w:tabs>
        <w:spacing w:before="120" w:after="120"/>
        <w:rPr>
          <w:color w:val="000000" w:themeColor="text1"/>
        </w:rPr>
      </w:pPr>
      <w:bookmarkStart w:id="145" w:name="_Toc491512376"/>
      <w:bookmarkStart w:id="146" w:name="_Toc35514985"/>
      <w:bookmarkStart w:id="147" w:name="_Toc59111852"/>
      <w:r w:rsidRPr="00ED1B4F">
        <w:rPr>
          <w:color w:val="000000" w:themeColor="text1"/>
        </w:rPr>
        <w:t>6.1</w:t>
      </w:r>
      <w:r w:rsidRPr="00ED1B4F">
        <w:rPr>
          <w:color w:val="000000" w:themeColor="text1"/>
        </w:rPr>
        <w:t>先期处置</w:t>
      </w:r>
      <w:bookmarkEnd w:id="145"/>
      <w:bookmarkEnd w:id="146"/>
      <w:bookmarkEnd w:id="147"/>
    </w:p>
    <w:p w14:paraId="4E3ED1F8" w14:textId="77777777" w:rsidR="00C36699" w:rsidRPr="00ED1B4F" w:rsidRDefault="00C36699">
      <w:pPr>
        <w:ind w:firstLineChars="200" w:firstLine="480"/>
        <w:rPr>
          <w:color w:val="000000" w:themeColor="text1"/>
        </w:rPr>
      </w:pPr>
      <w:r w:rsidRPr="00ED1B4F">
        <w:rPr>
          <w:color w:val="000000" w:themeColor="text1"/>
        </w:rPr>
        <w:t>应急指挥组接到发现异常或事故的报警后，应立即启动应急准备工作，主要包括以下</w:t>
      </w:r>
      <w:r w:rsidRPr="00ED1B4F">
        <w:rPr>
          <w:color w:val="000000" w:themeColor="text1"/>
        </w:rPr>
        <w:t>4</w:t>
      </w:r>
      <w:r w:rsidRPr="00ED1B4F">
        <w:rPr>
          <w:color w:val="000000" w:themeColor="text1"/>
        </w:rPr>
        <w:t>方面内容：</w:t>
      </w:r>
    </w:p>
    <w:p w14:paraId="5B09E9AA" w14:textId="77777777" w:rsidR="00C36699" w:rsidRPr="00ED1B4F" w:rsidRDefault="002742FB" w:rsidP="002742FB">
      <w:pPr>
        <w:ind w:firstLineChars="200" w:firstLine="480"/>
        <w:rPr>
          <w:color w:val="000000" w:themeColor="text1"/>
        </w:rPr>
      </w:pPr>
      <w:bookmarkStart w:id="148" w:name="_Hlk37769395"/>
      <w:r w:rsidRPr="00ED1B4F">
        <w:rPr>
          <w:color w:val="000000" w:themeColor="text1"/>
        </w:rPr>
        <w:t>1</w:t>
      </w:r>
      <w:r w:rsidRPr="00ED1B4F">
        <w:rPr>
          <w:color w:val="000000" w:themeColor="text1"/>
        </w:rPr>
        <w:t>、</w:t>
      </w:r>
      <w:r w:rsidR="00C36699" w:rsidRPr="00ED1B4F">
        <w:rPr>
          <w:color w:val="000000" w:themeColor="text1"/>
        </w:rPr>
        <w:t>由现场</w:t>
      </w:r>
      <w:proofErr w:type="gramStart"/>
      <w:r w:rsidR="00C36699" w:rsidRPr="00ED1B4F">
        <w:rPr>
          <w:color w:val="000000" w:themeColor="text1"/>
        </w:rPr>
        <w:t>处置组</w:t>
      </w:r>
      <w:proofErr w:type="gramEnd"/>
      <w:r w:rsidR="00C36699" w:rsidRPr="00ED1B4F">
        <w:rPr>
          <w:color w:val="000000" w:themeColor="text1"/>
        </w:rPr>
        <w:t>第一时间赶赴现场确认事故确实发生，开展现场应急处置，并及时向厂区</w:t>
      </w:r>
      <w:proofErr w:type="gramStart"/>
      <w:r w:rsidR="00C36699" w:rsidRPr="00ED1B4F">
        <w:rPr>
          <w:color w:val="000000" w:themeColor="text1"/>
        </w:rPr>
        <w:t>急指挥</w:t>
      </w:r>
      <w:proofErr w:type="gramEnd"/>
      <w:r w:rsidR="00C36699" w:rsidRPr="00ED1B4F">
        <w:rPr>
          <w:color w:val="000000" w:themeColor="text1"/>
        </w:rPr>
        <w:t>组反馈调查结果；</w:t>
      </w:r>
    </w:p>
    <w:p w14:paraId="2655FF0B" w14:textId="77777777" w:rsidR="00C36699" w:rsidRPr="00ED1B4F" w:rsidRDefault="002742FB" w:rsidP="002742FB">
      <w:pPr>
        <w:ind w:firstLineChars="200" w:firstLine="480"/>
        <w:rPr>
          <w:color w:val="000000" w:themeColor="text1"/>
        </w:rPr>
      </w:pPr>
      <w:r w:rsidRPr="00ED1B4F">
        <w:rPr>
          <w:color w:val="000000" w:themeColor="text1"/>
        </w:rPr>
        <w:t>2</w:t>
      </w:r>
      <w:r w:rsidRPr="00ED1B4F">
        <w:rPr>
          <w:color w:val="000000" w:themeColor="text1"/>
        </w:rPr>
        <w:t>、</w:t>
      </w:r>
      <w:r w:rsidR="00C36699" w:rsidRPr="00ED1B4F">
        <w:rPr>
          <w:color w:val="000000" w:themeColor="text1"/>
        </w:rPr>
        <w:t>组织召开紧急会议，确定是否发布预警及预警级别、是否开展应急响应活动、是否启动相关应急预案、是否需要将事故情况上报上级相关部门；</w:t>
      </w:r>
    </w:p>
    <w:p w14:paraId="4C260C22" w14:textId="77777777" w:rsidR="00C36699" w:rsidRPr="00ED1B4F" w:rsidRDefault="002742FB" w:rsidP="002742FB">
      <w:pPr>
        <w:ind w:firstLineChars="200" w:firstLine="480"/>
        <w:rPr>
          <w:color w:val="000000" w:themeColor="text1"/>
        </w:rPr>
      </w:pPr>
      <w:r w:rsidRPr="00ED1B4F">
        <w:rPr>
          <w:color w:val="000000" w:themeColor="text1"/>
        </w:rPr>
        <w:t>3</w:t>
      </w:r>
      <w:r w:rsidRPr="00ED1B4F">
        <w:rPr>
          <w:color w:val="000000" w:themeColor="text1"/>
        </w:rPr>
        <w:t>、</w:t>
      </w:r>
      <w:r w:rsidR="00C36699" w:rsidRPr="00ED1B4F">
        <w:rPr>
          <w:color w:val="000000" w:themeColor="text1"/>
        </w:rPr>
        <w:t>依照本预案第</w:t>
      </w:r>
      <w:r w:rsidR="00C36699" w:rsidRPr="00ED1B4F">
        <w:rPr>
          <w:color w:val="000000" w:themeColor="text1"/>
        </w:rPr>
        <w:t>4</w:t>
      </w:r>
      <w:r w:rsidR="00C36699" w:rsidRPr="00ED1B4F">
        <w:rPr>
          <w:color w:val="000000" w:themeColor="text1"/>
        </w:rPr>
        <w:t>章应急组织机构，联系各应急部门负责人，确保应急小组成员信息畅通；</w:t>
      </w:r>
    </w:p>
    <w:p w14:paraId="6AAC4499" w14:textId="77777777" w:rsidR="00C36699" w:rsidRPr="00ED1B4F" w:rsidRDefault="002742FB" w:rsidP="002742FB">
      <w:pPr>
        <w:ind w:firstLineChars="200" w:firstLine="480"/>
        <w:rPr>
          <w:color w:val="000000" w:themeColor="text1"/>
        </w:rPr>
      </w:pPr>
      <w:r w:rsidRPr="00ED1B4F">
        <w:rPr>
          <w:color w:val="000000" w:themeColor="text1"/>
        </w:rPr>
        <w:t>4</w:t>
      </w:r>
      <w:r w:rsidRPr="00ED1B4F">
        <w:rPr>
          <w:color w:val="000000" w:themeColor="text1"/>
        </w:rPr>
        <w:t>、</w:t>
      </w:r>
      <w:r w:rsidR="00C36699" w:rsidRPr="00ED1B4F">
        <w:rPr>
          <w:color w:val="000000" w:themeColor="text1"/>
        </w:rPr>
        <w:t>依照本预案第</w:t>
      </w:r>
      <w:r w:rsidR="00C36699" w:rsidRPr="00ED1B4F">
        <w:rPr>
          <w:color w:val="000000" w:themeColor="text1"/>
        </w:rPr>
        <w:t>9</w:t>
      </w:r>
      <w:r w:rsidR="00C36699" w:rsidRPr="00ED1B4F">
        <w:rPr>
          <w:color w:val="000000" w:themeColor="text1"/>
        </w:rPr>
        <w:t>章应急保障，保证各部门应急物资、防护物资清点到位。</w:t>
      </w:r>
    </w:p>
    <w:p w14:paraId="6DD09006" w14:textId="77777777" w:rsidR="00C36699" w:rsidRPr="00ED1B4F" w:rsidRDefault="00C36699">
      <w:pPr>
        <w:pStyle w:val="2"/>
        <w:tabs>
          <w:tab w:val="left" w:pos="2520"/>
        </w:tabs>
        <w:spacing w:before="120" w:after="120"/>
        <w:rPr>
          <w:color w:val="000000" w:themeColor="text1"/>
        </w:rPr>
      </w:pPr>
      <w:bookmarkStart w:id="149" w:name="_Toc491512377"/>
      <w:bookmarkStart w:id="150" w:name="_Toc35514986"/>
      <w:bookmarkStart w:id="151" w:name="_Toc59111853"/>
      <w:bookmarkEnd w:id="148"/>
      <w:r w:rsidRPr="00ED1B4F">
        <w:rPr>
          <w:color w:val="000000" w:themeColor="text1"/>
        </w:rPr>
        <w:t xml:space="preserve">6.2 </w:t>
      </w:r>
      <w:r w:rsidRPr="00ED1B4F">
        <w:rPr>
          <w:color w:val="000000" w:themeColor="text1"/>
        </w:rPr>
        <w:t>应急响应分级及启动条件</w:t>
      </w:r>
      <w:bookmarkEnd w:id="149"/>
      <w:bookmarkEnd w:id="150"/>
      <w:bookmarkEnd w:id="151"/>
    </w:p>
    <w:p w14:paraId="75322C57" w14:textId="77777777" w:rsidR="00C36699" w:rsidRPr="00ED1B4F" w:rsidRDefault="00C36699">
      <w:pPr>
        <w:ind w:firstLineChars="200" w:firstLine="480"/>
        <w:rPr>
          <w:color w:val="000000" w:themeColor="text1"/>
        </w:rPr>
      </w:pPr>
      <w:r w:rsidRPr="00ED1B4F">
        <w:rPr>
          <w:color w:val="000000" w:themeColor="text1"/>
        </w:rPr>
        <w:t>根据突发环境事件的危害程度、影响范围、周边环境敏感点状况、企业应急能力等，建立突发环境事件分级应急响应机制，将应急响应分为三级，响应级别由高到低分别为</w:t>
      </w:r>
      <w:r w:rsidRPr="00ED1B4F">
        <w:rPr>
          <w:color w:val="000000" w:themeColor="text1"/>
        </w:rPr>
        <w:t>Ⅰ</w:t>
      </w:r>
      <w:r w:rsidRPr="00ED1B4F">
        <w:rPr>
          <w:color w:val="000000" w:themeColor="text1"/>
        </w:rPr>
        <w:t>级响应、</w:t>
      </w:r>
      <w:r w:rsidRPr="00ED1B4F">
        <w:rPr>
          <w:color w:val="000000" w:themeColor="text1"/>
        </w:rPr>
        <w:t>Ⅱ</w:t>
      </w:r>
      <w:r w:rsidRPr="00ED1B4F">
        <w:rPr>
          <w:color w:val="000000" w:themeColor="text1"/>
        </w:rPr>
        <w:t>级响应、</w:t>
      </w:r>
      <w:r w:rsidRPr="00ED1B4F">
        <w:rPr>
          <w:color w:val="000000" w:themeColor="text1"/>
        </w:rPr>
        <w:t>III</w:t>
      </w:r>
      <w:r w:rsidRPr="00ED1B4F">
        <w:rPr>
          <w:color w:val="000000" w:themeColor="text1"/>
        </w:rPr>
        <w:t>级响应。</w:t>
      </w:r>
    </w:p>
    <w:p w14:paraId="20DBF0AE" w14:textId="77777777" w:rsidR="00C36699" w:rsidRPr="00ED1B4F" w:rsidRDefault="00C36699" w:rsidP="00B416C5">
      <w:pPr>
        <w:ind w:firstLineChars="200" w:firstLine="480"/>
        <w:rPr>
          <w:color w:val="000000" w:themeColor="text1"/>
        </w:rPr>
      </w:pPr>
      <w:r w:rsidRPr="00ED1B4F">
        <w:rPr>
          <w:color w:val="000000" w:themeColor="text1"/>
        </w:rPr>
        <w:t>1</w:t>
      </w:r>
      <w:r w:rsidRPr="00ED1B4F">
        <w:rPr>
          <w:color w:val="000000" w:themeColor="text1"/>
        </w:rPr>
        <w:t>、</w:t>
      </w:r>
      <w:r w:rsidRPr="00ED1B4F">
        <w:rPr>
          <w:color w:val="000000" w:themeColor="text1"/>
        </w:rPr>
        <w:t>III</w:t>
      </w:r>
      <w:r w:rsidRPr="00ED1B4F">
        <w:rPr>
          <w:color w:val="000000" w:themeColor="text1"/>
        </w:rPr>
        <w:t>级响应：一般突发环境事故的响应（风险源区域）</w:t>
      </w:r>
    </w:p>
    <w:p w14:paraId="30AD0C6B" w14:textId="40D869F5" w:rsidR="00C36699" w:rsidRPr="00ED1B4F" w:rsidRDefault="006E0CBC" w:rsidP="00B416C5">
      <w:pPr>
        <w:ind w:firstLineChars="200" w:firstLine="480"/>
        <w:rPr>
          <w:color w:val="000000" w:themeColor="text1"/>
        </w:rPr>
      </w:pPr>
      <w:r w:rsidRPr="00ED1B4F">
        <w:rPr>
          <w:rFonts w:hint="eastAsia"/>
          <w:color w:val="000000" w:themeColor="text1"/>
        </w:rPr>
        <w:t>次氯酸钠</w:t>
      </w:r>
      <w:r w:rsidR="00C36699" w:rsidRPr="00ED1B4F">
        <w:rPr>
          <w:color w:val="000000" w:themeColor="text1"/>
        </w:rPr>
        <w:t>等化学品发生少量泄漏及</w:t>
      </w:r>
      <w:r w:rsidR="001526A9">
        <w:rPr>
          <w:rFonts w:hint="eastAsia"/>
          <w:color w:val="000000" w:themeColor="text1"/>
        </w:rPr>
        <w:t>污水</w:t>
      </w:r>
      <w:r w:rsidR="00C36699" w:rsidRPr="00ED1B4F">
        <w:rPr>
          <w:color w:val="000000" w:themeColor="text1"/>
        </w:rPr>
        <w:t>管道发生</w:t>
      </w:r>
      <w:r w:rsidR="00C36699" w:rsidRPr="00ED1B4F">
        <w:rPr>
          <w:color w:val="000000" w:themeColor="text1"/>
        </w:rPr>
        <w:t>“</w:t>
      </w:r>
      <w:r w:rsidR="00C36699" w:rsidRPr="00ED1B4F">
        <w:rPr>
          <w:color w:val="000000" w:themeColor="text1"/>
        </w:rPr>
        <w:t>跑、冒、滴、漏</w:t>
      </w:r>
      <w:r w:rsidR="00C36699" w:rsidRPr="00ED1B4F">
        <w:rPr>
          <w:color w:val="000000" w:themeColor="text1"/>
        </w:rPr>
        <w:t>”</w:t>
      </w:r>
      <w:r w:rsidR="00C36699" w:rsidRPr="00ED1B4F">
        <w:rPr>
          <w:color w:val="000000" w:themeColor="text1"/>
        </w:rPr>
        <w:t>现象，但不影响厂区内生产的正常运行，影响范围仅在风险源区域范围内，在停班或停止运行的情况下，无人员伤亡及财产损失，</w:t>
      </w:r>
      <w:proofErr w:type="gramStart"/>
      <w:r w:rsidR="00C36699" w:rsidRPr="00ED1B4F">
        <w:rPr>
          <w:color w:val="000000" w:themeColor="text1"/>
        </w:rPr>
        <w:t>由危险</w:t>
      </w:r>
      <w:proofErr w:type="gramEnd"/>
      <w:r w:rsidR="00C36699" w:rsidRPr="00ED1B4F">
        <w:rPr>
          <w:color w:val="000000" w:themeColor="text1"/>
        </w:rPr>
        <w:t>源区域管理人员组织开展救援排险工作即可消除。</w:t>
      </w:r>
    </w:p>
    <w:p w14:paraId="79C22A1A" w14:textId="77777777" w:rsidR="00C36699" w:rsidRPr="00ED1B4F" w:rsidRDefault="00C36699" w:rsidP="00B416C5">
      <w:pPr>
        <w:ind w:firstLineChars="200" w:firstLine="480"/>
        <w:rPr>
          <w:color w:val="000000" w:themeColor="text1"/>
        </w:rPr>
      </w:pPr>
      <w:r w:rsidRPr="00ED1B4F">
        <w:rPr>
          <w:color w:val="000000" w:themeColor="text1"/>
        </w:rPr>
        <w:t>2</w:t>
      </w:r>
      <w:r w:rsidRPr="00ED1B4F">
        <w:rPr>
          <w:color w:val="000000" w:themeColor="text1"/>
        </w:rPr>
        <w:t>、</w:t>
      </w:r>
      <w:r w:rsidRPr="00ED1B4F">
        <w:rPr>
          <w:color w:val="000000" w:themeColor="text1"/>
        </w:rPr>
        <w:t>Ⅱ</w:t>
      </w:r>
      <w:r w:rsidRPr="00ED1B4F">
        <w:rPr>
          <w:color w:val="000000" w:themeColor="text1"/>
        </w:rPr>
        <w:t>级响应：一般突发环境事故的响应（厂区内部区域）</w:t>
      </w:r>
    </w:p>
    <w:p w14:paraId="28D6215B" w14:textId="77777777" w:rsidR="00C36699" w:rsidRPr="00ED1B4F" w:rsidRDefault="006E0CBC" w:rsidP="00B416C5">
      <w:pPr>
        <w:ind w:firstLineChars="200" w:firstLine="480"/>
        <w:rPr>
          <w:color w:val="000000" w:themeColor="text1"/>
        </w:rPr>
      </w:pPr>
      <w:r w:rsidRPr="00ED1B4F">
        <w:rPr>
          <w:rFonts w:hint="eastAsia"/>
          <w:color w:val="000000" w:themeColor="text1"/>
        </w:rPr>
        <w:t>次氯酸钠</w:t>
      </w:r>
      <w:r w:rsidR="00C36699" w:rsidRPr="00ED1B4F">
        <w:rPr>
          <w:color w:val="000000" w:themeColor="text1"/>
        </w:rPr>
        <w:t>等化学品发生大量泄漏及污水处理设施等发生故障，造成大气、水污染物非正常排放，但是尚未影响外环境，由厂区内组织开展救援排险工作即可消除。</w:t>
      </w:r>
    </w:p>
    <w:p w14:paraId="39CA67EA" w14:textId="77777777" w:rsidR="00C36699" w:rsidRPr="00ED1B4F" w:rsidRDefault="00C36699" w:rsidP="00B416C5">
      <w:pPr>
        <w:ind w:firstLineChars="200" w:firstLine="480"/>
        <w:rPr>
          <w:color w:val="000000" w:themeColor="text1"/>
        </w:rPr>
      </w:pPr>
      <w:r w:rsidRPr="00ED1B4F">
        <w:rPr>
          <w:color w:val="000000" w:themeColor="text1"/>
        </w:rPr>
        <w:t>3</w:t>
      </w:r>
      <w:r w:rsidRPr="00ED1B4F">
        <w:rPr>
          <w:color w:val="000000" w:themeColor="text1"/>
        </w:rPr>
        <w:t>、</w:t>
      </w:r>
      <w:r w:rsidRPr="00ED1B4F">
        <w:rPr>
          <w:color w:val="000000" w:themeColor="text1"/>
        </w:rPr>
        <w:t>Ⅰ</w:t>
      </w:r>
      <w:r w:rsidRPr="00ED1B4F">
        <w:rPr>
          <w:color w:val="000000" w:themeColor="text1"/>
        </w:rPr>
        <w:t>级响应：较大突发环境事故的响应</w:t>
      </w:r>
    </w:p>
    <w:p w14:paraId="25015D44" w14:textId="4A533E0F" w:rsidR="00C36699" w:rsidRPr="00ED1B4F" w:rsidRDefault="00C36699" w:rsidP="00B416C5">
      <w:pPr>
        <w:ind w:firstLineChars="200" w:firstLine="480"/>
        <w:rPr>
          <w:color w:val="000000" w:themeColor="text1"/>
        </w:rPr>
      </w:pPr>
      <w:r w:rsidRPr="00ED1B4F">
        <w:rPr>
          <w:color w:val="000000" w:themeColor="text1"/>
        </w:rPr>
        <w:t>厂区内发生爆炸等事故产生的次生、衍生污染物，</w:t>
      </w:r>
      <w:r w:rsidR="001526A9">
        <w:rPr>
          <w:rFonts w:hint="eastAsia"/>
          <w:color w:val="000000" w:themeColor="text1"/>
        </w:rPr>
        <w:t>消防废液</w:t>
      </w:r>
      <w:r w:rsidR="006E0CBC" w:rsidRPr="00ED1B4F">
        <w:rPr>
          <w:rFonts w:hint="eastAsia"/>
          <w:color w:val="000000" w:themeColor="text1"/>
        </w:rPr>
        <w:t>进入外环境，填埋区水平防渗膜破损</w:t>
      </w:r>
      <w:r w:rsidR="006E0CBC" w:rsidRPr="00ED1B4F">
        <w:rPr>
          <w:color w:val="000000" w:themeColor="text1"/>
        </w:rPr>
        <w:t>，</w:t>
      </w:r>
      <w:r w:rsidRPr="00ED1B4F">
        <w:rPr>
          <w:color w:val="000000" w:themeColor="text1"/>
        </w:rPr>
        <w:t>造成大气、水环境污染及消防废水污染，事故影响在厂区</w:t>
      </w:r>
      <w:r w:rsidRPr="00ED1B4F">
        <w:rPr>
          <w:color w:val="000000" w:themeColor="text1"/>
        </w:rPr>
        <w:lastRenderedPageBreak/>
        <w:t>内或已影响到厂区外，需要相关部门统一组织协调，调度各方</w:t>
      </w:r>
      <w:proofErr w:type="gramStart"/>
      <w:r w:rsidRPr="00ED1B4F">
        <w:rPr>
          <w:color w:val="000000" w:themeColor="text1"/>
        </w:rPr>
        <w:t>面资源</w:t>
      </w:r>
      <w:proofErr w:type="gramEnd"/>
      <w:r w:rsidRPr="00ED1B4F">
        <w:rPr>
          <w:color w:val="000000" w:themeColor="text1"/>
        </w:rPr>
        <w:t>和力量进行应急处置的紧急事故。</w:t>
      </w:r>
    </w:p>
    <w:p w14:paraId="4063CAB3" w14:textId="77777777" w:rsidR="00C36699" w:rsidRPr="00ED1B4F" w:rsidRDefault="00C36699">
      <w:pPr>
        <w:pStyle w:val="2"/>
        <w:spacing w:before="120" w:after="120"/>
        <w:rPr>
          <w:color w:val="000000" w:themeColor="text1"/>
        </w:rPr>
      </w:pPr>
      <w:bookmarkStart w:id="152" w:name="_Toc491512378"/>
      <w:bookmarkStart w:id="153" w:name="_Toc35514987"/>
      <w:bookmarkStart w:id="154" w:name="_Toc59111854"/>
      <w:r w:rsidRPr="00ED1B4F">
        <w:rPr>
          <w:color w:val="000000" w:themeColor="text1"/>
        </w:rPr>
        <w:t>6.3</w:t>
      </w:r>
      <w:r w:rsidRPr="00ED1B4F">
        <w:rPr>
          <w:color w:val="000000" w:themeColor="text1"/>
        </w:rPr>
        <w:t>应急响应程序</w:t>
      </w:r>
      <w:bookmarkEnd w:id="152"/>
      <w:bookmarkEnd w:id="153"/>
      <w:bookmarkEnd w:id="154"/>
    </w:p>
    <w:p w14:paraId="4F641C6E" w14:textId="77777777" w:rsidR="00C36699" w:rsidRPr="00ED1B4F" w:rsidRDefault="00C36699">
      <w:pPr>
        <w:ind w:firstLineChars="200" w:firstLine="480"/>
        <w:rPr>
          <w:color w:val="000000" w:themeColor="text1"/>
        </w:rPr>
      </w:pPr>
      <w:r w:rsidRPr="00ED1B4F">
        <w:rPr>
          <w:color w:val="000000" w:themeColor="text1"/>
        </w:rPr>
        <w:t>根据突发环境事件的危害程度、影响范围、周边环境敏感点状况、企业应急能力等，建立突发环境事件分级应急响应机制，将应急响应分为三级，相应流程如下：</w:t>
      </w:r>
    </w:p>
    <w:p w14:paraId="4EA374E9" w14:textId="77777777" w:rsidR="00C36699" w:rsidRPr="00ED1B4F" w:rsidRDefault="00C36699">
      <w:pPr>
        <w:jc w:val="left"/>
        <w:rPr>
          <w:color w:val="000000" w:themeColor="text1"/>
        </w:rPr>
      </w:pPr>
      <w:r w:rsidRPr="00ED1B4F">
        <w:rPr>
          <w:color w:val="000000" w:themeColor="text1"/>
        </w:rPr>
        <w:object w:dxaOrig="9495" w:dyaOrig="2499" w14:anchorId="58BF2D74">
          <v:shape id="对象 3" o:spid="_x0000_i1026" type="#_x0000_t75" style="width:447pt;height:188.25pt;mso-position-horizontal-relative:page;mso-position-vertical-relative:page" o:ole="">
            <v:imagedata r:id="rId23" o:title=""/>
          </v:shape>
          <o:OLEObject Type="Embed" ProgID="Visio.Drawing.11" ShapeID="对象 3" DrawAspect="Content" ObjectID="_1670323346" r:id="rId24"/>
        </w:object>
      </w:r>
    </w:p>
    <w:p w14:paraId="6FC8FD63" w14:textId="77777777" w:rsidR="00C36699" w:rsidRPr="00ED1B4F" w:rsidRDefault="00C36699">
      <w:pPr>
        <w:jc w:val="center"/>
        <w:rPr>
          <w:rFonts w:eastAsia="黑体"/>
          <w:color w:val="000000" w:themeColor="text1"/>
          <w:sz w:val="21"/>
          <w:szCs w:val="21"/>
        </w:rPr>
      </w:pPr>
      <w:r w:rsidRPr="00ED1B4F">
        <w:rPr>
          <w:rFonts w:eastAsia="黑体"/>
          <w:color w:val="000000" w:themeColor="text1"/>
          <w:sz w:val="21"/>
          <w:szCs w:val="21"/>
        </w:rPr>
        <w:t>图</w:t>
      </w:r>
      <w:r w:rsidRPr="00ED1B4F">
        <w:rPr>
          <w:rFonts w:eastAsia="黑体"/>
          <w:color w:val="000000" w:themeColor="text1"/>
          <w:sz w:val="21"/>
          <w:szCs w:val="21"/>
        </w:rPr>
        <w:t>6-1 Ⅰ</w:t>
      </w:r>
      <w:r w:rsidRPr="00ED1B4F">
        <w:rPr>
          <w:rFonts w:eastAsia="黑体"/>
          <w:color w:val="000000" w:themeColor="text1"/>
          <w:sz w:val="21"/>
          <w:szCs w:val="21"/>
        </w:rPr>
        <w:t>级响应流程图</w:t>
      </w:r>
    </w:p>
    <w:p w14:paraId="0CADAAA4" w14:textId="77777777" w:rsidR="00C36699" w:rsidRPr="00ED1B4F" w:rsidRDefault="00C64E0B">
      <w:pPr>
        <w:rPr>
          <w:color w:val="000000" w:themeColor="text1"/>
        </w:rPr>
      </w:pPr>
      <w:r>
        <w:rPr>
          <w:color w:val="000000" w:themeColor="text1"/>
        </w:rPr>
        <w:object w:dxaOrig="1440" w:dyaOrig="1440" w14:anchorId="393F9E32">
          <v:shape id="对象 16462" o:spid="_x0000_s18510" type="#_x0000_t75" style="position:absolute;left:0;text-align:left;margin-left:4.8pt;margin-top:17.95pt;width:448.85pt;height:187.15pt;z-index:251652096" stroked="t" strokeweight="1pt">
            <v:imagedata r:id="rId25" o:title=""/>
          </v:shape>
          <o:OLEObject Type="Embed" ProgID="Visio.Drawing.11" ShapeID="对象 16462" DrawAspect="Content" ObjectID="_1670323347" r:id="rId26">
            <o:FieldCodes>\* MERGEFORMAT</o:FieldCodes>
          </o:OLEObject>
        </w:object>
      </w:r>
    </w:p>
    <w:p w14:paraId="7D7809CD" w14:textId="77777777" w:rsidR="00C36699" w:rsidRPr="00ED1B4F" w:rsidRDefault="00C36699">
      <w:pPr>
        <w:rPr>
          <w:color w:val="000000" w:themeColor="text1"/>
        </w:rPr>
      </w:pPr>
    </w:p>
    <w:p w14:paraId="011CEE78" w14:textId="77777777" w:rsidR="00C36699" w:rsidRPr="00ED1B4F" w:rsidRDefault="00C36699">
      <w:pPr>
        <w:rPr>
          <w:color w:val="000000" w:themeColor="text1"/>
        </w:rPr>
      </w:pPr>
    </w:p>
    <w:p w14:paraId="4DF521C6" w14:textId="77777777" w:rsidR="00C36699" w:rsidRPr="00ED1B4F" w:rsidRDefault="00C36699">
      <w:pPr>
        <w:rPr>
          <w:color w:val="000000" w:themeColor="text1"/>
        </w:rPr>
      </w:pPr>
    </w:p>
    <w:p w14:paraId="501D7AE7" w14:textId="77777777" w:rsidR="00C36699" w:rsidRPr="00ED1B4F" w:rsidRDefault="00C36699">
      <w:pPr>
        <w:rPr>
          <w:color w:val="000000" w:themeColor="text1"/>
        </w:rPr>
      </w:pPr>
    </w:p>
    <w:p w14:paraId="1600CA49" w14:textId="77777777" w:rsidR="00C36699" w:rsidRPr="00ED1B4F" w:rsidRDefault="00C36699">
      <w:pPr>
        <w:rPr>
          <w:color w:val="000000" w:themeColor="text1"/>
        </w:rPr>
      </w:pPr>
    </w:p>
    <w:p w14:paraId="375D083E" w14:textId="77777777" w:rsidR="00C36699" w:rsidRPr="00ED1B4F" w:rsidRDefault="00C36699">
      <w:pPr>
        <w:rPr>
          <w:color w:val="000000" w:themeColor="text1"/>
        </w:rPr>
      </w:pPr>
    </w:p>
    <w:p w14:paraId="0712156F" w14:textId="77777777" w:rsidR="00C36699" w:rsidRPr="00ED1B4F" w:rsidRDefault="00C36699">
      <w:pPr>
        <w:rPr>
          <w:color w:val="000000" w:themeColor="text1"/>
        </w:rPr>
      </w:pPr>
    </w:p>
    <w:p w14:paraId="5BCCEDCF" w14:textId="77777777" w:rsidR="00C36699" w:rsidRPr="00ED1B4F" w:rsidRDefault="00C36699">
      <w:pPr>
        <w:rPr>
          <w:color w:val="000000" w:themeColor="text1"/>
        </w:rPr>
      </w:pPr>
    </w:p>
    <w:p w14:paraId="5FCBF7A9" w14:textId="77777777" w:rsidR="00C36699" w:rsidRPr="00ED1B4F" w:rsidRDefault="00C36699">
      <w:pPr>
        <w:rPr>
          <w:color w:val="000000" w:themeColor="text1"/>
        </w:rPr>
      </w:pPr>
    </w:p>
    <w:p w14:paraId="2EE909F4" w14:textId="77777777" w:rsidR="00C36699" w:rsidRPr="00ED1B4F" w:rsidRDefault="00C36699">
      <w:pPr>
        <w:rPr>
          <w:color w:val="000000" w:themeColor="text1"/>
        </w:rPr>
      </w:pPr>
    </w:p>
    <w:p w14:paraId="3D2F9D46" w14:textId="77777777" w:rsidR="00C36699" w:rsidRPr="00ED1B4F" w:rsidRDefault="00C36699">
      <w:pPr>
        <w:ind w:firstLineChars="200" w:firstLine="420"/>
        <w:jc w:val="center"/>
        <w:rPr>
          <w:rFonts w:eastAsia="黑体"/>
          <w:color w:val="000000" w:themeColor="text1"/>
          <w:sz w:val="21"/>
          <w:szCs w:val="21"/>
        </w:rPr>
      </w:pPr>
      <w:r w:rsidRPr="00ED1B4F">
        <w:rPr>
          <w:rFonts w:eastAsia="黑体"/>
          <w:color w:val="000000" w:themeColor="text1"/>
          <w:sz w:val="21"/>
          <w:szCs w:val="21"/>
        </w:rPr>
        <w:t>图</w:t>
      </w:r>
      <w:r w:rsidRPr="00ED1B4F">
        <w:rPr>
          <w:rFonts w:eastAsia="黑体"/>
          <w:color w:val="000000" w:themeColor="text1"/>
          <w:sz w:val="21"/>
          <w:szCs w:val="21"/>
        </w:rPr>
        <w:t>6-2   Ⅱ</w:t>
      </w:r>
      <w:r w:rsidRPr="00ED1B4F">
        <w:rPr>
          <w:rFonts w:eastAsia="黑体"/>
          <w:color w:val="000000" w:themeColor="text1"/>
          <w:sz w:val="21"/>
          <w:szCs w:val="21"/>
        </w:rPr>
        <w:t>级响应流程图</w:t>
      </w:r>
    </w:p>
    <w:p w14:paraId="66B152C8" w14:textId="77777777" w:rsidR="00C36699" w:rsidRPr="00ED1B4F" w:rsidRDefault="00C36699">
      <w:pPr>
        <w:rPr>
          <w:color w:val="000000" w:themeColor="text1"/>
        </w:rPr>
      </w:pPr>
    </w:p>
    <w:p w14:paraId="3BC1A004" w14:textId="77777777" w:rsidR="00C36699" w:rsidRPr="00ED1B4F" w:rsidRDefault="00C64E0B">
      <w:pPr>
        <w:rPr>
          <w:color w:val="000000" w:themeColor="text1"/>
        </w:rPr>
      </w:pPr>
      <w:r>
        <w:rPr>
          <w:color w:val="000000" w:themeColor="text1"/>
        </w:rPr>
        <w:lastRenderedPageBreak/>
        <w:object w:dxaOrig="1440" w:dyaOrig="1440" w14:anchorId="58A4C2F2">
          <v:shape id="对象 16463" o:spid="_x0000_s18511" type="#_x0000_t75" style="position:absolute;left:0;text-align:left;margin-left:-4.8pt;margin-top:2.5pt;width:448.8pt;height:187.15pt;z-index:251653120" stroked="t" strokeweight="1pt">
            <v:imagedata r:id="rId27" o:title=""/>
          </v:shape>
          <o:OLEObject Type="Embed" ProgID="Visio.Drawing.11" ShapeID="对象 16463" DrawAspect="Content" ObjectID="_1670323348" r:id="rId28">
            <o:FieldCodes>\* MERGEFORMAT</o:FieldCodes>
          </o:OLEObject>
        </w:object>
      </w:r>
    </w:p>
    <w:p w14:paraId="0E249FBC" w14:textId="77777777" w:rsidR="00C36699" w:rsidRPr="00ED1B4F" w:rsidRDefault="00C36699">
      <w:pPr>
        <w:rPr>
          <w:color w:val="000000" w:themeColor="text1"/>
        </w:rPr>
      </w:pPr>
    </w:p>
    <w:p w14:paraId="2E10A074" w14:textId="77777777" w:rsidR="00C36699" w:rsidRPr="00ED1B4F" w:rsidRDefault="00C36699">
      <w:pPr>
        <w:rPr>
          <w:color w:val="000000" w:themeColor="text1"/>
        </w:rPr>
      </w:pPr>
    </w:p>
    <w:p w14:paraId="4EE83B9C" w14:textId="77777777" w:rsidR="00C36699" w:rsidRPr="00ED1B4F" w:rsidRDefault="00C36699">
      <w:pPr>
        <w:rPr>
          <w:color w:val="000000" w:themeColor="text1"/>
        </w:rPr>
      </w:pPr>
    </w:p>
    <w:p w14:paraId="3E43B5BA" w14:textId="77777777" w:rsidR="00C36699" w:rsidRPr="00ED1B4F" w:rsidRDefault="00C36699">
      <w:pPr>
        <w:rPr>
          <w:color w:val="000000" w:themeColor="text1"/>
        </w:rPr>
      </w:pPr>
    </w:p>
    <w:p w14:paraId="469F632E" w14:textId="77777777" w:rsidR="00C36699" w:rsidRPr="00ED1B4F" w:rsidRDefault="00C36699">
      <w:pPr>
        <w:rPr>
          <w:color w:val="000000" w:themeColor="text1"/>
        </w:rPr>
      </w:pPr>
    </w:p>
    <w:p w14:paraId="6BACC7E8" w14:textId="77777777" w:rsidR="00C36699" w:rsidRPr="00ED1B4F" w:rsidRDefault="00C36699">
      <w:pPr>
        <w:rPr>
          <w:color w:val="000000" w:themeColor="text1"/>
        </w:rPr>
      </w:pPr>
    </w:p>
    <w:p w14:paraId="5E7DF435" w14:textId="77777777" w:rsidR="00C36699" w:rsidRPr="00ED1B4F" w:rsidRDefault="00C36699">
      <w:pPr>
        <w:rPr>
          <w:color w:val="000000" w:themeColor="text1"/>
        </w:rPr>
      </w:pPr>
    </w:p>
    <w:p w14:paraId="210E88DF" w14:textId="77777777" w:rsidR="00C36699" w:rsidRPr="00ED1B4F" w:rsidRDefault="00C36699">
      <w:pPr>
        <w:rPr>
          <w:color w:val="000000" w:themeColor="text1"/>
        </w:rPr>
      </w:pPr>
    </w:p>
    <w:p w14:paraId="45A590E7" w14:textId="77777777" w:rsidR="00C36699" w:rsidRPr="00ED1B4F" w:rsidRDefault="00C36699">
      <w:pPr>
        <w:rPr>
          <w:color w:val="000000" w:themeColor="text1"/>
        </w:rPr>
      </w:pPr>
    </w:p>
    <w:p w14:paraId="7BB4C91A" w14:textId="77777777" w:rsidR="00C36699" w:rsidRPr="00ED1B4F" w:rsidRDefault="00C36699">
      <w:pPr>
        <w:jc w:val="center"/>
        <w:rPr>
          <w:rFonts w:eastAsia="黑体"/>
          <w:color w:val="000000" w:themeColor="text1"/>
          <w:sz w:val="21"/>
          <w:szCs w:val="21"/>
        </w:rPr>
      </w:pPr>
      <w:r w:rsidRPr="00ED1B4F">
        <w:rPr>
          <w:rFonts w:eastAsia="黑体"/>
          <w:color w:val="000000" w:themeColor="text1"/>
          <w:sz w:val="21"/>
          <w:szCs w:val="21"/>
        </w:rPr>
        <w:t>图</w:t>
      </w:r>
      <w:r w:rsidRPr="00ED1B4F">
        <w:rPr>
          <w:rFonts w:eastAsia="黑体"/>
          <w:color w:val="000000" w:themeColor="text1"/>
          <w:sz w:val="21"/>
          <w:szCs w:val="21"/>
        </w:rPr>
        <w:t>6-3   III</w:t>
      </w:r>
      <w:r w:rsidRPr="00ED1B4F">
        <w:rPr>
          <w:rFonts w:eastAsia="黑体"/>
          <w:color w:val="000000" w:themeColor="text1"/>
          <w:sz w:val="21"/>
          <w:szCs w:val="21"/>
        </w:rPr>
        <w:t>级响应流程图</w:t>
      </w:r>
    </w:p>
    <w:p w14:paraId="6193ECD2" w14:textId="77777777" w:rsidR="00B416C5" w:rsidRPr="00ED1B4F" w:rsidRDefault="00B416C5">
      <w:pPr>
        <w:jc w:val="center"/>
        <w:rPr>
          <w:color w:val="000000" w:themeColor="text1"/>
        </w:rPr>
      </w:pPr>
    </w:p>
    <w:p w14:paraId="02F1103B" w14:textId="77777777" w:rsidR="00C36699" w:rsidRPr="00ED1B4F" w:rsidRDefault="00C36699">
      <w:pPr>
        <w:pStyle w:val="2"/>
        <w:spacing w:before="120" w:after="120"/>
        <w:rPr>
          <w:color w:val="000000" w:themeColor="text1"/>
        </w:rPr>
      </w:pPr>
      <w:bookmarkStart w:id="155" w:name="_Toc491512379"/>
      <w:bookmarkStart w:id="156" w:name="_Toc35514988"/>
      <w:bookmarkStart w:id="157" w:name="_Toc59111855"/>
      <w:r w:rsidRPr="00ED1B4F">
        <w:rPr>
          <w:color w:val="000000" w:themeColor="text1"/>
        </w:rPr>
        <w:t xml:space="preserve">6.4 </w:t>
      </w:r>
      <w:r w:rsidRPr="00ED1B4F">
        <w:rPr>
          <w:color w:val="000000" w:themeColor="text1"/>
        </w:rPr>
        <w:t>信息报告和通报</w:t>
      </w:r>
      <w:bookmarkEnd w:id="155"/>
      <w:bookmarkEnd w:id="156"/>
      <w:bookmarkEnd w:id="157"/>
    </w:p>
    <w:p w14:paraId="75085609" w14:textId="77777777" w:rsidR="00C36699" w:rsidRPr="00ED1B4F" w:rsidRDefault="00C36699">
      <w:pPr>
        <w:pStyle w:val="3"/>
        <w:rPr>
          <w:color w:val="000000" w:themeColor="text1"/>
        </w:rPr>
      </w:pPr>
      <w:bookmarkStart w:id="158" w:name="_Toc35514989"/>
      <w:bookmarkStart w:id="159" w:name="_Toc59111856"/>
      <w:r w:rsidRPr="00ED1B4F">
        <w:rPr>
          <w:color w:val="000000" w:themeColor="text1"/>
        </w:rPr>
        <w:t xml:space="preserve">6.4.1 </w:t>
      </w:r>
      <w:r w:rsidRPr="00ED1B4F">
        <w:rPr>
          <w:color w:val="000000" w:themeColor="text1"/>
        </w:rPr>
        <w:t>内部接警与上报</w:t>
      </w:r>
      <w:bookmarkEnd w:id="158"/>
      <w:bookmarkEnd w:id="159"/>
    </w:p>
    <w:p w14:paraId="5BD996B9" w14:textId="50A2D039" w:rsidR="00C36699" w:rsidRPr="00ED1B4F" w:rsidRDefault="00E316EC">
      <w:pPr>
        <w:ind w:firstLineChars="200" w:firstLine="480"/>
        <w:rPr>
          <w:color w:val="000000" w:themeColor="text1"/>
        </w:rPr>
      </w:pPr>
      <w:r w:rsidRPr="00ED1B4F">
        <w:rPr>
          <w:color w:val="000000" w:themeColor="text1"/>
        </w:rPr>
        <w:t>文登创业水</w:t>
      </w:r>
      <w:proofErr w:type="gramStart"/>
      <w:r w:rsidRPr="00ED1B4F">
        <w:rPr>
          <w:color w:val="000000" w:themeColor="text1"/>
        </w:rPr>
        <w:t>务</w:t>
      </w:r>
      <w:proofErr w:type="gramEnd"/>
      <w:r w:rsidRPr="00ED1B4F">
        <w:rPr>
          <w:color w:val="000000" w:themeColor="text1"/>
        </w:rPr>
        <w:t>有限公司</w:t>
      </w:r>
      <w:r w:rsidR="00C36699" w:rsidRPr="00ED1B4F">
        <w:rPr>
          <w:color w:val="000000" w:themeColor="text1"/>
        </w:rPr>
        <w:t>突发环境事件责任人以及负有监管责任的人员发现可能引发突发环境事件的事故、隐患或异常时，需在风险发生时第一时间向班组长上报；班组长根据实际情况决定是否向</w:t>
      </w:r>
      <w:r w:rsidR="00EB4955" w:rsidRPr="00ED1B4F">
        <w:rPr>
          <w:rFonts w:hint="eastAsia"/>
          <w:color w:val="000000" w:themeColor="text1"/>
        </w:rPr>
        <w:t>生产</w:t>
      </w:r>
      <w:r w:rsidR="00C36699" w:rsidRPr="00ED1B4F">
        <w:rPr>
          <w:color w:val="000000" w:themeColor="text1"/>
        </w:rPr>
        <w:t>负责人上报；</w:t>
      </w:r>
      <w:r w:rsidR="00EB4955" w:rsidRPr="00ED1B4F">
        <w:rPr>
          <w:rFonts w:hint="eastAsia"/>
          <w:color w:val="000000" w:themeColor="text1"/>
        </w:rPr>
        <w:t>生产</w:t>
      </w:r>
      <w:r w:rsidR="00C36699" w:rsidRPr="00ED1B4F">
        <w:rPr>
          <w:color w:val="000000" w:themeColor="text1"/>
        </w:rPr>
        <w:t>负责人根据实际情况决定是否向厂级负责人上报；厂级负责人根据实际情况决定是否向生产部上报。应急指挥组或生产部在接到信息后应立即召集应急指挥组成员，组织进行现场调查，根据时间、地点、事态的发展决定应急救援方式，对于重大环境事件，应尽早争取社会支援，以便尽快控制时间的发展。</w:t>
      </w:r>
    </w:p>
    <w:p w14:paraId="457826ED" w14:textId="77777777" w:rsidR="00C36699" w:rsidRPr="00ED1B4F" w:rsidRDefault="00C36699">
      <w:pPr>
        <w:ind w:firstLineChars="200" w:firstLine="480"/>
        <w:rPr>
          <w:color w:val="000000" w:themeColor="text1"/>
        </w:rPr>
      </w:pPr>
      <w:r w:rsidRPr="00ED1B4F">
        <w:rPr>
          <w:color w:val="000000" w:themeColor="text1"/>
        </w:rPr>
        <w:t>突发环境事件的报告分为初报、续报和处理结果报告三类。</w:t>
      </w:r>
    </w:p>
    <w:p w14:paraId="2D7A2545" w14:textId="77777777" w:rsidR="00C36699" w:rsidRPr="00ED1B4F" w:rsidRDefault="00C36699">
      <w:pPr>
        <w:ind w:firstLine="560"/>
        <w:rPr>
          <w:color w:val="000000" w:themeColor="text1"/>
          <w:szCs w:val="28"/>
        </w:rPr>
      </w:pPr>
      <w:r w:rsidRPr="00ED1B4F">
        <w:rPr>
          <w:color w:val="000000" w:themeColor="text1"/>
          <w:szCs w:val="28"/>
        </w:rPr>
        <w:t>1</w:t>
      </w:r>
      <w:r w:rsidRPr="00ED1B4F">
        <w:rPr>
          <w:color w:val="000000" w:themeColor="text1"/>
          <w:szCs w:val="28"/>
        </w:rPr>
        <w:t>、初报</w:t>
      </w:r>
    </w:p>
    <w:p w14:paraId="41F4935F" w14:textId="77777777" w:rsidR="00C36699" w:rsidRPr="00ED1B4F" w:rsidRDefault="00C36699">
      <w:pPr>
        <w:ind w:firstLine="560"/>
        <w:rPr>
          <w:color w:val="000000" w:themeColor="text1"/>
          <w:szCs w:val="28"/>
        </w:rPr>
      </w:pPr>
      <w:proofErr w:type="gramStart"/>
      <w:r w:rsidRPr="00ED1B4F">
        <w:rPr>
          <w:color w:val="000000" w:themeColor="text1"/>
          <w:szCs w:val="28"/>
        </w:rPr>
        <w:t>初报在</w:t>
      </w:r>
      <w:proofErr w:type="gramEnd"/>
      <w:r w:rsidRPr="00ED1B4F">
        <w:rPr>
          <w:color w:val="000000" w:themeColor="text1"/>
          <w:szCs w:val="28"/>
        </w:rPr>
        <w:t>发现或者初判突发环境事件后，向上级单位、地方政府或者相关部门的首次上报。</w:t>
      </w:r>
      <w:proofErr w:type="gramStart"/>
      <w:r w:rsidRPr="00ED1B4F">
        <w:rPr>
          <w:color w:val="000000" w:themeColor="text1"/>
          <w:szCs w:val="28"/>
        </w:rPr>
        <w:t>初报可用</w:t>
      </w:r>
      <w:proofErr w:type="gramEnd"/>
      <w:r w:rsidRPr="00ED1B4F">
        <w:rPr>
          <w:color w:val="000000" w:themeColor="text1"/>
          <w:szCs w:val="28"/>
        </w:rPr>
        <w:t>电话或传真直接报告，但应当及时补充书面报告。</w:t>
      </w:r>
      <w:proofErr w:type="gramStart"/>
      <w:r w:rsidRPr="00ED1B4F">
        <w:rPr>
          <w:color w:val="000000" w:themeColor="text1"/>
          <w:szCs w:val="28"/>
        </w:rPr>
        <w:t>初报的</w:t>
      </w:r>
      <w:proofErr w:type="gramEnd"/>
      <w:r w:rsidRPr="00ED1B4F">
        <w:rPr>
          <w:color w:val="000000" w:themeColor="text1"/>
          <w:szCs w:val="28"/>
        </w:rPr>
        <w:t>主要内容包括突发环境事件的发生时间、地点、信息来源、事件起因和性质、基本过程、主要污染物和数量、监测数据、人员受害情况、周边饮用水水源地等环境点情况、事件发展趋势、处置情况、拟进一步采取的措施、下一步工作建议等，并提供可能受到影响的环境敏感点的分布示意图。</w:t>
      </w:r>
    </w:p>
    <w:p w14:paraId="5EC66C0A" w14:textId="77777777" w:rsidR="00C36699" w:rsidRPr="00ED1B4F" w:rsidRDefault="00C36699">
      <w:pPr>
        <w:ind w:firstLine="560"/>
        <w:rPr>
          <w:color w:val="000000" w:themeColor="text1"/>
          <w:szCs w:val="28"/>
        </w:rPr>
      </w:pPr>
      <w:r w:rsidRPr="00ED1B4F">
        <w:rPr>
          <w:color w:val="000000" w:themeColor="text1"/>
          <w:szCs w:val="28"/>
        </w:rPr>
        <w:lastRenderedPageBreak/>
        <w:t>2</w:t>
      </w:r>
      <w:r w:rsidRPr="00ED1B4F">
        <w:rPr>
          <w:color w:val="000000" w:themeColor="text1"/>
          <w:szCs w:val="28"/>
        </w:rPr>
        <w:t>、续报</w:t>
      </w:r>
    </w:p>
    <w:p w14:paraId="7D2BB53D" w14:textId="77777777" w:rsidR="00C36699" w:rsidRPr="00ED1B4F" w:rsidRDefault="00C36699">
      <w:pPr>
        <w:ind w:firstLineChars="200" w:firstLine="480"/>
        <w:rPr>
          <w:color w:val="000000" w:themeColor="text1"/>
          <w:kern w:val="0"/>
        </w:rPr>
      </w:pPr>
      <w:r w:rsidRPr="00ED1B4F">
        <w:rPr>
          <w:color w:val="000000" w:themeColor="text1"/>
          <w:szCs w:val="28"/>
        </w:rPr>
        <w:t>续报在查清有关基本情况后随时上报。续报可通过网络或书面报告，视突发环境事件进展情况可一次或多次报告。</w:t>
      </w:r>
      <w:proofErr w:type="gramStart"/>
      <w:r w:rsidRPr="00ED1B4F">
        <w:rPr>
          <w:color w:val="000000" w:themeColor="text1"/>
          <w:szCs w:val="28"/>
        </w:rPr>
        <w:t>在初报的</w:t>
      </w:r>
      <w:proofErr w:type="gramEnd"/>
      <w:r w:rsidRPr="00ED1B4F">
        <w:rPr>
          <w:color w:val="000000" w:themeColor="text1"/>
          <w:szCs w:val="28"/>
        </w:rPr>
        <w:t>基础上报告突发环境事件有关确切监测数据、发生的原因、过程、进展情况、饮用水源地等环境敏感点受影响情况、事件潜在的危害程度、事件发展趋势及采取的应急措施、处置情况、措施效果等基本情况。</w:t>
      </w:r>
      <w:r w:rsidRPr="00ED1B4F">
        <w:rPr>
          <w:color w:val="000000" w:themeColor="text1"/>
          <w:kern w:val="0"/>
        </w:rPr>
        <w:t>书面报告载明报告单位、报告签发人、联系人及联系方式等内容，并尽可能提供地图、图片、视频以及其他多媒体资料。</w:t>
      </w:r>
    </w:p>
    <w:p w14:paraId="10D4DDCC" w14:textId="77777777" w:rsidR="00C36699" w:rsidRPr="00ED1B4F" w:rsidRDefault="00C36699">
      <w:pPr>
        <w:ind w:firstLine="560"/>
        <w:rPr>
          <w:color w:val="000000" w:themeColor="text1"/>
          <w:szCs w:val="28"/>
        </w:rPr>
      </w:pPr>
      <w:r w:rsidRPr="00ED1B4F">
        <w:rPr>
          <w:color w:val="000000" w:themeColor="text1"/>
          <w:szCs w:val="28"/>
        </w:rPr>
        <w:t>3</w:t>
      </w:r>
      <w:r w:rsidRPr="00ED1B4F">
        <w:rPr>
          <w:color w:val="000000" w:themeColor="text1"/>
          <w:szCs w:val="28"/>
        </w:rPr>
        <w:t>、处理结果报告</w:t>
      </w:r>
    </w:p>
    <w:p w14:paraId="514D9FAB" w14:textId="77777777" w:rsidR="00C36699" w:rsidRPr="00ED1B4F" w:rsidRDefault="00C36699">
      <w:pPr>
        <w:ind w:firstLine="560"/>
        <w:rPr>
          <w:color w:val="000000" w:themeColor="text1"/>
          <w:szCs w:val="28"/>
        </w:rPr>
      </w:pPr>
      <w:r w:rsidRPr="00ED1B4F">
        <w:rPr>
          <w:color w:val="000000" w:themeColor="text1"/>
          <w:szCs w:val="28"/>
        </w:rPr>
        <w:t>处理结果报告在突发环境事件处理完毕后上报。处理结果报告采用书面报告，处理结果报告</w:t>
      </w:r>
      <w:proofErr w:type="gramStart"/>
      <w:r w:rsidRPr="00ED1B4F">
        <w:rPr>
          <w:color w:val="000000" w:themeColor="text1"/>
          <w:szCs w:val="28"/>
        </w:rPr>
        <w:t>在初报和续报</w:t>
      </w:r>
      <w:proofErr w:type="gramEnd"/>
      <w:r w:rsidRPr="00ED1B4F">
        <w:rPr>
          <w:color w:val="000000" w:themeColor="text1"/>
          <w:szCs w:val="28"/>
        </w:rPr>
        <w:t>的基础上，报告处理突发环境事件的措施、过程和结果，事件潜在或间接的危害及损失、社会影响、处理后的遗留问题、参加处理工作的有关部门和工作内容，出具有关危害与损失的证明文件、责任追究等详细情况。处理结果报告应当在突发环境事件处理完毕后立即报送。</w:t>
      </w:r>
    </w:p>
    <w:p w14:paraId="29F344AE" w14:textId="77777777" w:rsidR="00C36699" w:rsidRPr="00ED1B4F" w:rsidRDefault="00C36699">
      <w:pPr>
        <w:pStyle w:val="3"/>
        <w:rPr>
          <w:color w:val="000000" w:themeColor="text1"/>
        </w:rPr>
      </w:pPr>
      <w:bookmarkStart w:id="160" w:name="_Toc35514990"/>
      <w:bookmarkStart w:id="161" w:name="_Toc59111857"/>
      <w:r w:rsidRPr="00ED1B4F">
        <w:rPr>
          <w:color w:val="000000" w:themeColor="text1"/>
        </w:rPr>
        <w:t xml:space="preserve">6.4.2 </w:t>
      </w:r>
      <w:r w:rsidRPr="00ED1B4F">
        <w:rPr>
          <w:color w:val="000000" w:themeColor="text1"/>
        </w:rPr>
        <w:t>对外信息报告与通报</w:t>
      </w:r>
      <w:bookmarkEnd w:id="160"/>
      <w:bookmarkEnd w:id="161"/>
    </w:p>
    <w:p w14:paraId="749E8DB7" w14:textId="77777777" w:rsidR="00C36699" w:rsidRPr="00ED1B4F" w:rsidRDefault="00C36699">
      <w:pPr>
        <w:ind w:firstLineChars="200" w:firstLine="480"/>
        <w:rPr>
          <w:color w:val="000000" w:themeColor="text1"/>
        </w:rPr>
      </w:pPr>
      <w:r w:rsidRPr="00ED1B4F">
        <w:rPr>
          <w:color w:val="000000" w:themeColor="text1"/>
        </w:rPr>
        <w:t>1</w:t>
      </w:r>
      <w:r w:rsidRPr="00ED1B4F">
        <w:rPr>
          <w:color w:val="000000" w:themeColor="text1"/>
        </w:rPr>
        <w:t>、上级部门通信方式</w:t>
      </w:r>
    </w:p>
    <w:p w14:paraId="01AFA2C4" w14:textId="7199A719" w:rsidR="00C36699" w:rsidRPr="00ED1B4F" w:rsidRDefault="00C36699">
      <w:pPr>
        <w:ind w:firstLineChars="200" w:firstLine="480"/>
        <w:rPr>
          <w:color w:val="000000" w:themeColor="text1"/>
        </w:rPr>
      </w:pPr>
      <w:r w:rsidRPr="00ED1B4F">
        <w:rPr>
          <w:color w:val="000000" w:themeColor="text1"/>
        </w:rPr>
        <w:t>达到重大事件级别的，应立即在</w:t>
      </w:r>
      <w:r w:rsidRPr="00ED1B4F">
        <w:rPr>
          <w:color w:val="000000" w:themeColor="text1"/>
        </w:rPr>
        <w:t xml:space="preserve">1h </w:t>
      </w:r>
      <w:r w:rsidRPr="00ED1B4F">
        <w:rPr>
          <w:color w:val="000000" w:themeColor="text1"/>
        </w:rPr>
        <w:t>内向</w:t>
      </w:r>
      <w:r w:rsidR="00EB4955" w:rsidRPr="00ED1B4F">
        <w:rPr>
          <w:rFonts w:hint="eastAsia"/>
          <w:color w:val="000000" w:themeColor="text1"/>
        </w:rPr>
        <w:t>威海</w:t>
      </w:r>
      <w:r w:rsidRPr="00ED1B4F">
        <w:rPr>
          <w:color w:val="000000" w:themeColor="text1"/>
        </w:rPr>
        <w:t>市</w:t>
      </w:r>
      <w:r w:rsidR="00806990" w:rsidRPr="00ED1B4F">
        <w:rPr>
          <w:rFonts w:hint="eastAsia"/>
          <w:color w:val="000000" w:themeColor="text1"/>
        </w:rPr>
        <w:t>文登区</w:t>
      </w:r>
      <w:r w:rsidRPr="00ED1B4F">
        <w:rPr>
          <w:color w:val="000000" w:themeColor="text1"/>
        </w:rPr>
        <w:t>人民政府，威海市生态环境局</w:t>
      </w:r>
      <w:r w:rsidR="00806990" w:rsidRPr="00ED1B4F">
        <w:rPr>
          <w:rFonts w:hint="eastAsia"/>
          <w:color w:val="000000" w:themeColor="text1"/>
        </w:rPr>
        <w:t>文登分局</w:t>
      </w:r>
      <w:r w:rsidRPr="00ED1B4F">
        <w:rPr>
          <w:color w:val="000000" w:themeColor="text1"/>
        </w:rPr>
        <w:t>及其他有关部门报告，并立即组织进行现场调查，特殊情况下可以越级上报。</w:t>
      </w:r>
    </w:p>
    <w:p w14:paraId="4A03E14A" w14:textId="77777777" w:rsidR="00C36699" w:rsidRPr="00ED1B4F" w:rsidRDefault="00C36699">
      <w:pPr>
        <w:ind w:firstLineChars="200" w:firstLine="480"/>
        <w:rPr>
          <w:color w:val="000000" w:themeColor="text1"/>
        </w:rPr>
      </w:pPr>
      <w:r w:rsidRPr="00ED1B4F">
        <w:rPr>
          <w:color w:val="000000" w:themeColor="text1"/>
        </w:rPr>
        <w:t>2</w:t>
      </w:r>
      <w:r w:rsidRPr="00ED1B4F">
        <w:rPr>
          <w:color w:val="000000" w:themeColor="text1"/>
        </w:rPr>
        <w:t>、有关单位通报方式</w:t>
      </w:r>
    </w:p>
    <w:p w14:paraId="11E6B48C" w14:textId="492846E3" w:rsidR="00C36699" w:rsidRPr="00ED1B4F" w:rsidRDefault="00C36699" w:rsidP="002A7A2E">
      <w:pPr>
        <w:ind w:firstLineChars="200" w:firstLine="480"/>
        <w:rPr>
          <w:color w:val="000000" w:themeColor="text1"/>
        </w:rPr>
      </w:pPr>
      <w:r w:rsidRPr="00ED1B4F">
        <w:rPr>
          <w:color w:val="000000" w:themeColor="text1"/>
        </w:rPr>
        <w:t>当环境事件进一步可能危及周边区域内人身和财产安全，应立即将事件报告至相关单位以便实施紧急避险及救援。事件较为严重，依靠单位自身力量无法消除危害时，采用电话、手机、网络、文书等方式立即向周边应急救援力量请求支援，如仍然无法消除危害，向</w:t>
      </w:r>
      <w:r w:rsidR="00EB4955" w:rsidRPr="00ED1B4F">
        <w:rPr>
          <w:rFonts w:hint="eastAsia"/>
          <w:color w:val="000000" w:themeColor="text1"/>
        </w:rPr>
        <w:t>威海</w:t>
      </w:r>
      <w:r w:rsidRPr="00ED1B4F">
        <w:rPr>
          <w:color w:val="000000" w:themeColor="text1"/>
        </w:rPr>
        <w:t>市</w:t>
      </w:r>
      <w:r w:rsidR="00806990" w:rsidRPr="00ED1B4F">
        <w:rPr>
          <w:rFonts w:hint="eastAsia"/>
          <w:color w:val="000000" w:themeColor="text1"/>
        </w:rPr>
        <w:t>文登区</w:t>
      </w:r>
      <w:r w:rsidRPr="00ED1B4F">
        <w:rPr>
          <w:color w:val="000000" w:themeColor="text1"/>
        </w:rPr>
        <w:t>政府及公安、消防部门，请求政府支援，相关单位联系方式见附件表</w:t>
      </w:r>
      <w:r w:rsidRPr="00ED1B4F">
        <w:rPr>
          <w:color w:val="000000" w:themeColor="text1"/>
        </w:rPr>
        <w:t>1</w:t>
      </w:r>
      <w:r w:rsidRPr="00ED1B4F">
        <w:rPr>
          <w:color w:val="000000" w:themeColor="text1"/>
        </w:rPr>
        <w:t>。</w:t>
      </w:r>
    </w:p>
    <w:p w14:paraId="5AA90F1D" w14:textId="77777777" w:rsidR="00C36699" w:rsidRPr="00ED1B4F" w:rsidRDefault="00C36699">
      <w:pPr>
        <w:pStyle w:val="3"/>
        <w:rPr>
          <w:color w:val="000000" w:themeColor="text1"/>
        </w:rPr>
      </w:pPr>
      <w:bookmarkStart w:id="162" w:name="_Toc35514991"/>
      <w:bookmarkStart w:id="163" w:name="_Toc59111858"/>
      <w:r w:rsidRPr="00ED1B4F">
        <w:rPr>
          <w:color w:val="000000" w:themeColor="text1"/>
        </w:rPr>
        <w:t xml:space="preserve">6.4.3 </w:t>
      </w:r>
      <w:r w:rsidRPr="00ED1B4F">
        <w:rPr>
          <w:color w:val="000000" w:themeColor="text1"/>
        </w:rPr>
        <w:t>启动应急预案</w:t>
      </w:r>
      <w:bookmarkEnd w:id="162"/>
      <w:bookmarkEnd w:id="163"/>
    </w:p>
    <w:p w14:paraId="22B5A47A" w14:textId="77777777" w:rsidR="00C36699" w:rsidRPr="00ED1B4F" w:rsidRDefault="00C36699" w:rsidP="00095547">
      <w:pPr>
        <w:numPr>
          <w:ilvl w:val="0"/>
          <w:numId w:val="20"/>
        </w:numPr>
        <w:ind w:left="0" w:firstLineChars="200" w:firstLine="480"/>
        <w:rPr>
          <w:color w:val="000000" w:themeColor="text1"/>
        </w:rPr>
      </w:pPr>
      <w:r w:rsidRPr="00ED1B4F">
        <w:rPr>
          <w:color w:val="000000" w:themeColor="text1"/>
        </w:rPr>
        <w:t>应急指挥组接到报警后迅速与生产部联络，并向指挥组领导报告情况；</w:t>
      </w:r>
    </w:p>
    <w:p w14:paraId="2D73A71A" w14:textId="77777777" w:rsidR="00C36699" w:rsidRPr="00ED1B4F" w:rsidRDefault="00C36699" w:rsidP="00095547">
      <w:pPr>
        <w:numPr>
          <w:ilvl w:val="0"/>
          <w:numId w:val="20"/>
        </w:numPr>
        <w:ind w:left="0" w:firstLineChars="200" w:firstLine="480"/>
        <w:rPr>
          <w:color w:val="000000" w:themeColor="text1"/>
        </w:rPr>
      </w:pPr>
      <w:r w:rsidRPr="00ED1B4F">
        <w:rPr>
          <w:color w:val="000000" w:themeColor="text1"/>
        </w:rPr>
        <w:t>夜间发生事故时，应急指挥组应立即通知夜间值班领导担负起临时指挥任务；</w:t>
      </w:r>
    </w:p>
    <w:p w14:paraId="48DE4E90" w14:textId="77777777" w:rsidR="00C36699" w:rsidRPr="00ED1B4F" w:rsidRDefault="00C36699" w:rsidP="00095547">
      <w:pPr>
        <w:numPr>
          <w:ilvl w:val="0"/>
          <w:numId w:val="20"/>
        </w:numPr>
        <w:ind w:left="0" w:firstLineChars="200" w:firstLine="480"/>
        <w:rPr>
          <w:color w:val="000000" w:themeColor="text1"/>
        </w:rPr>
      </w:pPr>
      <w:r w:rsidRPr="00ED1B4F">
        <w:rPr>
          <w:color w:val="000000" w:themeColor="text1"/>
        </w:rPr>
        <w:lastRenderedPageBreak/>
        <w:t>应急指挥组在上风安全区域成立事故现场应急救援指挥组，及时形成通讯网络，保障调度指挥，通知指挥组成员赶赴事故现场；</w:t>
      </w:r>
    </w:p>
    <w:p w14:paraId="1378B40C" w14:textId="52554E55" w:rsidR="00C36699" w:rsidRPr="00ED1B4F" w:rsidRDefault="00C36699" w:rsidP="00095547">
      <w:pPr>
        <w:numPr>
          <w:ilvl w:val="0"/>
          <w:numId w:val="20"/>
        </w:numPr>
        <w:ind w:left="0" w:firstLineChars="200" w:firstLine="480"/>
        <w:rPr>
          <w:color w:val="000000" w:themeColor="text1"/>
        </w:rPr>
      </w:pPr>
      <w:r w:rsidRPr="00ED1B4F">
        <w:rPr>
          <w:color w:val="000000" w:themeColor="text1"/>
        </w:rPr>
        <w:t>应急指挥组根据造成突发环境事件的原因和事故情况启动应急预案，同时根据本预案分级响应条件下达启动《</w:t>
      </w:r>
      <w:r w:rsidR="00E316EC" w:rsidRPr="00ED1B4F">
        <w:rPr>
          <w:color w:val="000000" w:themeColor="text1"/>
        </w:rPr>
        <w:t>文登创业水务有限公司</w:t>
      </w:r>
      <w:r w:rsidRPr="00ED1B4F">
        <w:rPr>
          <w:color w:val="000000" w:themeColor="text1"/>
        </w:rPr>
        <w:t>突发环境事件应急预案》的指令；</w:t>
      </w:r>
    </w:p>
    <w:p w14:paraId="189FD9A6" w14:textId="77777777" w:rsidR="00C36699" w:rsidRPr="00ED1B4F" w:rsidRDefault="00C36699" w:rsidP="00095547">
      <w:pPr>
        <w:numPr>
          <w:ilvl w:val="0"/>
          <w:numId w:val="20"/>
        </w:numPr>
        <w:ind w:left="0" w:firstLineChars="200" w:firstLine="480"/>
        <w:rPr>
          <w:color w:val="000000" w:themeColor="text1"/>
        </w:rPr>
      </w:pPr>
      <w:r w:rsidRPr="00ED1B4F">
        <w:rPr>
          <w:color w:val="000000" w:themeColor="text1"/>
        </w:rPr>
        <w:t>现场</w:t>
      </w:r>
      <w:proofErr w:type="gramStart"/>
      <w:r w:rsidRPr="00ED1B4F">
        <w:rPr>
          <w:color w:val="000000" w:themeColor="text1"/>
        </w:rPr>
        <w:t>处置组指令</w:t>
      </w:r>
      <w:proofErr w:type="gramEnd"/>
      <w:r w:rsidRPr="00ED1B4F">
        <w:rPr>
          <w:color w:val="000000" w:themeColor="text1"/>
        </w:rPr>
        <w:t>开通事故对讲机、内部电话、手机、厂区警报等通讯网络，做好信息传递和沟通；</w:t>
      </w:r>
    </w:p>
    <w:p w14:paraId="476D6C01" w14:textId="77777777" w:rsidR="00C36699" w:rsidRPr="00ED1B4F" w:rsidRDefault="00C36699" w:rsidP="00095547">
      <w:pPr>
        <w:numPr>
          <w:ilvl w:val="0"/>
          <w:numId w:val="20"/>
        </w:numPr>
        <w:ind w:left="0" w:firstLineChars="200" w:firstLine="480"/>
        <w:rPr>
          <w:color w:val="000000" w:themeColor="text1"/>
        </w:rPr>
      </w:pPr>
      <w:r w:rsidRPr="00ED1B4F">
        <w:rPr>
          <w:color w:val="000000" w:themeColor="text1"/>
        </w:rPr>
        <w:t>应急指挥组通知、调配各应急救援队伍；</w:t>
      </w:r>
    </w:p>
    <w:p w14:paraId="4BD52CC4" w14:textId="77777777" w:rsidR="00C36699" w:rsidRPr="00ED1B4F" w:rsidRDefault="00C36699" w:rsidP="00095547">
      <w:pPr>
        <w:numPr>
          <w:ilvl w:val="0"/>
          <w:numId w:val="20"/>
        </w:numPr>
        <w:ind w:left="0" w:firstLineChars="200" w:firstLine="480"/>
        <w:rPr>
          <w:color w:val="000000" w:themeColor="text1"/>
        </w:rPr>
      </w:pPr>
      <w:r w:rsidRPr="00ED1B4F">
        <w:rPr>
          <w:color w:val="000000" w:themeColor="text1"/>
        </w:rPr>
        <w:t>现场处置组、应急保障组及时调配应急资源包括物资装备等。</w:t>
      </w:r>
    </w:p>
    <w:p w14:paraId="4C234334" w14:textId="77777777" w:rsidR="00C36699" w:rsidRPr="00ED1B4F" w:rsidRDefault="00C36699">
      <w:pPr>
        <w:pStyle w:val="2"/>
        <w:spacing w:before="120" w:after="120"/>
        <w:rPr>
          <w:color w:val="000000" w:themeColor="text1"/>
        </w:rPr>
      </w:pPr>
      <w:bookmarkStart w:id="164" w:name="_Toc491512380"/>
      <w:bookmarkStart w:id="165" w:name="_Toc35514992"/>
      <w:bookmarkStart w:id="166" w:name="_Toc59111859"/>
      <w:r w:rsidRPr="00ED1B4F">
        <w:rPr>
          <w:color w:val="000000" w:themeColor="text1"/>
        </w:rPr>
        <w:t xml:space="preserve">6.5 </w:t>
      </w:r>
      <w:r w:rsidRPr="00ED1B4F">
        <w:rPr>
          <w:color w:val="000000" w:themeColor="text1"/>
        </w:rPr>
        <w:t>应急监测</w:t>
      </w:r>
      <w:bookmarkEnd w:id="164"/>
      <w:bookmarkEnd w:id="165"/>
      <w:bookmarkEnd w:id="166"/>
    </w:p>
    <w:p w14:paraId="7FD60039" w14:textId="77777777" w:rsidR="00C36699" w:rsidRPr="00ED1B4F" w:rsidRDefault="00C36699">
      <w:pPr>
        <w:pStyle w:val="3"/>
        <w:rPr>
          <w:color w:val="000000" w:themeColor="text1"/>
        </w:rPr>
      </w:pPr>
      <w:bookmarkStart w:id="167" w:name="_Toc304533446"/>
      <w:bookmarkStart w:id="168" w:name="_Toc306199622"/>
      <w:bookmarkStart w:id="169" w:name="_Toc307906338"/>
      <w:bookmarkStart w:id="170" w:name="_Toc35514993"/>
      <w:bookmarkStart w:id="171" w:name="_Toc59111860"/>
      <w:r w:rsidRPr="00ED1B4F">
        <w:rPr>
          <w:color w:val="000000" w:themeColor="text1"/>
        </w:rPr>
        <w:t xml:space="preserve">6.5.1 </w:t>
      </w:r>
      <w:r w:rsidRPr="00ED1B4F">
        <w:rPr>
          <w:color w:val="000000" w:themeColor="text1"/>
        </w:rPr>
        <w:t>应急监测组</w:t>
      </w:r>
      <w:bookmarkEnd w:id="167"/>
      <w:bookmarkEnd w:id="168"/>
      <w:bookmarkEnd w:id="169"/>
      <w:bookmarkEnd w:id="170"/>
      <w:bookmarkEnd w:id="171"/>
    </w:p>
    <w:p w14:paraId="4FD37ED8" w14:textId="1D635984" w:rsidR="00C36699" w:rsidRPr="00ED1B4F" w:rsidRDefault="00E316EC">
      <w:pPr>
        <w:ind w:firstLineChars="200" w:firstLine="480"/>
        <w:rPr>
          <w:color w:val="000000" w:themeColor="text1"/>
          <w:szCs w:val="28"/>
        </w:rPr>
      </w:pPr>
      <w:r w:rsidRPr="00ED1B4F">
        <w:rPr>
          <w:color w:val="000000" w:themeColor="text1"/>
        </w:rPr>
        <w:t>文登创业水</w:t>
      </w:r>
      <w:proofErr w:type="gramStart"/>
      <w:r w:rsidRPr="00ED1B4F">
        <w:rPr>
          <w:color w:val="000000" w:themeColor="text1"/>
        </w:rPr>
        <w:t>务</w:t>
      </w:r>
      <w:proofErr w:type="gramEnd"/>
      <w:r w:rsidRPr="00ED1B4F">
        <w:rPr>
          <w:color w:val="000000" w:themeColor="text1"/>
        </w:rPr>
        <w:t>有限公司</w:t>
      </w:r>
      <w:r w:rsidR="00C36699" w:rsidRPr="00ED1B4F">
        <w:rPr>
          <w:color w:val="000000" w:themeColor="text1"/>
        </w:rPr>
        <w:t>未设置监测部门，应急监测采取委托</w:t>
      </w:r>
      <w:r w:rsidR="002757F7" w:rsidRPr="00ED1B4F">
        <w:rPr>
          <w:rFonts w:hint="eastAsia"/>
          <w:color w:val="000000" w:themeColor="text1"/>
        </w:rPr>
        <w:t>有资质的第三方检测机构进行应急监测，</w:t>
      </w:r>
      <w:r w:rsidR="00C36699" w:rsidRPr="00ED1B4F">
        <w:rPr>
          <w:color w:val="000000" w:themeColor="text1"/>
        </w:rPr>
        <w:t>并</w:t>
      </w:r>
      <w:r w:rsidR="00C36699" w:rsidRPr="00ED1B4F">
        <w:rPr>
          <w:color w:val="000000" w:themeColor="text1"/>
          <w:szCs w:val="28"/>
        </w:rPr>
        <w:t>成立应急监测小组，负责</w:t>
      </w:r>
      <w:r w:rsidRPr="00ED1B4F">
        <w:rPr>
          <w:color w:val="000000" w:themeColor="text1"/>
        </w:rPr>
        <w:t>文登创业水</w:t>
      </w:r>
      <w:proofErr w:type="gramStart"/>
      <w:r w:rsidRPr="00ED1B4F">
        <w:rPr>
          <w:color w:val="000000" w:themeColor="text1"/>
        </w:rPr>
        <w:t>务</w:t>
      </w:r>
      <w:proofErr w:type="gramEnd"/>
      <w:r w:rsidRPr="00ED1B4F">
        <w:rPr>
          <w:color w:val="000000" w:themeColor="text1"/>
        </w:rPr>
        <w:t>有限公司</w:t>
      </w:r>
      <w:r w:rsidR="00C36699" w:rsidRPr="00ED1B4F">
        <w:rPr>
          <w:color w:val="000000" w:themeColor="text1"/>
          <w:szCs w:val="28"/>
        </w:rPr>
        <w:t>突发事环境件应急监测工作，分为室内工作组和外勤工作组</w:t>
      </w:r>
      <w:r w:rsidR="003E447D" w:rsidRPr="00ED1B4F">
        <w:rPr>
          <w:rFonts w:hint="eastAsia"/>
          <w:color w:val="000000" w:themeColor="text1"/>
          <w:szCs w:val="28"/>
        </w:rPr>
        <w:t>，</w:t>
      </w:r>
      <w:r w:rsidR="003E447D" w:rsidRPr="00ED1B4F">
        <w:rPr>
          <w:rFonts w:hint="eastAsia"/>
          <w:color w:val="000000" w:themeColor="text1"/>
        </w:rPr>
        <w:t>由威海</w:t>
      </w:r>
      <w:r w:rsidR="003E447D" w:rsidRPr="00ED1B4F">
        <w:rPr>
          <w:color w:val="000000" w:themeColor="text1"/>
        </w:rPr>
        <w:t>市</w:t>
      </w:r>
      <w:r w:rsidR="00D37A4C" w:rsidRPr="00ED1B4F">
        <w:rPr>
          <w:rFonts w:hint="eastAsia"/>
          <w:color w:val="000000" w:themeColor="text1"/>
        </w:rPr>
        <w:t>文登</w:t>
      </w:r>
      <w:r w:rsidR="003E447D" w:rsidRPr="00ED1B4F">
        <w:rPr>
          <w:color w:val="000000" w:themeColor="text1"/>
        </w:rPr>
        <w:t>环境监测</w:t>
      </w:r>
      <w:r w:rsidR="00D37A4C" w:rsidRPr="00ED1B4F">
        <w:rPr>
          <w:rFonts w:hint="eastAsia"/>
          <w:color w:val="000000" w:themeColor="text1"/>
        </w:rPr>
        <w:t>中心</w:t>
      </w:r>
      <w:r w:rsidR="003E447D" w:rsidRPr="00ED1B4F">
        <w:rPr>
          <w:rFonts w:hint="eastAsia"/>
          <w:color w:val="000000" w:themeColor="text1"/>
        </w:rPr>
        <w:t>监管</w:t>
      </w:r>
      <w:r w:rsidR="00C36699" w:rsidRPr="00ED1B4F">
        <w:rPr>
          <w:color w:val="000000" w:themeColor="text1"/>
          <w:szCs w:val="28"/>
        </w:rPr>
        <w:t>。应急监测小组在监测设备、物资上做好随时应对突发环境事件发生的准备。应急监测小组成员保证</w:t>
      </w:r>
      <w:r w:rsidR="00C36699" w:rsidRPr="00ED1B4F">
        <w:rPr>
          <w:color w:val="000000" w:themeColor="text1"/>
          <w:szCs w:val="28"/>
        </w:rPr>
        <w:t>24</w:t>
      </w:r>
      <w:r w:rsidR="00C36699" w:rsidRPr="00ED1B4F">
        <w:rPr>
          <w:color w:val="000000" w:themeColor="text1"/>
          <w:szCs w:val="28"/>
        </w:rPr>
        <w:t>小时通讯畅通，接到指令后</w:t>
      </w:r>
      <w:r w:rsidR="00C36699" w:rsidRPr="00ED1B4F">
        <w:rPr>
          <w:color w:val="000000" w:themeColor="text1"/>
          <w:szCs w:val="28"/>
        </w:rPr>
        <w:t>30</w:t>
      </w:r>
      <w:r w:rsidR="00C36699" w:rsidRPr="00ED1B4F">
        <w:rPr>
          <w:color w:val="000000" w:themeColor="text1"/>
          <w:szCs w:val="28"/>
        </w:rPr>
        <w:t>分钟内到厂区，同时做好准备。外勤工作组做好安全防护，立即赴事故现场实地勘察，确定事故的类型、监测单位、采样频次，及时反馈信息给室内工作组，室内</w:t>
      </w:r>
      <w:proofErr w:type="gramStart"/>
      <w:r w:rsidR="00C36699" w:rsidRPr="00ED1B4F">
        <w:rPr>
          <w:color w:val="000000" w:themeColor="text1"/>
          <w:szCs w:val="28"/>
        </w:rPr>
        <w:t>组做好</w:t>
      </w:r>
      <w:proofErr w:type="gramEnd"/>
      <w:r w:rsidR="00C36699" w:rsidRPr="00ED1B4F">
        <w:rPr>
          <w:color w:val="000000" w:themeColor="text1"/>
          <w:szCs w:val="28"/>
        </w:rPr>
        <w:t>相应的项目分析试剂、分析仪器的预热等准备工作，密切配合。</w:t>
      </w:r>
    </w:p>
    <w:p w14:paraId="7FB61349" w14:textId="77777777" w:rsidR="00C36699" w:rsidRPr="00ED1B4F" w:rsidRDefault="00C36699">
      <w:pPr>
        <w:pStyle w:val="3"/>
        <w:rPr>
          <w:color w:val="000000" w:themeColor="text1"/>
        </w:rPr>
      </w:pPr>
      <w:bookmarkStart w:id="172" w:name="_Toc304533447"/>
      <w:bookmarkStart w:id="173" w:name="_Toc306199623"/>
      <w:bookmarkStart w:id="174" w:name="_Toc307906339"/>
      <w:bookmarkStart w:id="175" w:name="_Toc35514994"/>
      <w:bookmarkStart w:id="176" w:name="_Toc59111861"/>
      <w:r w:rsidRPr="00ED1B4F">
        <w:rPr>
          <w:color w:val="000000" w:themeColor="text1"/>
        </w:rPr>
        <w:t>6.5.2</w:t>
      </w:r>
      <w:r w:rsidRPr="00ED1B4F">
        <w:rPr>
          <w:color w:val="000000" w:themeColor="text1"/>
        </w:rPr>
        <w:t>应急监测依据</w:t>
      </w:r>
      <w:bookmarkEnd w:id="172"/>
      <w:bookmarkEnd w:id="173"/>
      <w:bookmarkEnd w:id="174"/>
      <w:bookmarkEnd w:id="175"/>
      <w:bookmarkEnd w:id="176"/>
    </w:p>
    <w:p w14:paraId="070ECA2A" w14:textId="77777777" w:rsidR="00C36699" w:rsidRPr="00ED1B4F" w:rsidRDefault="00C36699">
      <w:pPr>
        <w:numPr>
          <w:ilvl w:val="0"/>
          <w:numId w:val="21"/>
        </w:numPr>
        <w:rPr>
          <w:color w:val="000000" w:themeColor="text1"/>
          <w:szCs w:val="28"/>
        </w:rPr>
      </w:pPr>
      <w:r w:rsidRPr="00ED1B4F">
        <w:rPr>
          <w:color w:val="000000" w:themeColor="text1"/>
          <w:szCs w:val="28"/>
        </w:rPr>
        <w:t>《环境监测技术规范》；</w:t>
      </w:r>
    </w:p>
    <w:p w14:paraId="5D6E5D6F" w14:textId="77777777" w:rsidR="00C36699" w:rsidRPr="00ED1B4F" w:rsidRDefault="00C36699">
      <w:pPr>
        <w:numPr>
          <w:ilvl w:val="0"/>
          <w:numId w:val="21"/>
        </w:numPr>
        <w:rPr>
          <w:color w:val="000000" w:themeColor="text1"/>
          <w:szCs w:val="28"/>
        </w:rPr>
      </w:pPr>
      <w:r w:rsidRPr="00ED1B4F">
        <w:rPr>
          <w:color w:val="000000" w:themeColor="text1"/>
          <w:szCs w:val="28"/>
        </w:rPr>
        <w:t>《环境水质监测质量保证手册》；</w:t>
      </w:r>
    </w:p>
    <w:p w14:paraId="6E0363A8" w14:textId="77777777" w:rsidR="00C36699" w:rsidRPr="00ED1B4F" w:rsidRDefault="00C36699">
      <w:pPr>
        <w:numPr>
          <w:ilvl w:val="0"/>
          <w:numId w:val="21"/>
        </w:numPr>
        <w:rPr>
          <w:color w:val="000000" w:themeColor="text1"/>
          <w:szCs w:val="28"/>
        </w:rPr>
      </w:pPr>
      <w:r w:rsidRPr="00ED1B4F">
        <w:rPr>
          <w:color w:val="000000" w:themeColor="text1"/>
          <w:szCs w:val="28"/>
        </w:rPr>
        <w:t>《环境应急响应实用手册》；</w:t>
      </w:r>
    </w:p>
    <w:p w14:paraId="1313194C" w14:textId="77777777" w:rsidR="00C36699" w:rsidRPr="00ED1B4F" w:rsidRDefault="00C36699">
      <w:pPr>
        <w:numPr>
          <w:ilvl w:val="0"/>
          <w:numId w:val="21"/>
        </w:numPr>
        <w:rPr>
          <w:color w:val="000000" w:themeColor="text1"/>
          <w:szCs w:val="28"/>
        </w:rPr>
      </w:pPr>
      <w:r w:rsidRPr="00ED1B4F">
        <w:rPr>
          <w:color w:val="000000" w:themeColor="text1"/>
          <w:szCs w:val="28"/>
        </w:rPr>
        <w:t>《突发性环境污染事故应急监测与处理技术》；</w:t>
      </w:r>
    </w:p>
    <w:p w14:paraId="5EBE366C" w14:textId="77777777" w:rsidR="00C36699" w:rsidRPr="00ED1B4F" w:rsidRDefault="00C36699">
      <w:pPr>
        <w:numPr>
          <w:ilvl w:val="0"/>
          <w:numId w:val="21"/>
        </w:numPr>
        <w:rPr>
          <w:color w:val="000000" w:themeColor="text1"/>
          <w:szCs w:val="28"/>
        </w:rPr>
      </w:pPr>
      <w:r w:rsidRPr="00ED1B4F">
        <w:rPr>
          <w:color w:val="000000" w:themeColor="text1"/>
          <w:szCs w:val="28"/>
        </w:rPr>
        <w:t>《突发环境事件应急监测技术规范》。</w:t>
      </w:r>
    </w:p>
    <w:p w14:paraId="423AC7D1" w14:textId="77777777" w:rsidR="00C36699" w:rsidRPr="00ED1B4F" w:rsidRDefault="00C36699">
      <w:pPr>
        <w:pStyle w:val="3"/>
        <w:rPr>
          <w:color w:val="000000" w:themeColor="text1"/>
        </w:rPr>
      </w:pPr>
      <w:bookmarkStart w:id="177" w:name="_Toc304533448"/>
      <w:bookmarkStart w:id="178" w:name="_Toc306199624"/>
      <w:bookmarkStart w:id="179" w:name="_Toc307906340"/>
      <w:bookmarkStart w:id="180" w:name="_Toc35514995"/>
      <w:bookmarkStart w:id="181" w:name="_Toc59111862"/>
      <w:r w:rsidRPr="00ED1B4F">
        <w:rPr>
          <w:color w:val="000000" w:themeColor="text1"/>
        </w:rPr>
        <w:t>6.5.3</w:t>
      </w:r>
      <w:r w:rsidRPr="00ED1B4F">
        <w:rPr>
          <w:color w:val="000000" w:themeColor="text1"/>
        </w:rPr>
        <w:t>应急监测</w:t>
      </w:r>
      <w:bookmarkEnd w:id="177"/>
      <w:r w:rsidRPr="00ED1B4F">
        <w:rPr>
          <w:color w:val="000000" w:themeColor="text1"/>
        </w:rPr>
        <w:t>实施</w:t>
      </w:r>
      <w:bookmarkEnd w:id="178"/>
      <w:bookmarkEnd w:id="179"/>
      <w:bookmarkEnd w:id="180"/>
      <w:bookmarkEnd w:id="181"/>
    </w:p>
    <w:p w14:paraId="64107D0F" w14:textId="77777777" w:rsidR="00C36699" w:rsidRPr="00ED1B4F" w:rsidRDefault="00C36699">
      <w:pPr>
        <w:ind w:firstLineChars="200" w:firstLine="480"/>
        <w:rPr>
          <w:snapToGrid w:val="0"/>
          <w:color w:val="000000" w:themeColor="text1"/>
          <w:kern w:val="0"/>
          <w:szCs w:val="28"/>
        </w:rPr>
      </w:pPr>
      <w:r w:rsidRPr="00ED1B4F">
        <w:rPr>
          <w:color w:val="000000" w:themeColor="text1"/>
          <w:szCs w:val="28"/>
        </w:rPr>
        <w:t>响应发生时，应依据应急</w:t>
      </w:r>
      <w:proofErr w:type="gramStart"/>
      <w:r w:rsidRPr="00ED1B4F">
        <w:rPr>
          <w:color w:val="000000" w:themeColor="text1"/>
          <w:szCs w:val="28"/>
        </w:rPr>
        <w:t>监测组</w:t>
      </w:r>
      <w:proofErr w:type="gramEnd"/>
      <w:r w:rsidRPr="00ED1B4F">
        <w:rPr>
          <w:color w:val="000000" w:themeColor="text1"/>
          <w:szCs w:val="28"/>
        </w:rPr>
        <w:t>对突发环境污染事故的调查结果和指挥组的</w:t>
      </w:r>
      <w:r w:rsidRPr="00ED1B4F">
        <w:rPr>
          <w:color w:val="000000" w:themeColor="text1"/>
          <w:szCs w:val="28"/>
        </w:rPr>
        <w:lastRenderedPageBreak/>
        <w:t>响应指令对事故区域进行环境监测</w:t>
      </w:r>
      <w:r w:rsidRPr="00ED1B4F">
        <w:rPr>
          <w:snapToGrid w:val="0"/>
          <w:color w:val="000000" w:themeColor="text1"/>
          <w:kern w:val="0"/>
          <w:szCs w:val="28"/>
        </w:rPr>
        <w:t>，监测方案应根据事故的具体情况由指挥部调整和安排，确保突发事件可能导致的环境污染处于控制范围内，一旦发现超标严重、应急处置措施无法将风险控制在可接受范围内的，应及时上报应急指挥组决定如何采取进一步措施。</w:t>
      </w:r>
    </w:p>
    <w:p w14:paraId="679A8402" w14:textId="77777777" w:rsidR="00C36699" w:rsidRPr="00ED1B4F" w:rsidRDefault="00C36699">
      <w:pPr>
        <w:ind w:firstLineChars="200" w:firstLine="480"/>
        <w:rPr>
          <w:snapToGrid w:val="0"/>
          <w:color w:val="000000" w:themeColor="text1"/>
          <w:kern w:val="0"/>
          <w:szCs w:val="28"/>
        </w:rPr>
      </w:pPr>
      <w:r w:rsidRPr="00ED1B4F">
        <w:rPr>
          <w:snapToGrid w:val="0"/>
          <w:color w:val="000000" w:themeColor="text1"/>
          <w:kern w:val="0"/>
          <w:szCs w:val="28"/>
        </w:rPr>
        <w:t>监测人员应在必要的防护措施和保证安全的情况下进入处理现场采样。</w:t>
      </w:r>
      <w:bookmarkStart w:id="182" w:name="_Toc304533449"/>
      <w:bookmarkStart w:id="183" w:name="_Toc306199625"/>
      <w:bookmarkStart w:id="184" w:name="_Toc307906341"/>
      <w:r w:rsidRPr="00ED1B4F">
        <w:rPr>
          <w:snapToGrid w:val="0"/>
          <w:color w:val="000000" w:themeColor="text1"/>
          <w:kern w:val="0"/>
          <w:szCs w:val="28"/>
        </w:rPr>
        <w:t>现场监测人员应当做好监测记录，包括时间、气温、气压、水温、流速、流量、水位等各环境要素。对采样点的具体位置以及当时的情况作详细描述；遵循应急监测与现场采样方法，按相关规定采集水样。</w:t>
      </w:r>
    </w:p>
    <w:p w14:paraId="2DC73F95" w14:textId="77777777" w:rsidR="00C36699" w:rsidRPr="00ED1B4F" w:rsidRDefault="00C36699">
      <w:pPr>
        <w:ind w:firstLine="560"/>
        <w:rPr>
          <w:snapToGrid w:val="0"/>
          <w:color w:val="000000" w:themeColor="text1"/>
          <w:kern w:val="0"/>
          <w:szCs w:val="28"/>
        </w:rPr>
      </w:pPr>
      <w:r w:rsidRPr="00ED1B4F">
        <w:rPr>
          <w:snapToGrid w:val="0"/>
          <w:color w:val="000000" w:themeColor="text1"/>
          <w:kern w:val="0"/>
          <w:szCs w:val="28"/>
        </w:rPr>
        <w:t>实验室分析人员应当严格按规范认真分析，采取有效的质控措施和手段，保证监测数据的准确可靠，及时上报监测结果以供应</w:t>
      </w:r>
      <w:proofErr w:type="gramStart"/>
      <w:r w:rsidRPr="00ED1B4F">
        <w:rPr>
          <w:snapToGrid w:val="0"/>
          <w:color w:val="000000" w:themeColor="text1"/>
          <w:kern w:val="0"/>
          <w:szCs w:val="28"/>
        </w:rPr>
        <w:t>急指挥</w:t>
      </w:r>
      <w:proofErr w:type="gramEnd"/>
      <w:r w:rsidRPr="00ED1B4F">
        <w:rPr>
          <w:snapToGrid w:val="0"/>
          <w:color w:val="000000" w:themeColor="text1"/>
          <w:kern w:val="0"/>
          <w:szCs w:val="28"/>
        </w:rPr>
        <w:t>组和相关部门确定进一步应急处置行动。</w:t>
      </w:r>
    </w:p>
    <w:p w14:paraId="4FDEFE76" w14:textId="6E914076" w:rsidR="00C36699" w:rsidRPr="00ED1B4F" w:rsidRDefault="00C36699">
      <w:pPr>
        <w:ind w:firstLine="560"/>
        <w:rPr>
          <w:snapToGrid w:val="0"/>
          <w:color w:val="000000" w:themeColor="text1"/>
          <w:kern w:val="0"/>
          <w:szCs w:val="28"/>
        </w:rPr>
      </w:pPr>
      <w:r w:rsidRPr="00ED1B4F">
        <w:rPr>
          <w:snapToGrid w:val="0"/>
          <w:color w:val="000000" w:themeColor="text1"/>
          <w:kern w:val="0"/>
          <w:szCs w:val="28"/>
        </w:rPr>
        <w:t>根据监测结果对污染物变化趋势进行分析、对污染物扩散范围进行预测，并实时调整监测方案，事故状态下应急监测设计方案见表</w:t>
      </w:r>
      <w:r w:rsidRPr="00ED1B4F">
        <w:rPr>
          <w:snapToGrid w:val="0"/>
          <w:color w:val="000000" w:themeColor="text1"/>
          <w:kern w:val="0"/>
          <w:szCs w:val="28"/>
        </w:rPr>
        <w:t>6-1</w:t>
      </w:r>
      <w:r w:rsidRPr="00ED1B4F">
        <w:rPr>
          <w:snapToGrid w:val="0"/>
          <w:color w:val="000000" w:themeColor="text1"/>
          <w:kern w:val="0"/>
          <w:szCs w:val="28"/>
        </w:rPr>
        <w:t>。</w:t>
      </w:r>
    </w:p>
    <w:p w14:paraId="38D4CBB6" w14:textId="77777777" w:rsidR="00C36699" w:rsidRPr="00ED1B4F" w:rsidRDefault="00C36699" w:rsidP="00CC39EC">
      <w:pPr>
        <w:jc w:val="center"/>
        <w:rPr>
          <w:rFonts w:eastAsia="黑体"/>
          <w:color w:val="000000" w:themeColor="text1"/>
          <w:sz w:val="21"/>
          <w:szCs w:val="21"/>
        </w:rPr>
      </w:pPr>
      <w:r w:rsidRPr="00ED1B4F">
        <w:rPr>
          <w:rFonts w:eastAsia="黑体"/>
          <w:color w:val="000000" w:themeColor="text1"/>
          <w:sz w:val="21"/>
          <w:szCs w:val="21"/>
        </w:rPr>
        <w:t>表</w:t>
      </w:r>
      <w:r w:rsidRPr="00ED1B4F">
        <w:rPr>
          <w:rFonts w:eastAsia="黑体"/>
          <w:color w:val="000000" w:themeColor="text1"/>
          <w:sz w:val="21"/>
          <w:szCs w:val="21"/>
        </w:rPr>
        <w:t xml:space="preserve">6-1   </w:t>
      </w:r>
      <w:r w:rsidRPr="00ED1B4F">
        <w:rPr>
          <w:rFonts w:eastAsia="黑体"/>
          <w:snapToGrid w:val="0"/>
          <w:color w:val="000000" w:themeColor="text1"/>
          <w:kern w:val="0"/>
          <w:sz w:val="21"/>
          <w:szCs w:val="21"/>
        </w:rPr>
        <w:t>应急监测设计方案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8"/>
        <w:gridCol w:w="3572"/>
        <w:gridCol w:w="3340"/>
      </w:tblGrid>
      <w:tr w:rsidR="00E316EC" w:rsidRPr="00ED1B4F" w14:paraId="1890EE5D" w14:textId="77777777">
        <w:trPr>
          <w:trHeight w:val="361"/>
        </w:trPr>
        <w:tc>
          <w:tcPr>
            <w:tcW w:w="5000" w:type="pct"/>
            <w:gridSpan w:val="3"/>
            <w:vAlign w:val="center"/>
          </w:tcPr>
          <w:p w14:paraId="5697CC99" w14:textId="77777777" w:rsidR="00C36699" w:rsidRPr="00ED1B4F" w:rsidRDefault="00C36699">
            <w:pPr>
              <w:pStyle w:val="a4"/>
              <w:rPr>
                <w:rFonts w:cs="Times New Roman"/>
                <w:color w:val="000000" w:themeColor="text1"/>
              </w:rPr>
            </w:pPr>
            <w:r w:rsidRPr="00ED1B4F">
              <w:rPr>
                <w:rFonts w:cs="Times New Roman"/>
                <w:color w:val="000000" w:themeColor="text1"/>
              </w:rPr>
              <w:t>废水监测设计方案</w:t>
            </w:r>
          </w:p>
        </w:tc>
      </w:tr>
      <w:tr w:rsidR="00E316EC" w:rsidRPr="00ED1B4F" w14:paraId="055941BF" w14:textId="77777777" w:rsidTr="00CC39EC">
        <w:trPr>
          <w:trHeight w:val="361"/>
        </w:trPr>
        <w:tc>
          <w:tcPr>
            <w:tcW w:w="1037" w:type="pct"/>
            <w:vAlign w:val="center"/>
          </w:tcPr>
          <w:p w14:paraId="0B152507" w14:textId="77777777" w:rsidR="00C36699" w:rsidRPr="00ED1B4F" w:rsidRDefault="00C36699">
            <w:pPr>
              <w:pStyle w:val="a4"/>
              <w:rPr>
                <w:rFonts w:cs="Times New Roman"/>
                <w:color w:val="000000" w:themeColor="text1"/>
              </w:rPr>
            </w:pPr>
            <w:r w:rsidRPr="00ED1B4F">
              <w:rPr>
                <w:rFonts w:cs="Times New Roman"/>
                <w:color w:val="000000" w:themeColor="text1"/>
              </w:rPr>
              <w:t>监测位置</w:t>
            </w:r>
          </w:p>
        </w:tc>
        <w:tc>
          <w:tcPr>
            <w:tcW w:w="2048" w:type="pct"/>
            <w:vAlign w:val="center"/>
          </w:tcPr>
          <w:p w14:paraId="453A3CB5" w14:textId="77777777" w:rsidR="00C36699" w:rsidRPr="00ED1B4F" w:rsidRDefault="00C36699">
            <w:pPr>
              <w:pStyle w:val="a4"/>
              <w:rPr>
                <w:rFonts w:cs="Times New Roman"/>
                <w:color w:val="000000" w:themeColor="text1"/>
              </w:rPr>
            </w:pPr>
            <w:r w:rsidRPr="00ED1B4F">
              <w:rPr>
                <w:rFonts w:cs="Times New Roman"/>
                <w:color w:val="000000" w:themeColor="text1"/>
              </w:rPr>
              <w:t>监测项目</w:t>
            </w:r>
          </w:p>
        </w:tc>
        <w:tc>
          <w:tcPr>
            <w:tcW w:w="1915" w:type="pct"/>
            <w:vAlign w:val="center"/>
          </w:tcPr>
          <w:p w14:paraId="6637CA50" w14:textId="77777777" w:rsidR="00C36699" w:rsidRPr="00ED1B4F" w:rsidRDefault="00C36699">
            <w:pPr>
              <w:pStyle w:val="a4"/>
              <w:rPr>
                <w:rFonts w:cs="Times New Roman"/>
                <w:color w:val="000000" w:themeColor="text1"/>
              </w:rPr>
            </w:pPr>
            <w:r w:rsidRPr="00ED1B4F">
              <w:rPr>
                <w:rFonts w:cs="Times New Roman"/>
                <w:color w:val="000000" w:themeColor="text1"/>
              </w:rPr>
              <w:t>监测频次</w:t>
            </w:r>
          </w:p>
        </w:tc>
      </w:tr>
      <w:tr w:rsidR="00E316EC" w:rsidRPr="00ED1B4F" w14:paraId="2A93F9D5" w14:textId="77777777" w:rsidTr="00CC39EC">
        <w:trPr>
          <w:trHeight w:val="361"/>
        </w:trPr>
        <w:tc>
          <w:tcPr>
            <w:tcW w:w="1037" w:type="pct"/>
            <w:vAlign w:val="center"/>
          </w:tcPr>
          <w:p w14:paraId="4C3BF854" w14:textId="77777777" w:rsidR="00C36699" w:rsidRPr="00ED1B4F" w:rsidRDefault="008A7B16">
            <w:pPr>
              <w:pStyle w:val="a4"/>
              <w:rPr>
                <w:rFonts w:cs="Times New Roman"/>
                <w:color w:val="000000" w:themeColor="text1"/>
              </w:rPr>
            </w:pPr>
            <w:r w:rsidRPr="00ED1B4F">
              <w:rPr>
                <w:rFonts w:cs="Times New Roman"/>
                <w:color w:val="000000" w:themeColor="text1"/>
              </w:rPr>
              <w:t>厂区污水排放口</w:t>
            </w:r>
          </w:p>
        </w:tc>
        <w:tc>
          <w:tcPr>
            <w:tcW w:w="2048" w:type="pct"/>
            <w:vAlign w:val="center"/>
          </w:tcPr>
          <w:p w14:paraId="33B29458" w14:textId="0DCD5DDF" w:rsidR="00C36699" w:rsidRPr="00ED1B4F" w:rsidRDefault="00C36699" w:rsidP="0084679A">
            <w:pPr>
              <w:pStyle w:val="a4"/>
              <w:rPr>
                <w:rFonts w:cs="Times New Roman"/>
                <w:color w:val="000000" w:themeColor="text1"/>
              </w:rPr>
            </w:pPr>
            <w:r w:rsidRPr="00ED1B4F">
              <w:rPr>
                <w:rFonts w:cs="Times New Roman"/>
                <w:color w:val="000000" w:themeColor="text1"/>
              </w:rPr>
              <w:t>pH</w:t>
            </w:r>
            <w:r w:rsidRPr="00ED1B4F">
              <w:rPr>
                <w:rFonts w:cs="Times New Roman"/>
                <w:color w:val="000000" w:themeColor="text1"/>
              </w:rPr>
              <w:t>、化学需氧量、</w:t>
            </w:r>
            <w:r w:rsidR="0084679A" w:rsidRPr="00ED1B4F">
              <w:rPr>
                <w:rFonts w:cs="Times New Roman" w:hint="eastAsia"/>
                <w:color w:val="000000" w:themeColor="text1"/>
              </w:rPr>
              <w:t>生化需氧量、</w:t>
            </w:r>
            <w:r w:rsidRPr="00ED1B4F">
              <w:rPr>
                <w:rFonts w:cs="Times New Roman"/>
                <w:color w:val="000000" w:themeColor="text1"/>
              </w:rPr>
              <w:t>氨氮（以</w:t>
            </w:r>
            <w:r w:rsidRPr="00ED1B4F">
              <w:rPr>
                <w:rFonts w:cs="Times New Roman"/>
                <w:color w:val="000000" w:themeColor="text1"/>
              </w:rPr>
              <w:t>N</w:t>
            </w:r>
            <w:r w:rsidRPr="00ED1B4F">
              <w:rPr>
                <w:rFonts w:cs="Times New Roman"/>
                <w:color w:val="000000" w:themeColor="text1"/>
              </w:rPr>
              <w:t>计）、</w:t>
            </w:r>
            <w:r w:rsidR="00D37A4C" w:rsidRPr="00ED1B4F">
              <w:rPr>
                <w:rFonts w:cs="Times New Roman" w:hint="eastAsia"/>
                <w:color w:val="000000" w:themeColor="text1"/>
              </w:rPr>
              <w:t>悬浮物</w:t>
            </w:r>
            <w:r w:rsidR="0084679A" w:rsidRPr="00ED1B4F">
              <w:rPr>
                <w:rFonts w:cs="Times New Roman" w:hint="eastAsia"/>
                <w:color w:val="000000" w:themeColor="text1"/>
              </w:rPr>
              <w:t>、六价铬</w:t>
            </w:r>
          </w:p>
        </w:tc>
        <w:tc>
          <w:tcPr>
            <w:tcW w:w="1915" w:type="pct"/>
            <w:vAlign w:val="center"/>
          </w:tcPr>
          <w:p w14:paraId="64F1C809" w14:textId="77777777" w:rsidR="00C36699" w:rsidRPr="00ED1B4F" w:rsidRDefault="00C36699">
            <w:pPr>
              <w:pStyle w:val="a4"/>
              <w:rPr>
                <w:rFonts w:cs="Times New Roman"/>
                <w:color w:val="000000" w:themeColor="text1"/>
              </w:rPr>
            </w:pPr>
            <w:r w:rsidRPr="00ED1B4F">
              <w:rPr>
                <w:rFonts w:cs="Times New Roman"/>
                <w:color w:val="000000" w:themeColor="text1"/>
              </w:rPr>
              <w:t>事故初期，采样</w:t>
            </w:r>
            <w:r w:rsidRPr="00ED1B4F">
              <w:rPr>
                <w:rFonts w:cs="Times New Roman"/>
                <w:color w:val="000000" w:themeColor="text1"/>
              </w:rPr>
              <w:t>1</w:t>
            </w:r>
            <w:r w:rsidRPr="00ED1B4F">
              <w:rPr>
                <w:rFonts w:cs="Times New Roman"/>
                <w:color w:val="000000" w:themeColor="text1"/>
              </w:rPr>
              <w:t>次</w:t>
            </w:r>
            <w:r w:rsidRPr="00ED1B4F">
              <w:rPr>
                <w:rFonts w:cs="Times New Roman"/>
                <w:color w:val="000000" w:themeColor="text1"/>
              </w:rPr>
              <w:t>/30min</w:t>
            </w:r>
            <w:r w:rsidRPr="00ED1B4F">
              <w:rPr>
                <w:rFonts w:cs="Times New Roman"/>
                <w:color w:val="000000" w:themeColor="text1"/>
              </w:rPr>
              <w:t>，随后根据水中有害物浓度降低监测频率，按</w:t>
            </w:r>
            <w:r w:rsidRPr="00ED1B4F">
              <w:rPr>
                <w:rFonts w:cs="Times New Roman"/>
                <w:color w:val="000000" w:themeColor="text1"/>
              </w:rPr>
              <w:t>1h</w:t>
            </w:r>
            <w:r w:rsidRPr="00ED1B4F">
              <w:rPr>
                <w:rFonts w:cs="Times New Roman"/>
                <w:color w:val="000000" w:themeColor="text1"/>
              </w:rPr>
              <w:t>、</w:t>
            </w:r>
            <w:r w:rsidRPr="00ED1B4F">
              <w:rPr>
                <w:rFonts w:cs="Times New Roman"/>
                <w:color w:val="000000" w:themeColor="text1"/>
              </w:rPr>
              <w:t>2h</w:t>
            </w:r>
            <w:r w:rsidRPr="00ED1B4F">
              <w:rPr>
                <w:rFonts w:cs="Times New Roman"/>
                <w:color w:val="000000" w:themeColor="text1"/>
              </w:rPr>
              <w:t>等采样</w:t>
            </w:r>
          </w:p>
        </w:tc>
      </w:tr>
      <w:tr w:rsidR="00E316EC" w:rsidRPr="00ED1B4F" w14:paraId="2EB94CBE" w14:textId="77777777" w:rsidTr="004F35AD">
        <w:trPr>
          <w:trHeight w:val="361"/>
        </w:trPr>
        <w:tc>
          <w:tcPr>
            <w:tcW w:w="5000" w:type="pct"/>
            <w:gridSpan w:val="3"/>
            <w:vAlign w:val="center"/>
          </w:tcPr>
          <w:p w14:paraId="77B325AD" w14:textId="65D59408" w:rsidR="004F35AD" w:rsidRPr="00ED1B4F" w:rsidRDefault="004F35AD">
            <w:pPr>
              <w:pStyle w:val="a4"/>
              <w:rPr>
                <w:rFonts w:cs="Times New Roman"/>
                <w:color w:val="000000" w:themeColor="text1"/>
              </w:rPr>
            </w:pPr>
            <w:r w:rsidRPr="00ED1B4F">
              <w:rPr>
                <w:color w:val="000000" w:themeColor="text1"/>
              </w:rPr>
              <w:t>废气监测设计方案</w:t>
            </w:r>
          </w:p>
        </w:tc>
      </w:tr>
      <w:tr w:rsidR="00E316EC" w:rsidRPr="00ED1B4F" w14:paraId="146CBC07" w14:textId="77777777" w:rsidTr="00CC39EC">
        <w:trPr>
          <w:trHeight w:val="361"/>
        </w:trPr>
        <w:tc>
          <w:tcPr>
            <w:tcW w:w="1037" w:type="pct"/>
            <w:vAlign w:val="center"/>
          </w:tcPr>
          <w:p w14:paraId="1B90D238" w14:textId="4CA0955B" w:rsidR="004F35AD" w:rsidRPr="00ED1B4F" w:rsidRDefault="004F35AD" w:rsidP="004F35AD">
            <w:pPr>
              <w:pStyle w:val="a4"/>
              <w:rPr>
                <w:rFonts w:cs="Times New Roman"/>
                <w:color w:val="000000" w:themeColor="text1"/>
              </w:rPr>
            </w:pPr>
            <w:r w:rsidRPr="00ED1B4F">
              <w:rPr>
                <w:color w:val="000000" w:themeColor="text1"/>
              </w:rPr>
              <w:t>厂界下风向</w:t>
            </w:r>
          </w:p>
        </w:tc>
        <w:tc>
          <w:tcPr>
            <w:tcW w:w="2048" w:type="pct"/>
            <w:vMerge w:val="restart"/>
            <w:vAlign w:val="center"/>
          </w:tcPr>
          <w:p w14:paraId="1DDD63B2" w14:textId="4CEE5720" w:rsidR="004F35AD" w:rsidRPr="00ED1B4F" w:rsidRDefault="004F35AD" w:rsidP="004F35AD">
            <w:pPr>
              <w:pStyle w:val="a4"/>
              <w:rPr>
                <w:rFonts w:cs="Times New Roman"/>
                <w:color w:val="000000" w:themeColor="text1"/>
              </w:rPr>
            </w:pPr>
            <w:r w:rsidRPr="00ED1B4F">
              <w:rPr>
                <w:color w:val="000000" w:themeColor="text1"/>
              </w:rPr>
              <w:t>二氧化硫、一氧化碳</w:t>
            </w:r>
            <w:r w:rsidR="00231FE8" w:rsidRPr="00ED1B4F">
              <w:rPr>
                <w:rFonts w:hint="eastAsia"/>
                <w:color w:val="000000" w:themeColor="text1"/>
              </w:rPr>
              <w:t>、</w:t>
            </w:r>
            <w:r w:rsidR="00D37A4C" w:rsidRPr="00ED1B4F">
              <w:rPr>
                <w:rFonts w:hint="eastAsia"/>
                <w:color w:val="000000" w:themeColor="text1"/>
              </w:rPr>
              <w:t>氮氧化物、氯气</w:t>
            </w:r>
          </w:p>
        </w:tc>
        <w:tc>
          <w:tcPr>
            <w:tcW w:w="1915" w:type="pct"/>
            <w:vMerge w:val="restart"/>
            <w:vAlign w:val="center"/>
          </w:tcPr>
          <w:p w14:paraId="514663BA" w14:textId="330525E9" w:rsidR="004F35AD" w:rsidRPr="00ED1B4F" w:rsidRDefault="004F35AD" w:rsidP="004F35AD">
            <w:pPr>
              <w:pStyle w:val="a4"/>
              <w:rPr>
                <w:rFonts w:cs="Times New Roman"/>
                <w:color w:val="000000" w:themeColor="text1"/>
              </w:rPr>
            </w:pPr>
            <w:r w:rsidRPr="00ED1B4F">
              <w:rPr>
                <w:color w:val="000000" w:themeColor="text1"/>
              </w:rPr>
              <w:t>事故初期，采样</w:t>
            </w:r>
            <w:r w:rsidRPr="00ED1B4F">
              <w:rPr>
                <w:color w:val="000000" w:themeColor="text1"/>
              </w:rPr>
              <w:t>1</w:t>
            </w:r>
            <w:r w:rsidRPr="00ED1B4F">
              <w:rPr>
                <w:color w:val="000000" w:themeColor="text1"/>
              </w:rPr>
              <w:t>次</w:t>
            </w:r>
            <w:r w:rsidRPr="00ED1B4F">
              <w:rPr>
                <w:color w:val="000000" w:themeColor="text1"/>
              </w:rPr>
              <w:t>/30min</w:t>
            </w:r>
            <w:r w:rsidRPr="00ED1B4F">
              <w:rPr>
                <w:color w:val="000000" w:themeColor="text1"/>
              </w:rPr>
              <w:t>，随后根据环境空气中有害物浓度降低监测频率，按</w:t>
            </w:r>
            <w:r w:rsidRPr="00ED1B4F">
              <w:rPr>
                <w:color w:val="000000" w:themeColor="text1"/>
              </w:rPr>
              <w:t>1h</w:t>
            </w:r>
            <w:r w:rsidRPr="00ED1B4F">
              <w:rPr>
                <w:color w:val="000000" w:themeColor="text1"/>
              </w:rPr>
              <w:t>、</w:t>
            </w:r>
            <w:r w:rsidRPr="00ED1B4F">
              <w:rPr>
                <w:color w:val="000000" w:themeColor="text1"/>
              </w:rPr>
              <w:t>2h</w:t>
            </w:r>
            <w:r w:rsidRPr="00ED1B4F">
              <w:rPr>
                <w:color w:val="000000" w:themeColor="text1"/>
              </w:rPr>
              <w:t>等采样，同时记录气温、气压、风向和风速等</w:t>
            </w:r>
          </w:p>
        </w:tc>
      </w:tr>
      <w:tr w:rsidR="004F35AD" w:rsidRPr="00ED1B4F" w14:paraId="4385DE3C" w14:textId="77777777" w:rsidTr="00CC39EC">
        <w:trPr>
          <w:trHeight w:val="361"/>
        </w:trPr>
        <w:tc>
          <w:tcPr>
            <w:tcW w:w="1037" w:type="pct"/>
            <w:vAlign w:val="center"/>
          </w:tcPr>
          <w:p w14:paraId="5F7EFC12" w14:textId="478EA923" w:rsidR="004F35AD" w:rsidRPr="00ED1B4F" w:rsidRDefault="004F35AD" w:rsidP="004F35AD">
            <w:pPr>
              <w:pStyle w:val="a4"/>
              <w:rPr>
                <w:rFonts w:cs="Times New Roman"/>
                <w:color w:val="000000" w:themeColor="text1"/>
              </w:rPr>
            </w:pPr>
            <w:r w:rsidRPr="00ED1B4F">
              <w:rPr>
                <w:color w:val="000000" w:themeColor="text1"/>
              </w:rPr>
              <w:t>附近敏感目标</w:t>
            </w:r>
          </w:p>
        </w:tc>
        <w:tc>
          <w:tcPr>
            <w:tcW w:w="2048" w:type="pct"/>
            <w:vMerge/>
            <w:vAlign w:val="center"/>
          </w:tcPr>
          <w:p w14:paraId="259933A7" w14:textId="77777777" w:rsidR="004F35AD" w:rsidRPr="00ED1B4F" w:rsidRDefault="004F35AD" w:rsidP="004F35AD">
            <w:pPr>
              <w:pStyle w:val="a4"/>
              <w:rPr>
                <w:rFonts w:cs="Times New Roman"/>
                <w:color w:val="000000" w:themeColor="text1"/>
              </w:rPr>
            </w:pPr>
          </w:p>
        </w:tc>
        <w:tc>
          <w:tcPr>
            <w:tcW w:w="1915" w:type="pct"/>
            <w:vMerge/>
            <w:vAlign w:val="center"/>
          </w:tcPr>
          <w:p w14:paraId="015F63D7" w14:textId="77777777" w:rsidR="004F35AD" w:rsidRPr="00ED1B4F" w:rsidRDefault="004F35AD" w:rsidP="004F35AD">
            <w:pPr>
              <w:pStyle w:val="a4"/>
              <w:rPr>
                <w:rFonts w:cs="Times New Roman"/>
                <w:color w:val="000000" w:themeColor="text1"/>
              </w:rPr>
            </w:pPr>
          </w:p>
        </w:tc>
      </w:tr>
    </w:tbl>
    <w:p w14:paraId="09E41DD3" w14:textId="77777777" w:rsidR="00C36699" w:rsidRPr="00ED1B4F" w:rsidRDefault="00C36699">
      <w:pPr>
        <w:ind w:firstLine="560"/>
        <w:rPr>
          <w:snapToGrid w:val="0"/>
          <w:color w:val="000000" w:themeColor="text1"/>
          <w:kern w:val="0"/>
          <w:szCs w:val="28"/>
        </w:rPr>
      </w:pPr>
    </w:p>
    <w:p w14:paraId="0F58D909" w14:textId="77777777" w:rsidR="00C36699" w:rsidRPr="00ED1B4F" w:rsidRDefault="00C36699">
      <w:pPr>
        <w:pStyle w:val="3"/>
        <w:rPr>
          <w:color w:val="000000" w:themeColor="text1"/>
        </w:rPr>
      </w:pPr>
      <w:bookmarkStart w:id="185" w:name="_Toc59111863"/>
      <w:r w:rsidRPr="00ED1B4F">
        <w:rPr>
          <w:color w:val="000000" w:themeColor="text1"/>
        </w:rPr>
        <w:t>6.5.4</w:t>
      </w:r>
      <w:r w:rsidRPr="00ED1B4F">
        <w:rPr>
          <w:color w:val="000000" w:themeColor="text1"/>
        </w:rPr>
        <w:t>应急监测人员安全防护措施</w:t>
      </w:r>
      <w:bookmarkEnd w:id="185"/>
    </w:p>
    <w:p w14:paraId="5E8AD648" w14:textId="77777777" w:rsidR="00C36699" w:rsidRPr="00ED1B4F" w:rsidRDefault="00C36699">
      <w:pPr>
        <w:ind w:firstLineChars="150" w:firstLine="360"/>
        <w:rPr>
          <w:color w:val="000000" w:themeColor="text1"/>
        </w:rPr>
      </w:pPr>
      <w:r w:rsidRPr="00ED1B4F">
        <w:rPr>
          <w:color w:val="000000" w:themeColor="text1"/>
        </w:rPr>
        <w:t>现场应急监测分析方案的具体实施由应急</w:t>
      </w:r>
      <w:proofErr w:type="gramStart"/>
      <w:r w:rsidRPr="00ED1B4F">
        <w:rPr>
          <w:color w:val="000000" w:themeColor="text1"/>
        </w:rPr>
        <w:t>监测组</w:t>
      </w:r>
      <w:proofErr w:type="gramEnd"/>
      <w:r w:rsidRPr="00ED1B4F">
        <w:rPr>
          <w:color w:val="000000" w:themeColor="text1"/>
        </w:rPr>
        <w:t>完成，每一次污染事故都可能危及分析人员的人身安全。为了保护分析人员并有效地实施现场快速分析，在实施应急监测方案之前还应该配备面部防护罩、靴套、防毒手套、防护服等必要的防护器材。</w:t>
      </w:r>
    </w:p>
    <w:p w14:paraId="0F4B61D9" w14:textId="77777777" w:rsidR="00C36699" w:rsidRPr="00ED1B4F" w:rsidRDefault="00C36699">
      <w:pPr>
        <w:pStyle w:val="2"/>
        <w:spacing w:before="120" w:after="120"/>
        <w:rPr>
          <w:color w:val="000000" w:themeColor="text1"/>
        </w:rPr>
      </w:pPr>
      <w:bookmarkStart w:id="186" w:name="_Toc491512381"/>
      <w:bookmarkStart w:id="187" w:name="_Toc35514996"/>
      <w:bookmarkStart w:id="188" w:name="_Toc59111864"/>
      <w:bookmarkEnd w:id="182"/>
      <w:bookmarkEnd w:id="183"/>
      <w:bookmarkEnd w:id="184"/>
      <w:r w:rsidRPr="00ED1B4F">
        <w:rPr>
          <w:color w:val="000000" w:themeColor="text1"/>
        </w:rPr>
        <w:lastRenderedPageBreak/>
        <w:t xml:space="preserve">6.6 </w:t>
      </w:r>
      <w:r w:rsidRPr="00ED1B4F">
        <w:rPr>
          <w:color w:val="000000" w:themeColor="text1"/>
        </w:rPr>
        <w:t>处置措施</w:t>
      </w:r>
      <w:bookmarkEnd w:id="186"/>
      <w:bookmarkEnd w:id="187"/>
      <w:bookmarkEnd w:id="188"/>
    </w:p>
    <w:p w14:paraId="59F58591" w14:textId="77777777" w:rsidR="00C36699" w:rsidRPr="00ED1B4F" w:rsidRDefault="00C36699">
      <w:pPr>
        <w:pStyle w:val="3"/>
        <w:rPr>
          <w:color w:val="000000" w:themeColor="text1"/>
        </w:rPr>
      </w:pPr>
      <w:bookmarkStart w:id="189" w:name="_Toc35514997"/>
      <w:bookmarkStart w:id="190" w:name="_Toc59111865"/>
      <w:r w:rsidRPr="00ED1B4F">
        <w:rPr>
          <w:color w:val="000000" w:themeColor="text1"/>
        </w:rPr>
        <w:t xml:space="preserve">6.6.1 </w:t>
      </w:r>
      <w:r w:rsidRPr="00ED1B4F">
        <w:rPr>
          <w:color w:val="000000" w:themeColor="text1"/>
        </w:rPr>
        <w:t>应急处置原则</w:t>
      </w:r>
      <w:bookmarkEnd w:id="189"/>
      <w:bookmarkEnd w:id="190"/>
    </w:p>
    <w:p w14:paraId="3B11ED4F" w14:textId="77777777" w:rsidR="00C36699" w:rsidRPr="00ED1B4F" w:rsidRDefault="00C36699">
      <w:pPr>
        <w:ind w:firstLineChars="200" w:firstLine="480"/>
        <w:rPr>
          <w:color w:val="000000" w:themeColor="text1"/>
        </w:rPr>
      </w:pPr>
      <w:r w:rsidRPr="00ED1B4F">
        <w:rPr>
          <w:color w:val="000000" w:themeColor="text1"/>
        </w:rPr>
        <w:t>在现场处置过程中，应本着人身健康</w:t>
      </w:r>
      <w:r w:rsidRPr="00ED1B4F">
        <w:rPr>
          <w:color w:val="000000" w:themeColor="text1"/>
        </w:rPr>
        <w:t>—</w:t>
      </w:r>
      <w:r w:rsidRPr="00ED1B4F">
        <w:rPr>
          <w:color w:val="000000" w:themeColor="text1"/>
        </w:rPr>
        <w:t>环境安全</w:t>
      </w:r>
      <w:r w:rsidRPr="00ED1B4F">
        <w:rPr>
          <w:color w:val="000000" w:themeColor="text1"/>
        </w:rPr>
        <w:t>—</w:t>
      </w:r>
      <w:r w:rsidRPr="00ED1B4F">
        <w:rPr>
          <w:color w:val="000000" w:themeColor="text1"/>
        </w:rPr>
        <w:t>财物保全的救援顺序。遵循以人为本，保证生命安全，从源头上控制污染，避免或减少污染扩大。</w:t>
      </w:r>
    </w:p>
    <w:p w14:paraId="39C9BD2D" w14:textId="77777777" w:rsidR="00C36699" w:rsidRPr="00ED1B4F" w:rsidRDefault="00C36699">
      <w:pPr>
        <w:ind w:firstLineChars="200" w:firstLine="480"/>
        <w:rPr>
          <w:color w:val="000000" w:themeColor="text1"/>
        </w:rPr>
      </w:pPr>
      <w:r w:rsidRPr="00ED1B4F">
        <w:rPr>
          <w:color w:val="000000" w:themeColor="text1"/>
        </w:rPr>
        <w:t>在处置过程中，首先切断污染源，其次阻断污染物向环境介质的迁移，随后，开展监测确定事故影响范围，采取科学方法处置，消除和减少环境污染影响。</w:t>
      </w:r>
    </w:p>
    <w:p w14:paraId="0B6B3A26" w14:textId="77777777" w:rsidR="00C36699" w:rsidRPr="00ED1B4F" w:rsidRDefault="00C36699">
      <w:pPr>
        <w:pStyle w:val="3"/>
        <w:rPr>
          <w:color w:val="000000" w:themeColor="text1"/>
        </w:rPr>
      </w:pPr>
      <w:bookmarkStart w:id="191" w:name="_Toc35514998"/>
      <w:bookmarkStart w:id="192" w:name="_Toc59111866"/>
      <w:r w:rsidRPr="00ED1B4F">
        <w:rPr>
          <w:color w:val="000000" w:themeColor="text1"/>
        </w:rPr>
        <w:t xml:space="preserve">6.6.2 </w:t>
      </w:r>
      <w:bookmarkEnd w:id="191"/>
      <w:r w:rsidRPr="00ED1B4F">
        <w:rPr>
          <w:color w:val="000000" w:themeColor="text1"/>
        </w:rPr>
        <w:t>现场处置</w:t>
      </w:r>
      <w:bookmarkEnd w:id="192"/>
    </w:p>
    <w:p w14:paraId="2BA26C44" w14:textId="77777777" w:rsidR="00C36699" w:rsidRPr="00ED1B4F" w:rsidRDefault="00C36699">
      <w:pPr>
        <w:pStyle w:val="4"/>
        <w:rPr>
          <w:color w:val="000000" w:themeColor="text1"/>
        </w:rPr>
      </w:pPr>
      <w:r w:rsidRPr="00ED1B4F">
        <w:rPr>
          <w:color w:val="000000" w:themeColor="text1"/>
        </w:rPr>
        <w:t>6.6.2.1</w:t>
      </w:r>
      <w:r w:rsidRPr="00ED1B4F">
        <w:rPr>
          <w:color w:val="000000" w:themeColor="text1"/>
        </w:rPr>
        <w:t>火灾爆炸事故情景</w:t>
      </w:r>
    </w:p>
    <w:p w14:paraId="112049D8" w14:textId="365F3A3C" w:rsidR="00C36699" w:rsidRPr="00ED1B4F" w:rsidRDefault="00095547" w:rsidP="00095547">
      <w:pPr>
        <w:ind w:firstLineChars="200" w:firstLine="480"/>
        <w:rPr>
          <w:color w:val="000000" w:themeColor="text1"/>
        </w:rPr>
      </w:pPr>
      <w:r w:rsidRPr="00ED1B4F">
        <w:rPr>
          <w:rFonts w:hint="eastAsia"/>
          <w:color w:val="000000" w:themeColor="text1"/>
        </w:rPr>
        <w:t>1</w:t>
      </w:r>
      <w:r w:rsidRPr="00ED1B4F">
        <w:rPr>
          <w:rFonts w:hint="eastAsia"/>
          <w:color w:val="000000" w:themeColor="text1"/>
        </w:rPr>
        <w:t>、</w:t>
      </w:r>
      <w:r w:rsidR="00C36699" w:rsidRPr="00ED1B4F">
        <w:rPr>
          <w:color w:val="000000" w:themeColor="text1"/>
        </w:rPr>
        <w:t>按规程要求对</w:t>
      </w:r>
      <w:r w:rsidR="00CC39EC" w:rsidRPr="00ED1B4F">
        <w:rPr>
          <w:color w:val="000000" w:themeColor="text1"/>
        </w:rPr>
        <w:t>车间</w:t>
      </w:r>
      <w:r w:rsidR="00C36699" w:rsidRPr="00ED1B4F">
        <w:rPr>
          <w:color w:val="000000" w:themeColor="text1"/>
        </w:rPr>
        <w:t>进行电气、线路、设备、管道及容器检查维修保养；</w:t>
      </w:r>
    </w:p>
    <w:p w14:paraId="1EBD8E7B" w14:textId="4D6FF4DA" w:rsidR="00C36699" w:rsidRPr="00ED1B4F" w:rsidRDefault="00095547" w:rsidP="00095547">
      <w:pPr>
        <w:ind w:firstLineChars="200" w:firstLine="480"/>
        <w:rPr>
          <w:color w:val="000000" w:themeColor="text1"/>
        </w:rPr>
      </w:pPr>
      <w:r w:rsidRPr="00ED1B4F">
        <w:rPr>
          <w:color w:val="000000" w:themeColor="text1"/>
        </w:rPr>
        <w:t>2</w:t>
      </w:r>
      <w:r w:rsidRPr="00ED1B4F">
        <w:rPr>
          <w:rFonts w:hint="eastAsia"/>
          <w:color w:val="000000" w:themeColor="text1"/>
        </w:rPr>
        <w:t>、</w:t>
      </w:r>
      <w:r w:rsidR="00C36699" w:rsidRPr="00ED1B4F">
        <w:rPr>
          <w:color w:val="000000" w:themeColor="text1"/>
        </w:rPr>
        <w:t>严格操作规程；</w:t>
      </w:r>
    </w:p>
    <w:p w14:paraId="690FC233" w14:textId="45B27FD6" w:rsidR="00C36699" w:rsidRPr="00ED1B4F" w:rsidRDefault="00095547" w:rsidP="00095547">
      <w:pPr>
        <w:ind w:firstLineChars="200" w:firstLine="480"/>
        <w:rPr>
          <w:color w:val="000000" w:themeColor="text1"/>
        </w:rPr>
      </w:pPr>
      <w:r w:rsidRPr="00ED1B4F">
        <w:rPr>
          <w:rFonts w:hint="eastAsia"/>
          <w:color w:val="000000" w:themeColor="text1"/>
        </w:rPr>
        <w:t>3</w:t>
      </w:r>
      <w:r w:rsidRPr="00ED1B4F">
        <w:rPr>
          <w:rFonts w:hint="eastAsia"/>
          <w:color w:val="000000" w:themeColor="text1"/>
        </w:rPr>
        <w:t>、</w:t>
      </w:r>
      <w:r w:rsidR="00C36699" w:rsidRPr="00ED1B4F">
        <w:rPr>
          <w:color w:val="000000" w:themeColor="text1"/>
        </w:rPr>
        <w:t>严格明火管理制度，需动用明火必须提出用火申请，经上级部门批准后方可用火；</w:t>
      </w:r>
    </w:p>
    <w:p w14:paraId="1C99FD3D" w14:textId="2C360ABF" w:rsidR="00C36699" w:rsidRPr="00ED1B4F" w:rsidRDefault="00095547" w:rsidP="00095547">
      <w:pPr>
        <w:ind w:firstLineChars="200" w:firstLine="480"/>
        <w:rPr>
          <w:color w:val="000000" w:themeColor="text1"/>
        </w:rPr>
      </w:pPr>
      <w:r w:rsidRPr="00ED1B4F">
        <w:rPr>
          <w:color w:val="000000" w:themeColor="text1"/>
        </w:rPr>
        <w:t>4</w:t>
      </w:r>
      <w:r w:rsidRPr="00ED1B4F">
        <w:rPr>
          <w:rFonts w:hint="eastAsia"/>
          <w:color w:val="000000" w:themeColor="text1"/>
        </w:rPr>
        <w:t>、</w:t>
      </w:r>
      <w:r w:rsidR="00C36699" w:rsidRPr="00ED1B4F">
        <w:rPr>
          <w:color w:val="000000" w:themeColor="text1"/>
        </w:rPr>
        <w:t>厂区组织相关的专业救援小组定期进行演习</w:t>
      </w:r>
      <w:r w:rsidR="00DD2E4E">
        <w:rPr>
          <w:rFonts w:hint="eastAsia"/>
          <w:color w:val="000000" w:themeColor="text1"/>
        </w:rPr>
        <w:t>；</w:t>
      </w:r>
    </w:p>
    <w:p w14:paraId="5A94D76A" w14:textId="1444A94E" w:rsidR="00C36699" w:rsidRPr="00ED1B4F" w:rsidRDefault="00095547" w:rsidP="00095547">
      <w:pPr>
        <w:ind w:firstLineChars="200" w:firstLine="480"/>
        <w:rPr>
          <w:color w:val="000000" w:themeColor="text1"/>
          <w:kern w:val="0"/>
        </w:rPr>
      </w:pPr>
      <w:r w:rsidRPr="00ED1B4F">
        <w:rPr>
          <w:color w:val="000000" w:themeColor="text1"/>
          <w:kern w:val="0"/>
        </w:rPr>
        <w:t>5</w:t>
      </w:r>
      <w:r w:rsidRPr="00ED1B4F">
        <w:rPr>
          <w:rFonts w:hint="eastAsia"/>
          <w:color w:val="000000" w:themeColor="text1"/>
          <w:kern w:val="0"/>
        </w:rPr>
        <w:t>、</w:t>
      </w:r>
      <w:r w:rsidR="00C36699" w:rsidRPr="00ED1B4F">
        <w:rPr>
          <w:color w:val="000000" w:themeColor="text1"/>
          <w:kern w:val="0"/>
        </w:rPr>
        <w:t>当接到汇报现场火灾发生信息后，立即使用监控系统进行确认是否属实，如属实则立即使用对讲机、电话等通讯工具向单位负责人进行告知，并向</w:t>
      </w:r>
      <w:r w:rsidR="00C36699" w:rsidRPr="00ED1B4F">
        <w:rPr>
          <w:color w:val="000000" w:themeColor="text1"/>
          <w:szCs w:val="28"/>
        </w:rPr>
        <w:t>应急救援办公室主任报告</w:t>
      </w:r>
      <w:r w:rsidR="00C36699" w:rsidRPr="00ED1B4F">
        <w:rPr>
          <w:color w:val="000000" w:themeColor="text1"/>
          <w:kern w:val="0"/>
        </w:rPr>
        <w:t>，</w:t>
      </w:r>
      <w:r w:rsidR="00C36699" w:rsidRPr="00ED1B4F">
        <w:rPr>
          <w:color w:val="000000" w:themeColor="text1"/>
          <w:szCs w:val="28"/>
        </w:rPr>
        <w:t>应急救援小组</w:t>
      </w:r>
      <w:r w:rsidR="00C36699" w:rsidRPr="00ED1B4F">
        <w:rPr>
          <w:color w:val="000000" w:themeColor="text1"/>
          <w:kern w:val="0"/>
        </w:rPr>
        <w:t>设立在消防视频监控室，根据火情拨打</w:t>
      </w:r>
      <w:r w:rsidR="00C36699" w:rsidRPr="00ED1B4F">
        <w:rPr>
          <w:color w:val="000000" w:themeColor="text1"/>
          <w:kern w:val="0"/>
        </w:rPr>
        <w:t>“119”</w:t>
      </w:r>
      <w:r w:rsidR="00C36699" w:rsidRPr="00ED1B4F">
        <w:rPr>
          <w:color w:val="000000" w:themeColor="text1"/>
          <w:kern w:val="0"/>
        </w:rPr>
        <w:t>火警电话；</w:t>
      </w:r>
    </w:p>
    <w:p w14:paraId="1B18D793" w14:textId="7C7E0A92" w:rsidR="00C36699" w:rsidRPr="00ED1B4F" w:rsidRDefault="00095547" w:rsidP="00095547">
      <w:pPr>
        <w:ind w:firstLineChars="200" w:firstLine="480"/>
        <w:rPr>
          <w:color w:val="000000" w:themeColor="text1"/>
        </w:rPr>
      </w:pPr>
      <w:r w:rsidRPr="00ED1B4F">
        <w:rPr>
          <w:color w:val="000000" w:themeColor="text1"/>
        </w:rPr>
        <w:t>6</w:t>
      </w:r>
      <w:r w:rsidRPr="00ED1B4F">
        <w:rPr>
          <w:rFonts w:hint="eastAsia"/>
          <w:color w:val="000000" w:themeColor="text1"/>
        </w:rPr>
        <w:t>、</w:t>
      </w:r>
      <w:r w:rsidR="00C36699" w:rsidRPr="00ED1B4F">
        <w:rPr>
          <w:color w:val="000000" w:themeColor="text1"/>
        </w:rPr>
        <w:t>现场</w:t>
      </w:r>
      <w:proofErr w:type="gramStart"/>
      <w:r w:rsidR="00C36699" w:rsidRPr="00ED1B4F">
        <w:rPr>
          <w:color w:val="000000" w:themeColor="text1"/>
        </w:rPr>
        <w:t>处置组</w:t>
      </w:r>
      <w:proofErr w:type="gramEnd"/>
      <w:r w:rsidR="00C36699" w:rsidRPr="00ED1B4F">
        <w:rPr>
          <w:color w:val="000000" w:themeColor="text1"/>
        </w:rPr>
        <w:t>接到信息后及时组织相关人员进行扑救，扑救火灾时按照</w:t>
      </w:r>
      <w:r w:rsidR="00C36699" w:rsidRPr="00ED1B4F">
        <w:rPr>
          <w:color w:val="000000" w:themeColor="text1"/>
        </w:rPr>
        <w:t>“</w:t>
      </w:r>
      <w:r w:rsidR="00C36699" w:rsidRPr="00ED1B4F">
        <w:rPr>
          <w:color w:val="000000" w:themeColor="text1"/>
        </w:rPr>
        <w:t>先控制、后灭火；救人重于救火；先重点后一般</w:t>
      </w:r>
      <w:r w:rsidR="00C36699" w:rsidRPr="00ED1B4F">
        <w:rPr>
          <w:color w:val="000000" w:themeColor="text1"/>
        </w:rPr>
        <w:t>”</w:t>
      </w:r>
      <w:r w:rsidR="00C36699" w:rsidRPr="00ED1B4F">
        <w:rPr>
          <w:color w:val="000000" w:themeColor="text1"/>
        </w:rPr>
        <w:t>的灭火战术原则。当值电工随时待命，必要时紧急切断电源，接通消防水泵电源。组织抢救伤亡人员，隔离火灾危险源和重要物资，充分利用现场中的消防设施器材进行灭火；</w:t>
      </w:r>
    </w:p>
    <w:p w14:paraId="2312E29E" w14:textId="70FF28FB" w:rsidR="00C36699" w:rsidRPr="00ED1B4F" w:rsidRDefault="00095547" w:rsidP="00095547">
      <w:pPr>
        <w:ind w:firstLineChars="200" w:firstLine="480"/>
        <w:rPr>
          <w:color w:val="000000" w:themeColor="text1"/>
        </w:rPr>
      </w:pPr>
      <w:r w:rsidRPr="00ED1B4F">
        <w:rPr>
          <w:rFonts w:hint="eastAsia"/>
          <w:color w:val="000000" w:themeColor="text1"/>
        </w:rPr>
        <w:t>7</w:t>
      </w:r>
      <w:r w:rsidRPr="00ED1B4F">
        <w:rPr>
          <w:rFonts w:hint="eastAsia"/>
          <w:color w:val="000000" w:themeColor="text1"/>
        </w:rPr>
        <w:t>、</w:t>
      </w:r>
      <w:r w:rsidR="00C36699" w:rsidRPr="00ED1B4F">
        <w:rPr>
          <w:color w:val="000000" w:themeColor="text1"/>
        </w:rPr>
        <w:t>启动应急排污泵等相关措施及时转移、处理事故排水；</w:t>
      </w:r>
    </w:p>
    <w:p w14:paraId="268C946D" w14:textId="5E4C3032" w:rsidR="00C36699" w:rsidRPr="00ED1B4F" w:rsidRDefault="00095547" w:rsidP="00095547">
      <w:pPr>
        <w:ind w:firstLineChars="200" w:firstLine="480"/>
        <w:rPr>
          <w:color w:val="000000" w:themeColor="text1"/>
        </w:rPr>
      </w:pPr>
      <w:r w:rsidRPr="00ED1B4F">
        <w:rPr>
          <w:color w:val="000000" w:themeColor="text1"/>
        </w:rPr>
        <w:t>8</w:t>
      </w:r>
      <w:r w:rsidRPr="00ED1B4F">
        <w:rPr>
          <w:rFonts w:hint="eastAsia"/>
          <w:color w:val="000000" w:themeColor="text1"/>
        </w:rPr>
        <w:t>、</w:t>
      </w:r>
      <w:r w:rsidR="00C36699" w:rsidRPr="00ED1B4F">
        <w:rPr>
          <w:color w:val="000000" w:themeColor="text1"/>
        </w:rPr>
        <w:t>在自救的基础上，当专业消防队到达火灾现场后，应急指挥负责人要简要的向消防队负责人说明火灾情况，并全力支持消防队员灭火，必须听从消防队的指挥，齐心协力，共同灭火。</w:t>
      </w:r>
      <w:r w:rsidR="00C36699" w:rsidRPr="00ED1B4F">
        <w:rPr>
          <w:color w:val="000000" w:themeColor="text1"/>
          <w:cs/>
        </w:rPr>
        <w:t> </w:t>
      </w:r>
    </w:p>
    <w:p w14:paraId="7A26E8F2" w14:textId="7872D291" w:rsidR="00C36699" w:rsidRPr="00ED1B4F" w:rsidRDefault="00095547" w:rsidP="00095547">
      <w:pPr>
        <w:ind w:firstLineChars="200" w:firstLine="480"/>
        <w:rPr>
          <w:color w:val="000000" w:themeColor="text1"/>
        </w:rPr>
      </w:pPr>
      <w:r w:rsidRPr="00ED1B4F">
        <w:rPr>
          <w:color w:val="000000" w:themeColor="text1"/>
        </w:rPr>
        <w:t>9</w:t>
      </w:r>
      <w:r w:rsidRPr="00ED1B4F">
        <w:rPr>
          <w:rFonts w:hint="eastAsia"/>
          <w:color w:val="000000" w:themeColor="text1"/>
        </w:rPr>
        <w:t>、</w:t>
      </w:r>
      <w:r w:rsidR="00C36699" w:rsidRPr="00ED1B4F">
        <w:rPr>
          <w:color w:val="000000" w:themeColor="text1"/>
        </w:rPr>
        <w:t>当火灾发生时和扑救完毕后，指挥中心要派人保护好现场，维护好现场秩序，等待对事故原因及责任人的调查。同时应立即采取善后工作，及时清理，将火灾造成的垃圾分类处理并采取其他有效措施，从而将火灾事故对环境造成的污</w:t>
      </w:r>
      <w:r w:rsidR="00C36699" w:rsidRPr="00ED1B4F">
        <w:rPr>
          <w:color w:val="000000" w:themeColor="text1"/>
        </w:rPr>
        <w:lastRenderedPageBreak/>
        <w:t>染降低到最低限度。</w:t>
      </w:r>
    </w:p>
    <w:p w14:paraId="41C37377" w14:textId="77777777" w:rsidR="00C36699" w:rsidRPr="00ED1B4F" w:rsidRDefault="00C36699">
      <w:pPr>
        <w:pStyle w:val="4"/>
        <w:rPr>
          <w:color w:val="000000" w:themeColor="text1"/>
        </w:rPr>
      </w:pPr>
      <w:r w:rsidRPr="00ED1B4F">
        <w:rPr>
          <w:color w:val="000000" w:themeColor="text1"/>
        </w:rPr>
        <w:t>6.6.2.2</w:t>
      </w:r>
      <w:r w:rsidR="0084679A" w:rsidRPr="00ED1B4F">
        <w:rPr>
          <w:rFonts w:hint="eastAsia"/>
          <w:color w:val="000000" w:themeColor="text1"/>
        </w:rPr>
        <w:t>次氯酸钠</w:t>
      </w:r>
      <w:r w:rsidRPr="00ED1B4F">
        <w:rPr>
          <w:color w:val="000000" w:themeColor="text1"/>
        </w:rPr>
        <w:t>泄漏事故情景</w:t>
      </w:r>
    </w:p>
    <w:p w14:paraId="02317746" w14:textId="049A7DFB" w:rsidR="00C36699" w:rsidRPr="00ED1B4F" w:rsidRDefault="00095547" w:rsidP="00095547">
      <w:pPr>
        <w:ind w:firstLineChars="200" w:firstLine="480"/>
        <w:rPr>
          <w:color w:val="000000" w:themeColor="text1"/>
          <w:szCs w:val="28"/>
        </w:rPr>
      </w:pPr>
      <w:r w:rsidRPr="00ED1B4F">
        <w:rPr>
          <w:rFonts w:hint="eastAsia"/>
          <w:color w:val="000000" w:themeColor="text1"/>
          <w:szCs w:val="28"/>
        </w:rPr>
        <w:t>1</w:t>
      </w:r>
      <w:r w:rsidRPr="00ED1B4F">
        <w:rPr>
          <w:rFonts w:hint="eastAsia"/>
          <w:color w:val="000000" w:themeColor="text1"/>
          <w:szCs w:val="28"/>
        </w:rPr>
        <w:t>、</w:t>
      </w:r>
      <w:r w:rsidR="00C36699" w:rsidRPr="00ED1B4F">
        <w:rPr>
          <w:color w:val="000000" w:themeColor="text1"/>
          <w:szCs w:val="28"/>
        </w:rPr>
        <w:t>第一发现人通过无线通讯设备向应急救援办公室主任报告，办公室主任组织事故</w:t>
      </w:r>
      <w:proofErr w:type="gramStart"/>
      <w:r w:rsidR="00C36699" w:rsidRPr="00ED1B4F">
        <w:rPr>
          <w:color w:val="000000" w:themeColor="text1"/>
          <w:szCs w:val="28"/>
        </w:rPr>
        <w:t>处置组</w:t>
      </w:r>
      <w:proofErr w:type="gramEnd"/>
      <w:r w:rsidR="00C36699" w:rsidRPr="00ED1B4F">
        <w:rPr>
          <w:color w:val="000000" w:themeColor="text1"/>
          <w:szCs w:val="28"/>
        </w:rPr>
        <w:t>进项现场事故处置；</w:t>
      </w:r>
    </w:p>
    <w:p w14:paraId="3EB96024" w14:textId="4B0B5E50" w:rsidR="00C36699" w:rsidRPr="00ED1B4F" w:rsidRDefault="00095547" w:rsidP="00095547">
      <w:pPr>
        <w:ind w:firstLineChars="200" w:firstLine="480"/>
        <w:rPr>
          <w:color w:val="000000" w:themeColor="text1"/>
          <w:szCs w:val="28"/>
        </w:rPr>
      </w:pPr>
      <w:r w:rsidRPr="00ED1B4F">
        <w:rPr>
          <w:color w:val="000000" w:themeColor="text1"/>
        </w:rPr>
        <w:t>2</w:t>
      </w:r>
      <w:r w:rsidRPr="00ED1B4F">
        <w:rPr>
          <w:rFonts w:hint="eastAsia"/>
          <w:color w:val="000000" w:themeColor="text1"/>
        </w:rPr>
        <w:t>、</w:t>
      </w:r>
      <w:r w:rsidR="00C36699" w:rsidRPr="00ED1B4F">
        <w:rPr>
          <w:color w:val="000000" w:themeColor="text1"/>
        </w:rPr>
        <w:t>迅速撤离泄漏污染区人员至</w:t>
      </w:r>
      <w:r w:rsidR="0084679A" w:rsidRPr="00ED1B4F">
        <w:rPr>
          <w:rFonts w:hint="eastAsia"/>
          <w:color w:val="000000" w:themeColor="text1"/>
        </w:rPr>
        <w:t>安全区域</w:t>
      </w:r>
      <w:r w:rsidR="0084679A" w:rsidRPr="00ED1B4F">
        <w:rPr>
          <w:color w:val="000000" w:themeColor="text1"/>
        </w:rPr>
        <w:t>，严格限制出入</w:t>
      </w:r>
      <w:r w:rsidR="0084679A" w:rsidRPr="00ED1B4F">
        <w:rPr>
          <w:rFonts w:hint="eastAsia"/>
          <w:color w:val="000000" w:themeColor="text1"/>
        </w:rPr>
        <w:t>；</w:t>
      </w:r>
    </w:p>
    <w:p w14:paraId="68AA2942" w14:textId="7A95FF68" w:rsidR="00C36699" w:rsidRPr="00ED1B4F" w:rsidRDefault="00095547" w:rsidP="00095547">
      <w:pPr>
        <w:ind w:firstLineChars="200" w:firstLine="480"/>
        <w:rPr>
          <w:color w:val="000000" w:themeColor="text1"/>
          <w:szCs w:val="28"/>
        </w:rPr>
      </w:pPr>
      <w:r w:rsidRPr="00ED1B4F">
        <w:rPr>
          <w:color w:val="000000" w:themeColor="text1"/>
          <w:szCs w:val="28"/>
        </w:rPr>
        <w:t>3</w:t>
      </w:r>
      <w:r w:rsidRPr="00ED1B4F">
        <w:rPr>
          <w:rFonts w:hint="eastAsia"/>
          <w:color w:val="000000" w:themeColor="text1"/>
          <w:szCs w:val="28"/>
        </w:rPr>
        <w:t>、</w:t>
      </w:r>
      <w:r w:rsidR="00C36699" w:rsidRPr="00ED1B4F">
        <w:rPr>
          <w:color w:val="000000" w:themeColor="text1"/>
          <w:szCs w:val="28"/>
        </w:rPr>
        <w:t>及时对出现破损导致泄漏的设备进行检修、更换；</w:t>
      </w:r>
    </w:p>
    <w:p w14:paraId="62FDB432" w14:textId="321D6279" w:rsidR="00C36699" w:rsidRPr="00ED1B4F" w:rsidRDefault="00095547" w:rsidP="00095547">
      <w:pPr>
        <w:ind w:firstLineChars="200" w:firstLine="480"/>
        <w:rPr>
          <w:color w:val="000000" w:themeColor="text1"/>
          <w:szCs w:val="28"/>
        </w:rPr>
      </w:pPr>
      <w:r w:rsidRPr="00ED1B4F">
        <w:rPr>
          <w:rFonts w:hint="eastAsia"/>
          <w:color w:val="000000" w:themeColor="text1"/>
          <w:szCs w:val="28"/>
        </w:rPr>
        <w:t>4</w:t>
      </w:r>
      <w:r w:rsidRPr="00ED1B4F">
        <w:rPr>
          <w:rFonts w:hint="eastAsia"/>
          <w:color w:val="000000" w:themeColor="text1"/>
          <w:szCs w:val="28"/>
        </w:rPr>
        <w:t>、</w:t>
      </w:r>
      <w:r w:rsidR="00C36699" w:rsidRPr="00ED1B4F">
        <w:rPr>
          <w:color w:val="000000" w:themeColor="text1"/>
          <w:szCs w:val="28"/>
        </w:rPr>
        <w:t>保证应急物资供应；</w:t>
      </w:r>
    </w:p>
    <w:p w14:paraId="39F6DF98" w14:textId="24ED710C" w:rsidR="00C36699" w:rsidRPr="00ED1B4F" w:rsidRDefault="00095547" w:rsidP="00095547">
      <w:pPr>
        <w:ind w:firstLineChars="200" w:firstLine="480"/>
        <w:rPr>
          <w:color w:val="000000" w:themeColor="text1"/>
          <w:szCs w:val="28"/>
        </w:rPr>
      </w:pPr>
      <w:r w:rsidRPr="00ED1B4F">
        <w:rPr>
          <w:color w:val="000000" w:themeColor="text1"/>
          <w:szCs w:val="28"/>
        </w:rPr>
        <w:t>5</w:t>
      </w:r>
      <w:r w:rsidRPr="00ED1B4F">
        <w:rPr>
          <w:rFonts w:hint="eastAsia"/>
          <w:color w:val="000000" w:themeColor="text1"/>
          <w:szCs w:val="28"/>
        </w:rPr>
        <w:t>、</w:t>
      </w:r>
      <w:r w:rsidR="00C36699" w:rsidRPr="00ED1B4F">
        <w:rPr>
          <w:color w:val="000000" w:themeColor="text1"/>
          <w:szCs w:val="28"/>
        </w:rPr>
        <w:t>负责对事故处置中受伤的人员进行及时医疗救助。</w:t>
      </w:r>
    </w:p>
    <w:p w14:paraId="4EECA69B" w14:textId="77777777" w:rsidR="00C36699" w:rsidRPr="00ED1B4F" w:rsidRDefault="00C36699">
      <w:pPr>
        <w:pStyle w:val="4"/>
        <w:rPr>
          <w:color w:val="000000" w:themeColor="text1"/>
        </w:rPr>
      </w:pPr>
      <w:r w:rsidRPr="00ED1B4F">
        <w:rPr>
          <w:color w:val="000000" w:themeColor="text1"/>
        </w:rPr>
        <w:t>6.6.2.3</w:t>
      </w:r>
      <w:r w:rsidR="0084679A" w:rsidRPr="00ED1B4F">
        <w:rPr>
          <w:rFonts w:hint="eastAsia"/>
          <w:color w:val="000000" w:themeColor="text1"/>
        </w:rPr>
        <w:t>污水</w:t>
      </w:r>
      <w:r w:rsidRPr="00ED1B4F">
        <w:rPr>
          <w:color w:val="000000" w:themeColor="text1"/>
        </w:rPr>
        <w:t>处理设施等发生故障情景</w:t>
      </w:r>
    </w:p>
    <w:p w14:paraId="67C060B9" w14:textId="285F41F2" w:rsidR="00C36699" w:rsidRPr="00ED1B4F" w:rsidRDefault="00E672F2" w:rsidP="00E672F2">
      <w:pPr>
        <w:ind w:firstLineChars="200" w:firstLine="480"/>
        <w:rPr>
          <w:color w:val="000000" w:themeColor="text1"/>
          <w:szCs w:val="28"/>
        </w:rPr>
      </w:pPr>
      <w:r w:rsidRPr="00ED1B4F">
        <w:rPr>
          <w:rFonts w:hint="eastAsia"/>
          <w:color w:val="000000" w:themeColor="text1"/>
          <w:szCs w:val="28"/>
        </w:rPr>
        <w:t>1</w:t>
      </w:r>
      <w:r w:rsidRPr="00ED1B4F">
        <w:rPr>
          <w:rFonts w:hint="eastAsia"/>
          <w:color w:val="000000" w:themeColor="text1"/>
          <w:szCs w:val="28"/>
        </w:rPr>
        <w:t>、</w:t>
      </w:r>
      <w:r w:rsidR="00C36699" w:rsidRPr="00ED1B4F">
        <w:rPr>
          <w:color w:val="000000" w:themeColor="text1"/>
          <w:szCs w:val="28"/>
        </w:rPr>
        <w:t>第一发现人通过无线通讯设备向应急救援办公室主任报告，主任上报总指挥，总指挥启动应急预案，主任组织各应急小组进行现场处置；</w:t>
      </w:r>
    </w:p>
    <w:p w14:paraId="5A4B7FEF" w14:textId="465C5AC0" w:rsidR="00C36699" w:rsidRPr="00ED1B4F" w:rsidRDefault="00E672F2" w:rsidP="00E672F2">
      <w:pPr>
        <w:ind w:firstLineChars="200" w:firstLine="480"/>
        <w:rPr>
          <w:color w:val="000000" w:themeColor="text1"/>
          <w:szCs w:val="28"/>
        </w:rPr>
      </w:pPr>
      <w:r w:rsidRPr="00ED1B4F">
        <w:rPr>
          <w:color w:val="000000" w:themeColor="text1"/>
          <w:szCs w:val="28"/>
        </w:rPr>
        <w:t>2</w:t>
      </w:r>
      <w:r w:rsidRPr="00ED1B4F">
        <w:rPr>
          <w:rFonts w:hint="eastAsia"/>
          <w:color w:val="000000" w:themeColor="text1"/>
          <w:szCs w:val="28"/>
        </w:rPr>
        <w:t>、</w:t>
      </w:r>
      <w:r w:rsidR="00C36699" w:rsidRPr="00ED1B4F">
        <w:rPr>
          <w:color w:val="000000" w:themeColor="text1"/>
          <w:szCs w:val="28"/>
        </w:rPr>
        <w:t>查明污染发生的部位、原因，并将事故情况向应急指挥组汇报；</w:t>
      </w:r>
    </w:p>
    <w:p w14:paraId="1D77CECA" w14:textId="1C270EDA" w:rsidR="00C36699" w:rsidRPr="00ED1B4F" w:rsidRDefault="00E672F2" w:rsidP="00E672F2">
      <w:pPr>
        <w:ind w:firstLineChars="200" w:firstLine="480"/>
        <w:rPr>
          <w:color w:val="000000" w:themeColor="text1"/>
          <w:szCs w:val="28"/>
        </w:rPr>
      </w:pPr>
      <w:r w:rsidRPr="00ED1B4F">
        <w:rPr>
          <w:color w:val="000000" w:themeColor="text1"/>
          <w:szCs w:val="28"/>
        </w:rPr>
        <w:t>3</w:t>
      </w:r>
      <w:r w:rsidRPr="00ED1B4F">
        <w:rPr>
          <w:rFonts w:hint="eastAsia"/>
          <w:color w:val="000000" w:themeColor="text1"/>
          <w:szCs w:val="28"/>
        </w:rPr>
        <w:t>、</w:t>
      </w:r>
      <w:r w:rsidR="00C36699" w:rsidRPr="00ED1B4F">
        <w:rPr>
          <w:color w:val="000000" w:themeColor="text1"/>
          <w:szCs w:val="28"/>
        </w:rPr>
        <w:t>及时对</w:t>
      </w:r>
      <w:r w:rsidR="0084679A" w:rsidRPr="00ED1B4F">
        <w:rPr>
          <w:rFonts w:hint="eastAsia"/>
          <w:color w:val="000000" w:themeColor="text1"/>
          <w:szCs w:val="28"/>
        </w:rPr>
        <w:t>污水</w:t>
      </w:r>
      <w:r w:rsidR="007145BC" w:rsidRPr="00ED1B4F">
        <w:rPr>
          <w:color w:val="000000" w:themeColor="text1"/>
          <w:szCs w:val="28"/>
        </w:rPr>
        <w:t>处理</w:t>
      </w:r>
      <w:r w:rsidR="00C36699" w:rsidRPr="00ED1B4F">
        <w:rPr>
          <w:color w:val="000000" w:themeColor="text1"/>
          <w:szCs w:val="28"/>
        </w:rPr>
        <w:t>设施进行检修；</w:t>
      </w:r>
    </w:p>
    <w:p w14:paraId="1844E27E" w14:textId="0B9C5D57" w:rsidR="00C36699" w:rsidRPr="00ED1B4F" w:rsidRDefault="00E672F2" w:rsidP="00E672F2">
      <w:pPr>
        <w:ind w:firstLineChars="200" w:firstLine="480"/>
        <w:rPr>
          <w:color w:val="000000" w:themeColor="text1"/>
          <w:szCs w:val="28"/>
        </w:rPr>
      </w:pPr>
      <w:r w:rsidRPr="00ED1B4F">
        <w:rPr>
          <w:color w:val="000000" w:themeColor="text1"/>
          <w:szCs w:val="28"/>
        </w:rPr>
        <w:t>4</w:t>
      </w:r>
      <w:r w:rsidRPr="00ED1B4F">
        <w:rPr>
          <w:rFonts w:hint="eastAsia"/>
          <w:color w:val="000000" w:themeColor="text1"/>
          <w:szCs w:val="28"/>
        </w:rPr>
        <w:t>、</w:t>
      </w:r>
      <w:r w:rsidR="00C36699" w:rsidRPr="00ED1B4F">
        <w:rPr>
          <w:color w:val="000000" w:themeColor="text1"/>
          <w:szCs w:val="28"/>
        </w:rPr>
        <w:t>负责对事故处置中受伤的人员进行及时医疗救助。</w:t>
      </w:r>
    </w:p>
    <w:p w14:paraId="25B1BDB6" w14:textId="77777777" w:rsidR="00C36699" w:rsidRPr="00ED1B4F" w:rsidRDefault="00C36699">
      <w:pPr>
        <w:pStyle w:val="4"/>
        <w:rPr>
          <w:color w:val="000000" w:themeColor="text1"/>
        </w:rPr>
      </w:pPr>
      <w:r w:rsidRPr="00ED1B4F">
        <w:rPr>
          <w:color w:val="000000" w:themeColor="text1"/>
        </w:rPr>
        <w:t xml:space="preserve">6.6.2.4 </w:t>
      </w:r>
      <w:r w:rsidRPr="00ED1B4F">
        <w:rPr>
          <w:color w:val="000000" w:themeColor="text1"/>
        </w:rPr>
        <w:t>现场救护、救治与医院救治</w:t>
      </w:r>
    </w:p>
    <w:p w14:paraId="2EC7C2F7" w14:textId="77777777" w:rsidR="00C36699" w:rsidRPr="00ED1B4F" w:rsidRDefault="00C36699">
      <w:pPr>
        <w:ind w:firstLineChars="200" w:firstLine="480"/>
        <w:rPr>
          <w:color w:val="000000" w:themeColor="text1"/>
        </w:rPr>
      </w:pPr>
      <w:r w:rsidRPr="00ED1B4F">
        <w:rPr>
          <w:color w:val="000000" w:themeColor="text1"/>
        </w:rPr>
        <w:t>突发环境事件造成人员伤亡时，医疗救护组应立即将伤者救</w:t>
      </w:r>
      <w:proofErr w:type="gramStart"/>
      <w:r w:rsidRPr="00ED1B4F">
        <w:rPr>
          <w:color w:val="000000" w:themeColor="text1"/>
        </w:rPr>
        <w:t>离危险</w:t>
      </w:r>
      <w:proofErr w:type="gramEnd"/>
      <w:r w:rsidRPr="00ED1B4F">
        <w:rPr>
          <w:color w:val="000000" w:themeColor="text1"/>
        </w:rPr>
        <w:t>现场并视受伤类型</w:t>
      </w:r>
      <w:r w:rsidRPr="00ED1B4F">
        <w:rPr>
          <w:color w:val="000000" w:themeColor="text1"/>
        </w:rPr>
        <w:t>(</w:t>
      </w:r>
      <w:r w:rsidRPr="00ED1B4F">
        <w:rPr>
          <w:color w:val="000000" w:themeColor="text1"/>
        </w:rPr>
        <w:t>外伤、烧伤、中毒</w:t>
      </w:r>
      <w:r w:rsidRPr="00ED1B4F">
        <w:rPr>
          <w:color w:val="000000" w:themeColor="text1"/>
        </w:rPr>
        <w:t>)</w:t>
      </w:r>
      <w:r w:rsidRPr="00ED1B4F">
        <w:rPr>
          <w:color w:val="000000" w:themeColor="text1"/>
        </w:rPr>
        <w:t>和程度采取相应的抢救措施，情况紧急者立即送往</w:t>
      </w:r>
      <w:r w:rsidR="0084679A" w:rsidRPr="00ED1B4F">
        <w:rPr>
          <w:rFonts w:hint="eastAsia"/>
          <w:color w:val="000000" w:themeColor="text1"/>
        </w:rPr>
        <w:t>威海市市立</w:t>
      </w:r>
      <w:r w:rsidRPr="00ED1B4F">
        <w:rPr>
          <w:color w:val="000000" w:themeColor="text1"/>
        </w:rPr>
        <w:t>医院。</w:t>
      </w:r>
    </w:p>
    <w:p w14:paraId="408F3B06" w14:textId="77777777" w:rsidR="00C36699" w:rsidRPr="00ED1B4F" w:rsidRDefault="00C36699" w:rsidP="00E672F2">
      <w:pPr>
        <w:ind w:firstLineChars="200" w:firstLine="480"/>
        <w:rPr>
          <w:color w:val="000000" w:themeColor="text1"/>
        </w:rPr>
      </w:pPr>
      <w:r w:rsidRPr="00ED1B4F">
        <w:rPr>
          <w:color w:val="000000" w:themeColor="text1"/>
        </w:rPr>
        <w:t>1</w:t>
      </w:r>
      <w:r w:rsidRPr="00ED1B4F">
        <w:rPr>
          <w:color w:val="000000" w:themeColor="text1"/>
        </w:rPr>
        <w:t>、现场急救一般原则</w:t>
      </w:r>
    </w:p>
    <w:p w14:paraId="51D81EFC" w14:textId="77777777" w:rsidR="00C36699" w:rsidRPr="00ED1B4F" w:rsidRDefault="00C36699" w:rsidP="00E672F2">
      <w:pPr>
        <w:ind w:firstLineChars="100" w:firstLine="240"/>
        <w:rPr>
          <w:color w:val="000000" w:themeColor="text1"/>
        </w:rPr>
      </w:pPr>
      <w:r w:rsidRPr="00ED1B4F">
        <w:rPr>
          <w:color w:val="000000" w:themeColor="text1"/>
        </w:rPr>
        <w:t>（</w:t>
      </w:r>
      <w:r w:rsidRPr="00ED1B4F">
        <w:rPr>
          <w:color w:val="000000" w:themeColor="text1"/>
        </w:rPr>
        <w:t>1</w:t>
      </w:r>
      <w:r w:rsidRPr="00ED1B4F">
        <w:rPr>
          <w:color w:val="000000" w:themeColor="text1"/>
        </w:rPr>
        <w:t>）发生伤亡事故，抢救、急救工作要分秒必争，及时、果断、正确，不得耽误、拖延；</w:t>
      </w:r>
    </w:p>
    <w:p w14:paraId="6B298029" w14:textId="77777777" w:rsidR="00C36699" w:rsidRPr="00ED1B4F" w:rsidRDefault="00C36699" w:rsidP="00E672F2">
      <w:pPr>
        <w:ind w:firstLineChars="100" w:firstLine="240"/>
        <w:rPr>
          <w:color w:val="000000" w:themeColor="text1"/>
        </w:rPr>
      </w:pPr>
      <w:r w:rsidRPr="00ED1B4F">
        <w:rPr>
          <w:color w:val="000000" w:themeColor="text1"/>
        </w:rPr>
        <w:t>（</w:t>
      </w:r>
      <w:r w:rsidRPr="00ED1B4F">
        <w:rPr>
          <w:color w:val="000000" w:themeColor="text1"/>
        </w:rPr>
        <w:t>2</w:t>
      </w:r>
      <w:r w:rsidRPr="00ED1B4F">
        <w:rPr>
          <w:color w:val="000000" w:themeColor="text1"/>
        </w:rPr>
        <w:t>）救护人员必须在确保自身安全的前提下进行救护；</w:t>
      </w:r>
    </w:p>
    <w:p w14:paraId="3226A433" w14:textId="77777777" w:rsidR="00C36699" w:rsidRPr="00ED1B4F" w:rsidRDefault="00C36699" w:rsidP="00E672F2">
      <w:pPr>
        <w:ind w:firstLineChars="100" w:firstLine="240"/>
        <w:rPr>
          <w:color w:val="000000" w:themeColor="text1"/>
        </w:rPr>
      </w:pPr>
      <w:r w:rsidRPr="00ED1B4F">
        <w:rPr>
          <w:color w:val="000000" w:themeColor="text1"/>
        </w:rPr>
        <w:t>（</w:t>
      </w:r>
      <w:r w:rsidRPr="00ED1B4F">
        <w:rPr>
          <w:color w:val="000000" w:themeColor="text1"/>
        </w:rPr>
        <w:t>3</w:t>
      </w:r>
      <w:r w:rsidRPr="00ED1B4F">
        <w:rPr>
          <w:color w:val="000000" w:themeColor="text1"/>
        </w:rPr>
        <w:t>）救护人员必须听从指挥，了解中毒物质及现场情况，防护器具佩戴齐全</w:t>
      </w:r>
    </w:p>
    <w:p w14:paraId="0F760362" w14:textId="77777777" w:rsidR="00C36699" w:rsidRPr="00ED1B4F" w:rsidRDefault="00C36699" w:rsidP="00E672F2">
      <w:pPr>
        <w:ind w:firstLineChars="100" w:firstLine="240"/>
        <w:rPr>
          <w:color w:val="000000" w:themeColor="text1"/>
        </w:rPr>
      </w:pPr>
      <w:r w:rsidRPr="00ED1B4F">
        <w:rPr>
          <w:color w:val="000000" w:themeColor="text1"/>
        </w:rPr>
        <w:t>（</w:t>
      </w:r>
      <w:r w:rsidRPr="00ED1B4F">
        <w:rPr>
          <w:color w:val="000000" w:themeColor="text1"/>
        </w:rPr>
        <w:t>4</w:t>
      </w:r>
      <w:r w:rsidRPr="00ED1B4F">
        <w:rPr>
          <w:color w:val="000000" w:themeColor="text1"/>
        </w:rPr>
        <w:t>）迅速将伤员抬离现场，搬运方法要正确</w:t>
      </w:r>
    </w:p>
    <w:p w14:paraId="3D6C8BB0" w14:textId="77777777" w:rsidR="00C36699" w:rsidRPr="00ED1B4F" w:rsidRDefault="00C36699" w:rsidP="00E672F2">
      <w:pPr>
        <w:ind w:firstLineChars="100" w:firstLine="240"/>
        <w:rPr>
          <w:color w:val="000000" w:themeColor="text1"/>
        </w:rPr>
      </w:pPr>
      <w:r w:rsidRPr="00ED1B4F">
        <w:rPr>
          <w:color w:val="000000" w:themeColor="text1"/>
        </w:rPr>
        <w:t>（</w:t>
      </w:r>
      <w:r w:rsidRPr="00ED1B4F">
        <w:rPr>
          <w:color w:val="000000" w:themeColor="text1"/>
        </w:rPr>
        <w:t>5</w:t>
      </w:r>
      <w:r w:rsidR="0084679A" w:rsidRPr="00ED1B4F">
        <w:rPr>
          <w:color w:val="000000" w:themeColor="text1"/>
        </w:rPr>
        <w:t>）</w:t>
      </w:r>
      <w:r w:rsidR="0084679A" w:rsidRPr="00ED1B4F">
        <w:rPr>
          <w:rFonts w:hint="eastAsia"/>
          <w:color w:val="000000" w:themeColor="text1"/>
        </w:rPr>
        <w:t>搬</w:t>
      </w:r>
      <w:r w:rsidRPr="00ED1B4F">
        <w:rPr>
          <w:color w:val="000000" w:themeColor="text1"/>
        </w:rPr>
        <w:t>运伤员时需遵守下列规定：</w:t>
      </w:r>
      <w:r w:rsidRPr="00ED1B4F">
        <w:rPr>
          <w:color w:val="000000" w:themeColor="text1"/>
        </w:rPr>
        <w:t>a.</w:t>
      </w:r>
      <w:r w:rsidRPr="00ED1B4F">
        <w:rPr>
          <w:color w:val="000000" w:themeColor="text1"/>
        </w:rPr>
        <w:t>根据伤员的伤情，选择合适的搬运方法和工具，注意保护受伤部位；</w:t>
      </w:r>
      <w:r w:rsidRPr="00ED1B4F">
        <w:rPr>
          <w:color w:val="000000" w:themeColor="text1"/>
        </w:rPr>
        <w:t>b.</w:t>
      </w:r>
      <w:r w:rsidRPr="00ED1B4F">
        <w:rPr>
          <w:color w:val="000000" w:themeColor="text1"/>
        </w:rPr>
        <w:t>呼吸已停止或呼吸弱以及胸部、背部骨折的伤员，禁止背运，应使用担架或双人抬送；搬运时动作要轻，不可强拉，运送要迅速及时，争取时间；</w:t>
      </w:r>
      <w:r w:rsidRPr="00ED1B4F">
        <w:rPr>
          <w:color w:val="000000" w:themeColor="text1"/>
        </w:rPr>
        <w:t>c.</w:t>
      </w:r>
      <w:r w:rsidRPr="00ED1B4F">
        <w:rPr>
          <w:color w:val="000000" w:themeColor="text1"/>
        </w:rPr>
        <w:t>严重出血的伤员，应采取临时止血包扎措施</w:t>
      </w:r>
      <w:r w:rsidRPr="00ED1B4F">
        <w:rPr>
          <w:color w:val="000000" w:themeColor="text1"/>
        </w:rPr>
        <w:t>:d.</w:t>
      </w:r>
      <w:r w:rsidRPr="00ED1B4F">
        <w:rPr>
          <w:color w:val="000000" w:themeColor="text1"/>
        </w:rPr>
        <w:t>救护在高处作业的伤员，</w:t>
      </w:r>
      <w:r w:rsidRPr="00ED1B4F">
        <w:rPr>
          <w:color w:val="000000" w:themeColor="text1"/>
        </w:rPr>
        <w:lastRenderedPageBreak/>
        <w:t>应采取防止坠落、摔伤措施；</w:t>
      </w:r>
      <w:r w:rsidRPr="00ED1B4F">
        <w:rPr>
          <w:color w:val="000000" w:themeColor="text1"/>
        </w:rPr>
        <w:t>e</w:t>
      </w:r>
      <w:r w:rsidRPr="00ED1B4F">
        <w:rPr>
          <w:color w:val="000000" w:themeColor="text1"/>
        </w:rPr>
        <w:t>抢救触电人员必须</w:t>
      </w:r>
      <w:proofErr w:type="gramStart"/>
      <w:r w:rsidRPr="00ED1B4F">
        <w:rPr>
          <w:color w:val="000000" w:themeColor="text1"/>
        </w:rPr>
        <w:t>在脱高电源</w:t>
      </w:r>
      <w:proofErr w:type="gramEnd"/>
      <w:r w:rsidRPr="00ED1B4F">
        <w:rPr>
          <w:color w:val="000000" w:themeColor="text1"/>
        </w:rPr>
        <w:t>后进行。事故发生过程中，人员的紧急疏散、撤离前后变化，应及时报告预防应急调度中心，便于从整体上迅速处理危险事故，并应在疏散人员后将其过程、人员数字、伤亡以及损失向组长进行汇报。</w:t>
      </w:r>
    </w:p>
    <w:p w14:paraId="0837A48D" w14:textId="77777777" w:rsidR="00C36699" w:rsidRPr="00ED1B4F" w:rsidRDefault="00C36699" w:rsidP="00E672F2">
      <w:pPr>
        <w:ind w:firstLineChars="200" w:firstLine="480"/>
        <w:rPr>
          <w:color w:val="000000" w:themeColor="text1"/>
        </w:rPr>
      </w:pPr>
      <w:r w:rsidRPr="00ED1B4F">
        <w:rPr>
          <w:color w:val="000000" w:themeColor="text1"/>
        </w:rPr>
        <w:t>2</w:t>
      </w:r>
      <w:r w:rsidRPr="00ED1B4F">
        <w:rPr>
          <w:color w:val="000000" w:themeColor="text1"/>
        </w:rPr>
        <w:t>、现场救治方法</w:t>
      </w:r>
    </w:p>
    <w:p w14:paraId="59B05EE2" w14:textId="77777777" w:rsidR="00C36699" w:rsidRPr="00ED1B4F" w:rsidRDefault="00C36699" w:rsidP="00E672F2">
      <w:pPr>
        <w:ind w:firstLineChars="200" w:firstLine="480"/>
        <w:rPr>
          <w:color w:val="000000" w:themeColor="text1"/>
        </w:rPr>
      </w:pPr>
      <w:r w:rsidRPr="00ED1B4F">
        <w:rPr>
          <w:color w:val="000000" w:themeColor="text1"/>
        </w:rPr>
        <w:t>（</w:t>
      </w:r>
      <w:r w:rsidRPr="00ED1B4F">
        <w:rPr>
          <w:color w:val="000000" w:themeColor="text1"/>
        </w:rPr>
        <w:t>1</w:t>
      </w:r>
      <w:r w:rsidRPr="00ED1B4F">
        <w:rPr>
          <w:color w:val="000000" w:themeColor="text1"/>
        </w:rPr>
        <w:t>）吸入化学品时迅速脱离现场至空气新鲜处，保持呼吸道通畅。如呼吸困难，给输氧。如呼吸停止立即进行人工呼吸，然后送往医院进行救治；</w:t>
      </w:r>
    </w:p>
    <w:p w14:paraId="5E34DDA4" w14:textId="77777777" w:rsidR="00C36699" w:rsidRPr="00ED1B4F" w:rsidRDefault="00C36699" w:rsidP="00E672F2">
      <w:pPr>
        <w:ind w:firstLineChars="200" w:firstLine="480"/>
        <w:rPr>
          <w:color w:val="000000" w:themeColor="text1"/>
        </w:rPr>
      </w:pPr>
      <w:r w:rsidRPr="00ED1B4F">
        <w:rPr>
          <w:color w:val="000000" w:themeColor="text1"/>
        </w:rPr>
        <w:t>（</w:t>
      </w:r>
      <w:r w:rsidR="00CC39EC" w:rsidRPr="00ED1B4F">
        <w:rPr>
          <w:color w:val="000000" w:themeColor="text1"/>
        </w:rPr>
        <w:t>2</w:t>
      </w:r>
      <w:r w:rsidRPr="00ED1B4F">
        <w:rPr>
          <w:color w:val="000000" w:themeColor="text1"/>
        </w:rPr>
        <w:t>）急救眼睛接触：立即提起</w:t>
      </w:r>
      <w:proofErr w:type="gramStart"/>
      <w:r w:rsidRPr="00ED1B4F">
        <w:rPr>
          <w:color w:val="000000" w:themeColor="text1"/>
        </w:rPr>
        <w:t>眼脸</w:t>
      </w:r>
      <w:proofErr w:type="gramEnd"/>
      <w:r w:rsidRPr="00ED1B4F">
        <w:rPr>
          <w:color w:val="000000" w:themeColor="text1"/>
        </w:rPr>
        <w:t>，用大量流动清水或生理盐水彻底冲洗至少</w:t>
      </w:r>
      <w:r w:rsidRPr="00ED1B4F">
        <w:rPr>
          <w:color w:val="000000" w:themeColor="text1"/>
        </w:rPr>
        <w:t>15</w:t>
      </w:r>
      <w:r w:rsidRPr="00ED1B4F">
        <w:rPr>
          <w:color w:val="000000" w:themeColor="text1"/>
        </w:rPr>
        <w:t>分钟。就医。</w:t>
      </w:r>
    </w:p>
    <w:p w14:paraId="2D27B8BE" w14:textId="77777777" w:rsidR="00C36699" w:rsidRPr="00ED1B4F" w:rsidRDefault="00C36699" w:rsidP="00E672F2">
      <w:pPr>
        <w:ind w:firstLineChars="200" w:firstLine="480"/>
        <w:rPr>
          <w:color w:val="000000" w:themeColor="text1"/>
        </w:rPr>
      </w:pPr>
      <w:r w:rsidRPr="00ED1B4F">
        <w:rPr>
          <w:color w:val="000000" w:themeColor="text1"/>
        </w:rPr>
        <w:t>（</w:t>
      </w:r>
      <w:r w:rsidR="00CC39EC" w:rsidRPr="00ED1B4F">
        <w:rPr>
          <w:color w:val="000000" w:themeColor="text1"/>
        </w:rPr>
        <w:t>3</w:t>
      </w:r>
      <w:r w:rsidRPr="00ED1B4F">
        <w:rPr>
          <w:color w:val="000000" w:themeColor="text1"/>
        </w:rPr>
        <w:t>）吸入：迅速脱离现场至空气新鲜处。保持呼吸道通畅。如呼吸困难，给输氧。如呼吸停止，立即进行人工呼吸。就医</w:t>
      </w:r>
      <w:r w:rsidRPr="00ED1B4F">
        <w:rPr>
          <w:color w:val="000000" w:themeColor="text1"/>
        </w:rPr>
        <w:t>.</w:t>
      </w:r>
    </w:p>
    <w:p w14:paraId="67E71488" w14:textId="77777777" w:rsidR="00C36699" w:rsidRPr="00ED1B4F" w:rsidRDefault="00C36699" w:rsidP="00E672F2">
      <w:pPr>
        <w:ind w:firstLineChars="200" w:firstLine="480"/>
        <w:rPr>
          <w:color w:val="000000" w:themeColor="text1"/>
        </w:rPr>
      </w:pPr>
      <w:r w:rsidRPr="00ED1B4F">
        <w:rPr>
          <w:color w:val="000000" w:themeColor="text1"/>
        </w:rPr>
        <w:t>3</w:t>
      </w:r>
      <w:r w:rsidRPr="00ED1B4F">
        <w:rPr>
          <w:color w:val="000000" w:themeColor="text1"/>
        </w:rPr>
        <w:t>、火灾伤员现场救治方法</w:t>
      </w:r>
    </w:p>
    <w:p w14:paraId="270B987F" w14:textId="77777777" w:rsidR="00C36699" w:rsidRPr="00ED1B4F" w:rsidRDefault="00C36699" w:rsidP="00E672F2">
      <w:pPr>
        <w:ind w:firstLineChars="200" w:firstLine="480"/>
        <w:rPr>
          <w:color w:val="000000" w:themeColor="text1"/>
        </w:rPr>
      </w:pPr>
      <w:r w:rsidRPr="00ED1B4F">
        <w:rPr>
          <w:color w:val="000000" w:themeColor="text1"/>
        </w:rPr>
        <w:t>（</w:t>
      </w:r>
      <w:r w:rsidRPr="00ED1B4F">
        <w:rPr>
          <w:color w:val="000000" w:themeColor="text1"/>
        </w:rPr>
        <w:t>1</w:t>
      </w:r>
      <w:r w:rsidRPr="00ED1B4F">
        <w:rPr>
          <w:color w:val="000000" w:themeColor="text1"/>
        </w:rPr>
        <w:t>）窒息救治方法：将伤员抬到空气新鲜流通的地方静息，尽量远离火源。同时解开衣服、裤带，放低头部，冬天注意保暖。并立即作ロ对ロ人工呼吸、胸外心脏按压，以复苏心肺功能，然后给氧吸入，以高压氧气为最好。迅速与医生联系送往医院救治。</w:t>
      </w:r>
    </w:p>
    <w:p w14:paraId="02E619FB" w14:textId="77777777" w:rsidR="00C36699" w:rsidRPr="00ED1B4F" w:rsidRDefault="00C36699" w:rsidP="00E672F2">
      <w:pPr>
        <w:ind w:firstLineChars="200" w:firstLine="480"/>
        <w:rPr>
          <w:color w:val="000000" w:themeColor="text1"/>
        </w:rPr>
      </w:pPr>
      <w:r w:rsidRPr="00ED1B4F">
        <w:rPr>
          <w:color w:val="000000" w:themeColor="text1"/>
        </w:rPr>
        <w:t>（</w:t>
      </w:r>
      <w:r w:rsidRPr="00ED1B4F">
        <w:rPr>
          <w:color w:val="000000" w:themeColor="text1"/>
        </w:rPr>
        <w:t>2</w:t>
      </w:r>
      <w:r w:rsidRPr="00ED1B4F">
        <w:rPr>
          <w:color w:val="000000" w:themeColor="text1"/>
        </w:rPr>
        <w:t>）烧伤救治方法：尽快脱去着火或沸液浸漬的衣服，特别是化纤衣服。以免着火衣服和衣服上的热液继续作用，使创面加大加深。热力</w:t>
      </w:r>
      <w:proofErr w:type="gramStart"/>
      <w:r w:rsidRPr="00ED1B4F">
        <w:rPr>
          <w:color w:val="000000" w:themeColor="text1"/>
        </w:rPr>
        <w:t>娆</w:t>
      </w:r>
      <w:proofErr w:type="gramEnd"/>
      <w:r w:rsidRPr="00ED1B4F">
        <w:rPr>
          <w:color w:val="000000" w:themeColor="text1"/>
        </w:rPr>
        <w:t>伤后及时冷疗可防止热力继续作用于创面使其加深，并可减轻疼痛、减少渗出和水肿。将烧伤创面在自来水笼头下淋洗或漫入水中</w:t>
      </w:r>
      <w:r w:rsidRPr="00ED1B4F">
        <w:rPr>
          <w:color w:val="000000" w:themeColor="text1"/>
        </w:rPr>
        <w:t>(</w:t>
      </w:r>
      <w:r w:rsidRPr="00ED1B4F">
        <w:rPr>
          <w:color w:val="000000" w:themeColor="text1"/>
        </w:rPr>
        <w:t>水温以伤员能忍受为准，一般为</w:t>
      </w:r>
      <w:r w:rsidRPr="00ED1B4F">
        <w:rPr>
          <w:color w:val="000000" w:themeColor="text1"/>
        </w:rPr>
        <w:t>15</w:t>
      </w:r>
      <w:r w:rsidRPr="00ED1B4F">
        <w:rPr>
          <w:color w:val="000000" w:themeColor="text1"/>
        </w:rPr>
        <w:t>～</w:t>
      </w:r>
      <w:r w:rsidRPr="00ED1B4F">
        <w:rPr>
          <w:color w:val="000000" w:themeColor="text1"/>
        </w:rPr>
        <w:t>20</w:t>
      </w:r>
      <w:r w:rsidR="00F228C9" w:rsidRPr="00ED1B4F">
        <w:rPr>
          <w:color w:val="000000" w:themeColor="text1"/>
        </w:rPr>
        <w:t>℃</w:t>
      </w:r>
      <w:r w:rsidRPr="00ED1B4F">
        <w:rPr>
          <w:color w:val="000000" w:themeColor="text1"/>
        </w:rPr>
        <w:t>，热天可在水中加冰块</w:t>
      </w:r>
      <w:r w:rsidRPr="00ED1B4F">
        <w:rPr>
          <w:color w:val="000000" w:themeColor="text1"/>
        </w:rPr>
        <w:t>)</w:t>
      </w:r>
      <w:r w:rsidRPr="00ED1B4F">
        <w:rPr>
          <w:color w:val="000000" w:themeColor="text1"/>
        </w:rPr>
        <w:t>，后用</w:t>
      </w:r>
      <w:proofErr w:type="gramStart"/>
      <w:r w:rsidRPr="00ED1B4F">
        <w:rPr>
          <w:color w:val="000000" w:themeColor="text1"/>
        </w:rPr>
        <w:t>冷水漫湿的</w:t>
      </w:r>
      <w:proofErr w:type="gramEnd"/>
      <w:r w:rsidRPr="00ED1B4F">
        <w:rPr>
          <w:color w:val="000000" w:themeColor="text1"/>
        </w:rPr>
        <w:t>毛中、纱垫等于创面。</w:t>
      </w:r>
      <w:proofErr w:type="gramStart"/>
      <w:r w:rsidRPr="00ED1B4F">
        <w:rPr>
          <w:color w:val="000000" w:themeColor="text1"/>
        </w:rPr>
        <w:t>时问无明确</w:t>
      </w:r>
      <w:proofErr w:type="gramEnd"/>
      <w:r w:rsidRPr="00ED1B4F">
        <w:rPr>
          <w:color w:val="000000" w:themeColor="text1"/>
        </w:rPr>
        <w:t>限制，一般掌握到冷疗之后不再剧痛为止，多需</w:t>
      </w:r>
      <w:r w:rsidRPr="00ED1B4F">
        <w:rPr>
          <w:color w:val="000000" w:themeColor="text1"/>
        </w:rPr>
        <w:t>0.5</w:t>
      </w:r>
      <w:r w:rsidRPr="00ED1B4F">
        <w:rPr>
          <w:color w:val="000000" w:themeColor="text1"/>
        </w:rPr>
        <w:t>～</w:t>
      </w:r>
      <w:r w:rsidRPr="00ED1B4F">
        <w:rPr>
          <w:color w:val="000000" w:themeColor="text1"/>
        </w:rPr>
        <w:t>1</w:t>
      </w:r>
      <w:r w:rsidRPr="00ED1B4F">
        <w:rPr>
          <w:color w:val="000000" w:themeColor="text1"/>
        </w:rPr>
        <w:t>小时。冷疗般适用于中小面积烧伤，特别是四肢的烧伤。对于大面积烧伤，冷疗并非完全恭忌，但由于大面积烧伤采用冷水漫泡，伤员多不能忍受，特别是寒冷季节。为了减轻寒冷的刺激，如无禁忌，可适当应用镇静剂。</w:t>
      </w:r>
    </w:p>
    <w:p w14:paraId="507F5D7E" w14:textId="77777777" w:rsidR="00C36699" w:rsidRPr="00ED1B4F" w:rsidRDefault="002742FB" w:rsidP="00E672F2">
      <w:pPr>
        <w:ind w:firstLineChars="200" w:firstLine="480"/>
        <w:rPr>
          <w:color w:val="000000" w:themeColor="text1"/>
        </w:rPr>
      </w:pPr>
      <w:r w:rsidRPr="00ED1B4F">
        <w:rPr>
          <w:color w:val="000000" w:themeColor="text1"/>
        </w:rPr>
        <w:t>4</w:t>
      </w:r>
      <w:r w:rsidR="00C36699" w:rsidRPr="00ED1B4F">
        <w:rPr>
          <w:color w:val="000000" w:themeColor="text1"/>
        </w:rPr>
        <w:t>、医院救治</w:t>
      </w:r>
    </w:p>
    <w:p w14:paraId="4132842A" w14:textId="77777777" w:rsidR="00C36699" w:rsidRPr="00ED1B4F" w:rsidRDefault="00C36699" w:rsidP="00E672F2">
      <w:pPr>
        <w:ind w:firstLineChars="200" w:firstLine="480"/>
        <w:rPr>
          <w:color w:val="000000" w:themeColor="text1"/>
        </w:rPr>
      </w:pPr>
      <w:r w:rsidRPr="00ED1B4F">
        <w:rPr>
          <w:color w:val="000000" w:themeColor="text1"/>
        </w:rPr>
        <w:t>现场医疗救护只能做伤势前期简单处置，根据人员伤势程度，由现场</w:t>
      </w:r>
      <w:proofErr w:type="gramStart"/>
      <w:r w:rsidRPr="00ED1B4F">
        <w:rPr>
          <w:color w:val="000000" w:themeColor="text1"/>
        </w:rPr>
        <w:t>处置组</w:t>
      </w:r>
      <w:proofErr w:type="gramEnd"/>
      <w:r w:rsidRPr="00ED1B4F">
        <w:rPr>
          <w:color w:val="000000" w:themeColor="text1"/>
        </w:rPr>
        <w:t>组长确定是否通报并将伤员转入上一级医院治疗，并准备好资金、人员陪护衣物</w:t>
      </w:r>
      <w:r w:rsidRPr="00ED1B4F">
        <w:rPr>
          <w:color w:val="000000" w:themeColor="text1"/>
        </w:rPr>
        <w:lastRenderedPageBreak/>
        <w:t>等住院所需人员物资。</w:t>
      </w:r>
    </w:p>
    <w:p w14:paraId="4A05247C" w14:textId="77777777" w:rsidR="00C36699" w:rsidRPr="00ED1B4F" w:rsidRDefault="002742FB" w:rsidP="00E672F2">
      <w:pPr>
        <w:ind w:firstLineChars="200" w:firstLine="480"/>
        <w:rPr>
          <w:color w:val="000000" w:themeColor="text1"/>
        </w:rPr>
      </w:pPr>
      <w:r w:rsidRPr="00ED1B4F">
        <w:rPr>
          <w:color w:val="000000" w:themeColor="text1"/>
        </w:rPr>
        <w:t>5</w:t>
      </w:r>
      <w:r w:rsidR="00C36699" w:rsidRPr="00ED1B4F">
        <w:rPr>
          <w:color w:val="000000" w:themeColor="text1"/>
        </w:rPr>
        <w:t>、应急救援时注意事项</w:t>
      </w:r>
    </w:p>
    <w:p w14:paraId="42559219" w14:textId="77777777" w:rsidR="00C36699" w:rsidRPr="00ED1B4F" w:rsidRDefault="00C36699" w:rsidP="00E672F2">
      <w:pPr>
        <w:ind w:firstLineChars="200" w:firstLine="480"/>
        <w:rPr>
          <w:color w:val="000000" w:themeColor="text1"/>
        </w:rPr>
      </w:pPr>
      <w:r w:rsidRPr="00ED1B4F">
        <w:rPr>
          <w:color w:val="000000" w:themeColor="text1"/>
        </w:rPr>
        <w:t>（</w:t>
      </w:r>
      <w:r w:rsidRPr="00ED1B4F">
        <w:rPr>
          <w:color w:val="000000" w:themeColor="text1"/>
        </w:rPr>
        <w:t>1</w:t>
      </w:r>
      <w:r w:rsidRPr="00ED1B4F">
        <w:rPr>
          <w:color w:val="000000" w:themeColor="text1"/>
        </w:rPr>
        <w:t>）佩戴个人防护器具方面的注意事项；</w:t>
      </w:r>
    </w:p>
    <w:p w14:paraId="67D295E2" w14:textId="77777777" w:rsidR="00C36699" w:rsidRPr="00ED1B4F" w:rsidRDefault="00C36699" w:rsidP="00E672F2">
      <w:pPr>
        <w:ind w:firstLineChars="200" w:firstLine="480"/>
        <w:rPr>
          <w:color w:val="000000" w:themeColor="text1"/>
        </w:rPr>
      </w:pPr>
      <w:r w:rsidRPr="00ED1B4F">
        <w:rPr>
          <w:color w:val="000000" w:themeColor="text1"/>
        </w:rPr>
        <w:t>（</w:t>
      </w:r>
      <w:r w:rsidRPr="00ED1B4F">
        <w:rPr>
          <w:color w:val="000000" w:themeColor="text1"/>
        </w:rPr>
        <w:t>2</w:t>
      </w:r>
      <w:r w:rsidRPr="00ED1B4F">
        <w:rPr>
          <w:color w:val="000000" w:themeColor="text1"/>
        </w:rPr>
        <w:t>）首先检查防护器具是否完好，发现不合格及时调换；</w:t>
      </w:r>
    </w:p>
    <w:p w14:paraId="14CCDFE9" w14:textId="77777777" w:rsidR="00C36699" w:rsidRPr="00ED1B4F" w:rsidRDefault="00C36699" w:rsidP="00E672F2">
      <w:pPr>
        <w:ind w:firstLineChars="200" w:firstLine="480"/>
        <w:rPr>
          <w:color w:val="000000" w:themeColor="text1"/>
        </w:rPr>
      </w:pPr>
      <w:r w:rsidRPr="00ED1B4F">
        <w:rPr>
          <w:color w:val="000000" w:themeColor="text1"/>
        </w:rPr>
        <w:t>（</w:t>
      </w:r>
      <w:r w:rsidRPr="00ED1B4F">
        <w:rPr>
          <w:color w:val="000000" w:themeColor="text1"/>
        </w:rPr>
        <w:t>3</w:t>
      </w:r>
      <w:r w:rsidRPr="00ED1B4F">
        <w:rPr>
          <w:color w:val="000000" w:themeColor="text1"/>
        </w:rPr>
        <w:t>）正确熟练使用防护器具；</w:t>
      </w:r>
    </w:p>
    <w:p w14:paraId="12B6BB33" w14:textId="77777777" w:rsidR="00C36699" w:rsidRPr="00ED1B4F" w:rsidRDefault="00C36699" w:rsidP="00E672F2">
      <w:pPr>
        <w:ind w:firstLineChars="200" w:firstLine="480"/>
        <w:rPr>
          <w:color w:val="000000" w:themeColor="text1"/>
        </w:rPr>
      </w:pPr>
      <w:r w:rsidRPr="00ED1B4F">
        <w:rPr>
          <w:color w:val="000000" w:themeColor="text1"/>
        </w:rPr>
        <w:t>（</w:t>
      </w:r>
      <w:r w:rsidRPr="00ED1B4F">
        <w:rPr>
          <w:color w:val="000000" w:themeColor="text1"/>
        </w:rPr>
        <w:t>4</w:t>
      </w:r>
      <w:r w:rsidRPr="00ED1B4F">
        <w:rPr>
          <w:color w:val="000000" w:themeColor="text1"/>
        </w:rPr>
        <w:t>）使用防毒面具处理事故时，不能长时间使用。选用的防毒面具必须经过定期检测，各单位严格执行《劳动防护用品管理标准》。</w:t>
      </w:r>
    </w:p>
    <w:p w14:paraId="073846EF" w14:textId="77777777" w:rsidR="00C36699" w:rsidRPr="00ED1B4F" w:rsidRDefault="002742FB" w:rsidP="00E672F2">
      <w:pPr>
        <w:ind w:firstLineChars="200" w:firstLine="480"/>
        <w:rPr>
          <w:color w:val="000000" w:themeColor="text1"/>
        </w:rPr>
      </w:pPr>
      <w:r w:rsidRPr="00ED1B4F">
        <w:rPr>
          <w:color w:val="000000" w:themeColor="text1"/>
        </w:rPr>
        <w:t>6</w:t>
      </w:r>
      <w:r w:rsidR="00C36699" w:rsidRPr="00ED1B4F">
        <w:rPr>
          <w:color w:val="000000" w:themeColor="text1"/>
        </w:rPr>
        <w:t>、使用抢险</w:t>
      </w:r>
      <w:proofErr w:type="gramStart"/>
      <w:r w:rsidR="00C36699" w:rsidRPr="00ED1B4F">
        <w:rPr>
          <w:color w:val="000000" w:themeColor="text1"/>
        </w:rPr>
        <w:t>援</w:t>
      </w:r>
      <w:proofErr w:type="gramEnd"/>
      <w:r w:rsidR="00C36699" w:rsidRPr="00ED1B4F">
        <w:rPr>
          <w:color w:val="000000" w:themeColor="text1"/>
        </w:rPr>
        <w:t>器材方面的注意事项</w:t>
      </w:r>
    </w:p>
    <w:p w14:paraId="1505E32B" w14:textId="77777777" w:rsidR="00C36699" w:rsidRPr="00ED1B4F" w:rsidRDefault="00C36699" w:rsidP="00E672F2">
      <w:pPr>
        <w:ind w:firstLineChars="200" w:firstLine="480"/>
        <w:rPr>
          <w:color w:val="000000" w:themeColor="text1"/>
        </w:rPr>
      </w:pPr>
      <w:r w:rsidRPr="00ED1B4F">
        <w:rPr>
          <w:color w:val="000000" w:themeColor="text1"/>
        </w:rPr>
        <w:t>（</w:t>
      </w:r>
      <w:r w:rsidRPr="00ED1B4F">
        <w:rPr>
          <w:color w:val="000000" w:themeColor="text1"/>
        </w:rPr>
        <w:t>1</w:t>
      </w:r>
      <w:r w:rsidRPr="00ED1B4F">
        <w:rPr>
          <w:color w:val="000000" w:themeColor="text1"/>
        </w:rPr>
        <w:t>）各类救援器材严格按照标准存放，规定专人管理、定期保养维护并记录；</w:t>
      </w:r>
    </w:p>
    <w:p w14:paraId="1DE89FC5" w14:textId="77777777" w:rsidR="00C36699" w:rsidRPr="00ED1B4F" w:rsidRDefault="00C36699" w:rsidP="00E672F2">
      <w:pPr>
        <w:ind w:firstLineChars="200" w:firstLine="480"/>
        <w:rPr>
          <w:color w:val="000000" w:themeColor="text1"/>
        </w:rPr>
      </w:pPr>
      <w:r w:rsidRPr="00ED1B4F">
        <w:rPr>
          <w:color w:val="000000" w:themeColor="text1"/>
        </w:rPr>
        <w:t>（</w:t>
      </w:r>
      <w:r w:rsidRPr="00ED1B4F">
        <w:rPr>
          <w:color w:val="000000" w:themeColor="text1"/>
        </w:rPr>
        <w:t>2</w:t>
      </w:r>
      <w:r w:rsidRPr="00ED1B4F">
        <w:rPr>
          <w:color w:val="000000" w:themeColor="text1"/>
        </w:rPr>
        <w:t>）各类防护器具必须经检测合格；</w:t>
      </w:r>
    </w:p>
    <w:p w14:paraId="0046166C" w14:textId="77777777" w:rsidR="00C36699" w:rsidRPr="00ED1B4F" w:rsidRDefault="00C36699" w:rsidP="00E672F2">
      <w:pPr>
        <w:ind w:firstLineChars="200" w:firstLine="480"/>
        <w:rPr>
          <w:color w:val="000000" w:themeColor="text1"/>
        </w:rPr>
      </w:pPr>
      <w:r w:rsidRPr="00ED1B4F">
        <w:rPr>
          <w:color w:val="000000" w:themeColor="text1"/>
        </w:rPr>
        <w:t>（</w:t>
      </w:r>
      <w:r w:rsidRPr="00ED1B4F">
        <w:rPr>
          <w:color w:val="000000" w:themeColor="text1"/>
        </w:rPr>
        <w:t>3</w:t>
      </w:r>
      <w:r w:rsidRPr="00ED1B4F">
        <w:rPr>
          <w:color w:val="000000" w:themeColor="text1"/>
        </w:rPr>
        <w:t>）所有人员必须能够正确使用应急教援器材。</w:t>
      </w:r>
    </w:p>
    <w:p w14:paraId="1BD6D626" w14:textId="77777777" w:rsidR="00C36699" w:rsidRPr="00ED1B4F" w:rsidRDefault="002742FB" w:rsidP="00E672F2">
      <w:pPr>
        <w:ind w:firstLineChars="200" w:firstLine="480"/>
        <w:rPr>
          <w:color w:val="000000" w:themeColor="text1"/>
        </w:rPr>
      </w:pPr>
      <w:r w:rsidRPr="00ED1B4F">
        <w:rPr>
          <w:color w:val="000000" w:themeColor="text1"/>
        </w:rPr>
        <w:t>7</w:t>
      </w:r>
      <w:r w:rsidR="00C36699" w:rsidRPr="00ED1B4F">
        <w:rPr>
          <w:color w:val="000000" w:themeColor="text1"/>
        </w:rPr>
        <w:t>、采取救援对策或措施方面的注意事项</w:t>
      </w:r>
    </w:p>
    <w:p w14:paraId="1BE22A07" w14:textId="77777777" w:rsidR="00C36699" w:rsidRPr="00ED1B4F" w:rsidRDefault="00C36699" w:rsidP="00E672F2">
      <w:pPr>
        <w:ind w:firstLineChars="200" w:firstLine="480"/>
        <w:rPr>
          <w:color w:val="000000" w:themeColor="text1"/>
        </w:rPr>
      </w:pPr>
      <w:r w:rsidRPr="00ED1B4F">
        <w:rPr>
          <w:color w:val="000000" w:themeColor="text1"/>
        </w:rPr>
        <w:t>（</w:t>
      </w:r>
      <w:r w:rsidRPr="00ED1B4F">
        <w:rPr>
          <w:color w:val="000000" w:themeColor="text1"/>
        </w:rPr>
        <w:t>1</w:t>
      </w:r>
      <w:r w:rsidRPr="00ED1B4F">
        <w:rPr>
          <w:color w:val="000000" w:themeColor="text1"/>
        </w:rPr>
        <w:t>）生产岗位出现紧急情况时，严格按照《操作规程》的规定进行处理，操作规程不能体现的，要及时汇报车间主任；</w:t>
      </w:r>
    </w:p>
    <w:p w14:paraId="4E731593" w14:textId="77777777" w:rsidR="00C36699" w:rsidRPr="00ED1B4F" w:rsidRDefault="00C36699" w:rsidP="00E672F2">
      <w:pPr>
        <w:ind w:firstLineChars="200" w:firstLine="480"/>
        <w:rPr>
          <w:color w:val="000000" w:themeColor="text1"/>
        </w:rPr>
      </w:pPr>
      <w:r w:rsidRPr="00ED1B4F">
        <w:rPr>
          <w:color w:val="000000" w:themeColor="text1"/>
        </w:rPr>
        <w:t>（</w:t>
      </w:r>
      <w:r w:rsidRPr="00ED1B4F">
        <w:rPr>
          <w:color w:val="000000" w:themeColor="text1"/>
        </w:rPr>
        <w:t>2</w:t>
      </w:r>
      <w:r w:rsidRPr="00ED1B4F">
        <w:rPr>
          <w:color w:val="000000" w:themeColor="text1"/>
        </w:rPr>
        <w:t>）道守</w:t>
      </w:r>
      <w:r w:rsidRPr="00ED1B4F">
        <w:rPr>
          <w:color w:val="000000" w:themeColor="text1"/>
        </w:rPr>
        <w:t>“</w:t>
      </w:r>
      <w:r w:rsidRPr="00ED1B4F">
        <w:rPr>
          <w:color w:val="000000" w:themeColor="text1"/>
        </w:rPr>
        <w:t>先教人，后救物，先重点，后一般</w:t>
      </w:r>
      <w:r w:rsidRPr="00ED1B4F">
        <w:rPr>
          <w:color w:val="000000" w:themeColor="text1"/>
        </w:rPr>
        <w:t>”</w:t>
      </w:r>
      <w:r w:rsidRPr="00ED1B4F">
        <w:rPr>
          <w:color w:val="000000" w:themeColor="text1"/>
        </w:rPr>
        <w:t>的原则。</w:t>
      </w:r>
    </w:p>
    <w:p w14:paraId="300F89BC" w14:textId="77777777" w:rsidR="00C36699" w:rsidRPr="00ED1B4F" w:rsidRDefault="002742FB" w:rsidP="00E672F2">
      <w:pPr>
        <w:ind w:firstLineChars="200" w:firstLine="480"/>
        <w:rPr>
          <w:color w:val="000000" w:themeColor="text1"/>
        </w:rPr>
      </w:pPr>
      <w:r w:rsidRPr="00ED1B4F">
        <w:rPr>
          <w:color w:val="000000" w:themeColor="text1"/>
        </w:rPr>
        <w:t>8</w:t>
      </w:r>
      <w:r w:rsidR="00C36699" w:rsidRPr="00ED1B4F">
        <w:rPr>
          <w:color w:val="000000" w:themeColor="text1"/>
        </w:rPr>
        <w:t>、现场自救和互救注意事项</w:t>
      </w:r>
    </w:p>
    <w:p w14:paraId="5F23C943" w14:textId="77777777" w:rsidR="00C36699" w:rsidRPr="00ED1B4F" w:rsidRDefault="00C36699" w:rsidP="00E672F2">
      <w:pPr>
        <w:ind w:firstLineChars="200" w:firstLine="480"/>
        <w:rPr>
          <w:color w:val="000000" w:themeColor="text1"/>
        </w:rPr>
      </w:pPr>
      <w:r w:rsidRPr="00ED1B4F">
        <w:rPr>
          <w:color w:val="000000" w:themeColor="text1"/>
        </w:rPr>
        <w:t>（</w:t>
      </w:r>
      <w:r w:rsidRPr="00ED1B4F">
        <w:rPr>
          <w:color w:val="000000" w:themeColor="text1"/>
        </w:rPr>
        <w:t>1</w:t>
      </w:r>
      <w:r w:rsidRPr="00ED1B4F">
        <w:rPr>
          <w:color w:val="000000" w:themeColor="text1"/>
        </w:rPr>
        <w:t>）处理泄漏事故进行救人和堵漏时，必须安排两人以上进行作业；</w:t>
      </w:r>
    </w:p>
    <w:p w14:paraId="7AECF29E" w14:textId="77777777" w:rsidR="00C36699" w:rsidRPr="00ED1B4F" w:rsidRDefault="00C36699" w:rsidP="00E672F2">
      <w:pPr>
        <w:ind w:firstLineChars="200" w:firstLine="480"/>
        <w:rPr>
          <w:color w:val="000000" w:themeColor="text1"/>
        </w:rPr>
      </w:pPr>
      <w:r w:rsidRPr="00ED1B4F">
        <w:rPr>
          <w:color w:val="000000" w:themeColor="text1"/>
        </w:rPr>
        <w:t>（</w:t>
      </w:r>
      <w:r w:rsidRPr="00ED1B4F">
        <w:rPr>
          <w:color w:val="000000" w:themeColor="text1"/>
        </w:rPr>
        <w:t>2</w:t>
      </w:r>
      <w:r w:rsidRPr="00ED1B4F">
        <w:rPr>
          <w:color w:val="000000" w:themeColor="text1"/>
        </w:rPr>
        <w:t>）无关人员尽量撤离现场，防止发生次生灾害；了解现场情况，防止事故扩大；</w:t>
      </w:r>
    </w:p>
    <w:p w14:paraId="6F248B16" w14:textId="77777777" w:rsidR="00C36699" w:rsidRPr="00ED1B4F" w:rsidRDefault="00C36699" w:rsidP="00E672F2">
      <w:pPr>
        <w:ind w:firstLineChars="200" w:firstLine="480"/>
        <w:rPr>
          <w:color w:val="000000" w:themeColor="text1"/>
        </w:rPr>
      </w:pPr>
      <w:r w:rsidRPr="00ED1B4F">
        <w:rPr>
          <w:color w:val="000000" w:themeColor="text1"/>
        </w:rPr>
        <w:t>（</w:t>
      </w:r>
      <w:r w:rsidRPr="00ED1B4F">
        <w:rPr>
          <w:color w:val="000000" w:themeColor="text1"/>
        </w:rPr>
        <w:t>3</w:t>
      </w:r>
      <w:r w:rsidRPr="00ED1B4F">
        <w:rPr>
          <w:color w:val="000000" w:themeColor="text1"/>
        </w:rPr>
        <w:t>）保护好现场伤员，防止伤员二次受伤，现场有条件的立即现场进行抢教条件不具备的由单位医疗</w:t>
      </w:r>
      <w:proofErr w:type="gramStart"/>
      <w:r w:rsidRPr="00ED1B4F">
        <w:rPr>
          <w:color w:val="000000" w:themeColor="text1"/>
        </w:rPr>
        <w:t>救护组送医院</w:t>
      </w:r>
      <w:proofErr w:type="gramEnd"/>
      <w:r w:rsidRPr="00ED1B4F">
        <w:rPr>
          <w:color w:val="000000" w:themeColor="text1"/>
        </w:rPr>
        <w:t>就医。</w:t>
      </w:r>
    </w:p>
    <w:p w14:paraId="67F8B636" w14:textId="77777777" w:rsidR="00C36699" w:rsidRPr="00ED1B4F" w:rsidRDefault="002742FB" w:rsidP="00E672F2">
      <w:pPr>
        <w:ind w:firstLineChars="200" w:firstLine="480"/>
        <w:rPr>
          <w:color w:val="000000" w:themeColor="text1"/>
        </w:rPr>
      </w:pPr>
      <w:r w:rsidRPr="00ED1B4F">
        <w:rPr>
          <w:color w:val="000000" w:themeColor="text1"/>
        </w:rPr>
        <w:t>9</w:t>
      </w:r>
      <w:r w:rsidR="00C36699" w:rsidRPr="00ED1B4F">
        <w:rPr>
          <w:color w:val="000000" w:themeColor="text1"/>
        </w:rPr>
        <w:t>、现场应急处置能力确认和人员安全防护注意事项</w:t>
      </w:r>
    </w:p>
    <w:p w14:paraId="4B73331F" w14:textId="77777777" w:rsidR="00C36699" w:rsidRPr="00ED1B4F" w:rsidRDefault="00C36699" w:rsidP="00E672F2">
      <w:pPr>
        <w:ind w:firstLineChars="200" w:firstLine="480"/>
        <w:rPr>
          <w:color w:val="000000" w:themeColor="text1"/>
        </w:rPr>
      </w:pPr>
      <w:r w:rsidRPr="00ED1B4F">
        <w:rPr>
          <w:color w:val="000000" w:themeColor="text1"/>
        </w:rPr>
        <w:t>（</w:t>
      </w:r>
      <w:r w:rsidRPr="00ED1B4F">
        <w:rPr>
          <w:color w:val="000000" w:themeColor="text1"/>
        </w:rPr>
        <w:t>1</w:t>
      </w:r>
      <w:r w:rsidRPr="00ED1B4F">
        <w:rPr>
          <w:color w:val="000000" w:themeColor="text1"/>
        </w:rPr>
        <w:t>）应急处理时，优先选用专业人员或经过专门培训的人员；</w:t>
      </w:r>
    </w:p>
    <w:p w14:paraId="1D7D0F9E" w14:textId="77777777" w:rsidR="00C36699" w:rsidRPr="00ED1B4F" w:rsidRDefault="00C36699" w:rsidP="00E672F2">
      <w:pPr>
        <w:ind w:firstLineChars="200" w:firstLine="480"/>
        <w:rPr>
          <w:color w:val="000000" w:themeColor="text1"/>
        </w:rPr>
      </w:pPr>
      <w:r w:rsidRPr="00ED1B4F">
        <w:rPr>
          <w:color w:val="000000" w:themeColor="text1"/>
        </w:rPr>
        <w:t>（</w:t>
      </w:r>
      <w:r w:rsidRPr="00ED1B4F">
        <w:rPr>
          <w:color w:val="000000" w:themeColor="text1"/>
        </w:rPr>
        <w:t>2</w:t>
      </w:r>
      <w:r w:rsidRPr="00ED1B4F">
        <w:rPr>
          <w:color w:val="000000" w:themeColor="text1"/>
        </w:rPr>
        <w:t>）严格落实各类监护指施，明确监护人责任，不得离开现场；</w:t>
      </w:r>
    </w:p>
    <w:p w14:paraId="61CCF4B1" w14:textId="77777777" w:rsidR="00C36699" w:rsidRPr="00ED1B4F" w:rsidRDefault="00C36699" w:rsidP="00E672F2">
      <w:pPr>
        <w:ind w:firstLineChars="200" w:firstLine="480"/>
        <w:rPr>
          <w:color w:val="000000" w:themeColor="text1"/>
        </w:rPr>
      </w:pPr>
      <w:r w:rsidRPr="00ED1B4F">
        <w:rPr>
          <w:color w:val="000000" w:themeColor="text1"/>
        </w:rPr>
        <w:t>（</w:t>
      </w:r>
      <w:r w:rsidRPr="00ED1B4F">
        <w:rPr>
          <w:color w:val="000000" w:themeColor="text1"/>
        </w:rPr>
        <w:t>3</w:t>
      </w:r>
      <w:r w:rsidRPr="00ED1B4F">
        <w:rPr>
          <w:color w:val="000000" w:themeColor="text1"/>
        </w:rPr>
        <w:t>）参与教</w:t>
      </w:r>
      <w:proofErr w:type="gramStart"/>
      <w:r w:rsidRPr="00ED1B4F">
        <w:rPr>
          <w:color w:val="000000" w:themeColor="text1"/>
        </w:rPr>
        <w:t>援人员</w:t>
      </w:r>
      <w:proofErr w:type="gramEnd"/>
      <w:r w:rsidRPr="00ED1B4F">
        <w:rPr>
          <w:color w:val="000000" w:themeColor="text1"/>
        </w:rPr>
        <w:t>认为防护不到位，且不能解决的</w:t>
      </w:r>
      <w:r w:rsidR="00D74BA8" w:rsidRPr="00ED1B4F">
        <w:rPr>
          <w:rFonts w:hint="eastAsia"/>
          <w:color w:val="000000" w:themeColor="text1"/>
        </w:rPr>
        <w:t>问题</w:t>
      </w:r>
      <w:r w:rsidRPr="00ED1B4F">
        <w:rPr>
          <w:color w:val="000000" w:themeColor="text1"/>
        </w:rPr>
        <w:t>不得参与抢险；</w:t>
      </w:r>
    </w:p>
    <w:p w14:paraId="0ED41168" w14:textId="77777777" w:rsidR="00C36699" w:rsidRPr="00ED1B4F" w:rsidRDefault="002742FB" w:rsidP="00E672F2">
      <w:pPr>
        <w:ind w:firstLineChars="200" w:firstLine="480"/>
        <w:rPr>
          <w:color w:val="000000" w:themeColor="text1"/>
        </w:rPr>
      </w:pPr>
      <w:r w:rsidRPr="00ED1B4F">
        <w:rPr>
          <w:color w:val="000000" w:themeColor="text1"/>
        </w:rPr>
        <w:t>10</w:t>
      </w:r>
      <w:r w:rsidR="00C36699" w:rsidRPr="00ED1B4F">
        <w:rPr>
          <w:color w:val="000000" w:themeColor="text1"/>
        </w:rPr>
        <w:t>、应急救援结束后的注意事项</w:t>
      </w:r>
    </w:p>
    <w:p w14:paraId="78AC73DB" w14:textId="77777777" w:rsidR="00C36699" w:rsidRPr="00ED1B4F" w:rsidRDefault="00C36699" w:rsidP="00E672F2">
      <w:pPr>
        <w:ind w:firstLineChars="200" w:firstLine="480"/>
        <w:rPr>
          <w:color w:val="000000" w:themeColor="text1"/>
        </w:rPr>
      </w:pPr>
      <w:r w:rsidRPr="00ED1B4F">
        <w:rPr>
          <w:color w:val="000000" w:themeColor="text1"/>
        </w:rPr>
        <w:t>在确定各项应急救援工作结東时，由总指挥宣布应急救援工作结束，清点人员后，留有专人巡视事故现场。</w:t>
      </w:r>
    </w:p>
    <w:p w14:paraId="0AE597CA" w14:textId="77777777" w:rsidR="00C36699" w:rsidRPr="00ED1B4F" w:rsidRDefault="002742FB" w:rsidP="00E672F2">
      <w:pPr>
        <w:ind w:firstLineChars="200" w:firstLine="480"/>
        <w:rPr>
          <w:color w:val="000000" w:themeColor="text1"/>
        </w:rPr>
      </w:pPr>
      <w:r w:rsidRPr="00ED1B4F">
        <w:rPr>
          <w:color w:val="000000" w:themeColor="text1"/>
        </w:rPr>
        <w:lastRenderedPageBreak/>
        <w:t>11</w:t>
      </w:r>
      <w:r w:rsidR="00C36699" w:rsidRPr="00ED1B4F">
        <w:rPr>
          <w:color w:val="000000" w:themeColor="text1"/>
        </w:rPr>
        <w:t>、其他需要特别警示的事项：严格服从指挥部的指挥，做好救援工作。</w:t>
      </w:r>
    </w:p>
    <w:p w14:paraId="24FCE458" w14:textId="77777777" w:rsidR="00C36699" w:rsidRPr="00ED1B4F" w:rsidRDefault="00C36699" w:rsidP="00E672F2">
      <w:pPr>
        <w:ind w:firstLineChars="200" w:firstLine="480"/>
        <w:rPr>
          <w:color w:val="000000" w:themeColor="text1"/>
        </w:rPr>
      </w:pPr>
      <w:r w:rsidRPr="00ED1B4F">
        <w:rPr>
          <w:color w:val="000000" w:themeColor="text1"/>
        </w:rPr>
        <w:t>1</w:t>
      </w:r>
      <w:r w:rsidR="002742FB" w:rsidRPr="00ED1B4F">
        <w:rPr>
          <w:color w:val="000000" w:themeColor="text1"/>
        </w:rPr>
        <w:t>2</w:t>
      </w:r>
      <w:r w:rsidRPr="00ED1B4F">
        <w:rPr>
          <w:color w:val="000000" w:themeColor="text1"/>
        </w:rPr>
        <w:t>、应急人员的安全防护</w:t>
      </w:r>
    </w:p>
    <w:p w14:paraId="14D0D425" w14:textId="77777777" w:rsidR="00C36699" w:rsidRPr="00ED1B4F" w:rsidRDefault="00C36699" w:rsidP="00E672F2">
      <w:pPr>
        <w:ind w:firstLineChars="200" w:firstLine="480"/>
        <w:rPr>
          <w:color w:val="000000" w:themeColor="text1"/>
        </w:rPr>
      </w:pPr>
      <w:r w:rsidRPr="00ED1B4F">
        <w:rPr>
          <w:color w:val="000000" w:themeColor="text1"/>
        </w:rPr>
        <w:t>现场处置人员应根据环境事故的特点，配备相应的专业防护装备，采取安全</w:t>
      </w:r>
      <w:proofErr w:type="gramStart"/>
      <w:r w:rsidRPr="00ED1B4F">
        <w:rPr>
          <w:color w:val="000000" w:themeColor="text1"/>
        </w:rPr>
        <w:t>防护指</w:t>
      </w:r>
      <w:proofErr w:type="gramEnd"/>
      <w:r w:rsidRPr="00ED1B4F">
        <w:rPr>
          <w:color w:val="000000" w:themeColor="text1"/>
        </w:rPr>
        <w:t>施，穿戴防护服、佩戴防毒面具等，严格执行应急人员出入事发现场程序。</w:t>
      </w:r>
    </w:p>
    <w:p w14:paraId="2A67508E" w14:textId="77777777" w:rsidR="00C36699" w:rsidRPr="00ED1B4F" w:rsidRDefault="00C36699" w:rsidP="00E672F2">
      <w:pPr>
        <w:pStyle w:val="4"/>
        <w:rPr>
          <w:color w:val="000000" w:themeColor="text1"/>
        </w:rPr>
      </w:pPr>
      <w:r w:rsidRPr="00ED1B4F">
        <w:rPr>
          <w:color w:val="000000" w:themeColor="text1"/>
        </w:rPr>
        <w:t>6.6.2.5</w:t>
      </w:r>
      <w:r w:rsidRPr="00ED1B4F">
        <w:rPr>
          <w:color w:val="000000" w:themeColor="text1"/>
        </w:rPr>
        <w:t>现场保护</w:t>
      </w:r>
    </w:p>
    <w:p w14:paraId="588A2B81" w14:textId="1177BBE5" w:rsidR="00C36699" w:rsidRPr="00ED1B4F" w:rsidRDefault="00C36699" w:rsidP="00E672F2">
      <w:pPr>
        <w:ind w:firstLineChars="200" w:firstLine="480"/>
        <w:rPr>
          <w:color w:val="000000" w:themeColor="text1"/>
        </w:rPr>
      </w:pPr>
      <w:r w:rsidRPr="00ED1B4F">
        <w:rPr>
          <w:color w:val="000000" w:themeColor="text1"/>
        </w:rPr>
        <w:t>1</w:t>
      </w:r>
      <w:r w:rsidRPr="00ED1B4F">
        <w:rPr>
          <w:color w:val="000000" w:themeColor="text1"/>
        </w:rPr>
        <w:t>、事故发生后，在事故处理期间，由安全警戒组进行警戒，禁止无关人员进入；</w:t>
      </w:r>
      <w:r w:rsidRPr="00ED1B4F">
        <w:rPr>
          <w:color w:val="000000" w:themeColor="text1"/>
        </w:rPr>
        <w:t>2</w:t>
      </w:r>
      <w:r w:rsidRPr="00ED1B4F">
        <w:rPr>
          <w:color w:val="000000" w:themeColor="text1"/>
        </w:rPr>
        <w:t>、事故处理结束后，事故发生部门、岗位实行警戒，未经应急指挥组批准，</w:t>
      </w:r>
      <w:r w:rsidR="00E672F2" w:rsidRPr="00ED1B4F">
        <w:rPr>
          <w:rFonts w:hint="eastAsia"/>
          <w:color w:val="000000" w:themeColor="text1"/>
        </w:rPr>
        <w:t xml:space="preserve"> </w:t>
      </w:r>
      <w:r w:rsidRPr="00ED1B4F">
        <w:rPr>
          <w:color w:val="000000" w:themeColor="text1"/>
        </w:rPr>
        <w:t>所有人员禁止进入事故现场；</w:t>
      </w:r>
    </w:p>
    <w:p w14:paraId="47B3DE7C" w14:textId="77777777" w:rsidR="00C36699" w:rsidRPr="00ED1B4F" w:rsidRDefault="00C36699" w:rsidP="00E672F2">
      <w:pPr>
        <w:ind w:firstLineChars="200" w:firstLine="480"/>
        <w:rPr>
          <w:color w:val="000000" w:themeColor="text1"/>
        </w:rPr>
      </w:pPr>
      <w:r w:rsidRPr="00ED1B4F">
        <w:rPr>
          <w:color w:val="000000" w:themeColor="text1"/>
        </w:rPr>
        <w:t>3</w:t>
      </w:r>
      <w:r w:rsidRPr="00ED1B4F">
        <w:rPr>
          <w:color w:val="000000" w:themeColor="text1"/>
        </w:rPr>
        <w:t>、事故现场拍照、承像，除事故调查管理部门或人员外，需经总指挥批准。</w:t>
      </w:r>
    </w:p>
    <w:p w14:paraId="5A6B2718" w14:textId="77777777" w:rsidR="00C36699" w:rsidRPr="00ED1B4F" w:rsidRDefault="00C36699" w:rsidP="00E672F2">
      <w:pPr>
        <w:ind w:firstLineChars="200" w:firstLine="480"/>
        <w:rPr>
          <w:color w:val="000000" w:themeColor="text1"/>
        </w:rPr>
      </w:pPr>
      <w:r w:rsidRPr="00ED1B4F">
        <w:rPr>
          <w:color w:val="000000" w:themeColor="text1"/>
        </w:rPr>
        <w:t>4</w:t>
      </w:r>
      <w:r w:rsidRPr="00ED1B4F">
        <w:rPr>
          <w:color w:val="000000" w:themeColor="text1"/>
        </w:rPr>
        <w:t>、事故现场的设备、设施等物件证据不得随意移动和清除，抢险必须移动的需作好标记。</w:t>
      </w:r>
    </w:p>
    <w:p w14:paraId="5BC79AB6" w14:textId="77777777" w:rsidR="00C36699" w:rsidRPr="00ED1B4F" w:rsidRDefault="00C36699">
      <w:pPr>
        <w:pStyle w:val="4"/>
        <w:rPr>
          <w:color w:val="000000" w:themeColor="text1"/>
        </w:rPr>
      </w:pPr>
      <w:r w:rsidRPr="00ED1B4F">
        <w:rPr>
          <w:color w:val="000000" w:themeColor="text1"/>
        </w:rPr>
        <w:t>6.6.2.6</w:t>
      </w:r>
      <w:r w:rsidRPr="00ED1B4F">
        <w:rPr>
          <w:color w:val="000000" w:themeColor="text1"/>
        </w:rPr>
        <w:t>现场洗消</w:t>
      </w:r>
    </w:p>
    <w:p w14:paraId="13870D8A" w14:textId="55FEADDF" w:rsidR="00C36699" w:rsidRPr="00ED1B4F" w:rsidRDefault="00C36699">
      <w:pPr>
        <w:ind w:firstLineChars="200" w:firstLine="480"/>
        <w:rPr>
          <w:color w:val="000000" w:themeColor="text1"/>
        </w:rPr>
      </w:pPr>
      <w:r w:rsidRPr="00ED1B4F">
        <w:rPr>
          <w:color w:val="000000" w:themeColor="text1"/>
        </w:rPr>
        <w:t>当泄漏源等完成封堵后，需要及时进行清洗现场，泄漏物料首先进行收集至备用储存设施，收集完成后对现场进行清水冲洗，直至现场未见明显泄漏物料。现场消</w:t>
      </w:r>
      <w:proofErr w:type="gramStart"/>
      <w:r w:rsidRPr="00ED1B4F">
        <w:rPr>
          <w:color w:val="000000" w:themeColor="text1"/>
        </w:rPr>
        <w:t>洗人员</w:t>
      </w:r>
      <w:proofErr w:type="gramEnd"/>
      <w:r w:rsidRPr="00ED1B4F">
        <w:rPr>
          <w:color w:val="000000" w:themeColor="text1"/>
        </w:rPr>
        <w:t>由现场</w:t>
      </w:r>
      <w:proofErr w:type="gramStart"/>
      <w:r w:rsidRPr="00ED1B4F">
        <w:rPr>
          <w:color w:val="000000" w:themeColor="text1"/>
        </w:rPr>
        <w:t>处置组</w:t>
      </w:r>
      <w:proofErr w:type="gramEnd"/>
      <w:r w:rsidRPr="00ED1B4F">
        <w:rPr>
          <w:color w:val="000000" w:themeColor="text1"/>
        </w:rPr>
        <w:t>和后勤保障组人员分配，由现场</w:t>
      </w:r>
      <w:proofErr w:type="gramStart"/>
      <w:r w:rsidRPr="00ED1B4F">
        <w:rPr>
          <w:color w:val="000000" w:themeColor="text1"/>
        </w:rPr>
        <w:t>处置组</w:t>
      </w:r>
      <w:proofErr w:type="gramEnd"/>
      <w:r w:rsidRPr="00ED1B4F">
        <w:rPr>
          <w:color w:val="000000" w:themeColor="text1"/>
        </w:rPr>
        <w:t>组长作为负责人。现场消洗产生的二次污染物主要为冲洗后的</w:t>
      </w:r>
      <w:r w:rsidR="00B14CCE" w:rsidRPr="00ED1B4F">
        <w:rPr>
          <w:color w:val="000000" w:themeColor="text1"/>
        </w:rPr>
        <w:t>废水</w:t>
      </w:r>
      <w:r w:rsidRPr="00ED1B4F">
        <w:rPr>
          <w:color w:val="000000" w:themeColor="text1"/>
        </w:rPr>
        <w:t>，冲洗废水</w:t>
      </w:r>
      <w:r w:rsidR="009D0D8B" w:rsidRPr="00ED1B4F">
        <w:rPr>
          <w:color w:val="000000" w:themeColor="text1"/>
        </w:rPr>
        <w:t>应</w:t>
      </w:r>
      <w:r w:rsidRPr="00ED1B4F">
        <w:rPr>
          <w:color w:val="000000" w:themeColor="text1"/>
        </w:rPr>
        <w:t>沿废水导流</w:t>
      </w:r>
      <w:proofErr w:type="gramStart"/>
      <w:r w:rsidRPr="00ED1B4F">
        <w:rPr>
          <w:color w:val="000000" w:themeColor="text1"/>
        </w:rPr>
        <w:t>沟进入</w:t>
      </w:r>
      <w:proofErr w:type="gramEnd"/>
      <w:r w:rsidR="00D37A4C" w:rsidRPr="00ED1B4F">
        <w:rPr>
          <w:rFonts w:hint="eastAsia"/>
          <w:color w:val="000000" w:themeColor="text1"/>
        </w:rPr>
        <w:t>厂区污水处理系统进行</w:t>
      </w:r>
      <w:r w:rsidR="009D0D8B" w:rsidRPr="00ED1B4F">
        <w:rPr>
          <w:color w:val="000000" w:themeColor="text1"/>
        </w:rPr>
        <w:t>处理</w:t>
      </w:r>
      <w:r w:rsidRPr="00ED1B4F">
        <w:rPr>
          <w:color w:val="000000" w:themeColor="text1"/>
        </w:rPr>
        <w:t>。</w:t>
      </w:r>
    </w:p>
    <w:p w14:paraId="3F1F1D4E" w14:textId="77777777" w:rsidR="00C36699" w:rsidRPr="00ED1B4F" w:rsidRDefault="00C36699">
      <w:pPr>
        <w:pStyle w:val="2"/>
        <w:spacing w:before="120" w:after="120"/>
        <w:rPr>
          <w:color w:val="000000" w:themeColor="text1"/>
        </w:rPr>
      </w:pPr>
      <w:bookmarkStart w:id="193" w:name="_Toc491512382"/>
      <w:bookmarkStart w:id="194" w:name="_Toc35514999"/>
      <w:bookmarkStart w:id="195" w:name="_Toc59111867"/>
      <w:r w:rsidRPr="00ED1B4F">
        <w:rPr>
          <w:color w:val="000000" w:themeColor="text1"/>
        </w:rPr>
        <w:t xml:space="preserve">6.7 </w:t>
      </w:r>
      <w:r w:rsidRPr="00ED1B4F">
        <w:rPr>
          <w:color w:val="000000" w:themeColor="text1"/>
        </w:rPr>
        <w:t>配合有关部门应急响应</w:t>
      </w:r>
      <w:bookmarkEnd w:id="193"/>
      <w:bookmarkEnd w:id="194"/>
      <w:bookmarkEnd w:id="195"/>
    </w:p>
    <w:p w14:paraId="27B41FB1" w14:textId="77777777" w:rsidR="00C36699" w:rsidRPr="00ED1B4F" w:rsidRDefault="00C36699">
      <w:pPr>
        <w:ind w:firstLineChars="250" w:firstLine="600"/>
        <w:rPr>
          <w:color w:val="000000" w:themeColor="text1"/>
        </w:rPr>
      </w:pPr>
      <w:r w:rsidRPr="00ED1B4F">
        <w:rPr>
          <w:color w:val="000000" w:themeColor="text1"/>
        </w:rPr>
        <w:t>当突发环境事件（</w:t>
      </w:r>
      <w:r w:rsidRPr="00ED1B4F">
        <w:rPr>
          <w:color w:val="000000" w:themeColor="text1"/>
        </w:rPr>
        <w:t>Ⅰ</w:t>
      </w:r>
      <w:r w:rsidRPr="00ED1B4F">
        <w:rPr>
          <w:color w:val="000000" w:themeColor="text1"/>
        </w:rPr>
        <w:t>级）需要政府及有关部门介入突发环境事件应急处置时，企业应当在事件发生的第一时间内向有关单位汇报事件情况，请求支援，同时应采取各项措施确保在事件发生</w:t>
      </w:r>
      <w:r w:rsidRPr="00ED1B4F">
        <w:rPr>
          <w:color w:val="000000" w:themeColor="text1"/>
        </w:rPr>
        <w:t>2</w:t>
      </w:r>
      <w:r w:rsidRPr="00ED1B4F">
        <w:rPr>
          <w:color w:val="000000" w:themeColor="text1"/>
        </w:rPr>
        <w:t>小时内有效控制污染物进入外环境。</w:t>
      </w:r>
    </w:p>
    <w:p w14:paraId="4430816C" w14:textId="77777777" w:rsidR="00C36699" w:rsidRPr="00ED1B4F" w:rsidRDefault="00C36699">
      <w:pPr>
        <w:ind w:firstLineChars="200" w:firstLine="480"/>
        <w:rPr>
          <w:color w:val="000000" w:themeColor="text1"/>
        </w:rPr>
      </w:pPr>
      <w:r w:rsidRPr="00ED1B4F">
        <w:rPr>
          <w:color w:val="000000" w:themeColor="text1"/>
        </w:rPr>
        <w:t>当政府及有关部门到达现场后，企业应急指挥组应开展如下工作：</w:t>
      </w:r>
    </w:p>
    <w:p w14:paraId="13E1E7F3" w14:textId="77777777" w:rsidR="00C36699" w:rsidRPr="00ED1B4F" w:rsidRDefault="00C36699" w:rsidP="00E672F2">
      <w:pPr>
        <w:numPr>
          <w:ilvl w:val="0"/>
          <w:numId w:val="25"/>
        </w:numPr>
        <w:ind w:left="0" w:firstLineChars="200" w:firstLine="480"/>
        <w:rPr>
          <w:color w:val="000000" w:themeColor="text1"/>
        </w:rPr>
      </w:pPr>
      <w:r w:rsidRPr="00ED1B4F">
        <w:rPr>
          <w:color w:val="000000" w:themeColor="text1"/>
        </w:rPr>
        <w:t>将权力转交给政府部门组织的应急指挥组，企业配合协调各项指令的发布与实施；</w:t>
      </w:r>
    </w:p>
    <w:p w14:paraId="5C8C1557" w14:textId="77777777" w:rsidR="00C36699" w:rsidRPr="00ED1B4F" w:rsidRDefault="00C36699" w:rsidP="00E672F2">
      <w:pPr>
        <w:numPr>
          <w:ilvl w:val="0"/>
          <w:numId w:val="25"/>
        </w:numPr>
        <w:ind w:left="0" w:firstLineChars="200" w:firstLine="480"/>
        <w:rPr>
          <w:color w:val="000000" w:themeColor="text1"/>
        </w:rPr>
      </w:pPr>
      <w:r w:rsidRPr="00ED1B4F">
        <w:rPr>
          <w:color w:val="000000" w:themeColor="text1"/>
        </w:rPr>
        <w:t>向政府及有关部门提供企业现有的处置与防护技术；</w:t>
      </w:r>
    </w:p>
    <w:p w14:paraId="051B9010" w14:textId="77777777" w:rsidR="00C36699" w:rsidRPr="00ED1B4F" w:rsidRDefault="00C36699" w:rsidP="00E672F2">
      <w:pPr>
        <w:numPr>
          <w:ilvl w:val="0"/>
          <w:numId w:val="25"/>
        </w:numPr>
        <w:ind w:left="0" w:firstLineChars="200" w:firstLine="480"/>
        <w:rPr>
          <w:color w:val="000000" w:themeColor="text1"/>
        </w:rPr>
      </w:pPr>
      <w:r w:rsidRPr="00ED1B4F">
        <w:rPr>
          <w:color w:val="000000" w:themeColor="text1"/>
        </w:rPr>
        <w:t>配合政府部门开展应急监测，提供企业现有的相关监测设备及药剂；</w:t>
      </w:r>
    </w:p>
    <w:p w14:paraId="0D72670B" w14:textId="77777777" w:rsidR="00C36699" w:rsidRPr="00ED1B4F" w:rsidRDefault="00C36699" w:rsidP="00E672F2">
      <w:pPr>
        <w:numPr>
          <w:ilvl w:val="0"/>
          <w:numId w:val="25"/>
        </w:numPr>
        <w:ind w:left="0" w:firstLineChars="200" w:firstLine="480"/>
        <w:rPr>
          <w:color w:val="000000" w:themeColor="text1"/>
        </w:rPr>
      </w:pPr>
      <w:r w:rsidRPr="00ED1B4F">
        <w:rPr>
          <w:color w:val="000000" w:themeColor="text1"/>
        </w:rPr>
        <w:t>提供企业储备的应急物资清单，用以现场的应对处置；</w:t>
      </w:r>
    </w:p>
    <w:p w14:paraId="78E7D16E" w14:textId="77777777" w:rsidR="00C36699" w:rsidRPr="00ED1B4F" w:rsidRDefault="00C36699" w:rsidP="00E672F2">
      <w:pPr>
        <w:numPr>
          <w:ilvl w:val="0"/>
          <w:numId w:val="25"/>
        </w:numPr>
        <w:ind w:left="0" w:firstLineChars="200" w:firstLine="480"/>
        <w:rPr>
          <w:color w:val="000000" w:themeColor="text1"/>
        </w:rPr>
      </w:pPr>
      <w:r w:rsidRPr="00ED1B4F">
        <w:rPr>
          <w:color w:val="000000" w:themeColor="text1"/>
        </w:rPr>
        <w:lastRenderedPageBreak/>
        <w:t>配合政府开展事件原因调查，并接受政府的相关处罚。</w:t>
      </w:r>
    </w:p>
    <w:p w14:paraId="705A7141" w14:textId="77777777" w:rsidR="00C36699" w:rsidRPr="00ED1B4F" w:rsidRDefault="00C36699">
      <w:pPr>
        <w:pStyle w:val="2"/>
        <w:spacing w:before="120" w:after="120"/>
        <w:rPr>
          <w:color w:val="000000" w:themeColor="text1"/>
        </w:rPr>
      </w:pPr>
      <w:bookmarkStart w:id="196" w:name="_Toc491512383"/>
      <w:bookmarkStart w:id="197" w:name="_Toc35515000"/>
      <w:bookmarkStart w:id="198" w:name="_Toc59111868"/>
      <w:r w:rsidRPr="00ED1B4F">
        <w:rPr>
          <w:color w:val="000000" w:themeColor="text1"/>
        </w:rPr>
        <w:t xml:space="preserve">6.8 </w:t>
      </w:r>
      <w:r w:rsidRPr="00ED1B4F">
        <w:rPr>
          <w:color w:val="000000" w:themeColor="text1"/>
        </w:rPr>
        <w:t>安全防护</w:t>
      </w:r>
      <w:bookmarkEnd w:id="196"/>
      <w:bookmarkEnd w:id="197"/>
      <w:bookmarkEnd w:id="198"/>
    </w:p>
    <w:p w14:paraId="58B7B409" w14:textId="77777777" w:rsidR="00C36699" w:rsidRPr="00ED1B4F" w:rsidRDefault="00C36699">
      <w:pPr>
        <w:ind w:firstLineChars="200" w:firstLine="480"/>
        <w:rPr>
          <w:color w:val="000000" w:themeColor="text1"/>
          <w:highlight w:val="cyan"/>
        </w:rPr>
      </w:pPr>
      <w:proofErr w:type="gramStart"/>
      <w:r w:rsidRPr="00ED1B4F">
        <w:rPr>
          <w:color w:val="000000" w:themeColor="text1"/>
        </w:rPr>
        <w:t>当危化品</w:t>
      </w:r>
      <w:proofErr w:type="gramEnd"/>
      <w:r w:rsidRPr="00ED1B4F">
        <w:rPr>
          <w:color w:val="000000" w:themeColor="text1"/>
        </w:rPr>
        <w:t>泄露及火灾爆炸等事故发生时，应急人员必须按照相关规定佩戴安全职业防护器具，穿着防护服，严格按照救援程序开展应急救援工作，所有事故现场人员都必须配备合适的个人防护器具、穿戴好防护服，在确保自身安全的情况下，实施救援工作。</w:t>
      </w:r>
    </w:p>
    <w:p w14:paraId="1A82ACFD" w14:textId="77777777" w:rsidR="00C36699" w:rsidRPr="00ED1B4F" w:rsidRDefault="00C36699">
      <w:pPr>
        <w:ind w:firstLineChars="200" w:firstLine="480"/>
        <w:rPr>
          <w:color w:val="000000" w:themeColor="text1"/>
        </w:rPr>
      </w:pPr>
      <w:r w:rsidRPr="00ED1B4F">
        <w:rPr>
          <w:color w:val="000000" w:themeColor="text1"/>
        </w:rPr>
        <w:t>设定初始隔离区，做好现场警戒，防止非应急救援人员进入现场，实行交通管制，紧急疏散转移隔离区内所有无关人员。</w:t>
      </w:r>
    </w:p>
    <w:p w14:paraId="22333915" w14:textId="77777777" w:rsidR="00C36699" w:rsidRPr="00ED1B4F" w:rsidRDefault="00C36699">
      <w:pPr>
        <w:ind w:firstLineChars="200" w:firstLine="480"/>
        <w:rPr>
          <w:color w:val="000000" w:themeColor="text1"/>
        </w:rPr>
        <w:sectPr w:rsidR="00C36699" w:rsidRPr="00ED1B4F">
          <w:headerReference w:type="default" r:id="rId29"/>
          <w:pgSz w:w="11906" w:h="16838"/>
          <w:pgMar w:top="1985" w:right="1701" w:bottom="1701" w:left="1701" w:header="1418" w:footer="992" w:gutter="0"/>
          <w:cols w:space="720"/>
          <w:docGrid w:linePitch="312"/>
        </w:sectPr>
      </w:pPr>
    </w:p>
    <w:p w14:paraId="2221A5EF" w14:textId="77777777" w:rsidR="00C36699" w:rsidRPr="00ED1B4F" w:rsidRDefault="00C36699">
      <w:pPr>
        <w:pStyle w:val="1"/>
        <w:spacing w:before="120"/>
        <w:rPr>
          <w:rFonts w:eastAsia="宋体"/>
          <w:color w:val="000000" w:themeColor="text1"/>
          <w:highlight w:val="yellow"/>
        </w:rPr>
      </w:pPr>
      <w:bookmarkStart w:id="199" w:name="_Toc491512384"/>
      <w:bookmarkStart w:id="200" w:name="_Toc35515001"/>
      <w:bookmarkStart w:id="201" w:name="_Toc59111869"/>
      <w:r w:rsidRPr="00ED1B4F">
        <w:rPr>
          <w:rFonts w:eastAsia="宋体"/>
          <w:color w:val="000000" w:themeColor="text1"/>
        </w:rPr>
        <w:lastRenderedPageBreak/>
        <w:t>7</w:t>
      </w:r>
      <w:r w:rsidRPr="00ED1B4F">
        <w:rPr>
          <w:rFonts w:eastAsia="宋体"/>
          <w:color w:val="000000" w:themeColor="text1"/>
        </w:rPr>
        <w:t>应急终止</w:t>
      </w:r>
      <w:bookmarkEnd w:id="199"/>
      <w:bookmarkEnd w:id="200"/>
      <w:bookmarkEnd w:id="201"/>
    </w:p>
    <w:p w14:paraId="7FE78A5A" w14:textId="77777777" w:rsidR="00C36699" w:rsidRPr="00ED1B4F" w:rsidRDefault="00C36699">
      <w:pPr>
        <w:pStyle w:val="2"/>
        <w:spacing w:before="120" w:after="120"/>
        <w:rPr>
          <w:color w:val="000000" w:themeColor="text1"/>
        </w:rPr>
      </w:pPr>
      <w:bookmarkStart w:id="202" w:name="_Toc491512385"/>
      <w:bookmarkStart w:id="203" w:name="_Toc35515002"/>
      <w:bookmarkStart w:id="204" w:name="_Toc59111870"/>
      <w:r w:rsidRPr="00ED1B4F">
        <w:rPr>
          <w:color w:val="000000" w:themeColor="text1"/>
        </w:rPr>
        <w:t>7.1</w:t>
      </w:r>
      <w:r w:rsidRPr="00ED1B4F">
        <w:rPr>
          <w:color w:val="000000" w:themeColor="text1"/>
        </w:rPr>
        <w:t>应急终止条件</w:t>
      </w:r>
      <w:bookmarkEnd w:id="202"/>
      <w:bookmarkEnd w:id="203"/>
      <w:bookmarkEnd w:id="204"/>
    </w:p>
    <w:p w14:paraId="70B3984D" w14:textId="77777777" w:rsidR="00C36699" w:rsidRPr="00ED1B4F" w:rsidRDefault="00C36699">
      <w:pPr>
        <w:ind w:firstLineChars="100" w:firstLine="240"/>
        <w:rPr>
          <w:color w:val="000000" w:themeColor="text1"/>
        </w:rPr>
      </w:pPr>
      <w:r w:rsidRPr="00ED1B4F">
        <w:rPr>
          <w:color w:val="000000" w:themeColor="text1"/>
        </w:rPr>
        <w:t>符合下列条件之一的，即满足应急终止条件：</w:t>
      </w:r>
    </w:p>
    <w:p w14:paraId="34E6BAAF" w14:textId="44D3CEBC" w:rsidR="00C36699" w:rsidRPr="00ED1B4F" w:rsidRDefault="001003E4" w:rsidP="001003E4">
      <w:pPr>
        <w:ind w:firstLineChars="200" w:firstLine="480"/>
        <w:rPr>
          <w:color w:val="000000" w:themeColor="text1"/>
        </w:rPr>
      </w:pPr>
      <w:r w:rsidRPr="00ED1B4F">
        <w:rPr>
          <w:rFonts w:hint="eastAsia"/>
          <w:color w:val="000000" w:themeColor="text1"/>
        </w:rPr>
        <w:t>1</w:t>
      </w:r>
      <w:r w:rsidRPr="00ED1B4F">
        <w:rPr>
          <w:rFonts w:hint="eastAsia"/>
          <w:color w:val="000000" w:themeColor="text1"/>
        </w:rPr>
        <w:t>、</w:t>
      </w:r>
      <w:r w:rsidR="00C36699" w:rsidRPr="00ED1B4F">
        <w:rPr>
          <w:color w:val="000000" w:themeColor="text1"/>
        </w:rPr>
        <w:t>事件现场得到控制，事件条件已经消除；</w:t>
      </w:r>
    </w:p>
    <w:p w14:paraId="12949708" w14:textId="70808259" w:rsidR="00C36699" w:rsidRPr="00ED1B4F" w:rsidRDefault="001003E4" w:rsidP="001003E4">
      <w:pPr>
        <w:ind w:firstLineChars="200" w:firstLine="480"/>
        <w:rPr>
          <w:color w:val="000000" w:themeColor="text1"/>
        </w:rPr>
      </w:pPr>
      <w:r w:rsidRPr="00ED1B4F">
        <w:rPr>
          <w:color w:val="000000" w:themeColor="text1"/>
        </w:rPr>
        <w:t>2</w:t>
      </w:r>
      <w:r w:rsidRPr="00ED1B4F">
        <w:rPr>
          <w:rFonts w:hint="eastAsia"/>
          <w:color w:val="000000" w:themeColor="text1"/>
        </w:rPr>
        <w:t>、</w:t>
      </w:r>
      <w:r w:rsidR="00C36699" w:rsidRPr="00ED1B4F">
        <w:rPr>
          <w:color w:val="000000" w:themeColor="text1"/>
        </w:rPr>
        <w:t>污染物浓度已恢复正常值；</w:t>
      </w:r>
    </w:p>
    <w:p w14:paraId="6972BE02" w14:textId="3746EE40" w:rsidR="00C36699" w:rsidRPr="00ED1B4F" w:rsidRDefault="001003E4" w:rsidP="001003E4">
      <w:pPr>
        <w:ind w:firstLineChars="200" w:firstLine="480"/>
        <w:rPr>
          <w:color w:val="000000" w:themeColor="text1"/>
        </w:rPr>
      </w:pPr>
      <w:r w:rsidRPr="00ED1B4F">
        <w:rPr>
          <w:color w:val="000000" w:themeColor="text1"/>
        </w:rPr>
        <w:t>3</w:t>
      </w:r>
      <w:r w:rsidRPr="00ED1B4F">
        <w:rPr>
          <w:rFonts w:hint="eastAsia"/>
          <w:color w:val="000000" w:themeColor="text1"/>
        </w:rPr>
        <w:t>、</w:t>
      </w:r>
      <w:r w:rsidR="00C36699" w:rsidRPr="00ED1B4F">
        <w:rPr>
          <w:color w:val="000000" w:themeColor="text1"/>
        </w:rPr>
        <w:t>事件所造成的危害已经被彻底消除，无继发可能；</w:t>
      </w:r>
    </w:p>
    <w:p w14:paraId="71F04417" w14:textId="50272ADD" w:rsidR="00C36699" w:rsidRPr="00ED1B4F" w:rsidRDefault="001003E4" w:rsidP="001003E4">
      <w:pPr>
        <w:ind w:firstLineChars="200" w:firstLine="480"/>
        <w:rPr>
          <w:color w:val="000000" w:themeColor="text1"/>
        </w:rPr>
      </w:pPr>
      <w:r w:rsidRPr="00ED1B4F">
        <w:rPr>
          <w:color w:val="000000" w:themeColor="text1"/>
        </w:rPr>
        <w:t>4</w:t>
      </w:r>
      <w:r w:rsidRPr="00ED1B4F">
        <w:rPr>
          <w:rFonts w:hint="eastAsia"/>
          <w:color w:val="000000" w:themeColor="text1"/>
        </w:rPr>
        <w:t>、</w:t>
      </w:r>
      <w:r w:rsidR="00C36699" w:rsidRPr="00ED1B4F">
        <w:rPr>
          <w:color w:val="000000" w:themeColor="text1"/>
        </w:rPr>
        <w:t>事件现场的专业应急处置工作已无继续开展的必要；</w:t>
      </w:r>
    </w:p>
    <w:p w14:paraId="29711FBE" w14:textId="53165721" w:rsidR="00C36699" w:rsidRPr="00ED1B4F" w:rsidRDefault="001003E4" w:rsidP="001003E4">
      <w:pPr>
        <w:ind w:firstLineChars="200" w:firstLine="480"/>
        <w:rPr>
          <w:color w:val="000000" w:themeColor="text1"/>
        </w:rPr>
      </w:pPr>
      <w:r w:rsidRPr="00ED1B4F">
        <w:rPr>
          <w:color w:val="000000" w:themeColor="text1"/>
        </w:rPr>
        <w:t>5</w:t>
      </w:r>
      <w:r w:rsidRPr="00ED1B4F">
        <w:rPr>
          <w:rFonts w:hint="eastAsia"/>
          <w:color w:val="000000" w:themeColor="text1"/>
        </w:rPr>
        <w:t>、</w:t>
      </w:r>
      <w:r w:rsidR="00C36699" w:rsidRPr="00ED1B4F">
        <w:rPr>
          <w:color w:val="000000" w:themeColor="text1"/>
        </w:rPr>
        <w:t>采取了必要的防护措施以保护公众免受再次危害，并使事件可能引起的中长期影响趋于合理且尽量低的水平；</w:t>
      </w:r>
    </w:p>
    <w:p w14:paraId="73DB7963" w14:textId="7EE9464F" w:rsidR="00C36699" w:rsidRPr="00ED1B4F" w:rsidRDefault="001003E4" w:rsidP="001003E4">
      <w:pPr>
        <w:ind w:firstLineChars="200" w:firstLine="480"/>
        <w:rPr>
          <w:color w:val="000000" w:themeColor="text1"/>
        </w:rPr>
      </w:pPr>
      <w:r w:rsidRPr="00ED1B4F">
        <w:rPr>
          <w:color w:val="000000" w:themeColor="text1"/>
        </w:rPr>
        <w:t>6</w:t>
      </w:r>
      <w:r w:rsidRPr="00ED1B4F">
        <w:rPr>
          <w:rFonts w:hint="eastAsia"/>
          <w:color w:val="000000" w:themeColor="text1"/>
        </w:rPr>
        <w:t>、</w:t>
      </w:r>
      <w:r w:rsidR="00C36699" w:rsidRPr="00ED1B4F">
        <w:rPr>
          <w:color w:val="000000" w:themeColor="text1"/>
        </w:rPr>
        <w:t>地方政府和相关部门确定可以应急终止的其他情况。</w:t>
      </w:r>
    </w:p>
    <w:p w14:paraId="45CCC21A" w14:textId="77777777" w:rsidR="00C36699" w:rsidRPr="00ED1B4F" w:rsidRDefault="00C36699" w:rsidP="001003E4">
      <w:pPr>
        <w:ind w:firstLineChars="200" w:firstLine="480"/>
        <w:rPr>
          <w:color w:val="000000" w:themeColor="text1"/>
        </w:rPr>
      </w:pPr>
      <w:r w:rsidRPr="00ED1B4F">
        <w:rPr>
          <w:color w:val="000000" w:themeColor="text1"/>
        </w:rPr>
        <w:t>根据应急监测和初步评估结果，由应急指挥组决定应急响应终止，下达应急响应终止指令，并决定是否跟踪开展环境监测工作。</w:t>
      </w:r>
    </w:p>
    <w:p w14:paraId="5B3F3217" w14:textId="77777777" w:rsidR="00C36699" w:rsidRPr="00ED1B4F" w:rsidRDefault="00C36699">
      <w:pPr>
        <w:pStyle w:val="2"/>
        <w:spacing w:before="120" w:after="120"/>
        <w:rPr>
          <w:color w:val="000000" w:themeColor="text1"/>
        </w:rPr>
      </w:pPr>
      <w:bookmarkStart w:id="205" w:name="_Toc491512386"/>
      <w:bookmarkStart w:id="206" w:name="_Toc35515003"/>
      <w:bookmarkStart w:id="207" w:name="_Toc59111871"/>
      <w:r w:rsidRPr="00ED1B4F">
        <w:rPr>
          <w:color w:val="000000" w:themeColor="text1"/>
        </w:rPr>
        <w:t>7.2</w:t>
      </w:r>
      <w:r w:rsidRPr="00ED1B4F">
        <w:rPr>
          <w:color w:val="000000" w:themeColor="text1"/>
        </w:rPr>
        <w:t>应急终止程序</w:t>
      </w:r>
      <w:bookmarkEnd w:id="205"/>
      <w:bookmarkEnd w:id="206"/>
      <w:bookmarkEnd w:id="207"/>
    </w:p>
    <w:p w14:paraId="2271839C" w14:textId="77777777" w:rsidR="00C36699" w:rsidRPr="00ED1B4F" w:rsidRDefault="00C36699">
      <w:pPr>
        <w:ind w:firstLineChars="200" w:firstLine="480"/>
        <w:rPr>
          <w:color w:val="000000" w:themeColor="text1"/>
        </w:rPr>
      </w:pPr>
      <w:r w:rsidRPr="00ED1B4F">
        <w:rPr>
          <w:color w:val="000000" w:themeColor="text1"/>
        </w:rPr>
        <w:t>各专业队伍依次向应急指挥组报告应急处理情况，以及现场当前状态，包括人员伤亡情况、设备损失情况、环境污染情况等，根据情况确认，确认终止环境应急响应，根据事件分级，应急终止程序如下：</w:t>
      </w:r>
    </w:p>
    <w:p w14:paraId="77D2B6AF" w14:textId="4459D3E3" w:rsidR="00C36699" w:rsidRPr="00ED1B4F" w:rsidRDefault="00C36699">
      <w:pPr>
        <w:ind w:firstLineChars="200" w:firstLine="480"/>
        <w:rPr>
          <w:color w:val="000000" w:themeColor="text1"/>
        </w:rPr>
      </w:pPr>
      <w:r w:rsidRPr="00ED1B4F">
        <w:rPr>
          <w:color w:val="000000" w:themeColor="text1"/>
        </w:rPr>
        <w:t>二、三级突发环境事件由应急指挥组总指挥决定终止救援，由总指挥下达应急终止命令；一级突发环境事件由应急救援指挥组和政府部门相关领导共同决定终止救援，由总指挥向各应急救援小组和有关部门转达应急终止命令。</w:t>
      </w:r>
    </w:p>
    <w:p w14:paraId="69B74E8F" w14:textId="77777777" w:rsidR="00C36699" w:rsidRPr="00ED1B4F" w:rsidRDefault="00C36699">
      <w:pPr>
        <w:ind w:firstLineChars="200" w:firstLine="480"/>
        <w:rPr>
          <w:color w:val="000000" w:themeColor="text1"/>
        </w:rPr>
      </w:pPr>
      <w:r w:rsidRPr="00ED1B4F">
        <w:rPr>
          <w:color w:val="000000" w:themeColor="text1"/>
        </w:rPr>
        <w:t>在未接到总指挥接触警戒区命令前，应急保障组要阻止无关人员进入警戒区，应急</w:t>
      </w:r>
      <w:proofErr w:type="gramStart"/>
      <w:r w:rsidRPr="00ED1B4F">
        <w:rPr>
          <w:color w:val="000000" w:themeColor="text1"/>
        </w:rPr>
        <w:t>监测组</w:t>
      </w:r>
      <w:proofErr w:type="gramEnd"/>
      <w:r w:rsidRPr="00ED1B4F">
        <w:rPr>
          <w:color w:val="000000" w:themeColor="text1"/>
        </w:rPr>
        <w:t>人员到污染区对环境空气、地表水、地下水等进行连续监测，监测数据符合相关标准规定后，确认安全性得到保证后，报告应急指挥组，由应急指挥组下达应急终止命令。</w:t>
      </w:r>
    </w:p>
    <w:p w14:paraId="384DAEDF" w14:textId="77777777" w:rsidR="00C36699" w:rsidRPr="00ED1B4F" w:rsidRDefault="00C36699">
      <w:pPr>
        <w:ind w:firstLineChars="200" w:firstLine="480"/>
        <w:rPr>
          <w:color w:val="000000" w:themeColor="text1"/>
        </w:rPr>
      </w:pPr>
      <w:r w:rsidRPr="00ED1B4F">
        <w:rPr>
          <w:color w:val="000000" w:themeColor="text1"/>
        </w:rPr>
        <w:t>应急终止后，应急终止的信息应以手机短信、电话、书面或其它有效方式通知到通知本单位相关部门、周边企业（或事业）单位、社区、社会</w:t>
      </w:r>
      <w:proofErr w:type="gramStart"/>
      <w:r w:rsidRPr="00ED1B4F">
        <w:rPr>
          <w:color w:val="000000" w:themeColor="text1"/>
        </w:rPr>
        <w:t>关注区</w:t>
      </w:r>
      <w:proofErr w:type="gramEnd"/>
      <w:r w:rsidRPr="00ED1B4F">
        <w:rPr>
          <w:color w:val="000000" w:themeColor="text1"/>
        </w:rPr>
        <w:t>及人员本次环境事件危险已解除，应急指挥组负责组织保护现场，组织事故调查取证，报告单位或上级相应负责部门，将疏散的周边村庄的人员撤回，对现场中暴露的</w:t>
      </w:r>
      <w:r w:rsidRPr="00ED1B4F">
        <w:rPr>
          <w:color w:val="000000" w:themeColor="text1"/>
        </w:rPr>
        <w:lastRenderedPageBreak/>
        <w:t>工作人员、应急行动人员和受污染设备进行清洁，组织好受伤人员的医疗救治，处理好善后工作，并对紧急救援工作进行总结、上报。</w:t>
      </w:r>
    </w:p>
    <w:p w14:paraId="173A8292" w14:textId="77777777" w:rsidR="00C36699" w:rsidRPr="00ED1B4F" w:rsidRDefault="00C36699">
      <w:pPr>
        <w:ind w:firstLineChars="200" w:firstLine="480"/>
        <w:rPr>
          <w:color w:val="000000" w:themeColor="text1"/>
          <w:highlight w:val="yellow"/>
        </w:rPr>
      </w:pPr>
    </w:p>
    <w:p w14:paraId="3AAFE18C" w14:textId="77777777" w:rsidR="00C36699" w:rsidRPr="00ED1B4F" w:rsidRDefault="00C36699">
      <w:pPr>
        <w:ind w:firstLineChars="200" w:firstLine="480"/>
        <w:rPr>
          <w:color w:val="000000" w:themeColor="text1"/>
          <w:highlight w:val="yellow"/>
        </w:rPr>
        <w:sectPr w:rsidR="00C36699" w:rsidRPr="00ED1B4F">
          <w:headerReference w:type="default" r:id="rId30"/>
          <w:pgSz w:w="11906" w:h="16838"/>
          <w:pgMar w:top="1985" w:right="1701" w:bottom="1701" w:left="1701" w:header="1418" w:footer="992" w:gutter="0"/>
          <w:cols w:space="720"/>
          <w:docGrid w:linePitch="312"/>
        </w:sectPr>
      </w:pPr>
    </w:p>
    <w:p w14:paraId="086C8EC8" w14:textId="77777777" w:rsidR="00C36699" w:rsidRPr="00ED1B4F" w:rsidRDefault="00C36699">
      <w:pPr>
        <w:pStyle w:val="1"/>
        <w:spacing w:before="120"/>
        <w:rPr>
          <w:rFonts w:eastAsia="宋体"/>
          <w:color w:val="000000" w:themeColor="text1"/>
        </w:rPr>
      </w:pPr>
      <w:bookmarkStart w:id="208" w:name="_Toc491512387"/>
      <w:bookmarkStart w:id="209" w:name="_Toc35515004"/>
      <w:bookmarkStart w:id="210" w:name="_Toc59111872"/>
      <w:r w:rsidRPr="00ED1B4F">
        <w:rPr>
          <w:rFonts w:eastAsia="宋体"/>
          <w:color w:val="000000" w:themeColor="text1"/>
        </w:rPr>
        <w:lastRenderedPageBreak/>
        <w:t xml:space="preserve">8 </w:t>
      </w:r>
      <w:r w:rsidRPr="00ED1B4F">
        <w:rPr>
          <w:rFonts w:eastAsia="宋体"/>
          <w:color w:val="000000" w:themeColor="text1"/>
        </w:rPr>
        <w:t>后期处置</w:t>
      </w:r>
      <w:bookmarkEnd w:id="208"/>
      <w:bookmarkEnd w:id="209"/>
      <w:bookmarkEnd w:id="210"/>
    </w:p>
    <w:p w14:paraId="47AE36BE" w14:textId="77777777" w:rsidR="00C36699" w:rsidRPr="00ED1B4F" w:rsidRDefault="00C36699">
      <w:pPr>
        <w:pStyle w:val="2"/>
        <w:spacing w:before="120" w:after="120"/>
        <w:rPr>
          <w:color w:val="000000" w:themeColor="text1"/>
        </w:rPr>
      </w:pPr>
      <w:bookmarkStart w:id="211" w:name="_Toc283118313"/>
      <w:bookmarkStart w:id="212" w:name="_Toc491512388"/>
      <w:bookmarkStart w:id="213" w:name="_Toc35515005"/>
      <w:bookmarkStart w:id="214" w:name="_Toc59111873"/>
      <w:r w:rsidRPr="00ED1B4F">
        <w:rPr>
          <w:color w:val="000000" w:themeColor="text1"/>
        </w:rPr>
        <w:t>8.1</w:t>
      </w:r>
      <w:bookmarkEnd w:id="211"/>
      <w:r w:rsidRPr="00ED1B4F">
        <w:rPr>
          <w:color w:val="000000" w:themeColor="text1"/>
        </w:rPr>
        <w:t>善后处置</w:t>
      </w:r>
      <w:bookmarkEnd w:id="212"/>
      <w:bookmarkEnd w:id="213"/>
      <w:bookmarkEnd w:id="214"/>
    </w:p>
    <w:p w14:paraId="0176F7AF" w14:textId="77777777" w:rsidR="00C36699" w:rsidRPr="00ED1B4F" w:rsidRDefault="00C36699">
      <w:pPr>
        <w:ind w:firstLineChars="200" w:firstLine="480"/>
        <w:rPr>
          <w:color w:val="000000" w:themeColor="text1"/>
        </w:rPr>
      </w:pPr>
      <w:r w:rsidRPr="00ED1B4F">
        <w:rPr>
          <w:color w:val="000000" w:themeColor="text1"/>
        </w:rPr>
        <w:t>突发环境事件应急终止后由现场</w:t>
      </w:r>
      <w:proofErr w:type="gramStart"/>
      <w:r w:rsidRPr="00ED1B4F">
        <w:rPr>
          <w:color w:val="000000" w:themeColor="text1"/>
        </w:rPr>
        <w:t>处置组</w:t>
      </w:r>
      <w:proofErr w:type="gramEnd"/>
      <w:r w:rsidRPr="00ED1B4F">
        <w:rPr>
          <w:color w:val="000000" w:themeColor="text1"/>
        </w:rPr>
        <w:t>负责对现场污染物进行后续处理，对应急仪器设备进行维护、保养，恢复企业设备（施）的正常运转，开展撤点、撤离和交接工作，逐步恢复企业的正常生产秩序。由单位负责厂区内受灾人员的损失赔偿等工作，配合地方政府和相关部门开展环境污染损害评估、事件调查处置和事后恢复重建等工作。</w:t>
      </w:r>
    </w:p>
    <w:p w14:paraId="4C08B430" w14:textId="77777777" w:rsidR="00C36699" w:rsidRPr="00ED1B4F" w:rsidRDefault="00C36699">
      <w:pPr>
        <w:pStyle w:val="2"/>
        <w:spacing w:before="120" w:after="120"/>
        <w:rPr>
          <w:color w:val="000000" w:themeColor="text1"/>
        </w:rPr>
      </w:pPr>
      <w:bookmarkStart w:id="215" w:name="_Toc491512389"/>
      <w:bookmarkStart w:id="216" w:name="_Toc35515006"/>
      <w:bookmarkStart w:id="217" w:name="_Toc59111874"/>
      <w:r w:rsidRPr="00ED1B4F">
        <w:rPr>
          <w:color w:val="000000" w:themeColor="text1"/>
        </w:rPr>
        <w:t>8.2</w:t>
      </w:r>
      <w:r w:rsidRPr="00ED1B4F">
        <w:rPr>
          <w:color w:val="000000" w:themeColor="text1"/>
        </w:rPr>
        <w:t>调查与评估</w:t>
      </w:r>
      <w:bookmarkEnd w:id="215"/>
      <w:bookmarkEnd w:id="216"/>
      <w:bookmarkEnd w:id="217"/>
    </w:p>
    <w:p w14:paraId="04F57773" w14:textId="7BC19AFF" w:rsidR="00C36699" w:rsidRPr="00ED1B4F" w:rsidRDefault="001003E4" w:rsidP="001003E4">
      <w:pPr>
        <w:ind w:firstLineChars="200" w:firstLine="480"/>
        <w:rPr>
          <w:color w:val="000000" w:themeColor="text1"/>
        </w:rPr>
      </w:pPr>
      <w:r w:rsidRPr="00ED1B4F">
        <w:rPr>
          <w:rFonts w:hint="eastAsia"/>
          <w:color w:val="000000" w:themeColor="text1"/>
        </w:rPr>
        <w:t>1</w:t>
      </w:r>
      <w:r w:rsidRPr="00ED1B4F">
        <w:rPr>
          <w:rFonts w:hint="eastAsia"/>
          <w:color w:val="000000" w:themeColor="text1"/>
        </w:rPr>
        <w:t>、</w:t>
      </w:r>
      <w:r w:rsidR="00C36699" w:rsidRPr="00ED1B4F">
        <w:rPr>
          <w:color w:val="000000" w:themeColor="text1"/>
        </w:rPr>
        <w:t>要对突发公共事件的起因、性质、影响、责任、经验教训和恢复重建等问题进行调查评估。</w:t>
      </w:r>
    </w:p>
    <w:p w14:paraId="57F425D5" w14:textId="75624F8A" w:rsidR="00C36699" w:rsidRPr="00ED1B4F" w:rsidRDefault="001003E4" w:rsidP="001003E4">
      <w:pPr>
        <w:ind w:firstLineChars="200" w:firstLine="480"/>
        <w:rPr>
          <w:color w:val="000000" w:themeColor="text1"/>
        </w:rPr>
      </w:pPr>
      <w:r w:rsidRPr="00ED1B4F">
        <w:rPr>
          <w:rFonts w:hint="eastAsia"/>
          <w:color w:val="000000" w:themeColor="text1"/>
        </w:rPr>
        <w:t>2</w:t>
      </w:r>
      <w:r w:rsidRPr="00ED1B4F">
        <w:rPr>
          <w:rFonts w:hint="eastAsia"/>
          <w:color w:val="000000" w:themeColor="text1"/>
        </w:rPr>
        <w:t>、</w:t>
      </w:r>
      <w:r w:rsidR="00C36699" w:rsidRPr="00ED1B4F">
        <w:rPr>
          <w:color w:val="000000" w:themeColor="text1"/>
        </w:rPr>
        <w:t>要积极稳妥、深入细致地做好善后处置工作。对突发事件中的伤亡人员、应急处置工作人员，以及紧急调集、征用有关单位及个人的物资，要按照规定给予抚恤、补助或补偿，并提供心理及司法援助。</w:t>
      </w:r>
    </w:p>
    <w:p w14:paraId="4C5C38EA" w14:textId="39083AD1" w:rsidR="00C36699" w:rsidRPr="00ED1B4F" w:rsidRDefault="001003E4" w:rsidP="001003E4">
      <w:pPr>
        <w:ind w:firstLineChars="200" w:firstLine="480"/>
        <w:rPr>
          <w:color w:val="000000" w:themeColor="text1"/>
        </w:rPr>
      </w:pPr>
      <w:r w:rsidRPr="00ED1B4F">
        <w:rPr>
          <w:rFonts w:hint="eastAsia"/>
          <w:color w:val="000000" w:themeColor="text1"/>
        </w:rPr>
        <w:t>3</w:t>
      </w:r>
      <w:r w:rsidRPr="00ED1B4F">
        <w:rPr>
          <w:rFonts w:hint="eastAsia"/>
          <w:color w:val="000000" w:themeColor="text1"/>
        </w:rPr>
        <w:t>、</w:t>
      </w:r>
      <w:r w:rsidR="00C36699" w:rsidRPr="00ED1B4F">
        <w:rPr>
          <w:color w:val="000000" w:themeColor="text1"/>
        </w:rPr>
        <w:t>有关部门要做好疫病防治和环境污染消除工作，对由此产生的周边生态环境影响进行调查评估，采取有效措施进行补偿及恢复。</w:t>
      </w:r>
    </w:p>
    <w:p w14:paraId="09004F5D" w14:textId="20646F29" w:rsidR="00C36699" w:rsidRPr="00ED1B4F" w:rsidRDefault="001003E4" w:rsidP="001003E4">
      <w:pPr>
        <w:ind w:firstLineChars="200" w:firstLine="480"/>
        <w:rPr>
          <w:color w:val="000000" w:themeColor="text1"/>
        </w:rPr>
      </w:pPr>
      <w:r w:rsidRPr="00ED1B4F">
        <w:rPr>
          <w:rFonts w:hint="eastAsia"/>
          <w:color w:val="000000" w:themeColor="text1"/>
        </w:rPr>
        <w:t>4</w:t>
      </w:r>
      <w:r w:rsidRPr="00ED1B4F">
        <w:rPr>
          <w:rFonts w:hint="eastAsia"/>
          <w:color w:val="000000" w:themeColor="text1"/>
        </w:rPr>
        <w:t>、</w:t>
      </w:r>
      <w:r w:rsidR="00C36699" w:rsidRPr="00ED1B4F">
        <w:rPr>
          <w:color w:val="000000" w:themeColor="text1"/>
        </w:rPr>
        <w:t>保险监管机构督促有关保险机构及时做好有关单位和个人损失的理赔工作。</w:t>
      </w:r>
    </w:p>
    <w:p w14:paraId="6BF15AE7" w14:textId="3898E660" w:rsidR="00C36699" w:rsidRPr="00ED1B4F" w:rsidRDefault="001003E4" w:rsidP="001003E4">
      <w:pPr>
        <w:ind w:firstLineChars="200" w:firstLine="480"/>
        <w:rPr>
          <w:color w:val="000000" w:themeColor="text1"/>
        </w:rPr>
      </w:pPr>
      <w:r w:rsidRPr="00ED1B4F">
        <w:rPr>
          <w:color w:val="000000" w:themeColor="text1"/>
        </w:rPr>
        <w:t>5</w:t>
      </w:r>
      <w:r w:rsidRPr="00ED1B4F">
        <w:rPr>
          <w:rFonts w:hint="eastAsia"/>
          <w:color w:val="000000" w:themeColor="text1"/>
        </w:rPr>
        <w:t>、</w:t>
      </w:r>
      <w:r w:rsidR="00C36699" w:rsidRPr="00ED1B4F">
        <w:rPr>
          <w:color w:val="000000" w:themeColor="text1"/>
        </w:rPr>
        <w:t>对突发环境事件应急</w:t>
      </w:r>
      <w:proofErr w:type="gramStart"/>
      <w:r w:rsidR="00C36699" w:rsidRPr="00ED1B4F">
        <w:rPr>
          <w:color w:val="000000" w:themeColor="text1"/>
        </w:rPr>
        <w:t>行动全</w:t>
      </w:r>
      <w:proofErr w:type="gramEnd"/>
      <w:r w:rsidR="00C36699" w:rsidRPr="00ED1B4F">
        <w:rPr>
          <w:color w:val="000000" w:themeColor="text1"/>
        </w:rPr>
        <w:t>过程进行评估，分析预案是否科学、有效，应急组织机构和应急队伍设置是否合理，应急响应和处置程序、方案制定执行是否科学、实用、到位，应急设施设备和物资是否满足需要等等；</w:t>
      </w:r>
    </w:p>
    <w:p w14:paraId="253951FF" w14:textId="385569E9" w:rsidR="00C36699" w:rsidRPr="00ED1B4F" w:rsidRDefault="001003E4" w:rsidP="001003E4">
      <w:pPr>
        <w:ind w:firstLineChars="200" w:firstLine="480"/>
        <w:rPr>
          <w:color w:val="000000" w:themeColor="text1"/>
        </w:rPr>
      </w:pPr>
      <w:r w:rsidRPr="00ED1B4F">
        <w:rPr>
          <w:rFonts w:hint="eastAsia"/>
          <w:color w:val="000000" w:themeColor="text1"/>
          <w:kern w:val="0"/>
        </w:rPr>
        <w:t>6</w:t>
      </w:r>
      <w:r w:rsidRPr="00ED1B4F">
        <w:rPr>
          <w:rFonts w:hint="eastAsia"/>
          <w:color w:val="000000" w:themeColor="text1"/>
          <w:kern w:val="0"/>
        </w:rPr>
        <w:t>、</w:t>
      </w:r>
      <w:r w:rsidR="00C36699" w:rsidRPr="00ED1B4F">
        <w:rPr>
          <w:color w:val="000000" w:themeColor="text1"/>
          <w:kern w:val="0"/>
        </w:rPr>
        <w:t>突发环境事件应急终止后，企业组织有关专家对突发环境事件应急响应过程进行评估，配合地方政府完成评估工作，编制应急总结报告，提出修订预案的建议。</w:t>
      </w:r>
    </w:p>
    <w:p w14:paraId="230B63B4" w14:textId="3A868769" w:rsidR="00C36699" w:rsidRPr="00ED1B4F" w:rsidRDefault="001003E4" w:rsidP="001003E4">
      <w:pPr>
        <w:ind w:firstLineChars="200" w:firstLine="480"/>
        <w:rPr>
          <w:color w:val="000000" w:themeColor="text1"/>
        </w:rPr>
      </w:pPr>
      <w:r w:rsidRPr="00ED1B4F">
        <w:rPr>
          <w:color w:val="000000" w:themeColor="text1"/>
        </w:rPr>
        <w:t>7</w:t>
      </w:r>
      <w:r w:rsidRPr="00ED1B4F">
        <w:rPr>
          <w:rFonts w:hint="eastAsia"/>
          <w:color w:val="000000" w:themeColor="text1"/>
        </w:rPr>
        <w:t>、</w:t>
      </w:r>
      <w:r w:rsidR="00C36699" w:rsidRPr="00ED1B4F">
        <w:rPr>
          <w:color w:val="000000" w:themeColor="text1"/>
        </w:rPr>
        <w:t>编制应急救援工作总结报告，必要时对应急预案进行修订、完善；</w:t>
      </w:r>
    </w:p>
    <w:p w14:paraId="06FCAF7C" w14:textId="77777777" w:rsidR="00C36699" w:rsidRPr="00ED1B4F" w:rsidRDefault="00407F37" w:rsidP="001003E4">
      <w:pPr>
        <w:ind w:firstLineChars="200" w:firstLine="480"/>
        <w:rPr>
          <w:color w:val="000000" w:themeColor="text1"/>
          <w:highlight w:val="yellow"/>
        </w:rPr>
      </w:pPr>
      <w:r w:rsidRPr="00ED1B4F">
        <w:rPr>
          <w:rFonts w:hint="eastAsia"/>
          <w:color w:val="000000" w:themeColor="text1"/>
        </w:rPr>
        <w:t>8</w:t>
      </w:r>
      <w:r w:rsidRPr="00ED1B4F">
        <w:rPr>
          <w:rFonts w:hint="eastAsia"/>
          <w:color w:val="000000" w:themeColor="text1"/>
        </w:rPr>
        <w:t>、</w:t>
      </w:r>
      <w:r w:rsidR="00C36699" w:rsidRPr="00ED1B4F">
        <w:rPr>
          <w:color w:val="000000" w:themeColor="text1"/>
        </w:rPr>
        <w:t>根据受影响区域恢复重建计划组织实施恢复重建工作。</w:t>
      </w:r>
    </w:p>
    <w:p w14:paraId="26E4D947" w14:textId="77777777" w:rsidR="00C36699" w:rsidRPr="00ED1B4F" w:rsidRDefault="00C36699">
      <w:pPr>
        <w:ind w:firstLineChars="200" w:firstLine="480"/>
        <w:rPr>
          <w:color w:val="000000" w:themeColor="text1"/>
          <w:highlight w:val="yellow"/>
        </w:rPr>
      </w:pPr>
    </w:p>
    <w:p w14:paraId="3470393B" w14:textId="77777777" w:rsidR="00C36699" w:rsidRPr="00ED1B4F" w:rsidRDefault="00C36699">
      <w:pPr>
        <w:ind w:firstLineChars="200" w:firstLine="480"/>
        <w:rPr>
          <w:color w:val="000000" w:themeColor="text1"/>
          <w:highlight w:val="yellow"/>
        </w:rPr>
        <w:sectPr w:rsidR="00C36699" w:rsidRPr="00ED1B4F">
          <w:headerReference w:type="default" r:id="rId31"/>
          <w:pgSz w:w="11906" w:h="16838"/>
          <w:pgMar w:top="1985" w:right="1701" w:bottom="1701" w:left="1701" w:header="1418" w:footer="992" w:gutter="0"/>
          <w:cols w:space="720"/>
          <w:docGrid w:linePitch="312"/>
        </w:sectPr>
      </w:pPr>
    </w:p>
    <w:p w14:paraId="50506E5D" w14:textId="77777777" w:rsidR="00C36699" w:rsidRPr="00ED1B4F" w:rsidRDefault="00C36699">
      <w:pPr>
        <w:pStyle w:val="1"/>
        <w:spacing w:before="120"/>
        <w:rPr>
          <w:rFonts w:eastAsia="宋体"/>
          <w:color w:val="000000" w:themeColor="text1"/>
        </w:rPr>
      </w:pPr>
      <w:bookmarkStart w:id="218" w:name="_Toc491512390"/>
      <w:bookmarkStart w:id="219" w:name="_Toc35515007"/>
      <w:bookmarkStart w:id="220" w:name="_Toc59111875"/>
      <w:r w:rsidRPr="00ED1B4F">
        <w:rPr>
          <w:rFonts w:eastAsia="宋体"/>
          <w:color w:val="000000" w:themeColor="text1"/>
        </w:rPr>
        <w:lastRenderedPageBreak/>
        <w:t>9</w:t>
      </w:r>
      <w:r w:rsidRPr="00ED1B4F">
        <w:rPr>
          <w:rFonts w:eastAsia="宋体"/>
          <w:color w:val="000000" w:themeColor="text1"/>
        </w:rPr>
        <w:t>应急保障</w:t>
      </w:r>
      <w:bookmarkEnd w:id="218"/>
      <w:bookmarkEnd w:id="219"/>
      <w:bookmarkEnd w:id="220"/>
    </w:p>
    <w:p w14:paraId="38A6CF23" w14:textId="77777777" w:rsidR="00C36699" w:rsidRPr="00ED1B4F" w:rsidRDefault="00C36699">
      <w:pPr>
        <w:pStyle w:val="2"/>
        <w:spacing w:before="120" w:after="120"/>
        <w:rPr>
          <w:color w:val="000000" w:themeColor="text1"/>
        </w:rPr>
      </w:pPr>
      <w:bookmarkStart w:id="221" w:name="_Toc491512391"/>
      <w:bookmarkStart w:id="222" w:name="_Toc35515008"/>
      <w:bookmarkStart w:id="223" w:name="_Toc59111876"/>
      <w:r w:rsidRPr="00ED1B4F">
        <w:rPr>
          <w:color w:val="000000" w:themeColor="text1"/>
        </w:rPr>
        <w:t xml:space="preserve">9.1 </w:t>
      </w:r>
      <w:r w:rsidRPr="00ED1B4F">
        <w:rPr>
          <w:color w:val="000000" w:themeColor="text1"/>
        </w:rPr>
        <w:t>人力资源保障</w:t>
      </w:r>
      <w:bookmarkEnd w:id="221"/>
      <w:bookmarkEnd w:id="222"/>
      <w:bookmarkEnd w:id="223"/>
    </w:p>
    <w:p w14:paraId="72653406" w14:textId="273EEAD9" w:rsidR="00C36699" w:rsidRPr="00ED1B4F" w:rsidRDefault="001003E4" w:rsidP="001003E4">
      <w:pPr>
        <w:ind w:firstLineChars="200" w:firstLine="480"/>
        <w:rPr>
          <w:color w:val="000000" w:themeColor="text1"/>
          <w:szCs w:val="28"/>
        </w:rPr>
      </w:pPr>
      <w:r w:rsidRPr="00ED1B4F">
        <w:rPr>
          <w:rFonts w:hint="eastAsia"/>
          <w:color w:val="000000" w:themeColor="text1"/>
          <w:szCs w:val="28"/>
        </w:rPr>
        <w:t>1</w:t>
      </w:r>
      <w:r w:rsidRPr="00ED1B4F">
        <w:rPr>
          <w:rFonts w:hint="eastAsia"/>
          <w:color w:val="000000" w:themeColor="text1"/>
          <w:szCs w:val="28"/>
        </w:rPr>
        <w:t>、</w:t>
      </w:r>
      <w:r w:rsidR="00C36699" w:rsidRPr="00ED1B4F">
        <w:rPr>
          <w:color w:val="000000" w:themeColor="text1"/>
          <w:szCs w:val="28"/>
        </w:rPr>
        <w:t>厂区设置专人负责发生突发环境事件时的消防工作，同时负责相关应急救援工作；</w:t>
      </w:r>
    </w:p>
    <w:p w14:paraId="2F89C0DE" w14:textId="0C88E0E6" w:rsidR="00C36699" w:rsidRPr="00ED1B4F" w:rsidRDefault="001003E4" w:rsidP="001003E4">
      <w:pPr>
        <w:ind w:firstLineChars="200" w:firstLine="480"/>
        <w:rPr>
          <w:color w:val="000000" w:themeColor="text1"/>
          <w:szCs w:val="28"/>
        </w:rPr>
      </w:pPr>
      <w:r w:rsidRPr="00ED1B4F">
        <w:rPr>
          <w:color w:val="000000" w:themeColor="text1"/>
          <w:szCs w:val="28"/>
        </w:rPr>
        <w:t>2</w:t>
      </w:r>
      <w:r w:rsidRPr="00ED1B4F">
        <w:rPr>
          <w:rFonts w:hint="eastAsia"/>
          <w:color w:val="000000" w:themeColor="text1"/>
          <w:szCs w:val="28"/>
        </w:rPr>
        <w:t>、</w:t>
      </w:r>
      <w:r w:rsidR="00C36699" w:rsidRPr="00ED1B4F">
        <w:rPr>
          <w:color w:val="000000" w:themeColor="text1"/>
          <w:szCs w:val="28"/>
        </w:rPr>
        <w:t>配备具备专业堵漏技能的工人，负责维护抢修工作；</w:t>
      </w:r>
    </w:p>
    <w:p w14:paraId="52B8D3B2" w14:textId="3250FFFE" w:rsidR="00C36699" w:rsidRPr="00ED1B4F" w:rsidRDefault="001003E4" w:rsidP="001003E4">
      <w:pPr>
        <w:ind w:firstLineChars="200" w:firstLine="480"/>
        <w:rPr>
          <w:snapToGrid w:val="0"/>
          <w:color w:val="000000" w:themeColor="text1"/>
          <w:szCs w:val="28"/>
        </w:rPr>
      </w:pPr>
      <w:r w:rsidRPr="00ED1B4F">
        <w:rPr>
          <w:snapToGrid w:val="0"/>
          <w:color w:val="000000" w:themeColor="text1"/>
          <w:szCs w:val="28"/>
        </w:rPr>
        <w:t>3</w:t>
      </w:r>
      <w:r w:rsidRPr="00ED1B4F">
        <w:rPr>
          <w:rFonts w:hint="eastAsia"/>
          <w:snapToGrid w:val="0"/>
          <w:color w:val="000000" w:themeColor="text1"/>
          <w:szCs w:val="28"/>
        </w:rPr>
        <w:t>、</w:t>
      </w:r>
      <w:r w:rsidR="00C36699" w:rsidRPr="00ED1B4F">
        <w:rPr>
          <w:snapToGrid w:val="0"/>
          <w:color w:val="000000" w:themeColor="text1"/>
          <w:szCs w:val="28"/>
        </w:rPr>
        <w:t>由应急指挥组负责与</w:t>
      </w:r>
      <w:r w:rsidR="00C36699" w:rsidRPr="00ED1B4F">
        <w:rPr>
          <w:color w:val="000000" w:themeColor="text1"/>
        </w:rPr>
        <w:t>就近</w:t>
      </w:r>
      <w:r w:rsidR="00C36699" w:rsidRPr="00ED1B4F">
        <w:rPr>
          <w:snapToGrid w:val="0"/>
          <w:color w:val="000000" w:themeColor="text1"/>
          <w:szCs w:val="28"/>
        </w:rPr>
        <w:t>医院联系，负责承担应急救护工作；</w:t>
      </w:r>
    </w:p>
    <w:p w14:paraId="179E45B5" w14:textId="2001AEE7" w:rsidR="00C36699" w:rsidRPr="00ED1B4F" w:rsidRDefault="001003E4" w:rsidP="001003E4">
      <w:pPr>
        <w:ind w:firstLineChars="200" w:firstLine="480"/>
        <w:rPr>
          <w:color w:val="000000" w:themeColor="text1"/>
          <w:szCs w:val="28"/>
        </w:rPr>
      </w:pPr>
      <w:r w:rsidRPr="00ED1B4F">
        <w:rPr>
          <w:color w:val="000000" w:themeColor="text1"/>
          <w:szCs w:val="28"/>
        </w:rPr>
        <w:t>4</w:t>
      </w:r>
      <w:r w:rsidRPr="00ED1B4F">
        <w:rPr>
          <w:rFonts w:hint="eastAsia"/>
          <w:color w:val="000000" w:themeColor="text1"/>
          <w:szCs w:val="28"/>
        </w:rPr>
        <w:t>、</w:t>
      </w:r>
      <w:r w:rsidR="00C36699" w:rsidRPr="00ED1B4F">
        <w:rPr>
          <w:color w:val="000000" w:themeColor="text1"/>
          <w:szCs w:val="28"/>
        </w:rPr>
        <w:t>与</w:t>
      </w:r>
      <w:r w:rsidR="00C36699" w:rsidRPr="00ED1B4F">
        <w:rPr>
          <w:snapToGrid w:val="0"/>
          <w:color w:val="000000" w:themeColor="text1"/>
          <w:szCs w:val="28"/>
        </w:rPr>
        <w:t>外部相关专业的应急专家</w:t>
      </w:r>
      <w:r w:rsidR="00C36699" w:rsidRPr="00ED1B4F">
        <w:rPr>
          <w:color w:val="000000" w:themeColor="text1"/>
          <w:szCs w:val="28"/>
        </w:rPr>
        <w:t>保持联系，聘请</w:t>
      </w:r>
      <w:proofErr w:type="gramStart"/>
      <w:r w:rsidR="00C36699" w:rsidRPr="00ED1B4F">
        <w:rPr>
          <w:color w:val="000000" w:themeColor="text1"/>
          <w:szCs w:val="28"/>
        </w:rPr>
        <w:t>其专家</w:t>
      </w:r>
      <w:proofErr w:type="gramEnd"/>
      <w:r w:rsidR="00C36699" w:rsidRPr="00ED1B4F">
        <w:rPr>
          <w:color w:val="000000" w:themeColor="text1"/>
          <w:szCs w:val="28"/>
        </w:rPr>
        <w:t>库中的相关行业专家组成应急专家组，确保在突发环境事件时能第一时间征求专家意见，降低事件可能造成的风险。</w:t>
      </w:r>
    </w:p>
    <w:p w14:paraId="2DE4F5C4" w14:textId="77777777" w:rsidR="00C36699" w:rsidRPr="00ED1B4F" w:rsidRDefault="00C36699">
      <w:pPr>
        <w:pStyle w:val="2"/>
        <w:spacing w:before="120" w:after="120"/>
        <w:rPr>
          <w:color w:val="000000" w:themeColor="text1"/>
        </w:rPr>
      </w:pPr>
      <w:bookmarkStart w:id="224" w:name="_Toc491512392"/>
      <w:bookmarkStart w:id="225" w:name="_Toc35515009"/>
      <w:bookmarkStart w:id="226" w:name="_Toc59111877"/>
      <w:r w:rsidRPr="00ED1B4F">
        <w:rPr>
          <w:color w:val="000000" w:themeColor="text1"/>
        </w:rPr>
        <w:t xml:space="preserve">9.2 </w:t>
      </w:r>
      <w:r w:rsidRPr="00ED1B4F">
        <w:rPr>
          <w:color w:val="000000" w:themeColor="text1"/>
        </w:rPr>
        <w:t>财力保障</w:t>
      </w:r>
      <w:bookmarkEnd w:id="224"/>
      <w:bookmarkEnd w:id="225"/>
      <w:bookmarkEnd w:id="226"/>
    </w:p>
    <w:p w14:paraId="43B51ED8" w14:textId="1FA4A110" w:rsidR="00C36699" w:rsidRPr="00ED1B4F" w:rsidRDefault="001003E4" w:rsidP="001003E4">
      <w:pPr>
        <w:ind w:firstLineChars="200" w:firstLine="480"/>
        <w:rPr>
          <w:color w:val="000000" w:themeColor="text1"/>
        </w:rPr>
      </w:pPr>
      <w:r w:rsidRPr="00ED1B4F">
        <w:rPr>
          <w:rFonts w:hint="eastAsia"/>
          <w:color w:val="000000" w:themeColor="text1"/>
        </w:rPr>
        <w:t>1</w:t>
      </w:r>
      <w:r w:rsidRPr="00ED1B4F">
        <w:rPr>
          <w:rFonts w:hint="eastAsia"/>
          <w:color w:val="000000" w:themeColor="text1"/>
        </w:rPr>
        <w:t>、</w:t>
      </w:r>
      <w:r w:rsidR="00C36699" w:rsidRPr="00ED1B4F">
        <w:rPr>
          <w:color w:val="000000" w:themeColor="text1"/>
        </w:rPr>
        <w:t>建立年度安全环保技术措施费用，用于应急体系建设和应急处置；</w:t>
      </w:r>
    </w:p>
    <w:p w14:paraId="166D189E" w14:textId="539AF563" w:rsidR="00C36699" w:rsidRPr="00ED1B4F" w:rsidRDefault="001003E4" w:rsidP="001003E4">
      <w:pPr>
        <w:ind w:firstLineChars="200" w:firstLine="480"/>
        <w:rPr>
          <w:color w:val="000000" w:themeColor="text1"/>
        </w:rPr>
      </w:pPr>
      <w:r w:rsidRPr="00ED1B4F">
        <w:rPr>
          <w:rFonts w:hint="eastAsia"/>
          <w:color w:val="000000" w:themeColor="text1"/>
        </w:rPr>
        <w:t>2</w:t>
      </w:r>
      <w:r w:rsidRPr="00ED1B4F">
        <w:rPr>
          <w:rFonts w:hint="eastAsia"/>
          <w:color w:val="000000" w:themeColor="text1"/>
        </w:rPr>
        <w:t>、</w:t>
      </w:r>
      <w:r w:rsidR="00C36699" w:rsidRPr="00ED1B4F">
        <w:rPr>
          <w:color w:val="000000" w:themeColor="text1"/>
        </w:rPr>
        <w:t>财务处应本着</w:t>
      </w:r>
      <w:r w:rsidR="00C36699" w:rsidRPr="00ED1B4F">
        <w:rPr>
          <w:color w:val="000000" w:themeColor="text1"/>
        </w:rPr>
        <w:t>“</w:t>
      </w:r>
      <w:proofErr w:type="gramStart"/>
      <w:r w:rsidR="00C36699" w:rsidRPr="00ED1B4F">
        <w:rPr>
          <w:color w:val="000000" w:themeColor="text1"/>
        </w:rPr>
        <w:t>特</w:t>
      </w:r>
      <w:proofErr w:type="gramEnd"/>
      <w:r w:rsidR="00C36699" w:rsidRPr="00ED1B4F">
        <w:rPr>
          <w:color w:val="000000" w:themeColor="text1"/>
        </w:rPr>
        <w:t>事特办、急事急办</w:t>
      </w:r>
      <w:r w:rsidR="00C36699" w:rsidRPr="00ED1B4F">
        <w:rPr>
          <w:color w:val="000000" w:themeColor="text1"/>
        </w:rPr>
        <w:t>”</w:t>
      </w:r>
      <w:r w:rsidR="00C36699" w:rsidRPr="00ED1B4F">
        <w:rPr>
          <w:color w:val="000000" w:themeColor="text1"/>
        </w:rPr>
        <w:t>的原则，确保应急资金及时拨付；</w:t>
      </w:r>
    </w:p>
    <w:p w14:paraId="72561832" w14:textId="78CDDA7F" w:rsidR="00C36699" w:rsidRPr="00ED1B4F" w:rsidRDefault="001003E4" w:rsidP="001003E4">
      <w:pPr>
        <w:ind w:firstLineChars="200" w:firstLine="480"/>
        <w:rPr>
          <w:color w:val="000000" w:themeColor="text1"/>
        </w:rPr>
      </w:pPr>
      <w:r w:rsidRPr="00ED1B4F">
        <w:rPr>
          <w:color w:val="000000" w:themeColor="text1"/>
        </w:rPr>
        <w:t>3</w:t>
      </w:r>
      <w:r w:rsidRPr="00ED1B4F">
        <w:rPr>
          <w:rFonts w:hint="eastAsia"/>
          <w:color w:val="000000" w:themeColor="text1"/>
        </w:rPr>
        <w:t>、</w:t>
      </w:r>
      <w:r w:rsidR="00C36699" w:rsidRPr="00ED1B4F">
        <w:rPr>
          <w:color w:val="000000" w:themeColor="text1"/>
        </w:rPr>
        <w:t>有关单位要合理使用应急资金，确保资金专款专用，发挥资金使用效益；</w:t>
      </w:r>
    </w:p>
    <w:p w14:paraId="6BEB3C35" w14:textId="793CF9DA" w:rsidR="00C36699" w:rsidRPr="00ED1B4F" w:rsidRDefault="001003E4" w:rsidP="001003E4">
      <w:pPr>
        <w:ind w:firstLineChars="200" w:firstLine="480"/>
        <w:rPr>
          <w:color w:val="000000" w:themeColor="text1"/>
        </w:rPr>
      </w:pPr>
      <w:r w:rsidRPr="00ED1B4F">
        <w:rPr>
          <w:color w:val="000000" w:themeColor="text1"/>
        </w:rPr>
        <w:t>4</w:t>
      </w:r>
      <w:r w:rsidRPr="00ED1B4F">
        <w:rPr>
          <w:rFonts w:hint="eastAsia"/>
          <w:color w:val="000000" w:themeColor="text1"/>
        </w:rPr>
        <w:t>、</w:t>
      </w:r>
      <w:r w:rsidR="00C36699" w:rsidRPr="00ED1B4F">
        <w:rPr>
          <w:color w:val="000000" w:themeColor="text1"/>
        </w:rPr>
        <w:t>监察审计部门每年对应急资金安排和使用情况进行检查和审计，对违反规定的单位和个人要严肃查处。</w:t>
      </w:r>
    </w:p>
    <w:p w14:paraId="3A71BBCF" w14:textId="77777777" w:rsidR="00C36699" w:rsidRPr="00ED1B4F" w:rsidRDefault="00C36699">
      <w:pPr>
        <w:pStyle w:val="2"/>
        <w:spacing w:before="120" w:after="120"/>
        <w:rPr>
          <w:color w:val="000000" w:themeColor="text1"/>
        </w:rPr>
      </w:pPr>
      <w:bookmarkStart w:id="227" w:name="_Toc491512393"/>
      <w:bookmarkStart w:id="228" w:name="_Toc35515010"/>
      <w:bookmarkStart w:id="229" w:name="_Toc59111878"/>
      <w:r w:rsidRPr="00ED1B4F">
        <w:rPr>
          <w:color w:val="000000" w:themeColor="text1"/>
        </w:rPr>
        <w:t xml:space="preserve">9.3 </w:t>
      </w:r>
      <w:r w:rsidRPr="00ED1B4F">
        <w:rPr>
          <w:color w:val="000000" w:themeColor="text1"/>
        </w:rPr>
        <w:t>物资保障</w:t>
      </w:r>
      <w:bookmarkEnd w:id="227"/>
      <w:bookmarkEnd w:id="228"/>
      <w:bookmarkEnd w:id="229"/>
    </w:p>
    <w:p w14:paraId="383EC619" w14:textId="77777777" w:rsidR="00C36699" w:rsidRPr="00ED1B4F" w:rsidRDefault="00C36699" w:rsidP="001003E4">
      <w:pPr>
        <w:ind w:firstLineChars="200" w:firstLine="480"/>
        <w:rPr>
          <w:color w:val="000000" w:themeColor="text1"/>
        </w:rPr>
      </w:pPr>
      <w:r w:rsidRPr="00ED1B4F">
        <w:rPr>
          <w:color w:val="000000" w:themeColor="text1"/>
        </w:rPr>
        <w:t>为保障在突发环境事件发生后，能更好的控制事件的发生，消除突发环境事件的蔓延，针对管理将在今后的日常工作中，增加以下措施保障：</w:t>
      </w:r>
    </w:p>
    <w:p w14:paraId="5B427503" w14:textId="61A65F48" w:rsidR="00C36699" w:rsidRPr="00ED1B4F" w:rsidRDefault="001003E4" w:rsidP="001003E4">
      <w:pPr>
        <w:ind w:firstLineChars="200" w:firstLine="480"/>
        <w:rPr>
          <w:color w:val="000000" w:themeColor="text1"/>
          <w:szCs w:val="28"/>
        </w:rPr>
      </w:pPr>
      <w:r w:rsidRPr="00ED1B4F">
        <w:rPr>
          <w:rFonts w:hint="eastAsia"/>
          <w:color w:val="000000" w:themeColor="text1"/>
          <w:szCs w:val="28"/>
        </w:rPr>
        <w:t>1</w:t>
      </w:r>
      <w:r w:rsidRPr="00ED1B4F">
        <w:rPr>
          <w:rFonts w:hint="eastAsia"/>
          <w:color w:val="000000" w:themeColor="text1"/>
          <w:szCs w:val="28"/>
        </w:rPr>
        <w:t>、</w:t>
      </w:r>
      <w:r w:rsidR="00C36699" w:rsidRPr="00ED1B4F">
        <w:rPr>
          <w:color w:val="000000" w:themeColor="text1"/>
          <w:szCs w:val="28"/>
        </w:rPr>
        <w:t>由单位负责应急抢险设备、设施和药剂的采购、储备及调送；负责组织相关部门对抢险设备、设施、药剂等进行盘点，组织及时补充和维修设备、设施，应急物资清单见附表</w:t>
      </w:r>
      <w:r w:rsidR="00C36699" w:rsidRPr="00ED1B4F">
        <w:rPr>
          <w:color w:val="000000" w:themeColor="text1"/>
          <w:szCs w:val="28"/>
        </w:rPr>
        <w:t>2</w:t>
      </w:r>
      <w:r w:rsidR="00C36699" w:rsidRPr="00ED1B4F">
        <w:rPr>
          <w:color w:val="000000" w:themeColor="text1"/>
          <w:szCs w:val="28"/>
        </w:rPr>
        <w:t>；</w:t>
      </w:r>
    </w:p>
    <w:p w14:paraId="1F8FDC51" w14:textId="4FCFD3BE" w:rsidR="00C36699" w:rsidRPr="00ED1B4F" w:rsidRDefault="001003E4" w:rsidP="001003E4">
      <w:pPr>
        <w:ind w:firstLineChars="200" w:firstLine="480"/>
        <w:rPr>
          <w:color w:val="000000" w:themeColor="text1"/>
          <w:szCs w:val="28"/>
        </w:rPr>
      </w:pPr>
      <w:r w:rsidRPr="00ED1B4F">
        <w:rPr>
          <w:color w:val="000000" w:themeColor="text1"/>
          <w:szCs w:val="28"/>
        </w:rPr>
        <w:t>2</w:t>
      </w:r>
      <w:r w:rsidRPr="00ED1B4F">
        <w:rPr>
          <w:rFonts w:hint="eastAsia"/>
          <w:color w:val="000000" w:themeColor="text1"/>
          <w:szCs w:val="28"/>
        </w:rPr>
        <w:t>、</w:t>
      </w:r>
      <w:r w:rsidR="00C36699" w:rsidRPr="00ED1B4F">
        <w:rPr>
          <w:color w:val="000000" w:themeColor="text1"/>
          <w:szCs w:val="28"/>
        </w:rPr>
        <w:t>由</w:t>
      </w:r>
      <w:r w:rsidR="00063463" w:rsidRPr="00ED1B4F">
        <w:rPr>
          <w:rFonts w:hint="eastAsia"/>
          <w:color w:val="000000" w:themeColor="text1"/>
        </w:rPr>
        <w:t>生产</w:t>
      </w:r>
      <w:r w:rsidR="00C36699" w:rsidRPr="00ED1B4F">
        <w:rPr>
          <w:color w:val="000000" w:themeColor="text1"/>
        </w:rPr>
        <w:t>主任</w:t>
      </w:r>
      <w:r w:rsidR="00C36699" w:rsidRPr="00ED1B4F">
        <w:rPr>
          <w:color w:val="000000" w:themeColor="text1"/>
          <w:szCs w:val="28"/>
        </w:rPr>
        <w:t>负责抢险救援过程中所需设备、设施、管道的安装和维护；负责电力保障、维修工作；</w:t>
      </w:r>
    </w:p>
    <w:p w14:paraId="6D03DC4D" w14:textId="6AEA9C66" w:rsidR="00C36699" w:rsidRPr="00ED1B4F" w:rsidRDefault="001003E4" w:rsidP="001003E4">
      <w:pPr>
        <w:ind w:firstLineChars="200" w:firstLine="480"/>
        <w:rPr>
          <w:color w:val="000000" w:themeColor="text1"/>
          <w:szCs w:val="28"/>
        </w:rPr>
      </w:pPr>
      <w:r w:rsidRPr="00ED1B4F">
        <w:rPr>
          <w:color w:val="000000" w:themeColor="text1"/>
          <w:szCs w:val="28"/>
        </w:rPr>
        <w:t>3</w:t>
      </w:r>
      <w:r w:rsidRPr="00ED1B4F">
        <w:rPr>
          <w:rFonts w:hint="eastAsia"/>
          <w:color w:val="000000" w:themeColor="text1"/>
          <w:szCs w:val="28"/>
        </w:rPr>
        <w:t>、</w:t>
      </w:r>
      <w:r w:rsidR="00C36699" w:rsidRPr="00ED1B4F">
        <w:rPr>
          <w:color w:val="000000" w:themeColor="text1"/>
          <w:szCs w:val="28"/>
        </w:rPr>
        <w:t>凡储存易燃易爆物品的岗位，都应配置合格的防毒器材、消防器材，并确保其处于完好状态；</w:t>
      </w:r>
    </w:p>
    <w:p w14:paraId="48275DC0" w14:textId="2CD5EAA8" w:rsidR="00C36699" w:rsidRPr="00ED1B4F" w:rsidRDefault="001003E4" w:rsidP="001003E4">
      <w:pPr>
        <w:ind w:firstLineChars="200" w:firstLine="480"/>
        <w:rPr>
          <w:color w:val="000000" w:themeColor="text1"/>
          <w:szCs w:val="28"/>
        </w:rPr>
      </w:pPr>
      <w:r w:rsidRPr="00ED1B4F">
        <w:rPr>
          <w:color w:val="000000" w:themeColor="text1"/>
          <w:szCs w:val="28"/>
        </w:rPr>
        <w:t>4</w:t>
      </w:r>
      <w:r w:rsidRPr="00ED1B4F">
        <w:rPr>
          <w:rFonts w:hint="eastAsia"/>
          <w:color w:val="000000" w:themeColor="text1"/>
          <w:szCs w:val="28"/>
        </w:rPr>
        <w:t>、</w:t>
      </w:r>
      <w:r w:rsidR="00C36699" w:rsidRPr="00ED1B4F">
        <w:rPr>
          <w:color w:val="000000" w:themeColor="text1"/>
          <w:szCs w:val="28"/>
        </w:rPr>
        <w:t>设专人定期检查厂区危险源，发现问题及时解决排除危险；</w:t>
      </w:r>
    </w:p>
    <w:p w14:paraId="29445842" w14:textId="17137020" w:rsidR="00C36699" w:rsidRPr="00ED1B4F" w:rsidRDefault="001003E4" w:rsidP="001003E4">
      <w:pPr>
        <w:ind w:firstLineChars="200" w:firstLine="480"/>
        <w:rPr>
          <w:color w:val="000000" w:themeColor="text1"/>
          <w:szCs w:val="28"/>
        </w:rPr>
      </w:pPr>
      <w:r w:rsidRPr="00ED1B4F">
        <w:rPr>
          <w:color w:val="000000" w:themeColor="text1"/>
          <w:szCs w:val="28"/>
        </w:rPr>
        <w:lastRenderedPageBreak/>
        <w:t>5</w:t>
      </w:r>
      <w:r w:rsidRPr="00ED1B4F">
        <w:rPr>
          <w:rFonts w:hint="eastAsia"/>
          <w:color w:val="000000" w:themeColor="text1"/>
          <w:szCs w:val="28"/>
        </w:rPr>
        <w:t>、</w:t>
      </w:r>
      <w:r w:rsidR="00C36699" w:rsidRPr="00ED1B4F">
        <w:rPr>
          <w:color w:val="000000" w:themeColor="text1"/>
          <w:szCs w:val="28"/>
        </w:rPr>
        <w:t>增加外派学习（突发环境事件应急救援）人员。</w:t>
      </w:r>
    </w:p>
    <w:p w14:paraId="3DFA96B9" w14:textId="77777777" w:rsidR="00C36699" w:rsidRPr="00ED1B4F" w:rsidRDefault="00C36699">
      <w:pPr>
        <w:pStyle w:val="2"/>
        <w:spacing w:before="120" w:after="120"/>
        <w:rPr>
          <w:color w:val="000000" w:themeColor="text1"/>
        </w:rPr>
      </w:pPr>
      <w:bookmarkStart w:id="230" w:name="_Toc491512394"/>
      <w:bookmarkStart w:id="231" w:name="_Toc35515011"/>
      <w:bookmarkStart w:id="232" w:name="_Toc59111879"/>
      <w:r w:rsidRPr="00ED1B4F">
        <w:rPr>
          <w:color w:val="000000" w:themeColor="text1"/>
        </w:rPr>
        <w:t>9.4</w:t>
      </w:r>
      <w:r w:rsidRPr="00ED1B4F">
        <w:rPr>
          <w:color w:val="000000" w:themeColor="text1"/>
        </w:rPr>
        <w:t>医疗卫生保障</w:t>
      </w:r>
      <w:bookmarkEnd w:id="230"/>
      <w:bookmarkEnd w:id="231"/>
      <w:bookmarkEnd w:id="232"/>
    </w:p>
    <w:p w14:paraId="5174FA44" w14:textId="77777777" w:rsidR="00C36699" w:rsidRPr="00ED1B4F" w:rsidRDefault="00C36699" w:rsidP="001003E4">
      <w:pPr>
        <w:ind w:firstLineChars="200" w:firstLine="480"/>
        <w:rPr>
          <w:color w:val="000000" w:themeColor="text1"/>
        </w:rPr>
      </w:pPr>
      <w:r w:rsidRPr="00ED1B4F">
        <w:rPr>
          <w:color w:val="000000" w:themeColor="text1"/>
        </w:rPr>
        <w:t>单位与相关医疗机构保持联系，一旦发生事故，可在第一时间赶到现场。</w:t>
      </w:r>
    </w:p>
    <w:p w14:paraId="0FB1F259" w14:textId="77777777" w:rsidR="00C36699" w:rsidRPr="00ED1B4F" w:rsidRDefault="00C36699">
      <w:pPr>
        <w:pStyle w:val="2"/>
        <w:spacing w:before="120" w:after="120"/>
        <w:rPr>
          <w:color w:val="000000" w:themeColor="text1"/>
        </w:rPr>
      </w:pPr>
      <w:bookmarkStart w:id="233" w:name="_Toc491512395"/>
      <w:bookmarkStart w:id="234" w:name="_Toc35515012"/>
      <w:bookmarkStart w:id="235" w:name="_Toc59111880"/>
      <w:r w:rsidRPr="00ED1B4F">
        <w:rPr>
          <w:color w:val="000000" w:themeColor="text1"/>
        </w:rPr>
        <w:t>9.5</w:t>
      </w:r>
      <w:r w:rsidRPr="00ED1B4F">
        <w:rPr>
          <w:color w:val="000000" w:themeColor="text1"/>
        </w:rPr>
        <w:t>交通运输保障</w:t>
      </w:r>
      <w:bookmarkEnd w:id="233"/>
      <w:bookmarkEnd w:id="234"/>
      <w:bookmarkEnd w:id="235"/>
    </w:p>
    <w:p w14:paraId="38AB0C89" w14:textId="77777777" w:rsidR="00C36699" w:rsidRPr="00ED1B4F" w:rsidRDefault="00C36699" w:rsidP="001003E4">
      <w:pPr>
        <w:ind w:firstLineChars="200" w:firstLine="480"/>
        <w:rPr>
          <w:color w:val="000000" w:themeColor="text1"/>
        </w:rPr>
      </w:pPr>
      <w:r w:rsidRPr="00ED1B4F">
        <w:rPr>
          <w:color w:val="000000" w:themeColor="text1"/>
        </w:rPr>
        <w:t>单位准备有应急救援使用车辆，将最大限度地赢得应急处置时间。</w:t>
      </w:r>
    </w:p>
    <w:p w14:paraId="150CB332" w14:textId="77777777" w:rsidR="00C36699" w:rsidRPr="00ED1B4F" w:rsidRDefault="00C36699">
      <w:pPr>
        <w:pStyle w:val="2"/>
        <w:spacing w:before="120" w:after="120"/>
        <w:rPr>
          <w:color w:val="000000" w:themeColor="text1"/>
        </w:rPr>
      </w:pPr>
      <w:bookmarkStart w:id="236" w:name="_Toc491512396"/>
      <w:bookmarkStart w:id="237" w:name="_Toc35515013"/>
      <w:bookmarkStart w:id="238" w:name="_Toc59111881"/>
      <w:r w:rsidRPr="00ED1B4F">
        <w:rPr>
          <w:color w:val="000000" w:themeColor="text1"/>
        </w:rPr>
        <w:t>9.6</w:t>
      </w:r>
      <w:r w:rsidRPr="00ED1B4F">
        <w:rPr>
          <w:color w:val="000000" w:themeColor="text1"/>
        </w:rPr>
        <w:t>通信与信息保障</w:t>
      </w:r>
      <w:bookmarkEnd w:id="236"/>
      <w:bookmarkEnd w:id="237"/>
      <w:bookmarkEnd w:id="238"/>
    </w:p>
    <w:p w14:paraId="23434D52" w14:textId="77777777" w:rsidR="00C36699" w:rsidRPr="00ED1B4F" w:rsidRDefault="00C36699" w:rsidP="001003E4">
      <w:pPr>
        <w:ind w:firstLineChars="200" w:firstLine="480"/>
        <w:rPr>
          <w:color w:val="000000" w:themeColor="text1"/>
        </w:rPr>
      </w:pPr>
      <w:r w:rsidRPr="00ED1B4F">
        <w:rPr>
          <w:color w:val="000000" w:themeColor="text1"/>
        </w:rPr>
        <w:t>1</w:t>
      </w:r>
      <w:r w:rsidRPr="00ED1B4F">
        <w:rPr>
          <w:color w:val="000000" w:themeColor="text1"/>
        </w:rPr>
        <w:t>、有关人员和有关部门的联系方式保证能够随时取得联系，有关负责人电话保证</w:t>
      </w:r>
      <w:r w:rsidRPr="00ED1B4F">
        <w:rPr>
          <w:color w:val="000000" w:themeColor="text1"/>
        </w:rPr>
        <w:t xml:space="preserve">24 </w:t>
      </w:r>
      <w:r w:rsidRPr="00ED1B4F">
        <w:rPr>
          <w:color w:val="000000" w:themeColor="text1"/>
        </w:rPr>
        <w:t>小时有人接听。</w:t>
      </w:r>
    </w:p>
    <w:p w14:paraId="67FA198E" w14:textId="77777777" w:rsidR="00C36699" w:rsidRPr="00ED1B4F" w:rsidRDefault="00C36699" w:rsidP="001003E4">
      <w:pPr>
        <w:ind w:firstLineChars="200" w:firstLine="480"/>
        <w:rPr>
          <w:color w:val="000000" w:themeColor="text1"/>
        </w:rPr>
      </w:pPr>
      <w:r w:rsidRPr="00ED1B4F">
        <w:rPr>
          <w:color w:val="000000" w:themeColor="text1"/>
        </w:rPr>
        <w:t>2</w:t>
      </w:r>
      <w:r w:rsidRPr="00ED1B4F">
        <w:rPr>
          <w:color w:val="000000" w:themeColor="text1"/>
        </w:rPr>
        <w:t>、通过有线电话、移动电话等通信手段，保证各有关方面的通讯联系畅通。</w:t>
      </w:r>
    </w:p>
    <w:p w14:paraId="00B34377" w14:textId="77777777" w:rsidR="00C36699" w:rsidRPr="00ED1B4F" w:rsidRDefault="00C36699" w:rsidP="001003E4">
      <w:pPr>
        <w:ind w:firstLineChars="200" w:firstLine="480"/>
        <w:rPr>
          <w:color w:val="000000" w:themeColor="text1"/>
        </w:rPr>
      </w:pPr>
      <w:r w:rsidRPr="00ED1B4F">
        <w:rPr>
          <w:color w:val="000000" w:themeColor="text1"/>
        </w:rPr>
        <w:t>3</w:t>
      </w:r>
      <w:r w:rsidRPr="00ED1B4F">
        <w:rPr>
          <w:color w:val="000000" w:themeColor="text1"/>
        </w:rPr>
        <w:t>、应急救援办公室负责建立、维护、更新有关应急救援机构、事故处置组、事故调查组、应急救援专家组的通信联系数据库；负责建设、维护、更新应急救援指挥系统、决策支持系统和相关保障系统。</w:t>
      </w:r>
    </w:p>
    <w:p w14:paraId="782FEEC4" w14:textId="77777777" w:rsidR="00C36699" w:rsidRPr="00ED1B4F" w:rsidRDefault="00C36699">
      <w:pPr>
        <w:pStyle w:val="2"/>
        <w:spacing w:before="120" w:after="120"/>
        <w:rPr>
          <w:color w:val="000000" w:themeColor="text1"/>
        </w:rPr>
      </w:pPr>
      <w:bookmarkStart w:id="239" w:name="_Toc491512397"/>
      <w:bookmarkStart w:id="240" w:name="_Toc35515014"/>
      <w:bookmarkStart w:id="241" w:name="_Toc59111882"/>
      <w:r w:rsidRPr="00ED1B4F">
        <w:rPr>
          <w:color w:val="000000" w:themeColor="text1"/>
        </w:rPr>
        <w:t>9.7</w:t>
      </w:r>
      <w:r w:rsidRPr="00ED1B4F">
        <w:rPr>
          <w:color w:val="000000" w:themeColor="text1"/>
        </w:rPr>
        <w:t>其他保障</w:t>
      </w:r>
      <w:bookmarkEnd w:id="239"/>
      <w:bookmarkEnd w:id="240"/>
      <w:bookmarkEnd w:id="241"/>
    </w:p>
    <w:p w14:paraId="61E7BA6E" w14:textId="77777777" w:rsidR="00C36699" w:rsidRPr="00ED1B4F" w:rsidRDefault="00C36699">
      <w:pPr>
        <w:pStyle w:val="3"/>
        <w:rPr>
          <w:color w:val="000000" w:themeColor="text1"/>
        </w:rPr>
      </w:pPr>
      <w:bookmarkStart w:id="242" w:name="_Toc35515015"/>
      <w:bookmarkStart w:id="243" w:name="_Toc59111883"/>
      <w:r w:rsidRPr="00ED1B4F">
        <w:rPr>
          <w:color w:val="000000" w:themeColor="text1"/>
        </w:rPr>
        <w:t>9.7.1</w:t>
      </w:r>
      <w:r w:rsidRPr="00ED1B4F">
        <w:rPr>
          <w:color w:val="000000" w:themeColor="text1"/>
        </w:rPr>
        <w:t>治安保障</w:t>
      </w:r>
      <w:bookmarkEnd w:id="242"/>
      <w:bookmarkEnd w:id="243"/>
    </w:p>
    <w:p w14:paraId="11E802A1" w14:textId="77777777" w:rsidR="00C36699" w:rsidRPr="00ED1B4F" w:rsidRDefault="00C36699" w:rsidP="001003E4">
      <w:pPr>
        <w:numPr>
          <w:ilvl w:val="0"/>
          <w:numId w:val="31"/>
        </w:numPr>
        <w:ind w:left="0" w:firstLineChars="200" w:firstLine="480"/>
        <w:rPr>
          <w:color w:val="000000" w:themeColor="text1"/>
        </w:rPr>
      </w:pPr>
      <w:r w:rsidRPr="00ED1B4F">
        <w:rPr>
          <w:color w:val="000000" w:themeColor="text1"/>
        </w:rPr>
        <w:t>执行现场应急救援的保卫（保安）人员应根据发生突发环境事件的现场情况进行分工、明确重点警戒目标区的划分，保证道路交通的安全畅通；</w:t>
      </w:r>
    </w:p>
    <w:p w14:paraId="0CB986D9" w14:textId="77777777" w:rsidR="00C36699" w:rsidRPr="00ED1B4F" w:rsidRDefault="00C36699" w:rsidP="001003E4">
      <w:pPr>
        <w:numPr>
          <w:ilvl w:val="0"/>
          <w:numId w:val="31"/>
        </w:numPr>
        <w:ind w:left="0" w:firstLineChars="200" w:firstLine="480"/>
        <w:rPr>
          <w:color w:val="000000" w:themeColor="text1"/>
        </w:rPr>
      </w:pPr>
      <w:r w:rsidRPr="00ED1B4F">
        <w:rPr>
          <w:color w:val="000000" w:themeColor="text1"/>
        </w:rPr>
        <w:t>做好员工的疏散工作，必要时请求公安部门支持；</w:t>
      </w:r>
    </w:p>
    <w:p w14:paraId="4476FAB0" w14:textId="77777777" w:rsidR="00C36699" w:rsidRPr="00ED1B4F" w:rsidRDefault="00C36699" w:rsidP="001003E4">
      <w:pPr>
        <w:numPr>
          <w:ilvl w:val="0"/>
          <w:numId w:val="31"/>
        </w:numPr>
        <w:ind w:left="0" w:firstLineChars="200" w:firstLine="480"/>
        <w:rPr>
          <w:color w:val="000000" w:themeColor="text1"/>
        </w:rPr>
      </w:pPr>
      <w:r w:rsidRPr="00ED1B4F">
        <w:rPr>
          <w:color w:val="000000" w:themeColor="text1"/>
        </w:rPr>
        <w:t>在开展应急救援工作时，应急保障组负责事故现场的安全警戒、人员疏散、道路管制等工作。</w:t>
      </w:r>
    </w:p>
    <w:p w14:paraId="237C1332" w14:textId="77777777" w:rsidR="00C36699" w:rsidRPr="00ED1B4F" w:rsidRDefault="00C36699">
      <w:pPr>
        <w:pStyle w:val="3"/>
        <w:rPr>
          <w:color w:val="000000" w:themeColor="text1"/>
        </w:rPr>
      </w:pPr>
      <w:bookmarkStart w:id="244" w:name="_Toc35515016"/>
      <w:bookmarkStart w:id="245" w:name="_Toc59111884"/>
      <w:r w:rsidRPr="00ED1B4F">
        <w:rPr>
          <w:color w:val="000000" w:themeColor="text1"/>
        </w:rPr>
        <w:t xml:space="preserve">9.7.2 </w:t>
      </w:r>
      <w:r w:rsidRPr="00ED1B4F">
        <w:rPr>
          <w:color w:val="000000" w:themeColor="text1"/>
        </w:rPr>
        <w:t>技术支撑</w:t>
      </w:r>
      <w:bookmarkEnd w:id="244"/>
      <w:bookmarkEnd w:id="245"/>
    </w:p>
    <w:p w14:paraId="69F93629" w14:textId="77777777" w:rsidR="00C36699" w:rsidRPr="00ED1B4F" w:rsidRDefault="00C36699" w:rsidP="001003E4">
      <w:pPr>
        <w:numPr>
          <w:ilvl w:val="0"/>
          <w:numId w:val="32"/>
        </w:numPr>
        <w:ind w:left="0" w:firstLineChars="200" w:firstLine="480"/>
        <w:rPr>
          <w:color w:val="000000" w:themeColor="text1"/>
        </w:rPr>
      </w:pPr>
      <w:r w:rsidRPr="00ED1B4F">
        <w:rPr>
          <w:color w:val="000000" w:themeColor="text1"/>
        </w:rPr>
        <w:t>积极开展事故应急处理技术的内外交流与合作，引进国内外的先进技术和方法，做到技术上有所储备，确保应急技术部门能更有效地指导、调整和评估应急处理措施，提出启动和终止应急的建议；</w:t>
      </w:r>
    </w:p>
    <w:p w14:paraId="189FAA4C" w14:textId="77777777" w:rsidR="00C36699" w:rsidRPr="00ED1B4F" w:rsidRDefault="00C36699" w:rsidP="001003E4">
      <w:pPr>
        <w:numPr>
          <w:ilvl w:val="0"/>
          <w:numId w:val="32"/>
        </w:numPr>
        <w:ind w:left="0" w:firstLineChars="200" w:firstLine="480"/>
        <w:rPr>
          <w:color w:val="000000" w:themeColor="text1"/>
        </w:rPr>
      </w:pPr>
      <w:r w:rsidRPr="00ED1B4F">
        <w:rPr>
          <w:color w:val="000000" w:themeColor="text1"/>
        </w:rPr>
        <w:t>积极开展</w:t>
      </w:r>
      <w:proofErr w:type="gramStart"/>
      <w:r w:rsidRPr="00ED1B4F">
        <w:rPr>
          <w:color w:val="000000" w:themeColor="text1"/>
        </w:rPr>
        <w:t>全领域</w:t>
      </w:r>
      <w:proofErr w:type="gramEnd"/>
      <w:r w:rsidRPr="00ED1B4F">
        <w:rPr>
          <w:color w:val="000000" w:themeColor="text1"/>
        </w:rPr>
        <w:t>的科学研究，加大安全监测、预测、预警、预防和应急处置技术研发的投入，不断改进技术装备，建立健全公共安全应急技术平台，提高公共安全科技水平，并发挥企业在公共安全领域的研发作用。</w:t>
      </w:r>
    </w:p>
    <w:p w14:paraId="4054F290" w14:textId="77777777" w:rsidR="00C36699" w:rsidRPr="00ED1B4F" w:rsidRDefault="00C36699" w:rsidP="001003E4">
      <w:pPr>
        <w:numPr>
          <w:ilvl w:val="0"/>
          <w:numId w:val="32"/>
        </w:numPr>
        <w:ind w:left="0" w:firstLineChars="200" w:firstLine="480"/>
        <w:rPr>
          <w:color w:val="000000" w:themeColor="text1"/>
        </w:rPr>
      </w:pPr>
      <w:r w:rsidRPr="00ED1B4F">
        <w:rPr>
          <w:color w:val="000000" w:themeColor="text1"/>
        </w:rPr>
        <w:lastRenderedPageBreak/>
        <w:t>事故应急处理的</w:t>
      </w:r>
      <w:proofErr w:type="gramStart"/>
      <w:r w:rsidRPr="00ED1B4F">
        <w:rPr>
          <w:color w:val="000000" w:themeColor="text1"/>
        </w:rPr>
        <w:t>常备队伍</w:t>
      </w:r>
      <w:proofErr w:type="gramEnd"/>
      <w:r w:rsidRPr="00ED1B4F">
        <w:rPr>
          <w:color w:val="000000" w:themeColor="text1"/>
        </w:rPr>
        <w:t>要按照应急预案定期组织不同类型的实战演练，提高防范和处置突发环境事件的技能，增强实战能力，每年至少进行一次专门的培训和演练。</w:t>
      </w:r>
    </w:p>
    <w:p w14:paraId="15EA46B2" w14:textId="77777777" w:rsidR="00C36699" w:rsidRPr="00ED1B4F" w:rsidRDefault="00C36699">
      <w:pPr>
        <w:rPr>
          <w:color w:val="000000" w:themeColor="text1"/>
        </w:rPr>
      </w:pPr>
    </w:p>
    <w:p w14:paraId="57A6DFF9" w14:textId="77777777" w:rsidR="00C36699" w:rsidRPr="00ED1B4F" w:rsidRDefault="00C36699">
      <w:pPr>
        <w:rPr>
          <w:color w:val="000000" w:themeColor="text1"/>
        </w:rPr>
        <w:sectPr w:rsidR="00C36699" w:rsidRPr="00ED1B4F">
          <w:headerReference w:type="default" r:id="rId32"/>
          <w:pgSz w:w="11906" w:h="16838"/>
          <w:pgMar w:top="1985" w:right="1701" w:bottom="1701" w:left="1701" w:header="1418" w:footer="992" w:gutter="0"/>
          <w:cols w:space="720"/>
          <w:docGrid w:linePitch="312"/>
        </w:sectPr>
      </w:pPr>
    </w:p>
    <w:p w14:paraId="37EB2DF9" w14:textId="77777777" w:rsidR="00C36699" w:rsidRPr="00ED1B4F" w:rsidRDefault="00C36699">
      <w:pPr>
        <w:pStyle w:val="1"/>
        <w:spacing w:before="120"/>
        <w:rPr>
          <w:rFonts w:eastAsia="宋体"/>
          <w:color w:val="000000" w:themeColor="text1"/>
        </w:rPr>
      </w:pPr>
      <w:bookmarkStart w:id="246" w:name="_Toc491512398"/>
      <w:bookmarkStart w:id="247" w:name="_Toc35515017"/>
      <w:bookmarkStart w:id="248" w:name="_Toc59111885"/>
      <w:r w:rsidRPr="00ED1B4F">
        <w:rPr>
          <w:rFonts w:eastAsia="宋体"/>
          <w:color w:val="000000" w:themeColor="text1"/>
        </w:rPr>
        <w:lastRenderedPageBreak/>
        <w:t xml:space="preserve">10 </w:t>
      </w:r>
      <w:r w:rsidRPr="00ED1B4F">
        <w:rPr>
          <w:rFonts w:eastAsia="宋体"/>
          <w:color w:val="000000" w:themeColor="text1"/>
        </w:rPr>
        <w:t>监督管理</w:t>
      </w:r>
      <w:bookmarkEnd w:id="246"/>
      <w:bookmarkEnd w:id="247"/>
      <w:bookmarkEnd w:id="248"/>
    </w:p>
    <w:p w14:paraId="544F6D1E" w14:textId="77777777" w:rsidR="00C36699" w:rsidRPr="00ED1B4F" w:rsidRDefault="00C36699">
      <w:pPr>
        <w:pStyle w:val="2"/>
        <w:spacing w:before="120" w:after="120"/>
        <w:rPr>
          <w:color w:val="000000" w:themeColor="text1"/>
        </w:rPr>
      </w:pPr>
      <w:bookmarkStart w:id="249" w:name="_Toc491512399"/>
      <w:bookmarkStart w:id="250" w:name="_Toc35515018"/>
      <w:bookmarkStart w:id="251" w:name="_Toc59111886"/>
      <w:r w:rsidRPr="00ED1B4F">
        <w:rPr>
          <w:color w:val="000000" w:themeColor="text1"/>
        </w:rPr>
        <w:t>10.1</w:t>
      </w:r>
      <w:r w:rsidRPr="00ED1B4F">
        <w:rPr>
          <w:color w:val="000000" w:themeColor="text1"/>
        </w:rPr>
        <w:t>预案培训</w:t>
      </w:r>
      <w:bookmarkEnd w:id="249"/>
      <w:bookmarkEnd w:id="250"/>
      <w:bookmarkEnd w:id="251"/>
    </w:p>
    <w:p w14:paraId="0619F291" w14:textId="77777777" w:rsidR="00C36699" w:rsidRPr="00ED1B4F" w:rsidRDefault="00C36699">
      <w:pPr>
        <w:pStyle w:val="3"/>
        <w:rPr>
          <w:color w:val="000000" w:themeColor="text1"/>
        </w:rPr>
      </w:pPr>
      <w:bookmarkStart w:id="252" w:name="_Toc306199665"/>
      <w:bookmarkStart w:id="253" w:name="_Toc350415538"/>
      <w:bookmarkStart w:id="254" w:name="_Toc14282"/>
      <w:bookmarkStart w:id="255" w:name="_Toc35515019"/>
      <w:bookmarkStart w:id="256" w:name="_Toc59111887"/>
      <w:r w:rsidRPr="00ED1B4F">
        <w:rPr>
          <w:color w:val="000000" w:themeColor="text1"/>
        </w:rPr>
        <w:t>10.1.1</w:t>
      </w:r>
      <w:r w:rsidRPr="00ED1B4F">
        <w:rPr>
          <w:color w:val="000000" w:themeColor="text1"/>
        </w:rPr>
        <w:t>原则和范围</w:t>
      </w:r>
      <w:bookmarkEnd w:id="252"/>
      <w:bookmarkEnd w:id="253"/>
      <w:bookmarkEnd w:id="254"/>
      <w:bookmarkEnd w:id="255"/>
      <w:bookmarkEnd w:id="256"/>
    </w:p>
    <w:p w14:paraId="2C7B4FE9" w14:textId="77777777" w:rsidR="00C36699" w:rsidRPr="00ED1B4F" w:rsidRDefault="00C36699">
      <w:pPr>
        <w:ind w:firstLineChars="200" w:firstLine="480"/>
        <w:rPr>
          <w:color w:val="000000" w:themeColor="text1"/>
        </w:rPr>
      </w:pPr>
      <w:r w:rsidRPr="00ED1B4F">
        <w:rPr>
          <w:color w:val="000000" w:themeColor="text1"/>
        </w:rPr>
        <w:t>为提高应急人员的技术水平与救援队伍的整体能力，以便在事故救援行动中达到快速、有序、有效，定期开展应急救援培训。意在锻炼和提高队伍在遇到突发环境事件情况下能够快速抢险堵源、及时营救伤员、正确指导和帮助群众防护或撤离、有效消除危害后果、开展现场急救和伤员转送等应急救援技能和提高应急反应综合素质，有效降低事故危害，减少事故损失。</w:t>
      </w:r>
    </w:p>
    <w:p w14:paraId="11B57012" w14:textId="40A7EC95" w:rsidR="00C36699" w:rsidRPr="00ED1B4F" w:rsidRDefault="00E316EC">
      <w:pPr>
        <w:ind w:firstLineChars="200" w:firstLine="480"/>
        <w:rPr>
          <w:color w:val="000000" w:themeColor="text1"/>
          <w:szCs w:val="28"/>
        </w:rPr>
      </w:pPr>
      <w:r w:rsidRPr="00ED1B4F">
        <w:rPr>
          <w:color w:val="000000" w:themeColor="text1"/>
        </w:rPr>
        <w:t>文登创业水</w:t>
      </w:r>
      <w:proofErr w:type="gramStart"/>
      <w:r w:rsidRPr="00ED1B4F">
        <w:rPr>
          <w:color w:val="000000" w:themeColor="text1"/>
        </w:rPr>
        <w:t>务</w:t>
      </w:r>
      <w:proofErr w:type="gramEnd"/>
      <w:r w:rsidRPr="00ED1B4F">
        <w:rPr>
          <w:color w:val="000000" w:themeColor="text1"/>
        </w:rPr>
        <w:t>有限公司</w:t>
      </w:r>
      <w:r w:rsidR="00C36699" w:rsidRPr="00ED1B4F">
        <w:rPr>
          <w:color w:val="000000" w:themeColor="text1"/>
          <w:szCs w:val="28"/>
        </w:rPr>
        <w:t>管理部门负责组织、实施应急预案的培训工作。根据预案实施情况制定培训计划，采取多种形式对应急人员、员工与公众进行法律法规、应急知识和技能的宣传与培训。培训应做好记录和培训评估。</w:t>
      </w:r>
    </w:p>
    <w:p w14:paraId="78990E85" w14:textId="77777777" w:rsidR="00C36699" w:rsidRPr="00ED1B4F" w:rsidRDefault="00C36699">
      <w:pPr>
        <w:pStyle w:val="3"/>
        <w:rPr>
          <w:color w:val="000000" w:themeColor="text1"/>
        </w:rPr>
      </w:pPr>
      <w:bookmarkStart w:id="257" w:name="_Toc306199666"/>
      <w:bookmarkStart w:id="258" w:name="_Toc350415539"/>
      <w:bookmarkStart w:id="259" w:name="_Toc30838"/>
      <w:bookmarkStart w:id="260" w:name="_Toc35515020"/>
      <w:bookmarkStart w:id="261" w:name="_Toc59111888"/>
      <w:r w:rsidRPr="00ED1B4F">
        <w:rPr>
          <w:color w:val="000000" w:themeColor="text1"/>
        </w:rPr>
        <w:t>10.1.2</w:t>
      </w:r>
      <w:r w:rsidRPr="00ED1B4F">
        <w:rPr>
          <w:color w:val="000000" w:themeColor="text1"/>
        </w:rPr>
        <w:t>信息宣传</w:t>
      </w:r>
      <w:bookmarkEnd w:id="257"/>
      <w:bookmarkEnd w:id="258"/>
      <w:bookmarkEnd w:id="259"/>
      <w:bookmarkEnd w:id="260"/>
      <w:bookmarkEnd w:id="261"/>
    </w:p>
    <w:p w14:paraId="22CEF60F" w14:textId="77777777" w:rsidR="00C36699" w:rsidRPr="00ED1B4F" w:rsidRDefault="00C36699">
      <w:pPr>
        <w:ind w:firstLineChars="200" w:firstLine="480"/>
        <w:rPr>
          <w:color w:val="000000" w:themeColor="text1"/>
          <w:szCs w:val="28"/>
        </w:rPr>
      </w:pPr>
      <w:r w:rsidRPr="00ED1B4F">
        <w:rPr>
          <w:color w:val="000000" w:themeColor="text1"/>
          <w:szCs w:val="28"/>
        </w:rPr>
        <w:t>单位应按照突发环境事件的特性，采取适当方式向周边群众宣讲可能造成的危害，广泛宣传相关法律法规、应急防护知识等。</w:t>
      </w:r>
    </w:p>
    <w:p w14:paraId="78C26D18" w14:textId="77777777" w:rsidR="00C36699" w:rsidRPr="00ED1B4F" w:rsidRDefault="00C36699">
      <w:pPr>
        <w:pStyle w:val="3"/>
        <w:rPr>
          <w:color w:val="000000" w:themeColor="text1"/>
        </w:rPr>
      </w:pPr>
      <w:bookmarkStart w:id="262" w:name="_Toc306199667"/>
      <w:bookmarkStart w:id="263" w:name="_Toc350415540"/>
      <w:bookmarkStart w:id="264" w:name="_Toc23694"/>
      <w:bookmarkStart w:id="265" w:name="_Toc35515021"/>
      <w:bookmarkStart w:id="266" w:name="_Toc59111889"/>
      <w:r w:rsidRPr="00ED1B4F">
        <w:rPr>
          <w:color w:val="000000" w:themeColor="text1"/>
        </w:rPr>
        <w:t>10.1.3</w:t>
      </w:r>
      <w:r w:rsidRPr="00ED1B4F">
        <w:rPr>
          <w:color w:val="000000" w:themeColor="text1"/>
        </w:rPr>
        <w:t>应急人员培训内容</w:t>
      </w:r>
      <w:bookmarkEnd w:id="262"/>
      <w:bookmarkEnd w:id="263"/>
      <w:bookmarkEnd w:id="264"/>
      <w:bookmarkEnd w:id="265"/>
      <w:bookmarkEnd w:id="266"/>
    </w:p>
    <w:p w14:paraId="55E03524" w14:textId="77777777" w:rsidR="00C36699" w:rsidRPr="00ED1B4F" w:rsidRDefault="00C36699">
      <w:pPr>
        <w:ind w:firstLineChars="200" w:firstLine="480"/>
        <w:rPr>
          <w:color w:val="000000" w:themeColor="text1"/>
          <w:szCs w:val="28"/>
        </w:rPr>
      </w:pPr>
      <w:r w:rsidRPr="00ED1B4F">
        <w:rPr>
          <w:color w:val="000000" w:themeColor="text1"/>
          <w:szCs w:val="28"/>
        </w:rPr>
        <w:t>（</w:t>
      </w:r>
      <w:r w:rsidRPr="00ED1B4F">
        <w:rPr>
          <w:color w:val="000000" w:themeColor="text1"/>
          <w:szCs w:val="28"/>
        </w:rPr>
        <w:t>1</w:t>
      </w:r>
      <w:r w:rsidRPr="00ED1B4F">
        <w:rPr>
          <w:color w:val="000000" w:themeColor="text1"/>
          <w:szCs w:val="28"/>
        </w:rPr>
        <w:t>）重点部分的分布与事故风险；</w:t>
      </w:r>
    </w:p>
    <w:p w14:paraId="156396FF" w14:textId="77777777" w:rsidR="00C36699" w:rsidRPr="00ED1B4F" w:rsidRDefault="00C36699">
      <w:pPr>
        <w:ind w:firstLineChars="200" w:firstLine="480"/>
        <w:rPr>
          <w:color w:val="000000" w:themeColor="text1"/>
          <w:szCs w:val="28"/>
        </w:rPr>
      </w:pPr>
      <w:r w:rsidRPr="00ED1B4F">
        <w:rPr>
          <w:color w:val="000000" w:themeColor="text1"/>
          <w:szCs w:val="28"/>
        </w:rPr>
        <w:t>（</w:t>
      </w:r>
      <w:r w:rsidRPr="00ED1B4F">
        <w:rPr>
          <w:color w:val="000000" w:themeColor="text1"/>
          <w:szCs w:val="28"/>
        </w:rPr>
        <w:t>2</w:t>
      </w:r>
      <w:r w:rsidRPr="00ED1B4F">
        <w:rPr>
          <w:color w:val="000000" w:themeColor="text1"/>
          <w:szCs w:val="28"/>
        </w:rPr>
        <w:t>）事故报警与报告程序、方式；</w:t>
      </w:r>
    </w:p>
    <w:p w14:paraId="28A48436" w14:textId="77777777" w:rsidR="00C36699" w:rsidRPr="00ED1B4F" w:rsidRDefault="00C36699">
      <w:pPr>
        <w:ind w:firstLineChars="200" w:firstLine="480"/>
        <w:rPr>
          <w:color w:val="000000" w:themeColor="text1"/>
          <w:szCs w:val="28"/>
        </w:rPr>
      </w:pPr>
      <w:r w:rsidRPr="00ED1B4F">
        <w:rPr>
          <w:color w:val="000000" w:themeColor="text1"/>
          <w:szCs w:val="28"/>
        </w:rPr>
        <w:t>（</w:t>
      </w:r>
      <w:r w:rsidRPr="00ED1B4F">
        <w:rPr>
          <w:color w:val="000000" w:themeColor="text1"/>
          <w:szCs w:val="28"/>
        </w:rPr>
        <w:t>3</w:t>
      </w:r>
      <w:r w:rsidRPr="00ED1B4F">
        <w:rPr>
          <w:color w:val="000000" w:themeColor="text1"/>
          <w:szCs w:val="28"/>
        </w:rPr>
        <w:t>）事故的抢险处置措施；</w:t>
      </w:r>
    </w:p>
    <w:p w14:paraId="4A70E1B6" w14:textId="77777777" w:rsidR="00C36699" w:rsidRPr="00ED1B4F" w:rsidRDefault="00C36699">
      <w:pPr>
        <w:ind w:firstLineChars="200" w:firstLine="480"/>
        <w:rPr>
          <w:color w:val="000000" w:themeColor="text1"/>
          <w:szCs w:val="28"/>
        </w:rPr>
      </w:pPr>
      <w:r w:rsidRPr="00ED1B4F">
        <w:rPr>
          <w:color w:val="000000" w:themeColor="text1"/>
          <w:szCs w:val="28"/>
        </w:rPr>
        <w:t>（</w:t>
      </w:r>
      <w:r w:rsidRPr="00ED1B4F">
        <w:rPr>
          <w:color w:val="000000" w:themeColor="text1"/>
          <w:szCs w:val="28"/>
        </w:rPr>
        <w:t>4</w:t>
      </w:r>
      <w:r w:rsidRPr="00ED1B4F">
        <w:rPr>
          <w:color w:val="000000" w:themeColor="text1"/>
          <w:szCs w:val="28"/>
        </w:rPr>
        <w:t>）各种应急设备设施及防护用品的使用；</w:t>
      </w:r>
    </w:p>
    <w:p w14:paraId="678FD1A4" w14:textId="77777777" w:rsidR="00C36699" w:rsidRPr="00ED1B4F" w:rsidRDefault="00C36699">
      <w:pPr>
        <w:ind w:firstLineChars="200" w:firstLine="480"/>
        <w:rPr>
          <w:color w:val="000000" w:themeColor="text1"/>
          <w:szCs w:val="28"/>
        </w:rPr>
      </w:pPr>
      <w:r w:rsidRPr="00ED1B4F">
        <w:rPr>
          <w:color w:val="000000" w:themeColor="text1"/>
          <w:szCs w:val="28"/>
        </w:rPr>
        <w:t>（</w:t>
      </w:r>
      <w:r w:rsidRPr="00ED1B4F">
        <w:rPr>
          <w:color w:val="000000" w:themeColor="text1"/>
          <w:szCs w:val="28"/>
        </w:rPr>
        <w:t>5</w:t>
      </w:r>
      <w:r w:rsidRPr="00ED1B4F">
        <w:rPr>
          <w:color w:val="000000" w:themeColor="text1"/>
          <w:szCs w:val="28"/>
        </w:rPr>
        <w:t>）应急疏散程序与事故现场的保护；</w:t>
      </w:r>
    </w:p>
    <w:p w14:paraId="136A6835" w14:textId="77777777" w:rsidR="00C36699" w:rsidRPr="00ED1B4F" w:rsidRDefault="00C36699">
      <w:pPr>
        <w:ind w:firstLineChars="200" w:firstLine="480"/>
        <w:rPr>
          <w:color w:val="000000" w:themeColor="text1"/>
          <w:szCs w:val="28"/>
        </w:rPr>
      </w:pPr>
      <w:r w:rsidRPr="00ED1B4F">
        <w:rPr>
          <w:color w:val="000000" w:themeColor="text1"/>
          <w:szCs w:val="28"/>
        </w:rPr>
        <w:t>（</w:t>
      </w:r>
      <w:r w:rsidRPr="00ED1B4F">
        <w:rPr>
          <w:color w:val="000000" w:themeColor="text1"/>
          <w:szCs w:val="28"/>
        </w:rPr>
        <w:t>6</w:t>
      </w:r>
      <w:r w:rsidRPr="00ED1B4F">
        <w:rPr>
          <w:color w:val="000000" w:themeColor="text1"/>
          <w:szCs w:val="28"/>
        </w:rPr>
        <w:t>）医疗急救知识与技能。</w:t>
      </w:r>
    </w:p>
    <w:p w14:paraId="742C74BE" w14:textId="77777777" w:rsidR="00C36699" w:rsidRPr="00ED1B4F" w:rsidRDefault="00C36699">
      <w:pPr>
        <w:pStyle w:val="3"/>
        <w:rPr>
          <w:color w:val="000000" w:themeColor="text1"/>
        </w:rPr>
      </w:pPr>
      <w:bookmarkStart w:id="267" w:name="_Toc306199668"/>
      <w:bookmarkStart w:id="268" w:name="_Toc350415541"/>
      <w:bookmarkStart w:id="269" w:name="_Toc3745"/>
      <w:bookmarkStart w:id="270" w:name="_Toc35515022"/>
      <w:bookmarkStart w:id="271" w:name="_Toc59111890"/>
      <w:r w:rsidRPr="00ED1B4F">
        <w:rPr>
          <w:color w:val="000000" w:themeColor="text1"/>
        </w:rPr>
        <w:t>10.1.4</w:t>
      </w:r>
      <w:r w:rsidRPr="00ED1B4F">
        <w:rPr>
          <w:color w:val="000000" w:themeColor="text1"/>
        </w:rPr>
        <w:t>员工与公众培训内容</w:t>
      </w:r>
      <w:bookmarkEnd w:id="267"/>
      <w:bookmarkEnd w:id="268"/>
      <w:bookmarkEnd w:id="269"/>
      <w:bookmarkEnd w:id="270"/>
      <w:bookmarkEnd w:id="271"/>
    </w:p>
    <w:p w14:paraId="6887A5C4" w14:textId="77777777" w:rsidR="00C36699" w:rsidRPr="00ED1B4F" w:rsidRDefault="00C36699">
      <w:pPr>
        <w:ind w:firstLineChars="200" w:firstLine="480"/>
        <w:rPr>
          <w:color w:val="000000" w:themeColor="text1"/>
          <w:szCs w:val="28"/>
        </w:rPr>
      </w:pPr>
      <w:r w:rsidRPr="00ED1B4F">
        <w:rPr>
          <w:color w:val="000000" w:themeColor="text1"/>
          <w:szCs w:val="28"/>
        </w:rPr>
        <w:t>（</w:t>
      </w:r>
      <w:r w:rsidRPr="00ED1B4F">
        <w:rPr>
          <w:color w:val="000000" w:themeColor="text1"/>
          <w:szCs w:val="28"/>
        </w:rPr>
        <w:t>1</w:t>
      </w:r>
      <w:r w:rsidRPr="00ED1B4F">
        <w:rPr>
          <w:color w:val="000000" w:themeColor="text1"/>
          <w:szCs w:val="28"/>
        </w:rPr>
        <w:t>）可能的危险事故及其后果；</w:t>
      </w:r>
    </w:p>
    <w:p w14:paraId="36EF3D13" w14:textId="77777777" w:rsidR="00C36699" w:rsidRPr="00ED1B4F" w:rsidRDefault="00C36699">
      <w:pPr>
        <w:ind w:firstLineChars="200" w:firstLine="480"/>
        <w:rPr>
          <w:color w:val="000000" w:themeColor="text1"/>
          <w:szCs w:val="28"/>
        </w:rPr>
      </w:pPr>
      <w:r w:rsidRPr="00ED1B4F">
        <w:rPr>
          <w:color w:val="000000" w:themeColor="text1"/>
          <w:szCs w:val="28"/>
        </w:rPr>
        <w:t>（</w:t>
      </w:r>
      <w:r w:rsidRPr="00ED1B4F">
        <w:rPr>
          <w:color w:val="000000" w:themeColor="text1"/>
          <w:szCs w:val="28"/>
        </w:rPr>
        <w:t>2</w:t>
      </w:r>
      <w:r w:rsidRPr="00ED1B4F">
        <w:rPr>
          <w:color w:val="000000" w:themeColor="text1"/>
          <w:szCs w:val="28"/>
        </w:rPr>
        <w:t>）事故报警与报告；</w:t>
      </w:r>
    </w:p>
    <w:p w14:paraId="1306D8D2" w14:textId="77777777" w:rsidR="00C36699" w:rsidRPr="00ED1B4F" w:rsidRDefault="00C36699">
      <w:pPr>
        <w:ind w:firstLineChars="200" w:firstLine="480"/>
        <w:rPr>
          <w:color w:val="000000" w:themeColor="text1"/>
          <w:szCs w:val="28"/>
        </w:rPr>
      </w:pPr>
      <w:r w:rsidRPr="00ED1B4F">
        <w:rPr>
          <w:color w:val="000000" w:themeColor="text1"/>
          <w:szCs w:val="28"/>
        </w:rPr>
        <w:t>（</w:t>
      </w:r>
      <w:r w:rsidRPr="00ED1B4F">
        <w:rPr>
          <w:color w:val="000000" w:themeColor="text1"/>
          <w:szCs w:val="28"/>
        </w:rPr>
        <w:t>3</w:t>
      </w:r>
      <w:r w:rsidRPr="00ED1B4F">
        <w:rPr>
          <w:color w:val="000000" w:themeColor="text1"/>
          <w:szCs w:val="28"/>
        </w:rPr>
        <w:t>）应急设备的使用与基本方法；</w:t>
      </w:r>
    </w:p>
    <w:p w14:paraId="08B8BEBE" w14:textId="77777777" w:rsidR="00C36699" w:rsidRPr="00ED1B4F" w:rsidRDefault="00C36699">
      <w:pPr>
        <w:ind w:firstLineChars="200" w:firstLine="480"/>
        <w:rPr>
          <w:color w:val="000000" w:themeColor="text1"/>
          <w:szCs w:val="28"/>
        </w:rPr>
      </w:pPr>
      <w:r w:rsidRPr="00ED1B4F">
        <w:rPr>
          <w:color w:val="000000" w:themeColor="text1"/>
          <w:szCs w:val="28"/>
        </w:rPr>
        <w:t>（</w:t>
      </w:r>
      <w:r w:rsidRPr="00ED1B4F">
        <w:rPr>
          <w:color w:val="000000" w:themeColor="text1"/>
          <w:szCs w:val="28"/>
        </w:rPr>
        <w:t>4</w:t>
      </w:r>
      <w:r w:rsidRPr="00ED1B4F">
        <w:rPr>
          <w:color w:val="000000" w:themeColor="text1"/>
          <w:szCs w:val="28"/>
        </w:rPr>
        <w:t>）泄漏处置与化学品基本防护知识；</w:t>
      </w:r>
    </w:p>
    <w:p w14:paraId="327A3952" w14:textId="77777777" w:rsidR="00C36699" w:rsidRPr="00ED1B4F" w:rsidRDefault="00C36699">
      <w:pPr>
        <w:ind w:firstLineChars="200" w:firstLine="480"/>
        <w:rPr>
          <w:color w:val="000000" w:themeColor="text1"/>
          <w:szCs w:val="28"/>
        </w:rPr>
      </w:pPr>
      <w:r w:rsidRPr="00ED1B4F">
        <w:rPr>
          <w:color w:val="000000" w:themeColor="text1"/>
          <w:szCs w:val="28"/>
        </w:rPr>
        <w:t>（</w:t>
      </w:r>
      <w:r w:rsidRPr="00ED1B4F">
        <w:rPr>
          <w:color w:val="000000" w:themeColor="text1"/>
          <w:szCs w:val="28"/>
        </w:rPr>
        <w:t>5</w:t>
      </w:r>
      <w:r w:rsidRPr="00ED1B4F">
        <w:rPr>
          <w:color w:val="000000" w:themeColor="text1"/>
          <w:szCs w:val="28"/>
        </w:rPr>
        <w:t>）疏散撤离的组织、方法和程序；</w:t>
      </w:r>
    </w:p>
    <w:p w14:paraId="15F5BE68" w14:textId="77777777" w:rsidR="00C36699" w:rsidRPr="00ED1B4F" w:rsidRDefault="00C36699">
      <w:pPr>
        <w:ind w:firstLineChars="200" w:firstLine="480"/>
        <w:rPr>
          <w:color w:val="000000" w:themeColor="text1"/>
          <w:szCs w:val="28"/>
        </w:rPr>
      </w:pPr>
      <w:r w:rsidRPr="00ED1B4F">
        <w:rPr>
          <w:color w:val="000000" w:themeColor="text1"/>
          <w:szCs w:val="28"/>
        </w:rPr>
        <w:lastRenderedPageBreak/>
        <w:t>（</w:t>
      </w:r>
      <w:r w:rsidRPr="00ED1B4F">
        <w:rPr>
          <w:color w:val="000000" w:themeColor="text1"/>
          <w:szCs w:val="28"/>
        </w:rPr>
        <w:t>6</w:t>
      </w:r>
      <w:r w:rsidRPr="00ED1B4F">
        <w:rPr>
          <w:color w:val="000000" w:themeColor="text1"/>
          <w:szCs w:val="28"/>
        </w:rPr>
        <w:t>）自救与互救的基本常识。</w:t>
      </w:r>
    </w:p>
    <w:p w14:paraId="0F96576D" w14:textId="77777777" w:rsidR="00C36699" w:rsidRPr="00ED1B4F" w:rsidRDefault="00C36699">
      <w:pPr>
        <w:pStyle w:val="3"/>
        <w:rPr>
          <w:color w:val="000000" w:themeColor="text1"/>
        </w:rPr>
      </w:pPr>
      <w:bookmarkStart w:id="272" w:name="_Toc306199669"/>
      <w:bookmarkStart w:id="273" w:name="_Toc350415542"/>
      <w:bookmarkStart w:id="274" w:name="_Toc11080"/>
      <w:bookmarkStart w:id="275" w:name="_Toc35515023"/>
      <w:bookmarkStart w:id="276" w:name="_Toc59111891"/>
      <w:r w:rsidRPr="00ED1B4F">
        <w:rPr>
          <w:color w:val="000000" w:themeColor="text1"/>
        </w:rPr>
        <w:t>10.1.5</w:t>
      </w:r>
      <w:r w:rsidRPr="00ED1B4F">
        <w:rPr>
          <w:color w:val="000000" w:themeColor="text1"/>
        </w:rPr>
        <w:t>培训要求</w:t>
      </w:r>
      <w:bookmarkEnd w:id="272"/>
      <w:bookmarkEnd w:id="273"/>
      <w:bookmarkEnd w:id="274"/>
      <w:bookmarkEnd w:id="275"/>
      <w:bookmarkEnd w:id="276"/>
    </w:p>
    <w:p w14:paraId="15A4BA8E" w14:textId="77777777" w:rsidR="00C36699" w:rsidRPr="00ED1B4F" w:rsidRDefault="00C36699">
      <w:pPr>
        <w:ind w:firstLineChars="200" w:firstLine="480"/>
        <w:rPr>
          <w:color w:val="000000" w:themeColor="text1"/>
          <w:szCs w:val="28"/>
        </w:rPr>
      </w:pPr>
      <w:r w:rsidRPr="00ED1B4F">
        <w:rPr>
          <w:color w:val="000000" w:themeColor="text1"/>
          <w:szCs w:val="28"/>
        </w:rPr>
        <w:t>（</w:t>
      </w:r>
      <w:r w:rsidRPr="00ED1B4F">
        <w:rPr>
          <w:color w:val="000000" w:themeColor="text1"/>
          <w:szCs w:val="28"/>
        </w:rPr>
        <w:t>1</w:t>
      </w:r>
      <w:r w:rsidRPr="00ED1B4F">
        <w:rPr>
          <w:color w:val="000000" w:themeColor="text1"/>
          <w:szCs w:val="28"/>
        </w:rPr>
        <w:t>）针对性：针对可能发生的事故及承担的应急职责不同，对不同的人员予以不同的培训内容；</w:t>
      </w:r>
    </w:p>
    <w:p w14:paraId="6B9597C6" w14:textId="77777777" w:rsidR="00C36699" w:rsidRPr="00ED1B4F" w:rsidRDefault="00C36699">
      <w:pPr>
        <w:ind w:firstLineChars="200" w:firstLine="480"/>
        <w:rPr>
          <w:color w:val="000000" w:themeColor="text1"/>
          <w:szCs w:val="28"/>
        </w:rPr>
      </w:pPr>
      <w:r w:rsidRPr="00ED1B4F">
        <w:rPr>
          <w:color w:val="000000" w:themeColor="text1"/>
          <w:szCs w:val="28"/>
        </w:rPr>
        <w:t>（</w:t>
      </w:r>
      <w:r w:rsidRPr="00ED1B4F">
        <w:rPr>
          <w:color w:val="000000" w:themeColor="text1"/>
          <w:szCs w:val="28"/>
        </w:rPr>
        <w:t>2</w:t>
      </w:r>
      <w:r w:rsidRPr="00ED1B4F">
        <w:rPr>
          <w:color w:val="000000" w:themeColor="text1"/>
          <w:szCs w:val="28"/>
        </w:rPr>
        <w:t>）周期性：每年至少组织一次培训；</w:t>
      </w:r>
    </w:p>
    <w:p w14:paraId="64EC7DFD" w14:textId="77777777" w:rsidR="00C36699" w:rsidRPr="00ED1B4F" w:rsidRDefault="00C36699">
      <w:pPr>
        <w:ind w:firstLineChars="200" w:firstLine="480"/>
        <w:rPr>
          <w:color w:val="000000" w:themeColor="text1"/>
          <w:szCs w:val="28"/>
        </w:rPr>
      </w:pPr>
      <w:r w:rsidRPr="00ED1B4F">
        <w:rPr>
          <w:color w:val="000000" w:themeColor="text1"/>
          <w:szCs w:val="28"/>
        </w:rPr>
        <w:t>（</w:t>
      </w:r>
      <w:r w:rsidRPr="00ED1B4F">
        <w:rPr>
          <w:color w:val="000000" w:themeColor="text1"/>
          <w:szCs w:val="28"/>
        </w:rPr>
        <w:t>3</w:t>
      </w:r>
      <w:r w:rsidRPr="00ED1B4F">
        <w:rPr>
          <w:color w:val="000000" w:themeColor="text1"/>
          <w:szCs w:val="28"/>
        </w:rPr>
        <w:t>）实战性：培训应贴近实际应急活动。</w:t>
      </w:r>
    </w:p>
    <w:p w14:paraId="5FAA44E0" w14:textId="77777777" w:rsidR="00C36699" w:rsidRPr="00ED1B4F" w:rsidRDefault="00C36699">
      <w:pPr>
        <w:pStyle w:val="2"/>
        <w:spacing w:before="120" w:after="120"/>
        <w:rPr>
          <w:color w:val="000000" w:themeColor="text1"/>
          <w:szCs w:val="30"/>
        </w:rPr>
      </w:pPr>
      <w:bookmarkStart w:id="277" w:name="_Toc491512400"/>
      <w:bookmarkStart w:id="278" w:name="_Toc35515024"/>
      <w:bookmarkStart w:id="279" w:name="_Toc59111892"/>
      <w:r w:rsidRPr="00ED1B4F">
        <w:rPr>
          <w:color w:val="000000" w:themeColor="text1"/>
        </w:rPr>
        <w:t>10.2</w:t>
      </w:r>
      <w:r w:rsidRPr="00ED1B4F">
        <w:rPr>
          <w:color w:val="000000" w:themeColor="text1"/>
          <w:szCs w:val="30"/>
        </w:rPr>
        <w:t>预案演练</w:t>
      </w:r>
      <w:bookmarkEnd w:id="277"/>
      <w:bookmarkEnd w:id="278"/>
      <w:bookmarkEnd w:id="279"/>
    </w:p>
    <w:p w14:paraId="222129C8" w14:textId="77777777" w:rsidR="00C36699" w:rsidRPr="00ED1B4F" w:rsidRDefault="00C36699">
      <w:pPr>
        <w:ind w:firstLineChars="200" w:firstLine="480"/>
        <w:rPr>
          <w:color w:val="000000" w:themeColor="text1"/>
        </w:rPr>
      </w:pPr>
      <w:r w:rsidRPr="00ED1B4F">
        <w:rPr>
          <w:color w:val="000000" w:themeColor="text1"/>
        </w:rPr>
        <w:t>应急演练是检验、评价和保持应急能力的一个重要手段。它可在事故真正发生前暴露预案和程序的缺陷；发现应急资源的不足（包括人力和设备等）；改善各应急部门、机构、人员之间的协调；增强公众对突发重大事故救援的信心和应急意识；提高应急人员的熟练程度和技术水平；进一步明确各自的岗位与职责；提高各级预案之间的协调性；提高整体应急反应能力。为了保证本预案的可行性和适用性，组织预案演练。</w:t>
      </w:r>
    </w:p>
    <w:p w14:paraId="6D4CA06A" w14:textId="77777777" w:rsidR="00C36699" w:rsidRPr="00ED1B4F" w:rsidRDefault="00C36699">
      <w:pPr>
        <w:pStyle w:val="3"/>
        <w:rPr>
          <w:color w:val="000000" w:themeColor="text1"/>
        </w:rPr>
      </w:pPr>
      <w:bookmarkStart w:id="280" w:name="_Toc35515025"/>
      <w:bookmarkStart w:id="281" w:name="_Toc59111893"/>
      <w:r w:rsidRPr="00ED1B4F">
        <w:rPr>
          <w:color w:val="000000" w:themeColor="text1"/>
        </w:rPr>
        <w:t>10.2.1</w:t>
      </w:r>
      <w:r w:rsidRPr="00ED1B4F">
        <w:rPr>
          <w:color w:val="000000" w:themeColor="text1"/>
        </w:rPr>
        <w:t>演练形式和频次</w:t>
      </w:r>
      <w:bookmarkEnd w:id="280"/>
      <w:bookmarkEnd w:id="281"/>
    </w:p>
    <w:p w14:paraId="2FB2FCA4" w14:textId="454C75FB" w:rsidR="00C36699" w:rsidRPr="00ED1B4F" w:rsidRDefault="00C36699">
      <w:pPr>
        <w:ind w:firstLineChars="200" w:firstLine="480"/>
        <w:rPr>
          <w:color w:val="000000" w:themeColor="text1"/>
        </w:rPr>
      </w:pPr>
      <w:r w:rsidRPr="00ED1B4F">
        <w:rPr>
          <w:color w:val="000000" w:themeColor="text1"/>
        </w:rPr>
        <w:t>根据《</w:t>
      </w:r>
      <w:r w:rsidR="00E316EC" w:rsidRPr="00ED1B4F">
        <w:rPr>
          <w:color w:val="000000" w:themeColor="text1"/>
        </w:rPr>
        <w:t>文登创业水务有限公司</w:t>
      </w:r>
      <w:r w:rsidRPr="00ED1B4F">
        <w:rPr>
          <w:color w:val="000000" w:themeColor="text1"/>
        </w:rPr>
        <w:t>突发环境事件应急预案》要求，依据</w:t>
      </w:r>
      <w:r w:rsidR="00E316EC" w:rsidRPr="00ED1B4F">
        <w:rPr>
          <w:color w:val="000000" w:themeColor="text1"/>
        </w:rPr>
        <w:t>文登创业水</w:t>
      </w:r>
      <w:proofErr w:type="gramStart"/>
      <w:r w:rsidR="00E316EC" w:rsidRPr="00ED1B4F">
        <w:rPr>
          <w:color w:val="000000" w:themeColor="text1"/>
        </w:rPr>
        <w:t>务</w:t>
      </w:r>
      <w:proofErr w:type="gramEnd"/>
      <w:r w:rsidR="00E316EC" w:rsidRPr="00ED1B4F">
        <w:rPr>
          <w:color w:val="000000" w:themeColor="text1"/>
        </w:rPr>
        <w:t>有限公司</w:t>
      </w:r>
      <w:r w:rsidRPr="00ED1B4F">
        <w:rPr>
          <w:color w:val="000000" w:themeColor="text1"/>
        </w:rPr>
        <w:t>环境影响评价文件中对潜在风险源的风险等级初判，对于一般环境风险，每半年组织一次桌面演练，利用地图、流程图等辅助手段，针对事先假定的演练情景，讨论和推演应急决策及现场处置的过程，从而促进相关人员掌握</w:t>
      </w:r>
      <w:hyperlink r:id="rId33" w:tgtFrame="_blank" w:history="1">
        <w:r w:rsidRPr="00ED1B4F">
          <w:rPr>
            <w:color w:val="000000" w:themeColor="text1"/>
          </w:rPr>
          <w:t>应急预案</w:t>
        </w:r>
      </w:hyperlink>
      <w:r w:rsidRPr="00ED1B4F">
        <w:rPr>
          <w:color w:val="000000" w:themeColor="text1"/>
        </w:rPr>
        <w:t>中所规定的职责和程序，提高指挥决策和协同配合能力。桌面演练在室内完成。</w:t>
      </w:r>
    </w:p>
    <w:p w14:paraId="0092FC6B" w14:textId="77777777" w:rsidR="00C36699" w:rsidRPr="00ED1B4F" w:rsidRDefault="00C36699">
      <w:pPr>
        <w:ind w:firstLineChars="200" w:firstLine="480"/>
        <w:rPr>
          <w:color w:val="000000" w:themeColor="text1"/>
        </w:rPr>
      </w:pPr>
      <w:r w:rsidRPr="00ED1B4F">
        <w:rPr>
          <w:color w:val="000000" w:themeColor="text1"/>
        </w:rPr>
        <w:t>对于易形成较大环境事件，每年组织一次实战演练，利用应急处置涉及的设备和物资，针对事先设置的突发事件情景及其后续的发展情景，通过实际决策、行动和操作，完成真实应急响应的过程，从而检验和提高相关人员的临场组织指挥、队伍调动、应急处置技能和后勤保障等应急能力。实战演练要在特定场所完成。</w:t>
      </w:r>
    </w:p>
    <w:p w14:paraId="21EA4A5F" w14:textId="77777777" w:rsidR="00C36699" w:rsidRPr="00ED1B4F" w:rsidRDefault="00C36699">
      <w:pPr>
        <w:pStyle w:val="3"/>
        <w:rPr>
          <w:color w:val="000000" w:themeColor="text1"/>
        </w:rPr>
      </w:pPr>
      <w:bookmarkStart w:id="282" w:name="_Toc35515026"/>
      <w:bookmarkStart w:id="283" w:name="_Toc59111894"/>
      <w:r w:rsidRPr="00ED1B4F">
        <w:rPr>
          <w:color w:val="000000" w:themeColor="text1"/>
        </w:rPr>
        <w:t>10.2.2</w:t>
      </w:r>
      <w:r w:rsidRPr="00ED1B4F">
        <w:rPr>
          <w:color w:val="000000" w:themeColor="text1"/>
        </w:rPr>
        <w:t>演练计划和实施</w:t>
      </w:r>
      <w:bookmarkEnd w:id="282"/>
      <w:bookmarkEnd w:id="283"/>
    </w:p>
    <w:p w14:paraId="3433EC84" w14:textId="77777777" w:rsidR="00C36699" w:rsidRPr="00ED1B4F" w:rsidRDefault="00C36699">
      <w:pPr>
        <w:ind w:firstLineChars="200" w:firstLine="480"/>
        <w:rPr>
          <w:color w:val="000000" w:themeColor="text1"/>
        </w:rPr>
      </w:pPr>
      <w:r w:rsidRPr="00ED1B4F">
        <w:rPr>
          <w:color w:val="000000" w:themeColor="text1"/>
        </w:rPr>
        <w:t>预案演练由厂区管理部门负责组织实施。</w:t>
      </w:r>
    </w:p>
    <w:p w14:paraId="4705464D" w14:textId="77777777" w:rsidR="00C36699" w:rsidRPr="00ED1B4F" w:rsidRDefault="00C36699">
      <w:pPr>
        <w:ind w:firstLineChars="200" w:firstLine="480"/>
        <w:rPr>
          <w:color w:val="000000" w:themeColor="text1"/>
        </w:rPr>
      </w:pPr>
      <w:r w:rsidRPr="00ED1B4F">
        <w:rPr>
          <w:color w:val="000000" w:themeColor="text1"/>
        </w:rPr>
        <w:lastRenderedPageBreak/>
        <w:t>预案演练应确定演练目的、分析演练需求，确定演练范围，安排演练准备与实施的日程计划，编制演练经费预算，明确演练经费筹措渠道。编制预案演练计划书和方案，按计划和方案组织实施。</w:t>
      </w:r>
    </w:p>
    <w:p w14:paraId="3066DEF6" w14:textId="77777777" w:rsidR="00C36699" w:rsidRPr="00ED1B4F" w:rsidRDefault="00C36699">
      <w:pPr>
        <w:pStyle w:val="3"/>
        <w:rPr>
          <w:color w:val="000000" w:themeColor="text1"/>
        </w:rPr>
      </w:pPr>
      <w:bookmarkStart w:id="284" w:name="_Toc35515027"/>
      <w:bookmarkStart w:id="285" w:name="_Toc59111895"/>
      <w:r w:rsidRPr="00ED1B4F">
        <w:rPr>
          <w:color w:val="000000" w:themeColor="text1"/>
        </w:rPr>
        <w:t>10.2.3</w:t>
      </w:r>
      <w:r w:rsidRPr="00ED1B4F">
        <w:rPr>
          <w:color w:val="000000" w:themeColor="text1"/>
        </w:rPr>
        <w:t>演练评估与总结</w:t>
      </w:r>
      <w:bookmarkEnd w:id="284"/>
      <w:bookmarkEnd w:id="285"/>
    </w:p>
    <w:p w14:paraId="75846392" w14:textId="77777777" w:rsidR="00C36699" w:rsidRPr="00ED1B4F" w:rsidRDefault="00C36699">
      <w:pPr>
        <w:ind w:firstLineChars="200" w:firstLine="480"/>
        <w:rPr>
          <w:color w:val="000000" w:themeColor="text1"/>
        </w:rPr>
      </w:pPr>
      <w:r w:rsidRPr="00ED1B4F">
        <w:rPr>
          <w:color w:val="000000" w:themeColor="text1"/>
        </w:rPr>
        <w:t>预案演练要全过程记录演练过程，在全面分析演练记录及相关资料的基础上，对比参演人员表现与演练目标要求，对演练活动及其组织过程</w:t>
      </w:r>
      <w:proofErr w:type="gramStart"/>
      <w:r w:rsidRPr="00ED1B4F">
        <w:rPr>
          <w:color w:val="000000" w:themeColor="text1"/>
        </w:rPr>
        <w:t>作出</w:t>
      </w:r>
      <w:proofErr w:type="gramEnd"/>
      <w:r w:rsidRPr="00ED1B4F">
        <w:rPr>
          <w:color w:val="000000" w:themeColor="text1"/>
        </w:rPr>
        <w:t>客观评价，并编写演练评估报告。所有</w:t>
      </w:r>
      <w:hyperlink r:id="rId34" w:tgtFrame="_blank" w:history="1">
        <w:r w:rsidRPr="00ED1B4F">
          <w:rPr>
            <w:color w:val="000000" w:themeColor="text1"/>
          </w:rPr>
          <w:t>应急演练</w:t>
        </w:r>
      </w:hyperlink>
      <w:r w:rsidRPr="00ED1B4F">
        <w:rPr>
          <w:color w:val="000000" w:themeColor="text1"/>
        </w:rPr>
        <w:t>活动都应进行演练评估。</w:t>
      </w:r>
    </w:p>
    <w:p w14:paraId="72ECE0EE" w14:textId="77777777" w:rsidR="00C36699" w:rsidRPr="00ED1B4F" w:rsidRDefault="00C36699">
      <w:pPr>
        <w:ind w:firstLineChars="200" w:firstLine="480"/>
        <w:rPr>
          <w:color w:val="000000" w:themeColor="text1"/>
        </w:rPr>
      </w:pPr>
      <w:r w:rsidRPr="00ED1B4F">
        <w:rPr>
          <w:color w:val="000000" w:themeColor="text1"/>
        </w:rPr>
        <w:t>在演练结束后，要根据演练记录、演练评估报告、</w:t>
      </w:r>
      <w:hyperlink r:id="rId35" w:tgtFrame="_blank" w:history="1">
        <w:r w:rsidRPr="00ED1B4F">
          <w:rPr>
            <w:color w:val="000000" w:themeColor="text1"/>
          </w:rPr>
          <w:t>应急预案</w:t>
        </w:r>
      </w:hyperlink>
      <w:r w:rsidRPr="00ED1B4F">
        <w:rPr>
          <w:color w:val="000000" w:themeColor="text1"/>
        </w:rPr>
        <w:t>、现场总结等材料，对演练进行系统和全面的总结，并形成演练总结报告。演练参与单位也可对本单位的演练情况进行总结。</w:t>
      </w:r>
    </w:p>
    <w:p w14:paraId="047E0546" w14:textId="77777777" w:rsidR="00C36699" w:rsidRPr="00ED1B4F" w:rsidRDefault="00C36699">
      <w:pPr>
        <w:ind w:firstLineChars="200" w:firstLine="480"/>
        <w:rPr>
          <w:color w:val="000000" w:themeColor="text1"/>
        </w:rPr>
      </w:pPr>
      <w:r w:rsidRPr="00ED1B4F">
        <w:rPr>
          <w:color w:val="000000" w:themeColor="text1"/>
        </w:rPr>
        <w:t>演练总结报告的内容包括：演练目的、时间和地点、参演单位和人员、演练方案概要、发现的问题与原因、经验和教训，以及改进有关工作的建议等。</w:t>
      </w:r>
    </w:p>
    <w:p w14:paraId="719CF6D0" w14:textId="77777777" w:rsidR="00C36699" w:rsidRPr="00ED1B4F" w:rsidRDefault="00C36699">
      <w:pPr>
        <w:pStyle w:val="3"/>
        <w:rPr>
          <w:color w:val="000000" w:themeColor="text1"/>
        </w:rPr>
      </w:pPr>
      <w:bookmarkStart w:id="286" w:name="_Toc35515028"/>
      <w:bookmarkStart w:id="287" w:name="_Toc59111896"/>
      <w:r w:rsidRPr="00ED1B4F">
        <w:rPr>
          <w:color w:val="000000" w:themeColor="text1"/>
        </w:rPr>
        <w:t>10.2.4</w:t>
      </w:r>
      <w:r w:rsidRPr="00ED1B4F">
        <w:rPr>
          <w:color w:val="000000" w:themeColor="text1"/>
        </w:rPr>
        <w:t>成果运用与文件归档备案</w:t>
      </w:r>
      <w:bookmarkEnd w:id="286"/>
      <w:bookmarkEnd w:id="287"/>
    </w:p>
    <w:p w14:paraId="2DB58618" w14:textId="77777777" w:rsidR="00C36699" w:rsidRPr="00ED1B4F" w:rsidRDefault="00C36699">
      <w:pPr>
        <w:ind w:firstLineChars="200" w:firstLine="480"/>
        <w:rPr>
          <w:color w:val="000000" w:themeColor="text1"/>
          <w:szCs w:val="28"/>
        </w:rPr>
      </w:pPr>
      <w:r w:rsidRPr="00ED1B4F">
        <w:rPr>
          <w:color w:val="000000" w:themeColor="text1"/>
          <w:szCs w:val="28"/>
        </w:rPr>
        <w:t>对演练暴露出来的问题，应当及时采取措施予以改进，包括修改完善</w:t>
      </w:r>
      <w:hyperlink r:id="rId36" w:tgtFrame="_blank" w:history="1">
        <w:r w:rsidRPr="00ED1B4F">
          <w:rPr>
            <w:color w:val="000000" w:themeColor="text1"/>
            <w:szCs w:val="28"/>
          </w:rPr>
          <w:t>应急预案</w:t>
        </w:r>
      </w:hyperlink>
      <w:r w:rsidRPr="00ED1B4F">
        <w:rPr>
          <w:color w:val="000000" w:themeColor="text1"/>
          <w:szCs w:val="28"/>
        </w:rPr>
        <w:t>、有针对性地加强应急人员的教育和培训、对应急物资装备有计划地更新等，并建立改进任务表，按规定时间对改进情况进行监督检查。</w:t>
      </w:r>
    </w:p>
    <w:p w14:paraId="27E61C5D" w14:textId="77777777" w:rsidR="00C36699" w:rsidRPr="00ED1B4F" w:rsidRDefault="00C36699">
      <w:pPr>
        <w:ind w:firstLineChars="200" w:firstLine="480"/>
        <w:rPr>
          <w:color w:val="000000" w:themeColor="text1"/>
          <w:szCs w:val="28"/>
        </w:rPr>
      </w:pPr>
      <w:r w:rsidRPr="00ED1B4F">
        <w:rPr>
          <w:color w:val="000000" w:themeColor="text1"/>
          <w:szCs w:val="28"/>
        </w:rPr>
        <w:t>在演练结束后应将演练计划、演练方案、演练评估报告、演练总结报告等资料归档保存。</w:t>
      </w:r>
    </w:p>
    <w:p w14:paraId="41DAE6DD" w14:textId="77777777" w:rsidR="00C36699" w:rsidRPr="00ED1B4F" w:rsidRDefault="00C36699">
      <w:pPr>
        <w:ind w:firstLineChars="200" w:firstLine="480"/>
        <w:rPr>
          <w:color w:val="000000" w:themeColor="text1"/>
          <w:szCs w:val="28"/>
        </w:rPr>
      </w:pPr>
      <w:r w:rsidRPr="00ED1B4F">
        <w:rPr>
          <w:color w:val="000000" w:themeColor="text1"/>
          <w:szCs w:val="28"/>
        </w:rPr>
        <w:t>对于由上级有关部门布置或参与组织的演练，或者法律、法规、规章要求备案的演练，应当将相应资料报有关部门备案。</w:t>
      </w:r>
    </w:p>
    <w:p w14:paraId="05D78647" w14:textId="77777777" w:rsidR="00C36699" w:rsidRPr="00ED1B4F" w:rsidRDefault="00C36699">
      <w:pPr>
        <w:pStyle w:val="2"/>
        <w:spacing w:before="120" w:after="120"/>
        <w:rPr>
          <w:color w:val="000000" w:themeColor="text1"/>
        </w:rPr>
      </w:pPr>
      <w:bookmarkStart w:id="288" w:name="_Toc491512401"/>
      <w:bookmarkStart w:id="289" w:name="_Toc35515029"/>
      <w:bookmarkStart w:id="290" w:name="_Toc59111897"/>
      <w:r w:rsidRPr="00ED1B4F">
        <w:rPr>
          <w:color w:val="000000" w:themeColor="text1"/>
        </w:rPr>
        <w:t>10.3</w:t>
      </w:r>
      <w:r w:rsidRPr="00ED1B4F">
        <w:rPr>
          <w:color w:val="000000" w:themeColor="text1"/>
        </w:rPr>
        <w:t>责任与奖惩</w:t>
      </w:r>
      <w:bookmarkEnd w:id="288"/>
      <w:bookmarkEnd w:id="289"/>
      <w:bookmarkEnd w:id="290"/>
    </w:p>
    <w:p w14:paraId="38470B0A" w14:textId="77777777" w:rsidR="00C36699" w:rsidRPr="00ED1B4F" w:rsidRDefault="00C36699">
      <w:pPr>
        <w:pStyle w:val="3"/>
        <w:rPr>
          <w:color w:val="000000" w:themeColor="text1"/>
        </w:rPr>
      </w:pPr>
      <w:bookmarkStart w:id="291" w:name="_Toc35515030"/>
      <w:bookmarkStart w:id="292" w:name="_Toc59111898"/>
      <w:r w:rsidRPr="00ED1B4F">
        <w:rPr>
          <w:color w:val="000000" w:themeColor="text1"/>
        </w:rPr>
        <w:t>10.3.1</w:t>
      </w:r>
      <w:r w:rsidRPr="00ED1B4F">
        <w:rPr>
          <w:color w:val="000000" w:themeColor="text1"/>
        </w:rPr>
        <w:t>责任</w:t>
      </w:r>
      <w:bookmarkEnd w:id="291"/>
      <w:bookmarkEnd w:id="292"/>
    </w:p>
    <w:p w14:paraId="187F4FC8" w14:textId="77777777" w:rsidR="00C36699" w:rsidRPr="00ED1B4F" w:rsidRDefault="00C36699">
      <w:pPr>
        <w:ind w:firstLineChars="200" w:firstLine="480"/>
        <w:rPr>
          <w:color w:val="000000" w:themeColor="text1"/>
          <w:szCs w:val="28"/>
        </w:rPr>
      </w:pPr>
      <w:r w:rsidRPr="00ED1B4F">
        <w:rPr>
          <w:color w:val="000000" w:themeColor="text1"/>
          <w:szCs w:val="28"/>
        </w:rPr>
        <w:t>依照相关法规和厂区管理制度规定要求对应急处置工作实行行政领导责任制和责任追究制。</w:t>
      </w:r>
    </w:p>
    <w:p w14:paraId="67247AA1" w14:textId="77777777" w:rsidR="00C36699" w:rsidRPr="00ED1B4F" w:rsidRDefault="00C36699">
      <w:pPr>
        <w:pStyle w:val="3"/>
        <w:rPr>
          <w:color w:val="000000" w:themeColor="text1"/>
        </w:rPr>
      </w:pPr>
      <w:bookmarkStart w:id="293" w:name="_Toc306199672"/>
      <w:bookmarkStart w:id="294" w:name="_Toc350415545"/>
      <w:bookmarkStart w:id="295" w:name="_Toc28460"/>
      <w:bookmarkStart w:id="296" w:name="_Toc35515031"/>
      <w:bookmarkStart w:id="297" w:name="_Toc59111899"/>
      <w:r w:rsidRPr="00ED1B4F">
        <w:rPr>
          <w:color w:val="000000" w:themeColor="text1"/>
        </w:rPr>
        <w:t>10.3.2</w:t>
      </w:r>
      <w:r w:rsidRPr="00ED1B4F">
        <w:rPr>
          <w:color w:val="000000" w:themeColor="text1"/>
        </w:rPr>
        <w:t>奖励</w:t>
      </w:r>
      <w:bookmarkEnd w:id="293"/>
      <w:bookmarkEnd w:id="294"/>
      <w:bookmarkEnd w:id="295"/>
      <w:bookmarkEnd w:id="296"/>
      <w:bookmarkEnd w:id="297"/>
    </w:p>
    <w:p w14:paraId="7D815D8F" w14:textId="77777777" w:rsidR="00C36699" w:rsidRPr="00ED1B4F" w:rsidRDefault="00C36699">
      <w:pPr>
        <w:ind w:firstLineChars="200" w:firstLine="480"/>
        <w:rPr>
          <w:color w:val="000000" w:themeColor="text1"/>
          <w:szCs w:val="28"/>
        </w:rPr>
      </w:pPr>
      <w:r w:rsidRPr="00ED1B4F">
        <w:rPr>
          <w:color w:val="000000" w:themeColor="text1"/>
          <w:szCs w:val="28"/>
        </w:rPr>
        <w:t>依照相关法规和厂区管理制度规定要求，由单位及应急指挥组对在应急管理工作中做出突出贡献的先进集体和个人应给予表彰和奖励。</w:t>
      </w:r>
    </w:p>
    <w:p w14:paraId="66EF2671" w14:textId="77777777" w:rsidR="00C36699" w:rsidRPr="00ED1B4F" w:rsidRDefault="00C36699">
      <w:pPr>
        <w:pStyle w:val="3"/>
        <w:rPr>
          <w:color w:val="000000" w:themeColor="text1"/>
        </w:rPr>
      </w:pPr>
      <w:bookmarkStart w:id="298" w:name="_Toc306199673"/>
      <w:bookmarkStart w:id="299" w:name="_Toc350415546"/>
      <w:bookmarkStart w:id="300" w:name="_Toc28204"/>
      <w:bookmarkStart w:id="301" w:name="_Toc35515032"/>
      <w:bookmarkStart w:id="302" w:name="_Toc59111900"/>
      <w:r w:rsidRPr="00ED1B4F">
        <w:rPr>
          <w:color w:val="000000" w:themeColor="text1"/>
        </w:rPr>
        <w:lastRenderedPageBreak/>
        <w:t>10.3.3</w:t>
      </w:r>
      <w:r w:rsidRPr="00ED1B4F">
        <w:rPr>
          <w:color w:val="000000" w:themeColor="text1"/>
        </w:rPr>
        <w:t>惩罚</w:t>
      </w:r>
      <w:bookmarkEnd w:id="298"/>
      <w:bookmarkEnd w:id="299"/>
      <w:bookmarkEnd w:id="300"/>
      <w:bookmarkEnd w:id="301"/>
      <w:bookmarkEnd w:id="302"/>
    </w:p>
    <w:p w14:paraId="7FA2A1AD" w14:textId="212DC794" w:rsidR="00C36699" w:rsidRPr="00ED1B4F" w:rsidRDefault="00E316EC">
      <w:pPr>
        <w:ind w:firstLineChars="200" w:firstLine="480"/>
        <w:rPr>
          <w:color w:val="000000" w:themeColor="text1"/>
          <w:szCs w:val="28"/>
        </w:rPr>
      </w:pPr>
      <w:r w:rsidRPr="00ED1B4F">
        <w:rPr>
          <w:color w:val="000000" w:themeColor="text1"/>
        </w:rPr>
        <w:t>文登创业水</w:t>
      </w:r>
      <w:proofErr w:type="gramStart"/>
      <w:r w:rsidRPr="00ED1B4F">
        <w:rPr>
          <w:color w:val="000000" w:themeColor="text1"/>
        </w:rPr>
        <w:t>务</w:t>
      </w:r>
      <w:proofErr w:type="gramEnd"/>
      <w:r w:rsidRPr="00ED1B4F">
        <w:rPr>
          <w:color w:val="000000" w:themeColor="text1"/>
        </w:rPr>
        <w:t>有限公司</w:t>
      </w:r>
      <w:r w:rsidR="00C36699" w:rsidRPr="00ED1B4F">
        <w:rPr>
          <w:color w:val="000000" w:themeColor="text1"/>
          <w:szCs w:val="28"/>
        </w:rPr>
        <w:t>应急指挥组对迟报、谎报、瞒报和漏报突发环境事件重要情况或应急工作中有其他失职、渎职行为的，按照相关法规和单位管理制度规定对有关责任单位和责任人进行处理；对构成犯罪的，由厂区相关部门移交司法机关，依法追究刑事责任。</w:t>
      </w:r>
    </w:p>
    <w:p w14:paraId="1D2167E1" w14:textId="77777777" w:rsidR="00C36699" w:rsidRPr="00ED1B4F" w:rsidRDefault="00C36699">
      <w:pPr>
        <w:pStyle w:val="2"/>
        <w:spacing w:before="120" w:after="120"/>
        <w:rPr>
          <w:color w:val="000000" w:themeColor="text1"/>
        </w:rPr>
      </w:pPr>
      <w:bookmarkStart w:id="303" w:name="_Toc491512402"/>
      <w:bookmarkStart w:id="304" w:name="_Toc35515033"/>
      <w:bookmarkStart w:id="305" w:name="_Toc59111901"/>
      <w:r w:rsidRPr="00ED1B4F">
        <w:rPr>
          <w:color w:val="000000" w:themeColor="text1"/>
        </w:rPr>
        <w:t>10.4</w:t>
      </w:r>
      <w:r w:rsidRPr="00ED1B4F">
        <w:rPr>
          <w:color w:val="000000" w:themeColor="text1"/>
        </w:rPr>
        <w:t>预案修订</w:t>
      </w:r>
      <w:bookmarkEnd w:id="303"/>
      <w:bookmarkEnd w:id="304"/>
      <w:bookmarkEnd w:id="305"/>
    </w:p>
    <w:p w14:paraId="259AEA4C" w14:textId="77777777" w:rsidR="00C36699" w:rsidRPr="00ED1B4F" w:rsidRDefault="00C36699">
      <w:pPr>
        <w:pStyle w:val="3"/>
        <w:rPr>
          <w:color w:val="000000" w:themeColor="text1"/>
        </w:rPr>
      </w:pPr>
      <w:bookmarkStart w:id="306" w:name="_Toc35515034"/>
      <w:bookmarkStart w:id="307" w:name="_Toc59111902"/>
      <w:r w:rsidRPr="00ED1B4F">
        <w:rPr>
          <w:color w:val="000000" w:themeColor="text1"/>
        </w:rPr>
        <w:t>10.4.1</w:t>
      </w:r>
      <w:r w:rsidRPr="00ED1B4F">
        <w:rPr>
          <w:color w:val="000000" w:themeColor="text1"/>
        </w:rPr>
        <w:t>时限要求</w:t>
      </w:r>
      <w:bookmarkEnd w:id="306"/>
      <w:bookmarkEnd w:id="307"/>
    </w:p>
    <w:p w14:paraId="431B2AFE" w14:textId="77777777" w:rsidR="00C36699" w:rsidRPr="00ED1B4F" w:rsidRDefault="00C36699">
      <w:pPr>
        <w:ind w:firstLineChars="200" w:firstLine="480"/>
        <w:rPr>
          <w:color w:val="000000" w:themeColor="text1"/>
        </w:rPr>
      </w:pPr>
      <w:r w:rsidRPr="00ED1B4F">
        <w:rPr>
          <w:color w:val="000000" w:themeColor="text1"/>
        </w:rPr>
        <w:t>结合环境应急预案实施情况，至少每三年对环境应急预案进行一次回顾性评估，出现</w:t>
      </w:r>
      <w:r w:rsidRPr="00ED1B4F">
        <w:rPr>
          <w:color w:val="000000" w:themeColor="text1"/>
        </w:rPr>
        <w:t>10.4.2</w:t>
      </w:r>
      <w:r w:rsidRPr="00ED1B4F">
        <w:rPr>
          <w:color w:val="000000" w:themeColor="text1"/>
        </w:rPr>
        <w:t>情形的，应及时进行修订。预案修订由单位管理部负责组织，由单位及相关部门实施。</w:t>
      </w:r>
    </w:p>
    <w:p w14:paraId="044D33C2" w14:textId="77777777" w:rsidR="00C36699" w:rsidRPr="00ED1B4F" w:rsidRDefault="00C36699">
      <w:pPr>
        <w:pStyle w:val="3"/>
        <w:rPr>
          <w:color w:val="000000" w:themeColor="text1"/>
        </w:rPr>
      </w:pPr>
      <w:bookmarkStart w:id="308" w:name="_Toc306199676"/>
      <w:bookmarkStart w:id="309" w:name="_Toc350415549"/>
      <w:bookmarkStart w:id="310" w:name="_Toc9323"/>
      <w:bookmarkStart w:id="311" w:name="_Toc35515035"/>
      <w:bookmarkStart w:id="312" w:name="_Toc59111903"/>
      <w:r w:rsidRPr="00ED1B4F">
        <w:rPr>
          <w:color w:val="000000" w:themeColor="text1"/>
        </w:rPr>
        <w:t>10.4.2</w:t>
      </w:r>
      <w:r w:rsidRPr="00ED1B4F">
        <w:rPr>
          <w:color w:val="000000" w:themeColor="text1"/>
        </w:rPr>
        <w:t>预案修订</w:t>
      </w:r>
      <w:bookmarkEnd w:id="308"/>
      <w:bookmarkEnd w:id="309"/>
      <w:bookmarkEnd w:id="310"/>
      <w:bookmarkEnd w:id="311"/>
      <w:bookmarkEnd w:id="312"/>
    </w:p>
    <w:p w14:paraId="20C75905" w14:textId="77777777" w:rsidR="00C36699" w:rsidRPr="00ED1B4F" w:rsidRDefault="00C36699" w:rsidP="001003E4">
      <w:pPr>
        <w:ind w:firstLineChars="200" w:firstLine="480"/>
        <w:rPr>
          <w:color w:val="000000" w:themeColor="text1"/>
          <w:szCs w:val="28"/>
        </w:rPr>
      </w:pPr>
      <w:r w:rsidRPr="00ED1B4F">
        <w:rPr>
          <w:color w:val="000000" w:themeColor="text1"/>
          <w:szCs w:val="28"/>
        </w:rPr>
        <w:t>因下列原因出现不符合项时，应及时对本预案进行修订：</w:t>
      </w:r>
    </w:p>
    <w:p w14:paraId="1AAEC97E" w14:textId="77777777" w:rsidR="00C36699" w:rsidRPr="00ED1B4F" w:rsidRDefault="00C36699" w:rsidP="001003E4">
      <w:pPr>
        <w:ind w:firstLineChars="200" w:firstLine="480"/>
        <w:rPr>
          <w:color w:val="000000" w:themeColor="text1"/>
          <w:szCs w:val="28"/>
        </w:rPr>
      </w:pPr>
      <w:r w:rsidRPr="00ED1B4F">
        <w:rPr>
          <w:color w:val="000000" w:themeColor="text1"/>
          <w:szCs w:val="28"/>
        </w:rPr>
        <w:t>（</w:t>
      </w:r>
      <w:r w:rsidRPr="00ED1B4F">
        <w:rPr>
          <w:color w:val="000000" w:themeColor="text1"/>
          <w:szCs w:val="28"/>
        </w:rPr>
        <w:t>1</w:t>
      </w:r>
      <w:r w:rsidRPr="00ED1B4F">
        <w:rPr>
          <w:color w:val="000000" w:themeColor="text1"/>
          <w:szCs w:val="28"/>
        </w:rPr>
        <w:t>）面临的环境风险发生重大变化，需要重新进行环境风险评估的；</w:t>
      </w:r>
    </w:p>
    <w:p w14:paraId="3E74B4D9" w14:textId="77777777" w:rsidR="00C36699" w:rsidRPr="00ED1B4F" w:rsidRDefault="00C36699" w:rsidP="001003E4">
      <w:pPr>
        <w:ind w:firstLineChars="200" w:firstLine="480"/>
        <w:rPr>
          <w:color w:val="000000" w:themeColor="text1"/>
          <w:szCs w:val="28"/>
        </w:rPr>
      </w:pPr>
      <w:r w:rsidRPr="00ED1B4F">
        <w:rPr>
          <w:color w:val="000000" w:themeColor="text1"/>
          <w:szCs w:val="28"/>
        </w:rPr>
        <w:t>（</w:t>
      </w:r>
      <w:r w:rsidRPr="00ED1B4F">
        <w:rPr>
          <w:color w:val="000000" w:themeColor="text1"/>
          <w:szCs w:val="28"/>
        </w:rPr>
        <w:t>2</w:t>
      </w:r>
      <w:r w:rsidRPr="00ED1B4F">
        <w:rPr>
          <w:color w:val="000000" w:themeColor="text1"/>
          <w:szCs w:val="28"/>
        </w:rPr>
        <w:t>）应急管理组织指挥体系与职责发生重大变化的；</w:t>
      </w:r>
    </w:p>
    <w:p w14:paraId="1E4ACD03" w14:textId="77777777" w:rsidR="00C36699" w:rsidRPr="00ED1B4F" w:rsidRDefault="00C36699" w:rsidP="001003E4">
      <w:pPr>
        <w:ind w:firstLineChars="200" w:firstLine="480"/>
        <w:rPr>
          <w:color w:val="000000" w:themeColor="text1"/>
          <w:szCs w:val="28"/>
        </w:rPr>
      </w:pPr>
      <w:r w:rsidRPr="00ED1B4F">
        <w:rPr>
          <w:color w:val="000000" w:themeColor="text1"/>
          <w:szCs w:val="28"/>
        </w:rPr>
        <w:t>（</w:t>
      </w:r>
      <w:r w:rsidRPr="00ED1B4F">
        <w:rPr>
          <w:color w:val="000000" w:themeColor="text1"/>
          <w:szCs w:val="28"/>
        </w:rPr>
        <w:t>3</w:t>
      </w:r>
      <w:r w:rsidRPr="00ED1B4F">
        <w:rPr>
          <w:color w:val="000000" w:themeColor="text1"/>
          <w:szCs w:val="28"/>
        </w:rPr>
        <w:t>）环境应急监测预警及报告机制、应对流程和措施、应急保</w:t>
      </w:r>
    </w:p>
    <w:p w14:paraId="36A7C04F" w14:textId="77777777" w:rsidR="00C36699" w:rsidRPr="00ED1B4F" w:rsidRDefault="00C36699" w:rsidP="001003E4">
      <w:pPr>
        <w:ind w:firstLineChars="200" w:firstLine="480"/>
        <w:rPr>
          <w:color w:val="000000" w:themeColor="text1"/>
          <w:szCs w:val="28"/>
        </w:rPr>
      </w:pPr>
      <w:proofErr w:type="gramStart"/>
      <w:r w:rsidRPr="00ED1B4F">
        <w:rPr>
          <w:color w:val="000000" w:themeColor="text1"/>
          <w:szCs w:val="28"/>
        </w:rPr>
        <w:t>障</w:t>
      </w:r>
      <w:proofErr w:type="gramEnd"/>
      <w:r w:rsidRPr="00ED1B4F">
        <w:rPr>
          <w:color w:val="000000" w:themeColor="text1"/>
          <w:szCs w:val="28"/>
        </w:rPr>
        <w:t>措施发生重大变化的；</w:t>
      </w:r>
    </w:p>
    <w:p w14:paraId="5C8976D5" w14:textId="77777777" w:rsidR="00C36699" w:rsidRPr="00ED1B4F" w:rsidRDefault="00C36699" w:rsidP="001003E4">
      <w:pPr>
        <w:ind w:firstLineChars="200" w:firstLine="480"/>
        <w:rPr>
          <w:color w:val="000000" w:themeColor="text1"/>
          <w:szCs w:val="28"/>
        </w:rPr>
      </w:pPr>
      <w:r w:rsidRPr="00ED1B4F">
        <w:rPr>
          <w:color w:val="000000" w:themeColor="text1"/>
          <w:szCs w:val="28"/>
        </w:rPr>
        <w:t>（</w:t>
      </w:r>
      <w:r w:rsidRPr="00ED1B4F">
        <w:rPr>
          <w:color w:val="000000" w:themeColor="text1"/>
          <w:szCs w:val="28"/>
        </w:rPr>
        <w:t>4</w:t>
      </w:r>
      <w:r w:rsidRPr="00ED1B4F">
        <w:rPr>
          <w:color w:val="000000" w:themeColor="text1"/>
          <w:szCs w:val="28"/>
        </w:rPr>
        <w:t>）重要应急资源发生重大变化的；</w:t>
      </w:r>
    </w:p>
    <w:p w14:paraId="20A0A4F2" w14:textId="77777777" w:rsidR="00C36699" w:rsidRPr="00ED1B4F" w:rsidRDefault="00C36699" w:rsidP="001003E4">
      <w:pPr>
        <w:ind w:firstLineChars="200" w:firstLine="480"/>
        <w:rPr>
          <w:color w:val="000000" w:themeColor="text1"/>
          <w:szCs w:val="28"/>
        </w:rPr>
      </w:pPr>
      <w:r w:rsidRPr="00ED1B4F">
        <w:rPr>
          <w:color w:val="000000" w:themeColor="text1"/>
          <w:szCs w:val="28"/>
        </w:rPr>
        <w:t>（</w:t>
      </w:r>
      <w:r w:rsidRPr="00ED1B4F">
        <w:rPr>
          <w:color w:val="000000" w:themeColor="text1"/>
          <w:szCs w:val="28"/>
        </w:rPr>
        <w:t>5</w:t>
      </w:r>
      <w:r w:rsidRPr="00ED1B4F">
        <w:rPr>
          <w:color w:val="000000" w:themeColor="text1"/>
          <w:szCs w:val="28"/>
        </w:rPr>
        <w:t>）在突发事件实际应对和应急演练中发现问题，需要对环境</w:t>
      </w:r>
    </w:p>
    <w:p w14:paraId="4DE48A0A" w14:textId="77777777" w:rsidR="00C36699" w:rsidRPr="00ED1B4F" w:rsidRDefault="00C36699" w:rsidP="001003E4">
      <w:pPr>
        <w:ind w:firstLineChars="200" w:firstLine="480"/>
        <w:rPr>
          <w:color w:val="000000" w:themeColor="text1"/>
          <w:szCs w:val="28"/>
        </w:rPr>
      </w:pPr>
      <w:r w:rsidRPr="00ED1B4F">
        <w:rPr>
          <w:color w:val="000000" w:themeColor="text1"/>
          <w:szCs w:val="28"/>
        </w:rPr>
        <w:t>应急预案</w:t>
      </w:r>
      <w:proofErr w:type="gramStart"/>
      <w:r w:rsidRPr="00ED1B4F">
        <w:rPr>
          <w:color w:val="000000" w:themeColor="text1"/>
          <w:szCs w:val="28"/>
        </w:rPr>
        <w:t>作出</w:t>
      </w:r>
      <w:proofErr w:type="gramEnd"/>
      <w:r w:rsidRPr="00ED1B4F">
        <w:rPr>
          <w:color w:val="000000" w:themeColor="text1"/>
          <w:szCs w:val="28"/>
        </w:rPr>
        <w:t>重大调整的；</w:t>
      </w:r>
    </w:p>
    <w:p w14:paraId="53908F54" w14:textId="37AD4098" w:rsidR="00C36699" w:rsidRPr="00ED1B4F" w:rsidRDefault="001003E4" w:rsidP="001003E4">
      <w:pPr>
        <w:ind w:left="480"/>
        <w:rPr>
          <w:color w:val="000000" w:themeColor="text1"/>
          <w:szCs w:val="28"/>
        </w:rPr>
      </w:pPr>
      <w:r w:rsidRPr="00ED1B4F">
        <w:rPr>
          <w:rFonts w:hint="eastAsia"/>
          <w:color w:val="000000" w:themeColor="text1"/>
          <w:szCs w:val="28"/>
        </w:rPr>
        <w:t>（</w:t>
      </w:r>
      <w:r w:rsidRPr="00ED1B4F">
        <w:rPr>
          <w:rFonts w:hint="eastAsia"/>
          <w:color w:val="000000" w:themeColor="text1"/>
          <w:szCs w:val="28"/>
        </w:rPr>
        <w:t>1</w:t>
      </w:r>
      <w:r w:rsidRPr="00ED1B4F">
        <w:rPr>
          <w:rFonts w:hint="eastAsia"/>
          <w:color w:val="000000" w:themeColor="text1"/>
          <w:szCs w:val="28"/>
        </w:rPr>
        <w:t>）</w:t>
      </w:r>
      <w:r w:rsidR="00C36699" w:rsidRPr="00ED1B4F">
        <w:rPr>
          <w:color w:val="000000" w:themeColor="text1"/>
          <w:szCs w:val="28"/>
        </w:rPr>
        <w:t>其他需要修订的情况。</w:t>
      </w:r>
    </w:p>
    <w:p w14:paraId="6BD7605B" w14:textId="77777777" w:rsidR="00C36699" w:rsidRPr="00ED1B4F" w:rsidRDefault="00C36699" w:rsidP="001003E4">
      <w:pPr>
        <w:ind w:firstLineChars="200" w:firstLine="480"/>
        <w:rPr>
          <w:color w:val="000000" w:themeColor="text1"/>
          <w:szCs w:val="28"/>
        </w:rPr>
      </w:pPr>
      <w:r w:rsidRPr="00ED1B4F">
        <w:rPr>
          <w:color w:val="000000" w:themeColor="text1"/>
          <w:szCs w:val="28"/>
        </w:rPr>
        <w:t>对环境应急预案进行重大修订的，修订工作参照环境应急预案制定步骤进行。对环境应急预案个别内容进行调整的，修订工作可适当简化。</w:t>
      </w:r>
    </w:p>
    <w:p w14:paraId="409870E7" w14:textId="77777777" w:rsidR="00C36699" w:rsidRPr="00ED1B4F" w:rsidRDefault="00C36699">
      <w:pPr>
        <w:pStyle w:val="2"/>
        <w:spacing w:before="120" w:after="120"/>
        <w:rPr>
          <w:color w:val="000000" w:themeColor="text1"/>
        </w:rPr>
      </w:pPr>
      <w:bookmarkStart w:id="313" w:name="_Toc491512403"/>
      <w:bookmarkStart w:id="314" w:name="_Toc35515036"/>
      <w:bookmarkStart w:id="315" w:name="_Toc59111904"/>
      <w:r w:rsidRPr="00ED1B4F">
        <w:rPr>
          <w:color w:val="000000" w:themeColor="text1"/>
        </w:rPr>
        <w:t>10.5</w:t>
      </w:r>
      <w:r w:rsidRPr="00ED1B4F">
        <w:rPr>
          <w:color w:val="000000" w:themeColor="text1"/>
        </w:rPr>
        <w:t>预案备案</w:t>
      </w:r>
      <w:bookmarkEnd w:id="313"/>
      <w:bookmarkEnd w:id="314"/>
      <w:bookmarkEnd w:id="315"/>
    </w:p>
    <w:p w14:paraId="5B1B7C02" w14:textId="30470F8A" w:rsidR="00C36699" w:rsidRPr="00ED1B4F" w:rsidRDefault="00C36699" w:rsidP="00DD2E4E">
      <w:pPr>
        <w:ind w:firstLineChars="250" w:firstLine="600"/>
        <w:rPr>
          <w:color w:val="000000" w:themeColor="text1"/>
        </w:rPr>
      </w:pPr>
      <w:r w:rsidRPr="00ED1B4F">
        <w:rPr>
          <w:color w:val="000000" w:themeColor="text1"/>
          <w:szCs w:val="28"/>
        </w:rPr>
        <w:t>《</w:t>
      </w:r>
      <w:r w:rsidR="00E316EC" w:rsidRPr="00ED1B4F">
        <w:rPr>
          <w:color w:val="000000" w:themeColor="text1"/>
        </w:rPr>
        <w:t>文登创业水务有限公司</w:t>
      </w:r>
      <w:r w:rsidRPr="00ED1B4F">
        <w:rPr>
          <w:color w:val="000000" w:themeColor="text1"/>
        </w:rPr>
        <w:t>突发环境事件应急预案</w:t>
      </w:r>
      <w:r w:rsidRPr="00ED1B4F">
        <w:rPr>
          <w:color w:val="000000" w:themeColor="text1"/>
          <w:szCs w:val="28"/>
        </w:rPr>
        <w:t>》颁布或修订实施后，按照国家有关规定报相关单位和部门备案。</w:t>
      </w:r>
    </w:p>
    <w:p w14:paraId="48713603" w14:textId="77777777" w:rsidR="00C36699" w:rsidRPr="00ED1B4F" w:rsidRDefault="00C36699">
      <w:pPr>
        <w:rPr>
          <w:color w:val="000000" w:themeColor="text1"/>
        </w:rPr>
      </w:pPr>
    </w:p>
    <w:p w14:paraId="3A31F066" w14:textId="77777777" w:rsidR="00C36699" w:rsidRPr="00ED1B4F" w:rsidRDefault="00C36699">
      <w:pPr>
        <w:rPr>
          <w:color w:val="000000" w:themeColor="text1"/>
        </w:rPr>
        <w:sectPr w:rsidR="00C36699" w:rsidRPr="00ED1B4F">
          <w:headerReference w:type="default" r:id="rId37"/>
          <w:pgSz w:w="11906" w:h="16838"/>
          <w:pgMar w:top="1985" w:right="1701" w:bottom="1701" w:left="1701" w:header="1418" w:footer="992" w:gutter="0"/>
          <w:cols w:space="720"/>
          <w:docGrid w:linePitch="312"/>
        </w:sectPr>
      </w:pPr>
    </w:p>
    <w:p w14:paraId="28E054B2" w14:textId="77777777" w:rsidR="00C36699" w:rsidRPr="00ED1B4F" w:rsidRDefault="00C36699">
      <w:pPr>
        <w:pStyle w:val="1"/>
        <w:spacing w:before="120"/>
        <w:rPr>
          <w:rFonts w:eastAsia="宋体"/>
          <w:color w:val="000000" w:themeColor="text1"/>
        </w:rPr>
      </w:pPr>
      <w:bookmarkStart w:id="316" w:name="_Toc491512404"/>
      <w:bookmarkStart w:id="317" w:name="_Toc35515037"/>
      <w:bookmarkStart w:id="318" w:name="_Toc59111905"/>
      <w:r w:rsidRPr="00ED1B4F">
        <w:rPr>
          <w:rFonts w:eastAsia="宋体"/>
          <w:color w:val="000000" w:themeColor="text1"/>
        </w:rPr>
        <w:lastRenderedPageBreak/>
        <w:t xml:space="preserve">11 </w:t>
      </w:r>
      <w:r w:rsidRPr="00ED1B4F">
        <w:rPr>
          <w:rFonts w:eastAsia="宋体"/>
          <w:color w:val="000000" w:themeColor="text1"/>
        </w:rPr>
        <w:t>附则</w:t>
      </w:r>
      <w:bookmarkEnd w:id="316"/>
      <w:bookmarkEnd w:id="317"/>
      <w:bookmarkEnd w:id="318"/>
    </w:p>
    <w:p w14:paraId="411DE9C2" w14:textId="77777777" w:rsidR="00C36699" w:rsidRPr="00ED1B4F" w:rsidRDefault="00C36699">
      <w:pPr>
        <w:pStyle w:val="2"/>
        <w:spacing w:before="120" w:after="120"/>
        <w:rPr>
          <w:color w:val="000000" w:themeColor="text1"/>
        </w:rPr>
      </w:pPr>
      <w:bookmarkStart w:id="319" w:name="_Toc491512405"/>
      <w:bookmarkStart w:id="320" w:name="_Toc35515038"/>
      <w:bookmarkStart w:id="321" w:name="_Toc59111906"/>
      <w:r w:rsidRPr="00ED1B4F">
        <w:rPr>
          <w:color w:val="000000" w:themeColor="text1"/>
        </w:rPr>
        <w:t>11.1</w:t>
      </w:r>
      <w:r w:rsidRPr="00ED1B4F">
        <w:rPr>
          <w:color w:val="000000" w:themeColor="text1"/>
        </w:rPr>
        <w:t>预案的签署和解释</w:t>
      </w:r>
      <w:bookmarkEnd w:id="319"/>
      <w:bookmarkEnd w:id="320"/>
      <w:bookmarkEnd w:id="321"/>
    </w:p>
    <w:p w14:paraId="339DA10D" w14:textId="53737047" w:rsidR="00C36699" w:rsidRPr="00ED1B4F" w:rsidRDefault="00C36699">
      <w:pPr>
        <w:ind w:firstLineChars="200" w:firstLine="480"/>
        <w:rPr>
          <w:color w:val="000000" w:themeColor="text1"/>
        </w:rPr>
      </w:pPr>
      <w:r w:rsidRPr="00ED1B4F">
        <w:rPr>
          <w:color w:val="000000" w:themeColor="text1"/>
        </w:rPr>
        <w:t>由</w:t>
      </w:r>
      <w:r w:rsidR="00E316EC" w:rsidRPr="00ED1B4F">
        <w:rPr>
          <w:color w:val="000000" w:themeColor="text1"/>
        </w:rPr>
        <w:t>文登创业水</w:t>
      </w:r>
      <w:proofErr w:type="gramStart"/>
      <w:r w:rsidR="00E316EC" w:rsidRPr="00ED1B4F">
        <w:rPr>
          <w:color w:val="000000" w:themeColor="text1"/>
        </w:rPr>
        <w:t>务</w:t>
      </w:r>
      <w:proofErr w:type="gramEnd"/>
      <w:r w:rsidR="00E316EC" w:rsidRPr="00ED1B4F">
        <w:rPr>
          <w:color w:val="000000" w:themeColor="text1"/>
        </w:rPr>
        <w:t>有限公司</w:t>
      </w:r>
      <w:r w:rsidR="00057A66" w:rsidRPr="00ED1B4F">
        <w:rPr>
          <w:rFonts w:hint="eastAsia"/>
          <w:color w:val="000000" w:themeColor="text1"/>
        </w:rPr>
        <w:t>张经理</w:t>
      </w:r>
      <w:r w:rsidRPr="00ED1B4F">
        <w:rPr>
          <w:color w:val="000000" w:themeColor="text1"/>
        </w:rPr>
        <w:t>签署，</w:t>
      </w:r>
      <w:r w:rsidR="00E316EC" w:rsidRPr="00ED1B4F">
        <w:rPr>
          <w:color w:val="000000" w:themeColor="text1"/>
        </w:rPr>
        <w:t>文登创业水</w:t>
      </w:r>
      <w:proofErr w:type="gramStart"/>
      <w:r w:rsidR="00E316EC" w:rsidRPr="00ED1B4F">
        <w:rPr>
          <w:color w:val="000000" w:themeColor="text1"/>
        </w:rPr>
        <w:t>务</w:t>
      </w:r>
      <w:proofErr w:type="gramEnd"/>
      <w:r w:rsidR="00E316EC" w:rsidRPr="00ED1B4F">
        <w:rPr>
          <w:color w:val="000000" w:themeColor="text1"/>
        </w:rPr>
        <w:t>有限公司</w:t>
      </w:r>
      <w:r w:rsidRPr="00ED1B4F">
        <w:rPr>
          <w:color w:val="000000" w:themeColor="text1"/>
        </w:rPr>
        <w:t>负责解释。</w:t>
      </w:r>
    </w:p>
    <w:p w14:paraId="413846F0" w14:textId="77777777" w:rsidR="00C36699" w:rsidRPr="00ED1B4F" w:rsidRDefault="00C36699">
      <w:pPr>
        <w:pStyle w:val="2"/>
        <w:spacing w:before="120" w:after="120"/>
        <w:rPr>
          <w:color w:val="000000" w:themeColor="text1"/>
        </w:rPr>
      </w:pPr>
      <w:bookmarkStart w:id="322" w:name="_Toc491512406"/>
      <w:bookmarkStart w:id="323" w:name="_Toc35515039"/>
      <w:bookmarkStart w:id="324" w:name="_Toc59111907"/>
      <w:r w:rsidRPr="00ED1B4F">
        <w:rPr>
          <w:color w:val="000000" w:themeColor="text1"/>
        </w:rPr>
        <w:t>11.2</w:t>
      </w:r>
      <w:r w:rsidRPr="00ED1B4F">
        <w:rPr>
          <w:color w:val="000000" w:themeColor="text1"/>
        </w:rPr>
        <w:t>预案的实施</w:t>
      </w:r>
      <w:bookmarkEnd w:id="322"/>
      <w:bookmarkEnd w:id="323"/>
      <w:bookmarkEnd w:id="324"/>
    </w:p>
    <w:p w14:paraId="27064F83" w14:textId="1931D546" w:rsidR="00C36699" w:rsidRPr="00ED1B4F" w:rsidRDefault="00C36699">
      <w:pPr>
        <w:ind w:firstLineChars="150" w:firstLine="360"/>
        <w:rPr>
          <w:color w:val="000000" w:themeColor="text1"/>
          <w:szCs w:val="28"/>
        </w:rPr>
      </w:pPr>
      <w:r w:rsidRPr="00ED1B4F">
        <w:rPr>
          <w:color w:val="000000" w:themeColor="text1"/>
        </w:rPr>
        <w:t>《</w:t>
      </w:r>
      <w:r w:rsidR="00E316EC" w:rsidRPr="00ED1B4F">
        <w:rPr>
          <w:color w:val="000000" w:themeColor="text1"/>
        </w:rPr>
        <w:t>文登创业水务有限公司</w:t>
      </w:r>
      <w:r w:rsidRPr="00ED1B4F">
        <w:rPr>
          <w:color w:val="000000" w:themeColor="text1"/>
        </w:rPr>
        <w:t>突发环境事件应急预案》</w:t>
      </w:r>
      <w:r w:rsidRPr="00ED1B4F">
        <w:rPr>
          <w:color w:val="000000" w:themeColor="text1"/>
          <w:szCs w:val="28"/>
        </w:rPr>
        <w:t>自发布之日起开始实施。</w:t>
      </w:r>
    </w:p>
    <w:p w14:paraId="382524C4" w14:textId="77777777" w:rsidR="00C36699" w:rsidRPr="00ED1B4F" w:rsidRDefault="00C36699">
      <w:pPr>
        <w:pStyle w:val="2"/>
        <w:spacing w:before="120" w:after="120"/>
        <w:rPr>
          <w:color w:val="000000" w:themeColor="text1"/>
        </w:rPr>
      </w:pPr>
      <w:bookmarkStart w:id="325" w:name="_Toc491512407"/>
      <w:bookmarkStart w:id="326" w:name="_Toc35515040"/>
      <w:bookmarkStart w:id="327" w:name="_Toc59111908"/>
      <w:r w:rsidRPr="00ED1B4F">
        <w:rPr>
          <w:color w:val="000000" w:themeColor="text1"/>
        </w:rPr>
        <w:t xml:space="preserve">11.3 </w:t>
      </w:r>
      <w:r w:rsidRPr="00ED1B4F">
        <w:rPr>
          <w:color w:val="000000" w:themeColor="text1"/>
        </w:rPr>
        <w:t>术语和概念</w:t>
      </w:r>
      <w:bookmarkEnd w:id="325"/>
      <w:bookmarkEnd w:id="326"/>
      <w:bookmarkEnd w:id="327"/>
    </w:p>
    <w:p w14:paraId="04003452" w14:textId="77777777" w:rsidR="00C36699" w:rsidRPr="00ED1B4F" w:rsidRDefault="00C36699">
      <w:pPr>
        <w:numPr>
          <w:ilvl w:val="0"/>
          <w:numId w:val="33"/>
        </w:numPr>
        <w:rPr>
          <w:color w:val="000000" w:themeColor="text1"/>
        </w:rPr>
      </w:pPr>
      <w:r w:rsidRPr="00ED1B4F">
        <w:rPr>
          <w:color w:val="000000" w:themeColor="text1"/>
        </w:rPr>
        <w:t>突发环境事件</w:t>
      </w:r>
    </w:p>
    <w:p w14:paraId="16E3DB59" w14:textId="77777777" w:rsidR="00C36699" w:rsidRPr="00ED1B4F" w:rsidRDefault="00C36699">
      <w:pPr>
        <w:ind w:firstLineChars="200" w:firstLine="480"/>
        <w:rPr>
          <w:color w:val="000000" w:themeColor="text1"/>
        </w:rPr>
      </w:pPr>
      <w:r w:rsidRPr="00ED1B4F">
        <w:rPr>
          <w:color w:val="000000" w:themeColor="text1"/>
        </w:rPr>
        <w:t>突发环境事件是指由于污染物排放或自然灾害、生产安全事故等因素，导致污染物或放射性物质等有毒有害物质进入大气、水体、土壤等环境介质，突然造成或可能造成环境质量下降，危及公众身体健康和财产安全，或造成生态环境破坏，或造成重大社会影响，需要采取紧急措施予以应对的事件，主要包括大气污染、水体污染、土壤污染等突发性环境污染事件和辐射污染事件。</w:t>
      </w:r>
    </w:p>
    <w:p w14:paraId="3E62A998" w14:textId="77777777" w:rsidR="00C36699" w:rsidRPr="00ED1B4F" w:rsidRDefault="00C36699">
      <w:pPr>
        <w:numPr>
          <w:ilvl w:val="0"/>
          <w:numId w:val="33"/>
        </w:numPr>
        <w:rPr>
          <w:color w:val="000000" w:themeColor="text1"/>
        </w:rPr>
      </w:pPr>
      <w:r w:rsidRPr="00ED1B4F">
        <w:rPr>
          <w:color w:val="000000" w:themeColor="text1"/>
        </w:rPr>
        <w:t>环境应急预案</w:t>
      </w:r>
    </w:p>
    <w:p w14:paraId="6A10F1E6" w14:textId="77777777" w:rsidR="00C36699" w:rsidRPr="00ED1B4F" w:rsidRDefault="00C36699">
      <w:pPr>
        <w:ind w:firstLineChars="200" w:firstLine="480"/>
        <w:rPr>
          <w:color w:val="000000" w:themeColor="text1"/>
        </w:rPr>
      </w:pPr>
      <w:r w:rsidRPr="00ED1B4F">
        <w:rPr>
          <w:color w:val="000000" w:themeColor="text1"/>
        </w:rPr>
        <w:t>环境应急预案，是指企业为了在应对各类事故、自然灾害时，采取紧急措施，避免或最大程度减少污染物或其他有毒有害物质进入厂界外大气、水体、土壤等环境介质，而预先制定的工作方案。</w:t>
      </w:r>
    </w:p>
    <w:p w14:paraId="271D01E9" w14:textId="77777777" w:rsidR="00C36699" w:rsidRPr="00ED1B4F" w:rsidRDefault="00C36699">
      <w:pPr>
        <w:numPr>
          <w:ilvl w:val="0"/>
          <w:numId w:val="33"/>
        </w:numPr>
        <w:rPr>
          <w:color w:val="000000" w:themeColor="text1"/>
        </w:rPr>
      </w:pPr>
      <w:r w:rsidRPr="00ED1B4F">
        <w:rPr>
          <w:color w:val="000000" w:themeColor="text1"/>
        </w:rPr>
        <w:t>环境敏感点</w:t>
      </w:r>
    </w:p>
    <w:p w14:paraId="1EDF1D11" w14:textId="77777777" w:rsidR="00C36699" w:rsidRPr="00ED1B4F" w:rsidRDefault="00C36699">
      <w:pPr>
        <w:ind w:firstLineChars="200" w:firstLine="480"/>
        <w:rPr>
          <w:color w:val="000000" w:themeColor="text1"/>
        </w:rPr>
      </w:pPr>
      <w:r w:rsidRPr="00ED1B4F">
        <w:rPr>
          <w:color w:val="000000" w:themeColor="text1"/>
        </w:rPr>
        <w:t>参照《建设项目环境影响评价分类管理名录》中</w:t>
      </w:r>
      <w:r w:rsidRPr="00ED1B4F">
        <w:rPr>
          <w:color w:val="000000" w:themeColor="text1"/>
        </w:rPr>
        <w:t>“</w:t>
      </w:r>
      <w:r w:rsidRPr="00ED1B4F">
        <w:rPr>
          <w:color w:val="000000" w:themeColor="text1"/>
        </w:rPr>
        <w:t>环境敏感区</w:t>
      </w:r>
      <w:r w:rsidRPr="00ED1B4F">
        <w:rPr>
          <w:color w:val="000000" w:themeColor="text1"/>
        </w:rPr>
        <w:t>”</w:t>
      </w:r>
      <w:r w:rsidRPr="00ED1B4F">
        <w:rPr>
          <w:color w:val="000000" w:themeColor="text1"/>
        </w:rPr>
        <w:t>定义，具体指依法设立的各级各类保护区域和对建设项目产生的环境影响特别敏感的区域。</w:t>
      </w:r>
    </w:p>
    <w:p w14:paraId="706ACB59" w14:textId="77777777" w:rsidR="00C36699" w:rsidRPr="00ED1B4F" w:rsidRDefault="00C36699">
      <w:pPr>
        <w:numPr>
          <w:ilvl w:val="0"/>
          <w:numId w:val="33"/>
        </w:numPr>
        <w:rPr>
          <w:color w:val="000000" w:themeColor="text1"/>
        </w:rPr>
      </w:pPr>
      <w:r w:rsidRPr="00ED1B4F">
        <w:rPr>
          <w:color w:val="000000" w:themeColor="text1"/>
        </w:rPr>
        <w:t>环境应急</w:t>
      </w:r>
    </w:p>
    <w:p w14:paraId="4C07FBAF" w14:textId="77777777" w:rsidR="00C36699" w:rsidRPr="00ED1B4F" w:rsidRDefault="00C36699">
      <w:pPr>
        <w:ind w:firstLineChars="200" w:firstLine="480"/>
        <w:rPr>
          <w:color w:val="000000" w:themeColor="text1"/>
        </w:rPr>
      </w:pPr>
      <w:r w:rsidRPr="00ED1B4F">
        <w:rPr>
          <w:color w:val="000000" w:themeColor="text1"/>
        </w:rPr>
        <w:t>针对可能或已发生的突发环境事件需要立即采取某些超出正常工作程序的行动，以避免事件发生或减轻事件后果的状态，也称为紧急状态；同时也泛指立即采取超出正常工作程序的行动。</w:t>
      </w:r>
    </w:p>
    <w:p w14:paraId="694F4735" w14:textId="77777777" w:rsidR="00C36699" w:rsidRPr="00ED1B4F" w:rsidRDefault="00C36699">
      <w:pPr>
        <w:numPr>
          <w:ilvl w:val="0"/>
          <w:numId w:val="33"/>
        </w:numPr>
        <w:rPr>
          <w:color w:val="000000" w:themeColor="text1"/>
        </w:rPr>
      </w:pPr>
      <w:r w:rsidRPr="00ED1B4F">
        <w:rPr>
          <w:color w:val="000000" w:themeColor="text1"/>
        </w:rPr>
        <w:t>应急监测</w:t>
      </w:r>
    </w:p>
    <w:p w14:paraId="216BA5E8" w14:textId="77777777" w:rsidR="00C36699" w:rsidRPr="00ED1B4F" w:rsidRDefault="00C36699" w:rsidP="001003E4">
      <w:pPr>
        <w:ind w:firstLineChars="200" w:firstLine="480"/>
        <w:rPr>
          <w:color w:val="000000" w:themeColor="text1"/>
        </w:rPr>
      </w:pPr>
      <w:r w:rsidRPr="00ED1B4F">
        <w:rPr>
          <w:color w:val="000000" w:themeColor="text1"/>
        </w:rPr>
        <w:t>指突</w:t>
      </w:r>
      <w:proofErr w:type="gramStart"/>
      <w:r w:rsidRPr="00ED1B4F">
        <w:rPr>
          <w:color w:val="000000" w:themeColor="text1"/>
        </w:rPr>
        <w:t>发环境</w:t>
      </w:r>
      <w:proofErr w:type="gramEnd"/>
      <w:r w:rsidRPr="00ED1B4F">
        <w:rPr>
          <w:color w:val="000000" w:themeColor="text1"/>
        </w:rPr>
        <w:t>事件发生后至应急响应终止前，对污染物、污染物浓度、污染范围及其变化趋势进行的监测。包括编写应急监测方案、确定监测范围、布设监测</w:t>
      </w:r>
      <w:r w:rsidRPr="00ED1B4F">
        <w:rPr>
          <w:color w:val="000000" w:themeColor="text1"/>
        </w:rPr>
        <w:lastRenderedPageBreak/>
        <w:t>点位、现场采样、确定监测项目、现场与实验室监测方法、监测结果与数据处理、监测过程质量控制、监测过程总结等。</w:t>
      </w:r>
    </w:p>
    <w:p w14:paraId="39C86D1B" w14:textId="164FBC61" w:rsidR="00C36699" w:rsidRPr="00ED1B4F" w:rsidRDefault="001003E4" w:rsidP="001003E4">
      <w:pPr>
        <w:ind w:left="480"/>
        <w:rPr>
          <w:color w:val="000000" w:themeColor="text1"/>
        </w:rPr>
      </w:pPr>
      <w:r w:rsidRPr="00ED1B4F">
        <w:rPr>
          <w:color w:val="000000" w:themeColor="text1"/>
        </w:rPr>
        <w:t>6</w:t>
      </w:r>
      <w:r w:rsidRPr="00ED1B4F">
        <w:rPr>
          <w:rFonts w:hint="eastAsia"/>
          <w:color w:val="000000" w:themeColor="text1"/>
        </w:rPr>
        <w:t>、</w:t>
      </w:r>
      <w:r w:rsidR="00C36699" w:rsidRPr="00ED1B4F">
        <w:rPr>
          <w:color w:val="000000" w:themeColor="text1"/>
        </w:rPr>
        <w:t>应急准备</w:t>
      </w:r>
    </w:p>
    <w:p w14:paraId="590E64A5" w14:textId="77777777" w:rsidR="00C36699" w:rsidRPr="00ED1B4F" w:rsidRDefault="00C36699" w:rsidP="001003E4">
      <w:pPr>
        <w:ind w:firstLineChars="200" w:firstLine="480"/>
        <w:rPr>
          <w:color w:val="000000" w:themeColor="text1"/>
        </w:rPr>
      </w:pPr>
      <w:r w:rsidRPr="00ED1B4F">
        <w:rPr>
          <w:color w:val="000000" w:themeColor="text1"/>
        </w:rPr>
        <w:t>是指针对可能发生的环境污染事件，为迅速、有序地开展应急行动而预先进行的组织准备和应急保障。</w:t>
      </w:r>
    </w:p>
    <w:p w14:paraId="183804DB" w14:textId="1A0FCF08" w:rsidR="00C36699" w:rsidRPr="00ED1B4F" w:rsidRDefault="001003E4" w:rsidP="001003E4">
      <w:pPr>
        <w:ind w:left="480"/>
        <w:rPr>
          <w:color w:val="000000" w:themeColor="text1"/>
        </w:rPr>
      </w:pPr>
      <w:r w:rsidRPr="00ED1B4F">
        <w:rPr>
          <w:rFonts w:hint="eastAsia"/>
          <w:color w:val="000000" w:themeColor="text1"/>
        </w:rPr>
        <w:t>7</w:t>
      </w:r>
      <w:r w:rsidRPr="00ED1B4F">
        <w:rPr>
          <w:rFonts w:hint="eastAsia"/>
          <w:color w:val="000000" w:themeColor="text1"/>
        </w:rPr>
        <w:t>、</w:t>
      </w:r>
      <w:r w:rsidR="00C36699" w:rsidRPr="00ED1B4F">
        <w:rPr>
          <w:color w:val="000000" w:themeColor="text1"/>
        </w:rPr>
        <w:t>应急响应</w:t>
      </w:r>
    </w:p>
    <w:p w14:paraId="381F0327" w14:textId="77777777" w:rsidR="00C36699" w:rsidRPr="00ED1B4F" w:rsidRDefault="00C36699" w:rsidP="001003E4">
      <w:pPr>
        <w:ind w:firstLineChars="200" w:firstLine="480"/>
        <w:rPr>
          <w:color w:val="000000" w:themeColor="text1"/>
        </w:rPr>
      </w:pPr>
      <w:r w:rsidRPr="00ED1B4F">
        <w:rPr>
          <w:color w:val="000000" w:themeColor="text1"/>
        </w:rPr>
        <w:t>事故发生后，有关组织或人员采取的应急行动。</w:t>
      </w:r>
    </w:p>
    <w:p w14:paraId="18C8AE7C" w14:textId="02A70704" w:rsidR="00C36699" w:rsidRPr="00ED1B4F" w:rsidRDefault="001003E4" w:rsidP="001003E4">
      <w:pPr>
        <w:ind w:left="480"/>
        <w:rPr>
          <w:color w:val="000000" w:themeColor="text1"/>
        </w:rPr>
      </w:pPr>
      <w:r w:rsidRPr="00ED1B4F">
        <w:rPr>
          <w:rFonts w:hint="eastAsia"/>
          <w:color w:val="000000" w:themeColor="text1"/>
        </w:rPr>
        <w:t>8</w:t>
      </w:r>
      <w:r w:rsidRPr="00ED1B4F">
        <w:rPr>
          <w:rFonts w:hint="eastAsia"/>
          <w:color w:val="000000" w:themeColor="text1"/>
        </w:rPr>
        <w:t>、</w:t>
      </w:r>
      <w:r w:rsidR="00C36699" w:rsidRPr="00ED1B4F">
        <w:rPr>
          <w:color w:val="000000" w:themeColor="text1"/>
        </w:rPr>
        <w:t>应急救援</w:t>
      </w:r>
    </w:p>
    <w:p w14:paraId="65DA912E" w14:textId="77777777" w:rsidR="00C36699" w:rsidRPr="00ED1B4F" w:rsidRDefault="00C36699" w:rsidP="001003E4">
      <w:pPr>
        <w:ind w:firstLineChars="200" w:firstLine="480"/>
        <w:rPr>
          <w:color w:val="000000" w:themeColor="text1"/>
        </w:rPr>
      </w:pPr>
      <w:r w:rsidRPr="00ED1B4F">
        <w:rPr>
          <w:color w:val="000000" w:themeColor="text1"/>
        </w:rPr>
        <w:t>是指环境污染事件发生时，采取的消除、减少事件危害和防止事件恶化，最大限度降低事件损失或危害而采取的救援措施或行动。</w:t>
      </w:r>
    </w:p>
    <w:p w14:paraId="0D006C27" w14:textId="5409AFC9" w:rsidR="00C36699" w:rsidRPr="00ED1B4F" w:rsidRDefault="001003E4" w:rsidP="001003E4">
      <w:pPr>
        <w:ind w:left="480"/>
        <w:rPr>
          <w:color w:val="000000" w:themeColor="text1"/>
        </w:rPr>
      </w:pPr>
      <w:r w:rsidRPr="00ED1B4F">
        <w:rPr>
          <w:rFonts w:hint="eastAsia"/>
          <w:color w:val="000000" w:themeColor="text1"/>
        </w:rPr>
        <w:t>9</w:t>
      </w:r>
      <w:r w:rsidRPr="00ED1B4F">
        <w:rPr>
          <w:rFonts w:hint="eastAsia"/>
          <w:color w:val="000000" w:themeColor="text1"/>
        </w:rPr>
        <w:t>、</w:t>
      </w:r>
      <w:r w:rsidR="00C36699" w:rsidRPr="00ED1B4F">
        <w:rPr>
          <w:color w:val="000000" w:themeColor="text1"/>
        </w:rPr>
        <w:t>应急演练</w:t>
      </w:r>
    </w:p>
    <w:p w14:paraId="6441D0DC" w14:textId="77777777" w:rsidR="00C36699" w:rsidRPr="00ED1B4F" w:rsidRDefault="00C36699" w:rsidP="001003E4">
      <w:pPr>
        <w:ind w:firstLineChars="200" w:firstLine="480"/>
        <w:rPr>
          <w:color w:val="000000" w:themeColor="text1"/>
        </w:rPr>
      </w:pPr>
      <w:r w:rsidRPr="00ED1B4F">
        <w:rPr>
          <w:color w:val="000000" w:themeColor="text1"/>
        </w:rPr>
        <w:t>是指为检验应急预案的有效性、应急准备的完善性、应急响应能力的适应性和应急人员的协同性而进行的一种模拟应急响应的实践活动。</w:t>
      </w:r>
    </w:p>
    <w:p w14:paraId="4BF666B5" w14:textId="549BC03F" w:rsidR="00C36699" w:rsidRPr="00ED1B4F" w:rsidRDefault="001003E4" w:rsidP="001003E4">
      <w:pPr>
        <w:ind w:left="480"/>
        <w:rPr>
          <w:color w:val="000000" w:themeColor="text1"/>
        </w:rPr>
      </w:pPr>
      <w:r w:rsidRPr="00ED1B4F">
        <w:rPr>
          <w:rFonts w:hint="eastAsia"/>
          <w:color w:val="000000" w:themeColor="text1"/>
        </w:rPr>
        <w:t>1</w:t>
      </w:r>
      <w:r w:rsidRPr="00ED1B4F">
        <w:rPr>
          <w:color w:val="000000" w:themeColor="text1"/>
        </w:rPr>
        <w:t>0</w:t>
      </w:r>
      <w:r w:rsidRPr="00ED1B4F">
        <w:rPr>
          <w:rFonts w:hint="eastAsia"/>
          <w:color w:val="000000" w:themeColor="text1"/>
        </w:rPr>
        <w:t>、</w:t>
      </w:r>
      <w:r w:rsidR="00C36699" w:rsidRPr="00ED1B4F">
        <w:rPr>
          <w:color w:val="000000" w:themeColor="text1"/>
        </w:rPr>
        <w:t>应急恢复</w:t>
      </w:r>
    </w:p>
    <w:p w14:paraId="46CEFEFA" w14:textId="77777777" w:rsidR="00C36699" w:rsidRPr="00ED1B4F" w:rsidRDefault="00C36699" w:rsidP="001003E4">
      <w:pPr>
        <w:ind w:firstLineChars="200" w:firstLine="480"/>
        <w:rPr>
          <w:color w:val="000000" w:themeColor="text1"/>
        </w:rPr>
      </w:pPr>
      <w:r w:rsidRPr="00ED1B4F">
        <w:rPr>
          <w:color w:val="000000" w:themeColor="text1"/>
        </w:rPr>
        <w:t>是指突</w:t>
      </w:r>
      <w:proofErr w:type="gramStart"/>
      <w:r w:rsidRPr="00ED1B4F">
        <w:rPr>
          <w:color w:val="000000" w:themeColor="text1"/>
        </w:rPr>
        <w:t>发环境</w:t>
      </w:r>
      <w:proofErr w:type="gramEnd"/>
      <w:r w:rsidRPr="00ED1B4F">
        <w:rPr>
          <w:color w:val="000000" w:themeColor="text1"/>
        </w:rPr>
        <w:t>事件的影响得到初步控制后，为使生产、工作、生活和生态环境尽快恢复到正常状态而采取的措施或行动。</w:t>
      </w:r>
    </w:p>
    <w:p w14:paraId="0E1892C4" w14:textId="2B842986" w:rsidR="00C36699" w:rsidRPr="00ED1B4F" w:rsidRDefault="001003E4" w:rsidP="001003E4">
      <w:pPr>
        <w:ind w:left="480"/>
        <w:rPr>
          <w:color w:val="000000" w:themeColor="text1"/>
        </w:rPr>
      </w:pPr>
      <w:r w:rsidRPr="00ED1B4F">
        <w:rPr>
          <w:rFonts w:hint="eastAsia"/>
          <w:color w:val="000000" w:themeColor="text1"/>
        </w:rPr>
        <w:t>1</w:t>
      </w:r>
      <w:r w:rsidRPr="00ED1B4F">
        <w:rPr>
          <w:color w:val="000000" w:themeColor="text1"/>
        </w:rPr>
        <w:t>1</w:t>
      </w:r>
      <w:r w:rsidRPr="00ED1B4F">
        <w:rPr>
          <w:rFonts w:hint="eastAsia"/>
          <w:color w:val="000000" w:themeColor="text1"/>
        </w:rPr>
        <w:t>、</w:t>
      </w:r>
      <w:r w:rsidR="00C36699" w:rsidRPr="00ED1B4F">
        <w:rPr>
          <w:color w:val="000000" w:themeColor="text1"/>
        </w:rPr>
        <w:t>应急结束</w:t>
      </w:r>
    </w:p>
    <w:p w14:paraId="5FC329CA" w14:textId="77777777" w:rsidR="00C36699" w:rsidRPr="00ED1B4F" w:rsidRDefault="00C36699" w:rsidP="001003E4">
      <w:pPr>
        <w:ind w:firstLineChars="200" w:firstLine="480"/>
        <w:rPr>
          <w:color w:val="000000" w:themeColor="text1"/>
        </w:rPr>
      </w:pPr>
      <w:r w:rsidRPr="00ED1B4F">
        <w:rPr>
          <w:color w:val="000000" w:themeColor="text1"/>
        </w:rPr>
        <w:t>应急响应完全结束后，宣布应急响应结束。</w:t>
      </w:r>
    </w:p>
    <w:p w14:paraId="5D271A40" w14:textId="77777777" w:rsidR="00C36699" w:rsidRPr="00ED1B4F" w:rsidRDefault="00C36699">
      <w:pPr>
        <w:ind w:left="552"/>
        <w:rPr>
          <w:color w:val="000000" w:themeColor="text1"/>
        </w:rPr>
      </w:pPr>
    </w:p>
    <w:p w14:paraId="4026EA5B" w14:textId="77777777" w:rsidR="00C36699" w:rsidRPr="00ED1B4F" w:rsidRDefault="00C36699">
      <w:pPr>
        <w:rPr>
          <w:b/>
          <w:bCs/>
          <w:color w:val="000000" w:themeColor="text1"/>
          <w:szCs w:val="28"/>
        </w:rPr>
      </w:pPr>
    </w:p>
    <w:p w14:paraId="2FF98E7C" w14:textId="77777777" w:rsidR="00C36699" w:rsidRPr="00ED1B4F" w:rsidRDefault="00C36699">
      <w:pPr>
        <w:rPr>
          <w:b/>
          <w:bCs/>
          <w:color w:val="000000" w:themeColor="text1"/>
          <w:szCs w:val="28"/>
        </w:rPr>
      </w:pPr>
    </w:p>
    <w:p w14:paraId="13DBF454" w14:textId="77777777" w:rsidR="00C36699" w:rsidRPr="00ED1B4F" w:rsidRDefault="00C36699">
      <w:pPr>
        <w:rPr>
          <w:b/>
          <w:bCs/>
          <w:color w:val="000000" w:themeColor="text1"/>
          <w:szCs w:val="28"/>
        </w:rPr>
        <w:sectPr w:rsidR="00C36699" w:rsidRPr="00ED1B4F">
          <w:headerReference w:type="default" r:id="rId38"/>
          <w:pgSz w:w="11906" w:h="16838"/>
          <w:pgMar w:top="1985" w:right="1701" w:bottom="1701" w:left="1701" w:header="1418" w:footer="992" w:gutter="0"/>
          <w:cols w:space="720"/>
          <w:docGrid w:linePitch="312"/>
        </w:sectPr>
      </w:pPr>
    </w:p>
    <w:p w14:paraId="783906B7" w14:textId="77777777" w:rsidR="00C36699" w:rsidRPr="00ED1B4F" w:rsidRDefault="00C36699">
      <w:pPr>
        <w:pStyle w:val="1"/>
        <w:tabs>
          <w:tab w:val="left" w:pos="988"/>
        </w:tabs>
        <w:spacing w:before="120"/>
        <w:rPr>
          <w:rFonts w:eastAsia="宋体"/>
          <w:color w:val="000000" w:themeColor="text1"/>
        </w:rPr>
      </w:pPr>
      <w:bookmarkStart w:id="328" w:name="_Toc491512408"/>
      <w:bookmarkStart w:id="329" w:name="_Toc35515041"/>
      <w:bookmarkStart w:id="330" w:name="_Toc59111909"/>
      <w:r w:rsidRPr="00ED1B4F">
        <w:rPr>
          <w:rFonts w:eastAsia="宋体"/>
          <w:color w:val="000000" w:themeColor="text1"/>
        </w:rPr>
        <w:lastRenderedPageBreak/>
        <w:t>1</w:t>
      </w:r>
      <w:bookmarkStart w:id="331" w:name="_Toc7199"/>
      <w:bookmarkStart w:id="332" w:name="_Toc6307"/>
      <w:r w:rsidRPr="00ED1B4F">
        <w:rPr>
          <w:rFonts w:eastAsia="宋体"/>
          <w:color w:val="000000" w:themeColor="text1"/>
        </w:rPr>
        <w:t xml:space="preserve">2 </w:t>
      </w:r>
      <w:r w:rsidRPr="00ED1B4F">
        <w:rPr>
          <w:rFonts w:eastAsia="宋体"/>
          <w:color w:val="000000" w:themeColor="text1"/>
        </w:rPr>
        <w:t>附件</w:t>
      </w:r>
      <w:bookmarkEnd w:id="328"/>
      <w:bookmarkEnd w:id="329"/>
      <w:bookmarkEnd w:id="330"/>
      <w:bookmarkEnd w:id="331"/>
      <w:bookmarkEnd w:id="332"/>
      <w:r w:rsidRPr="00ED1B4F">
        <w:rPr>
          <w:rFonts w:eastAsia="宋体"/>
          <w:color w:val="000000" w:themeColor="text1"/>
        </w:rPr>
        <w:tab/>
      </w:r>
    </w:p>
    <w:p w14:paraId="3EC39045" w14:textId="77777777" w:rsidR="00C36699" w:rsidRPr="00ED1B4F" w:rsidRDefault="00C36699">
      <w:pPr>
        <w:rPr>
          <w:color w:val="000000" w:themeColor="text1"/>
        </w:rPr>
      </w:pPr>
    </w:p>
    <w:p w14:paraId="6F826F38" w14:textId="77777777" w:rsidR="00C36699" w:rsidRPr="00ED1B4F" w:rsidRDefault="00C36699">
      <w:pPr>
        <w:rPr>
          <w:bCs/>
          <w:color w:val="000000" w:themeColor="text1"/>
        </w:rPr>
      </w:pPr>
      <w:r w:rsidRPr="00ED1B4F">
        <w:rPr>
          <w:bCs/>
          <w:color w:val="000000" w:themeColor="text1"/>
        </w:rPr>
        <w:t>附表</w:t>
      </w:r>
      <w:r w:rsidRPr="00ED1B4F">
        <w:rPr>
          <w:bCs/>
          <w:color w:val="000000" w:themeColor="text1"/>
        </w:rPr>
        <w:t xml:space="preserve">1  </w:t>
      </w:r>
      <w:r w:rsidRPr="00ED1B4F">
        <w:rPr>
          <w:bCs/>
          <w:color w:val="000000" w:themeColor="text1"/>
        </w:rPr>
        <w:t>应急人员联系方式</w:t>
      </w:r>
    </w:p>
    <w:p w14:paraId="79F1B479" w14:textId="77777777" w:rsidR="00C36699" w:rsidRPr="00ED1B4F" w:rsidRDefault="00C36699">
      <w:pPr>
        <w:rPr>
          <w:bCs/>
          <w:color w:val="000000" w:themeColor="text1"/>
        </w:rPr>
      </w:pPr>
      <w:r w:rsidRPr="00ED1B4F">
        <w:rPr>
          <w:bCs/>
          <w:color w:val="000000" w:themeColor="text1"/>
        </w:rPr>
        <w:t>附表</w:t>
      </w:r>
      <w:r w:rsidRPr="00ED1B4F">
        <w:rPr>
          <w:bCs/>
          <w:color w:val="000000" w:themeColor="text1"/>
        </w:rPr>
        <w:t xml:space="preserve">2  </w:t>
      </w:r>
      <w:r w:rsidRPr="00ED1B4F">
        <w:rPr>
          <w:bCs/>
          <w:color w:val="000000" w:themeColor="text1"/>
        </w:rPr>
        <w:t>应急物资清单</w:t>
      </w:r>
    </w:p>
    <w:p w14:paraId="48A56CFC" w14:textId="77777777" w:rsidR="00C36699" w:rsidRPr="00ED1B4F" w:rsidRDefault="00C36699">
      <w:pPr>
        <w:rPr>
          <w:bCs/>
          <w:color w:val="000000" w:themeColor="text1"/>
        </w:rPr>
      </w:pPr>
      <w:r w:rsidRPr="00ED1B4F">
        <w:rPr>
          <w:bCs/>
          <w:color w:val="000000" w:themeColor="text1"/>
        </w:rPr>
        <w:t>附表</w:t>
      </w:r>
      <w:r w:rsidRPr="00ED1B4F">
        <w:rPr>
          <w:bCs/>
          <w:color w:val="000000" w:themeColor="text1"/>
        </w:rPr>
        <w:t xml:space="preserve">3  </w:t>
      </w:r>
      <w:r w:rsidRPr="00ED1B4F">
        <w:rPr>
          <w:bCs/>
          <w:color w:val="000000" w:themeColor="text1"/>
        </w:rPr>
        <w:t>应急预案变更记录表</w:t>
      </w:r>
    </w:p>
    <w:p w14:paraId="0D52D019" w14:textId="77777777" w:rsidR="00C36699" w:rsidRPr="00ED1B4F" w:rsidRDefault="00C36699">
      <w:pPr>
        <w:rPr>
          <w:bCs/>
          <w:color w:val="000000" w:themeColor="text1"/>
        </w:rPr>
      </w:pPr>
      <w:r w:rsidRPr="00ED1B4F">
        <w:rPr>
          <w:bCs/>
          <w:color w:val="000000" w:themeColor="text1"/>
        </w:rPr>
        <w:t>附表</w:t>
      </w:r>
      <w:r w:rsidRPr="00ED1B4F">
        <w:rPr>
          <w:bCs/>
          <w:color w:val="000000" w:themeColor="text1"/>
        </w:rPr>
        <w:t xml:space="preserve">4  </w:t>
      </w:r>
      <w:r w:rsidRPr="00ED1B4F">
        <w:rPr>
          <w:bCs/>
          <w:color w:val="000000" w:themeColor="text1"/>
        </w:rPr>
        <w:t>突发环境事件信息报告表</w:t>
      </w:r>
    </w:p>
    <w:p w14:paraId="3D060CAC" w14:textId="77777777" w:rsidR="00C36699" w:rsidRPr="00ED1B4F" w:rsidRDefault="00C36699">
      <w:pPr>
        <w:tabs>
          <w:tab w:val="left" w:pos="5424"/>
        </w:tabs>
        <w:rPr>
          <w:bCs/>
          <w:color w:val="000000" w:themeColor="text1"/>
        </w:rPr>
      </w:pPr>
      <w:r w:rsidRPr="00ED1B4F">
        <w:rPr>
          <w:bCs/>
          <w:color w:val="000000" w:themeColor="text1"/>
        </w:rPr>
        <w:t>附表</w:t>
      </w:r>
      <w:r w:rsidRPr="00ED1B4F">
        <w:rPr>
          <w:bCs/>
          <w:color w:val="000000" w:themeColor="text1"/>
        </w:rPr>
        <w:t xml:space="preserve">5  </w:t>
      </w:r>
      <w:r w:rsidRPr="00ED1B4F">
        <w:rPr>
          <w:bCs/>
          <w:color w:val="000000" w:themeColor="text1"/>
        </w:rPr>
        <w:t>预案修订通知单</w:t>
      </w:r>
      <w:r w:rsidRPr="00ED1B4F">
        <w:rPr>
          <w:bCs/>
          <w:color w:val="000000" w:themeColor="text1"/>
        </w:rPr>
        <w:tab/>
      </w:r>
    </w:p>
    <w:p w14:paraId="2C21082A" w14:textId="77777777" w:rsidR="00C36699" w:rsidRPr="00ED1B4F" w:rsidRDefault="00C36699">
      <w:pPr>
        <w:tabs>
          <w:tab w:val="left" w:pos="5424"/>
        </w:tabs>
        <w:rPr>
          <w:bCs/>
          <w:color w:val="000000" w:themeColor="text1"/>
        </w:rPr>
      </w:pPr>
    </w:p>
    <w:p w14:paraId="0A42F965" w14:textId="77777777" w:rsidR="00C36699" w:rsidRPr="00ED1B4F" w:rsidRDefault="00C36699">
      <w:pPr>
        <w:tabs>
          <w:tab w:val="left" w:pos="5424"/>
        </w:tabs>
        <w:rPr>
          <w:bCs/>
          <w:color w:val="000000" w:themeColor="text1"/>
        </w:rPr>
      </w:pPr>
    </w:p>
    <w:p w14:paraId="46664BC4" w14:textId="77777777" w:rsidR="00C36699" w:rsidRPr="00ED1B4F" w:rsidRDefault="00C36699">
      <w:pPr>
        <w:rPr>
          <w:bCs/>
          <w:color w:val="000000" w:themeColor="text1"/>
        </w:rPr>
      </w:pPr>
      <w:r w:rsidRPr="00ED1B4F">
        <w:rPr>
          <w:bCs/>
          <w:color w:val="000000" w:themeColor="text1"/>
        </w:rPr>
        <w:t>附图</w:t>
      </w:r>
      <w:r w:rsidRPr="00ED1B4F">
        <w:rPr>
          <w:bCs/>
          <w:color w:val="000000" w:themeColor="text1"/>
        </w:rPr>
        <w:t xml:space="preserve">1   </w:t>
      </w:r>
      <w:r w:rsidRPr="00ED1B4F">
        <w:rPr>
          <w:bCs/>
          <w:color w:val="000000" w:themeColor="text1"/>
        </w:rPr>
        <w:t>地理位置图</w:t>
      </w:r>
    </w:p>
    <w:p w14:paraId="5D758142" w14:textId="77777777" w:rsidR="00C36699" w:rsidRPr="00ED1B4F" w:rsidRDefault="00C36699">
      <w:pPr>
        <w:rPr>
          <w:bCs/>
          <w:color w:val="000000" w:themeColor="text1"/>
        </w:rPr>
      </w:pPr>
      <w:r w:rsidRPr="00ED1B4F">
        <w:rPr>
          <w:bCs/>
          <w:color w:val="000000" w:themeColor="text1"/>
        </w:rPr>
        <w:t>附图</w:t>
      </w:r>
      <w:r w:rsidRPr="00ED1B4F">
        <w:rPr>
          <w:bCs/>
          <w:color w:val="000000" w:themeColor="text1"/>
        </w:rPr>
        <w:t xml:space="preserve">2   </w:t>
      </w:r>
      <w:r w:rsidRPr="00ED1B4F">
        <w:rPr>
          <w:bCs/>
          <w:color w:val="000000" w:themeColor="text1"/>
        </w:rPr>
        <w:t>周围环境受体分布图</w:t>
      </w:r>
    </w:p>
    <w:p w14:paraId="7FEC9FC2" w14:textId="77777777" w:rsidR="00C36699" w:rsidRPr="00ED1B4F" w:rsidRDefault="00C36699">
      <w:pPr>
        <w:rPr>
          <w:bCs/>
          <w:color w:val="000000" w:themeColor="text1"/>
        </w:rPr>
      </w:pPr>
      <w:r w:rsidRPr="00ED1B4F">
        <w:rPr>
          <w:bCs/>
          <w:color w:val="000000" w:themeColor="text1"/>
        </w:rPr>
        <w:t>附图</w:t>
      </w:r>
      <w:r w:rsidRPr="00ED1B4F">
        <w:rPr>
          <w:bCs/>
          <w:color w:val="000000" w:themeColor="text1"/>
        </w:rPr>
        <w:t xml:space="preserve">3   </w:t>
      </w:r>
      <w:r w:rsidRPr="00ED1B4F">
        <w:rPr>
          <w:bCs/>
          <w:color w:val="000000" w:themeColor="text1"/>
        </w:rPr>
        <w:t>总平面图布置及环境风险源分布图</w:t>
      </w:r>
    </w:p>
    <w:p w14:paraId="33B9CD10" w14:textId="77777777" w:rsidR="00C36699" w:rsidRPr="00ED1B4F" w:rsidRDefault="00C36699">
      <w:pPr>
        <w:rPr>
          <w:bCs/>
          <w:color w:val="000000" w:themeColor="text1"/>
        </w:rPr>
      </w:pPr>
      <w:r w:rsidRPr="00ED1B4F">
        <w:rPr>
          <w:bCs/>
          <w:color w:val="000000" w:themeColor="text1"/>
        </w:rPr>
        <w:t>附图</w:t>
      </w:r>
      <w:r w:rsidR="00E65C12" w:rsidRPr="00ED1B4F">
        <w:rPr>
          <w:bCs/>
          <w:color w:val="000000" w:themeColor="text1"/>
        </w:rPr>
        <w:t>4</w:t>
      </w:r>
      <w:r w:rsidR="0030775F" w:rsidRPr="00ED1B4F">
        <w:rPr>
          <w:rFonts w:hint="eastAsia"/>
          <w:bCs/>
          <w:color w:val="000000" w:themeColor="text1"/>
        </w:rPr>
        <w:t xml:space="preserve">   </w:t>
      </w:r>
      <w:r w:rsidRPr="00ED1B4F">
        <w:rPr>
          <w:bCs/>
          <w:color w:val="000000" w:themeColor="text1"/>
        </w:rPr>
        <w:t>工作流程图</w:t>
      </w:r>
    </w:p>
    <w:p w14:paraId="79FCB4C1" w14:textId="77777777" w:rsidR="00C36699" w:rsidRPr="00ED1B4F" w:rsidRDefault="00C36699">
      <w:pPr>
        <w:rPr>
          <w:b/>
          <w:bCs/>
          <w:color w:val="000000" w:themeColor="text1"/>
          <w:szCs w:val="28"/>
        </w:rPr>
      </w:pPr>
    </w:p>
    <w:sectPr w:rsidR="00C36699" w:rsidRPr="00ED1B4F" w:rsidSect="002602E9">
      <w:headerReference w:type="default" r:id="rId39"/>
      <w:pgSz w:w="11906" w:h="16838"/>
      <w:pgMar w:top="1985" w:right="1701" w:bottom="1701" w:left="1701" w:header="1418"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8662EF" w14:textId="77777777" w:rsidR="00C64E0B" w:rsidRDefault="00C64E0B">
      <w:pPr>
        <w:spacing w:line="240" w:lineRule="auto"/>
      </w:pPr>
      <w:r>
        <w:separator/>
      </w:r>
    </w:p>
  </w:endnote>
  <w:endnote w:type="continuationSeparator" w:id="0">
    <w:p w14:paraId="30A5D0B4" w14:textId="77777777" w:rsidR="00C64E0B" w:rsidRDefault="00C64E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汉鼎简书宋">
    <w:altName w:val="微软雅黑"/>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954E6" w14:textId="77777777" w:rsidR="00ED1B4F" w:rsidRDefault="00ED1B4F">
    <w:pPr>
      <w:pStyle w:val="TOC4"/>
      <w:ind w:left="14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E47DC" w14:textId="77777777" w:rsidR="00ED1B4F" w:rsidRDefault="00ED1B4F">
    <w:pPr>
      <w:pStyle w:val="TOC4"/>
      <w:framePr w:wrap="around" w:vAnchor="text" w:hAnchor="margin" w:xAlign="center" w:y="1"/>
      <w:ind w:leftChars="0" w:left="0"/>
    </w:pPr>
    <w:r>
      <w:fldChar w:fldCharType="begin"/>
    </w:r>
    <w:r>
      <w:instrText xml:space="preserve">PAGE  </w:instrText>
    </w:r>
    <w:r>
      <w:fldChar w:fldCharType="separate"/>
    </w:r>
    <w:r>
      <w:rPr>
        <w:noProof/>
      </w:rPr>
      <w:t>IV</w:t>
    </w:r>
    <w:r>
      <w:rPr>
        <w:noProof/>
      </w:rPr>
      <w:fldChar w:fldCharType="end"/>
    </w:r>
  </w:p>
  <w:p w14:paraId="0C6783D0" w14:textId="77777777" w:rsidR="00ED1B4F" w:rsidRDefault="00ED1B4F">
    <w:pPr>
      <w:pStyle w:val="TOC4"/>
      <w:ind w:left="14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59906" w14:textId="77777777" w:rsidR="00ED1B4F" w:rsidRDefault="00ED1B4F" w:rsidP="003A359B">
    <w:pPr>
      <w:pStyle w:val="a7"/>
    </w:pPr>
    <w:r>
      <w:rPr>
        <w:rFonts w:hint="eastAsia"/>
      </w:rPr>
      <w:t>-</w:t>
    </w:r>
    <w:r>
      <w:fldChar w:fldCharType="begin"/>
    </w:r>
    <w:r>
      <w:instrText xml:space="preserve">PAGE  </w:instrText>
    </w:r>
    <w:r>
      <w:fldChar w:fldCharType="separate"/>
    </w:r>
    <w:r>
      <w:rPr>
        <w:noProof/>
      </w:rPr>
      <w:t>51</w:t>
    </w:r>
    <w:r>
      <w:rPr>
        <w:noProof/>
      </w:rPr>
      <w:fldChar w:fldCharType="end"/>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F7585" w14:textId="77777777" w:rsidR="00C64E0B" w:rsidRDefault="00C64E0B">
      <w:pPr>
        <w:spacing w:line="240" w:lineRule="auto"/>
      </w:pPr>
      <w:r>
        <w:separator/>
      </w:r>
    </w:p>
  </w:footnote>
  <w:footnote w:type="continuationSeparator" w:id="0">
    <w:p w14:paraId="7CDD2DC6" w14:textId="77777777" w:rsidR="00C64E0B" w:rsidRDefault="00C64E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EB460" w14:textId="77777777" w:rsidR="00ED1B4F" w:rsidRDefault="00ED1B4F">
    <w:pPr>
      <w:pStyle w:val="af4"/>
      <w:pBdr>
        <w:bottom w:val="none" w:sz="0" w:space="0"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37115" w14:textId="12A78B17" w:rsidR="00ED1B4F" w:rsidRDefault="00ED1B4F">
    <w:pPr>
      <w:pStyle w:val="af4"/>
    </w:pPr>
    <w:r>
      <w:rPr>
        <w:rFonts w:hint="eastAsia"/>
      </w:rPr>
      <w:t>文登创业水</w:t>
    </w:r>
    <w:proofErr w:type="gramStart"/>
    <w:r>
      <w:rPr>
        <w:rFonts w:hint="eastAsia"/>
      </w:rPr>
      <w:t>务</w:t>
    </w:r>
    <w:proofErr w:type="gramEnd"/>
    <w:r>
      <w:rPr>
        <w:rFonts w:hint="eastAsia"/>
      </w:rPr>
      <w:t>有限公司突发环境事件应急预案</w:t>
    </w:r>
    <w:r>
      <w:rPr>
        <w:rFonts w:hint="eastAsia"/>
      </w:rPr>
      <w:t xml:space="preserve">                                             9</w:t>
    </w:r>
    <w:r>
      <w:rPr>
        <w:rFonts w:hint="eastAsia"/>
      </w:rPr>
      <w:t>应急保障</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18891" w14:textId="52154542" w:rsidR="00ED1B4F" w:rsidRDefault="00ED1B4F">
    <w:pPr>
      <w:pStyle w:val="af4"/>
    </w:pPr>
    <w:r>
      <w:rPr>
        <w:rFonts w:hint="eastAsia"/>
      </w:rPr>
      <w:t>文登创业水</w:t>
    </w:r>
    <w:proofErr w:type="gramStart"/>
    <w:r>
      <w:rPr>
        <w:rFonts w:hint="eastAsia"/>
      </w:rPr>
      <w:t>务</w:t>
    </w:r>
    <w:proofErr w:type="gramEnd"/>
    <w:r>
      <w:rPr>
        <w:rFonts w:hint="eastAsia"/>
      </w:rPr>
      <w:t>有限公司突发环境事件应急预案</w:t>
    </w:r>
    <w:r>
      <w:rPr>
        <w:rFonts w:hint="eastAsia"/>
      </w:rPr>
      <w:t xml:space="preserve">                                            10</w:t>
    </w:r>
    <w:r>
      <w:rPr>
        <w:rFonts w:hint="eastAsia"/>
      </w:rPr>
      <w:t>监督管理</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D68E1" w14:textId="33DF75A3" w:rsidR="00ED1B4F" w:rsidRDefault="00ED1B4F">
    <w:pPr>
      <w:pStyle w:val="af4"/>
    </w:pPr>
    <w:r>
      <w:rPr>
        <w:rFonts w:hint="eastAsia"/>
      </w:rPr>
      <w:t>文登创业水</w:t>
    </w:r>
    <w:proofErr w:type="gramStart"/>
    <w:r>
      <w:rPr>
        <w:rFonts w:hint="eastAsia"/>
      </w:rPr>
      <w:t>务</w:t>
    </w:r>
    <w:proofErr w:type="gramEnd"/>
    <w:r>
      <w:rPr>
        <w:rFonts w:hint="eastAsia"/>
      </w:rPr>
      <w:t>有限公司突发环境事件应急预案</w:t>
    </w:r>
    <w:r>
      <w:rPr>
        <w:rFonts w:hint="eastAsia"/>
      </w:rPr>
      <w:t xml:space="preserve">                                                11</w:t>
    </w:r>
    <w:r>
      <w:rPr>
        <w:rFonts w:hint="eastAsia"/>
      </w:rPr>
      <w:t>附则</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D8933" w14:textId="3BD206F3" w:rsidR="00ED1B4F" w:rsidRDefault="00ED1B4F">
    <w:pPr>
      <w:pStyle w:val="af4"/>
    </w:pPr>
    <w:r>
      <w:rPr>
        <w:rFonts w:hint="eastAsia"/>
      </w:rPr>
      <w:t>文登创业水</w:t>
    </w:r>
    <w:proofErr w:type="gramStart"/>
    <w:r>
      <w:rPr>
        <w:rFonts w:hint="eastAsia"/>
      </w:rPr>
      <w:t>务</w:t>
    </w:r>
    <w:proofErr w:type="gramEnd"/>
    <w:r>
      <w:rPr>
        <w:rFonts w:hint="eastAsia"/>
      </w:rPr>
      <w:t>有限公司突发环境事件应急预案</w:t>
    </w:r>
    <w:r>
      <w:rPr>
        <w:rFonts w:hint="eastAsia"/>
      </w:rPr>
      <w:t xml:space="preserve">                                                12</w:t>
    </w:r>
    <w:r>
      <w:rPr>
        <w:rFonts w:hint="eastAsia"/>
      </w:rPr>
      <w:t>附件</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FDB63" w14:textId="65377578" w:rsidR="00ED1B4F" w:rsidRDefault="00ED1B4F">
    <w:pPr>
      <w:pStyle w:val="af4"/>
    </w:pPr>
    <w:r>
      <w:rPr>
        <w:rFonts w:hint="eastAsia"/>
      </w:rPr>
      <w:t>文登创业水</w:t>
    </w:r>
    <w:proofErr w:type="gramStart"/>
    <w:r>
      <w:rPr>
        <w:rFonts w:hint="eastAsia"/>
      </w:rPr>
      <w:t>务</w:t>
    </w:r>
    <w:proofErr w:type="gramEnd"/>
    <w:r>
      <w:rPr>
        <w:rFonts w:hint="eastAsia"/>
      </w:rPr>
      <w:t>有限公司突发环境事件应急预案</w:t>
    </w:r>
    <w:r>
      <w:rPr>
        <w:rFonts w:hint="eastAsia"/>
      </w:rPr>
      <w:t xml:space="preserve">                                                 1</w:t>
    </w:r>
    <w:r>
      <w:rPr>
        <w:rFonts w:hint="eastAsia"/>
      </w:rPr>
      <w:t>总则</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0D3DB" w14:textId="276F1AE4" w:rsidR="00ED1B4F" w:rsidRPr="00A83BE0" w:rsidRDefault="00ED1B4F" w:rsidP="00A83BE0">
    <w:pPr>
      <w:pStyle w:val="af4"/>
    </w:pPr>
    <w:r>
      <w:rPr>
        <w:rFonts w:hint="eastAsia"/>
      </w:rPr>
      <w:t>文登创业水</w:t>
    </w:r>
    <w:proofErr w:type="gramStart"/>
    <w:r>
      <w:rPr>
        <w:rFonts w:hint="eastAsia"/>
      </w:rPr>
      <w:t>务</w:t>
    </w:r>
    <w:proofErr w:type="gramEnd"/>
    <w:r>
      <w:rPr>
        <w:rFonts w:hint="eastAsia"/>
      </w:rPr>
      <w:t>有限公司突发环境事件应急预案</w:t>
    </w:r>
    <w:r>
      <w:rPr>
        <w:rFonts w:hint="eastAsia"/>
      </w:rPr>
      <w:t xml:space="preserve">                                             2</w:t>
    </w:r>
    <w:r>
      <w:rPr>
        <w:rFonts w:hint="eastAsia"/>
      </w:rPr>
      <w:t>单位概况</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CF863" w14:textId="3407BD51" w:rsidR="00ED1B4F" w:rsidRDefault="00ED1B4F">
    <w:pPr>
      <w:pStyle w:val="af4"/>
    </w:pPr>
    <w:r>
      <w:rPr>
        <w:rFonts w:hint="eastAsia"/>
      </w:rPr>
      <w:t>文登创业水</w:t>
    </w:r>
    <w:proofErr w:type="gramStart"/>
    <w:r>
      <w:rPr>
        <w:rFonts w:hint="eastAsia"/>
      </w:rPr>
      <w:t>务</w:t>
    </w:r>
    <w:proofErr w:type="gramEnd"/>
    <w:r>
      <w:rPr>
        <w:rFonts w:hint="eastAsia"/>
      </w:rPr>
      <w:t>有限公司突发环境事件应急预案</w:t>
    </w:r>
    <w:r>
      <w:rPr>
        <w:rFonts w:hint="eastAsia"/>
      </w:rPr>
      <w:t xml:space="preserve">                                         3</w:t>
    </w:r>
    <w:r>
      <w:rPr>
        <w:rFonts w:hint="eastAsia"/>
      </w:rPr>
      <w:t>环境风险评估</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CE8C6" w14:textId="52F0BA6A" w:rsidR="00ED1B4F" w:rsidRDefault="00ED1B4F">
    <w:pPr>
      <w:pStyle w:val="af4"/>
    </w:pPr>
    <w:r>
      <w:rPr>
        <w:rFonts w:hint="eastAsia"/>
      </w:rPr>
      <w:t>文登创业水</w:t>
    </w:r>
    <w:proofErr w:type="gramStart"/>
    <w:r>
      <w:rPr>
        <w:rFonts w:hint="eastAsia"/>
      </w:rPr>
      <w:t>务</w:t>
    </w:r>
    <w:proofErr w:type="gramEnd"/>
    <w:r>
      <w:rPr>
        <w:rFonts w:hint="eastAsia"/>
      </w:rPr>
      <w:t>有限公司突发环境事件应急预案</w:t>
    </w:r>
    <w:r>
      <w:rPr>
        <w:rFonts w:hint="eastAsia"/>
      </w:rPr>
      <w:t xml:space="preserve">                                       4</w:t>
    </w:r>
    <w:r>
      <w:rPr>
        <w:rFonts w:hint="eastAsia"/>
      </w:rPr>
      <w:t>应急组织与指挥</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36BA8" w14:textId="23B033C2" w:rsidR="00ED1B4F" w:rsidRDefault="00ED1B4F">
    <w:pPr>
      <w:pStyle w:val="af4"/>
      <w:rPr>
        <w:bCs/>
      </w:rPr>
    </w:pPr>
    <w:r>
      <w:rPr>
        <w:rFonts w:hint="eastAsia"/>
      </w:rPr>
      <w:t>文登创业水</w:t>
    </w:r>
    <w:proofErr w:type="gramStart"/>
    <w:r>
      <w:rPr>
        <w:rFonts w:hint="eastAsia"/>
      </w:rPr>
      <w:t>务</w:t>
    </w:r>
    <w:proofErr w:type="gramEnd"/>
    <w:r>
      <w:rPr>
        <w:rFonts w:hint="eastAsia"/>
      </w:rPr>
      <w:t>有限公司突发环境事件应急预案</w:t>
    </w:r>
    <w:r>
      <w:rPr>
        <w:rFonts w:hint="eastAsia"/>
      </w:rPr>
      <w:t xml:space="preserve">                                           5</w:t>
    </w:r>
    <w:r>
      <w:rPr>
        <w:rFonts w:hint="eastAsia"/>
        <w:bCs/>
      </w:rPr>
      <w:t>预防与预警</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1BD76" w14:textId="7DBD7A40" w:rsidR="00ED1B4F" w:rsidRDefault="00ED1B4F">
    <w:pPr>
      <w:pStyle w:val="af4"/>
    </w:pPr>
    <w:r>
      <w:rPr>
        <w:rFonts w:hint="eastAsia"/>
      </w:rPr>
      <w:t>文登创业水</w:t>
    </w:r>
    <w:proofErr w:type="gramStart"/>
    <w:r>
      <w:rPr>
        <w:rFonts w:hint="eastAsia"/>
      </w:rPr>
      <w:t>务</w:t>
    </w:r>
    <w:proofErr w:type="gramEnd"/>
    <w:r>
      <w:rPr>
        <w:rFonts w:hint="eastAsia"/>
      </w:rPr>
      <w:t>有限公司突发环境事件应急预案</w:t>
    </w:r>
    <w:r>
      <w:rPr>
        <w:rFonts w:hint="eastAsia"/>
      </w:rPr>
      <w:t xml:space="preserve">                                             6</w:t>
    </w:r>
    <w:r>
      <w:rPr>
        <w:rFonts w:hint="eastAsia"/>
      </w:rPr>
      <w:t>应急处置</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FB838" w14:textId="2FD2C845" w:rsidR="00ED1B4F" w:rsidRDefault="00ED1B4F">
    <w:pPr>
      <w:pStyle w:val="af4"/>
    </w:pPr>
    <w:r>
      <w:rPr>
        <w:rFonts w:hint="eastAsia"/>
      </w:rPr>
      <w:t>文登创业水</w:t>
    </w:r>
    <w:proofErr w:type="gramStart"/>
    <w:r>
      <w:rPr>
        <w:rFonts w:hint="eastAsia"/>
      </w:rPr>
      <w:t>务</w:t>
    </w:r>
    <w:proofErr w:type="gramEnd"/>
    <w:r>
      <w:rPr>
        <w:rFonts w:hint="eastAsia"/>
      </w:rPr>
      <w:t>有限公司突发环境事件应急预案</w:t>
    </w:r>
    <w:r>
      <w:rPr>
        <w:rFonts w:hint="eastAsia"/>
      </w:rPr>
      <w:t xml:space="preserve">                                            7 </w:t>
    </w:r>
    <w:r>
      <w:rPr>
        <w:rFonts w:hint="eastAsia"/>
      </w:rPr>
      <w:t>应急终止</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7A5DE" w14:textId="57474EA8" w:rsidR="00ED1B4F" w:rsidRDefault="00ED1B4F">
    <w:pPr>
      <w:pStyle w:val="af4"/>
    </w:pPr>
    <w:r>
      <w:rPr>
        <w:rFonts w:hint="eastAsia"/>
      </w:rPr>
      <w:t>文登创业水</w:t>
    </w:r>
    <w:proofErr w:type="gramStart"/>
    <w:r>
      <w:rPr>
        <w:rFonts w:hint="eastAsia"/>
      </w:rPr>
      <w:t>务</w:t>
    </w:r>
    <w:proofErr w:type="gramEnd"/>
    <w:r>
      <w:rPr>
        <w:rFonts w:hint="eastAsia"/>
      </w:rPr>
      <w:t>有限公司突发环境事件应急预案</w:t>
    </w:r>
    <w:r>
      <w:rPr>
        <w:rFonts w:hint="eastAsia"/>
      </w:rPr>
      <w:t xml:space="preserve">                                            8 </w:t>
    </w:r>
    <w:r>
      <w:rPr>
        <w:rFonts w:hint="eastAsia"/>
      </w:rPr>
      <w:t>后期处置</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0409A"/>
    <w:multiLevelType w:val="multilevel"/>
    <w:tmpl w:val="00E0409A"/>
    <w:lvl w:ilvl="0">
      <w:start w:val="1"/>
      <w:numFmt w:val="decimal"/>
      <w:lvlText w:val="%1、"/>
      <w:lvlJc w:val="left"/>
      <w:pPr>
        <w:tabs>
          <w:tab w:val="num" w:pos="816"/>
        </w:tabs>
        <w:ind w:left="816" w:hanging="360"/>
      </w:pPr>
      <w:rPr>
        <w:rFonts w:hint="default"/>
      </w:rPr>
    </w:lvl>
    <w:lvl w:ilvl="1">
      <w:start w:val="1"/>
      <w:numFmt w:val="lowerLetter"/>
      <w:lvlText w:val="%2)"/>
      <w:lvlJc w:val="left"/>
      <w:pPr>
        <w:tabs>
          <w:tab w:val="num" w:pos="744"/>
        </w:tabs>
        <w:ind w:left="744" w:hanging="420"/>
      </w:pPr>
    </w:lvl>
    <w:lvl w:ilvl="2">
      <w:start w:val="1"/>
      <w:numFmt w:val="lowerRoman"/>
      <w:lvlText w:val="%3."/>
      <w:lvlJc w:val="right"/>
      <w:pPr>
        <w:tabs>
          <w:tab w:val="num" w:pos="1164"/>
        </w:tabs>
        <w:ind w:left="1164" w:hanging="420"/>
      </w:pPr>
    </w:lvl>
    <w:lvl w:ilvl="3">
      <w:start w:val="1"/>
      <w:numFmt w:val="decimal"/>
      <w:lvlText w:val="%4."/>
      <w:lvlJc w:val="left"/>
      <w:pPr>
        <w:tabs>
          <w:tab w:val="num" w:pos="1584"/>
        </w:tabs>
        <w:ind w:left="1584" w:hanging="420"/>
      </w:pPr>
    </w:lvl>
    <w:lvl w:ilvl="4">
      <w:start w:val="1"/>
      <w:numFmt w:val="lowerLetter"/>
      <w:lvlText w:val="%5)"/>
      <w:lvlJc w:val="left"/>
      <w:pPr>
        <w:tabs>
          <w:tab w:val="num" w:pos="2004"/>
        </w:tabs>
        <w:ind w:left="2004" w:hanging="420"/>
      </w:pPr>
    </w:lvl>
    <w:lvl w:ilvl="5">
      <w:start w:val="1"/>
      <w:numFmt w:val="lowerRoman"/>
      <w:lvlText w:val="%6."/>
      <w:lvlJc w:val="right"/>
      <w:pPr>
        <w:tabs>
          <w:tab w:val="num" w:pos="2424"/>
        </w:tabs>
        <w:ind w:left="2424" w:hanging="420"/>
      </w:pPr>
    </w:lvl>
    <w:lvl w:ilvl="6">
      <w:start w:val="1"/>
      <w:numFmt w:val="decimal"/>
      <w:lvlText w:val="%7."/>
      <w:lvlJc w:val="left"/>
      <w:pPr>
        <w:tabs>
          <w:tab w:val="num" w:pos="2844"/>
        </w:tabs>
        <w:ind w:left="2844" w:hanging="420"/>
      </w:pPr>
    </w:lvl>
    <w:lvl w:ilvl="7">
      <w:start w:val="1"/>
      <w:numFmt w:val="lowerLetter"/>
      <w:lvlText w:val="%8)"/>
      <w:lvlJc w:val="left"/>
      <w:pPr>
        <w:tabs>
          <w:tab w:val="num" w:pos="3264"/>
        </w:tabs>
        <w:ind w:left="3264" w:hanging="420"/>
      </w:pPr>
    </w:lvl>
    <w:lvl w:ilvl="8">
      <w:start w:val="1"/>
      <w:numFmt w:val="lowerRoman"/>
      <w:lvlText w:val="%9."/>
      <w:lvlJc w:val="right"/>
      <w:pPr>
        <w:tabs>
          <w:tab w:val="num" w:pos="3684"/>
        </w:tabs>
        <w:ind w:left="3684" w:hanging="420"/>
      </w:pPr>
    </w:lvl>
  </w:abstractNum>
  <w:abstractNum w:abstractNumId="1" w15:restartNumberingAfterBreak="0">
    <w:nsid w:val="047A5B87"/>
    <w:multiLevelType w:val="multilevel"/>
    <w:tmpl w:val="047A5B87"/>
    <w:lvl w:ilvl="0">
      <w:start w:val="1"/>
      <w:numFmt w:val="decimal"/>
      <w:lvlText w:val="%1、"/>
      <w:lvlJc w:val="left"/>
      <w:pPr>
        <w:tabs>
          <w:tab w:val="num" w:pos="404"/>
        </w:tabs>
        <w:ind w:left="625" w:hanging="505"/>
      </w:pPr>
      <w:rPr>
        <w:rFonts w:hint="eastAsia"/>
      </w:rPr>
    </w:lvl>
    <w:lvl w:ilvl="1">
      <w:start w:val="1"/>
      <w:numFmt w:val="decimal"/>
      <w:lvlText w:val="%2、"/>
      <w:lvlJc w:val="left"/>
      <w:pPr>
        <w:tabs>
          <w:tab w:val="num" w:pos="644"/>
        </w:tabs>
        <w:ind w:left="644" w:hanging="360"/>
      </w:pPr>
      <w:rPr>
        <w:rFonts w:hint="default"/>
      </w:rPr>
    </w:lvl>
    <w:lvl w:ilvl="2">
      <w:start w:val="1"/>
      <w:numFmt w:val="lowerRoman"/>
      <w:lvlText w:val="%3."/>
      <w:lvlJc w:val="right"/>
      <w:pPr>
        <w:tabs>
          <w:tab w:val="num" w:pos="1114"/>
        </w:tabs>
        <w:ind w:left="1114" w:hanging="420"/>
      </w:pPr>
    </w:lvl>
    <w:lvl w:ilvl="3">
      <w:start w:val="1"/>
      <w:numFmt w:val="decimal"/>
      <w:lvlText w:val="%4."/>
      <w:lvlJc w:val="left"/>
      <w:pPr>
        <w:tabs>
          <w:tab w:val="num" w:pos="1534"/>
        </w:tabs>
        <w:ind w:left="1534" w:hanging="420"/>
      </w:pPr>
    </w:lvl>
    <w:lvl w:ilvl="4">
      <w:start w:val="1"/>
      <w:numFmt w:val="lowerLetter"/>
      <w:lvlText w:val="%5)"/>
      <w:lvlJc w:val="left"/>
      <w:pPr>
        <w:tabs>
          <w:tab w:val="num" w:pos="1954"/>
        </w:tabs>
        <w:ind w:left="1954" w:hanging="420"/>
      </w:pPr>
    </w:lvl>
    <w:lvl w:ilvl="5">
      <w:start w:val="1"/>
      <w:numFmt w:val="lowerRoman"/>
      <w:lvlText w:val="%6."/>
      <w:lvlJc w:val="right"/>
      <w:pPr>
        <w:tabs>
          <w:tab w:val="num" w:pos="2374"/>
        </w:tabs>
        <w:ind w:left="2374" w:hanging="420"/>
      </w:pPr>
    </w:lvl>
    <w:lvl w:ilvl="6">
      <w:start w:val="1"/>
      <w:numFmt w:val="decimal"/>
      <w:lvlText w:val="%7."/>
      <w:lvlJc w:val="left"/>
      <w:pPr>
        <w:tabs>
          <w:tab w:val="num" w:pos="2794"/>
        </w:tabs>
        <w:ind w:left="2794" w:hanging="420"/>
      </w:pPr>
    </w:lvl>
    <w:lvl w:ilvl="7">
      <w:start w:val="1"/>
      <w:numFmt w:val="lowerLetter"/>
      <w:lvlText w:val="%8)"/>
      <w:lvlJc w:val="left"/>
      <w:pPr>
        <w:tabs>
          <w:tab w:val="num" w:pos="3214"/>
        </w:tabs>
        <w:ind w:left="3214" w:hanging="420"/>
      </w:pPr>
    </w:lvl>
    <w:lvl w:ilvl="8">
      <w:start w:val="1"/>
      <w:numFmt w:val="lowerRoman"/>
      <w:lvlText w:val="%9."/>
      <w:lvlJc w:val="right"/>
      <w:pPr>
        <w:tabs>
          <w:tab w:val="num" w:pos="3634"/>
        </w:tabs>
        <w:ind w:left="3634" w:hanging="420"/>
      </w:pPr>
    </w:lvl>
  </w:abstractNum>
  <w:abstractNum w:abstractNumId="2" w15:restartNumberingAfterBreak="0">
    <w:nsid w:val="0D2F6ECF"/>
    <w:multiLevelType w:val="multilevel"/>
    <w:tmpl w:val="ADB6A718"/>
    <w:lvl w:ilvl="0">
      <w:start w:val="1"/>
      <w:numFmt w:val="decimal"/>
      <w:lvlText w:val="（%1）"/>
      <w:lvlJc w:val="left"/>
      <w:pPr>
        <w:tabs>
          <w:tab w:val="num" w:pos="1140"/>
        </w:tabs>
        <w:ind w:left="1140" w:hanging="720"/>
      </w:pPr>
      <w:rPr>
        <w:rFonts w:hint="default"/>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10FE17E2"/>
    <w:multiLevelType w:val="multilevel"/>
    <w:tmpl w:val="10FE17E2"/>
    <w:lvl w:ilvl="0">
      <w:start w:val="1"/>
      <w:numFmt w:val="decimal"/>
      <w:lvlText w:val="(%1)"/>
      <w:lvlJc w:val="left"/>
      <w:pPr>
        <w:ind w:left="1271" w:hanging="420"/>
      </w:pPr>
      <w:rPr>
        <w:rFonts w:hint="eastAsia"/>
      </w:rPr>
    </w:lvl>
    <w:lvl w:ilvl="1">
      <w:start w:val="1"/>
      <w:numFmt w:val="lowerLetter"/>
      <w:lvlText w:val="%2)"/>
      <w:lvlJc w:val="left"/>
      <w:pPr>
        <w:ind w:left="1691" w:hanging="420"/>
      </w:pPr>
    </w:lvl>
    <w:lvl w:ilvl="2">
      <w:start w:val="1"/>
      <w:numFmt w:val="lowerRoman"/>
      <w:lvlText w:val="%3."/>
      <w:lvlJc w:val="right"/>
      <w:pPr>
        <w:ind w:left="2111" w:hanging="420"/>
      </w:pPr>
    </w:lvl>
    <w:lvl w:ilvl="3">
      <w:start w:val="1"/>
      <w:numFmt w:val="decimal"/>
      <w:lvlText w:val="%4."/>
      <w:lvlJc w:val="left"/>
      <w:pPr>
        <w:ind w:left="2531" w:hanging="420"/>
      </w:pPr>
    </w:lvl>
    <w:lvl w:ilvl="4">
      <w:start w:val="1"/>
      <w:numFmt w:val="lowerLetter"/>
      <w:lvlText w:val="%5)"/>
      <w:lvlJc w:val="left"/>
      <w:pPr>
        <w:ind w:left="2951" w:hanging="420"/>
      </w:pPr>
    </w:lvl>
    <w:lvl w:ilvl="5">
      <w:start w:val="1"/>
      <w:numFmt w:val="lowerRoman"/>
      <w:lvlText w:val="%6."/>
      <w:lvlJc w:val="right"/>
      <w:pPr>
        <w:ind w:left="3371" w:hanging="420"/>
      </w:pPr>
    </w:lvl>
    <w:lvl w:ilvl="6">
      <w:start w:val="1"/>
      <w:numFmt w:val="decimal"/>
      <w:lvlText w:val="%7."/>
      <w:lvlJc w:val="left"/>
      <w:pPr>
        <w:ind w:left="3791" w:hanging="420"/>
      </w:pPr>
    </w:lvl>
    <w:lvl w:ilvl="7">
      <w:start w:val="1"/>
      <w:numFmt w:val="lowerLetter"/>
      <w:lvlText w:val="%8)"/>
      <w:lvlJc w:val="left"/>
      <w:pPr>
        <w:ind w:left="4211" w:hanging="420"/>
      </w:pPr>
    </w:lvl>
    <w:lvl w:ilvl="8">
      <w:start w:val="1"/>
      <w:numFmt w:val="lowerRoman"/>
      <w:lvlText w:val="%9."/>
      <w:lvlJc w:val="right"/>
      <w:pPr>
        <w:ind w:left="4631" w:hanging="420"/>
      </w:pPr>
    </w:lvl>
  </w:abstractNum>
  <w:abstractNum w:abstractNumId="4" w15:restartNumberingAfterBreak="0">
    <w:nsid w:val="17460C9D"/>
    <w:multiLevelType w:val="multilevel"/>
    <w:tmpl w:val="17460C9D"/>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648"/>
        </w:tabs>
        <w:ind w:left="648" w:hanging="420"/>
      </w:pPr>
    </w:lvl>
    <w:lvl w:ilvl="2">
      <w:start w:val="1"/>
      <w:numFmt w:val="lowerRoman"/>
      <w:lvlText w:val="%3."/>
      <w:lvlJc w:val="right"/>
      <w:pPr>
        <w:tabs>
          <w:tab w:val="num" w:pos="1068"/>
        </w:tabs>
        <w:ind w:left="1068" w:hanging="420"/>
      </w:pPr>
    </w:lvl>
    <w:lvl w:ilvl="3">
      <w:start w:val="1"/>
      <w:numFmt w:val="decimal"/>
      <w:lvlText w:val="%4."/>
      <w:lvlJc w:val="left"/>
      <w:pPr>
        <w:tabs>
          <w:tab w:val="num" w:pos="1488"/>
        </w:tabs>
        <w:ind w:left="1488" w:hanging="420"/>
      </w:pPr>
    </w:lvl>
    <w:lvl w:ilvl="4">
      <w:start w:val="1"/>
      <w:numFmt w:val="lowerLetter"/>
      <w:lvlText w:val="%5)"/>
      <w:lvlJc w:val="left"/>
      <w:pPr>
        <w:tabs>
          <w:tab w:val="num" w:pos="1908"/>
        </w:tabs>
        <w:ind w:left="1908" w:hanging="420"/>
      </w:pPr>
    </w:lvl>
    <w:lvl w:ilvl="5">
      <w:start w:val="1"/>
      <w:numFmt w:val="lowerRoman"/>
      <w:lvlText w:val="%6."/>
      <w:lvlJc w:val="right"/>
      <w:pPr>
        <w:tabs>
          <w:tab w:val="num" w:pos="2328"/>
        </w:tabs>
        <w:ind w:left="2328" w:hanging="420"/>
      </w:pPr>
    </w:lvl>
    <w:lvl w:ilvl="6">
      <w:start w:val="1"/>
      <w:numFmt w:val="decimal"/>
      <w:lvlText w:val="%7."/>
      <w:lvlJc w:val="left"/>
      <w:pPr>
        <w:tabs>
          <w:tab w:val="num" w:pos="2748"/>
        </w:tabs>
        <w:ind w:left="2748" w:hanging="420"/>
      </w:pPr>
    </w:lvl>
    <w:lvl w:ilvl="7">
      <w:start w:val="1"/>
      <w:numFmt w:val="lowerLetter"/>
      <w:lvlText w:val="%8)"/>
      <w:lvlJc w:val="left"/>
      <w:pPr>
        <w:tabs>
          <w:tab w:val="num" w:pos="3168"/>
        </w:tabs>
        <w:ind w:left="3168" w:hanging="420"/>
      </w:pPr>
    </w:lvl>
    <w:lvl w:ilvl="8">
      <w:start w:val="1"/>
      <w:numFmt w:val="lowerRoman"/>
      <w:lvlText w:val="%9."/>
      <w:lvlJc w:val="right"/>
      <w:pPr>
        <w:tabs>
          <w:tab w:val="num" w:pos="3588"/>
        </w:tabs>
        <w:ind w:left="3588" w:hanging="420"/>
      </w:pPr>
    </w:lvl>
  </w:abstractNum>
  <w:abstractNum w:abstractNumId="5" w15:restartNumberingAfterBreak="0">
    <w:nsid w:val="1BA53743"/>
    <w:multiLevelType w:val="multilevel"/>
    <w:tmpl w:val="1BA53743"/>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288"/>
        </w:tabs>
        <w:ind w:left="288" w:hanging="420"/>
      </w:pPr>
    </w:lvl>
    <w:lvl w:ilvl="2">
      <w:start w:val="1"/>
      <w:numFmt w:val="lowerRoman"/>
      <w:lvlText w:val="%3."/>
      <w:lvlJc w:val="right"/>
      <w:pPr>
        <w:tabs>
          <w:tab w:val="num" w:pos="708"/>
        </w:tabs>
        <w:ind w:left="708" w:hanging="420"/>
      </w:pPr>
    </w:lvl>
    <w:lvl w:ilvl="3">
      <w:start w:val="1"/>
      <w:numFmt w:val="decimal"/>
      <w:lvlText w:val="%4."/>
      <w:lvlJc w:val="left"/>
      <w:pPr>
        <w:tabs>
          <w:tab w:val="num" w:pos="1128"/>
        </w:tabs>
        <w:ind w:left="1128" w:hanging="420"/>
      </w:pPr>
    </w:lvl>
    <w:lvl w:ilvl="4">
      <w:start w:val="1"/>
      <w:numFmt w:val="lowerLetter"/>
      <w:lvlText w:val="%5)"/>
      <w:lvlJc w:val="left"/>
      <w:pPr>
        <w:tabs>
          <w:tab w:val="num" w:pos="1548"/>
        </w:tabs>
        <w:ind w:left="1548" w:hanging="420"/>
      </w:pPr>
    </w:lvl>
    <w:lvl w:ilvl="5">
      <w:start w:val="1"/>
      <w:numFmt w:val="lowerRoman"/>
      <w:lvlText w:val="%6."/>
      <w:lvlJc w:val="right"/>
      <w:pPr>
        <w:tabs>
          <w:tab w:val="num" w:pos="1968"/>
        </w:tabs>
        <w:ind w:left="1968" w:hanging="420"/>
      </w:pPr>
    </w:lvl>
    <w:lvl w:ilvl="6">
      <w:start w:val="1"/>
      <w:numFmt w:val="decimal"/>
      <w:lvlText w:val="%7."/>
      <w:lvlJc w:val="left"/>
      <w:pPr>
        <w:tabs>
          <w:tab w:val="num" w:pos="2388"/>
        </w:tabs>
        <w:ind w:left="2388" w:hanging="420"/>
      </w:pPr>
    </w:lvl>
    <w:lvl w:ilvl="7">
      <w:start w:val="1"/>
      <w:numFmt w:val="lowerLetter"/>
      <w:lvlText w:val="%8)"/>
      <w:lvlJc w:val="left"/>
      <w:pPr>
        <w:tabs>
          <w:tab w:val="num" w:pos="2808"/>
        </w:tabs>
        <w:ind w:left="2808" w:hanging="420"/>
      </w:pPr>
    </w:lvl>
    <w:lvl w:ilvl="8">
      <w:start w:val="1"/>
      <w:numFmt w:val="lowerRoman"/>
      <w:lvlText w:val="%9."/>
      <w:lvlJc w:val="right"/>
      <w:pPr>
        <w:tabs>
          <w:tab w:val="num" w:pos="3228"/>
        </w:tabs>
        <w:ind w:left="3228" w:hanging="420"/>
      </w:pPr>
    </w:lvl>
  </w:abstractNum>
  <w:abstractNum w:abstractNumId="6" w15:restartNumberingAfterBreak="0">
    <w:nsid w:val="25F02DBB"/>
    <w:multiLevelType w:val="multilevel"/>
    <w:tmpl w:val="25F02DBB"/>
    <w:lvl w:ilvl="0">
      <w:start w:val="1"/>
      <w:numFmt w:val="decimal"/>
      <w:lvlText w:val="%1、"/>
      <w:lvlJc w:val="left"/>
      <w:pPr>
        <w:ind w:left="1305" w:hanging="825"/>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 w15:restartNumberingAfterBreak="0">
    <w:nsid w:val="29B25303"/>
    <w:multiLevelType w:val="multilevel"/>
    <w:tmpl w:val="29B25303"/>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648"/>
        </w:tabs>
        <w:ind w:left="648" w:hanging="420"/>
      </w:pPr>
    </w:lvl>
    <w:lvl w:ilvl="2">
      <w:start w:val="1"/>
      <w:numFmt w:val="lowerRoman"/>
      <w:lvlText w:val="%3."/>
      <w:lvlJc w:val="right"/>
      <w:pPr>
        <w:tabs>
          <w:tab w:val="num" w:pos="1068"/>
        </w:tabs>
        <w:ind w:left="1068" w:hanging="420"/>
      </w:pPr>
    </w:lvl>
    <w:lvl w:ilvl="3">
      <w:start w:val="1"/>
      <w:numFmt w:val="decimal"/>
      <w:lvlText w:val="%4."/>
      <w:lvlJc w:val="left"/>
      <w:pPr>
        <w:tabs>
          <w:tab w:val="num" w:pos="1488"/>
        </w:tabs>
        <w:ind w:left="1488" w:hanging="420"/>
      </w:pPr>
    </w:lvl>
    <w:lvl w:ilvl="4">
      <w:start w:val="1"/>
      <w:numFmt w:val="lowerLetter"/>
      <w:lvlText w:val="%5)"/>
      <w:lvlJc w:val="left"/>
      <w:pPr>
        <w:tabs>
          <w:tab w:val="num" w:pos="1908"/>
        </w:tabs>
        <w:ind w:left="1908" w:hanging="420"/>
      </w:pPr>
    </w:lvl>
    <w:lvl w:ilvl="5">
      <w:start w:val="1"/>
      <w:numFmt w:val="lowerRoman"/>
      <w:lvlText w:val="%6."/>
      <w:lvlJc w:val="right"/>
      <w:pPr>
        <w:tabs>
          <w:tab w:val="num" w:pos="2328"/>
        </w:tabs>
        <w:ind w:left="2328" w:hanging="420"/>
      </w:pPr>
    </w:lvl>
    <w:lvl w:ilvl="6">
      <w:start w:val="1"/>
      <w:numFmt w:val="decimal"/>
      <w:lvlText w:val="%7."/>
      <w:lvlJc w:val="left"/>
      <w:pPr>
        <w:tabs>
          <w:tab w:val="num" w:pos="2748"/>
        </w:tabs>
        <w:ind w:left="2748" w:hanging="420"/>
      </w:pPr>
    </w:lvl>
    <w:lvl w:ilvl="7">
      <w:start w:val="1"/>
      <w:numFmt w:val="lowerLetter"/>
      <w:lvlText w:val="%8)"/>
      <w:lvlJc w:val="left"/>
      <w:pPr>
        <w:tabs>
          <w:tab w:val="num" w:pos="3168"/>
        </w:tabs>
        <w:ind w:left="3168" w:hanging="420"/>
      </w:pPr>
    </w:lvl>
    <w:lvl w:ilvl="8">
      <w:start w:val="1"/>
      <w:numFmt w:val="lowerRoman"/>
      <w:lvlText w:val="%9."/>
      <w:lvlJc w:val="right"/>
      <w:pPr>
        <w:tabs>
          <w:tab w:val="num" w:pos="3588"/>
        </w:tabs>
        <w:ind w:left="3588" w:hanging="420"/>
      </w:pPr>
    </w:lvl>
  </w:abstractNum>
  <w:abstractNum w:abstractNumId="8" w15:restartNumberingAfterBreak="0">
    <w:nsid w:val="2B232212"/>
    <w:multiLevelType w:val="multilevel"/>
    <w:tmpl w:val="2B232212"/>
    <w:lvl w:ilvl="0">
      <w:start w:val="1"/>
      <w:numFmt w:val="decimal"/>
      <w:lvlText w:val="%1、"/>
      <w:lvlJc w:val="left"/>
      <w:pPr>
        <w:tabs>
          <w:tab w:val="num" w:pos="912"/>
        </w:tabs>
        <w:ind w:left="912"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15:restartNumberingAfterBreak="0">
    <w:nsid w:val="32790268"/>
    <w:multiLevelType w:val="multilevel"/>
    <w:tmpl w:val="32790268"/>
    <w:lvl w:ilvl="0">
      <w:start w:val="1"/>
      <w:numFmt w:val="decimal"/>
      <w:lvlText w:val="%1、"/>
      <w:lvlJc w:val="left"/>
      <w:pPr>
        <w:tabs>
          <w:tab w:val="num" w:pos="912"/>
        </w:tabs>
        <w:ind w:left="912"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15:restartNumberingAfterBreak="0">
    <w:nsid w:val="370E5E49"/>
    <w:multiLevelType w:val="multilevel"/>
    <w:tmpl w:val="370E5E49"/>
    <w:lvl w:ilvl="0">
      <w:start w:val="1"/>
      <w:numFmt w:val="decimal"/>
      <w:lvlText w:val="(%1)"/>
      <w:lvlJc w:val="left"/>
      <w:pPr>
        <w:tabs>
          <w:tab w:val="num" w:pos="851"/>
        </w:tabs>
        <w:ind w:left="1072" w:hanging="505"/>
      </w:pPr>
      <w:rPr>
        <w:rFonts w:hint="eastAsia"/>
      </w:rPr>
    </w:lvl>
    <w:lvl w:ilvl="1">
      <w:start w:val="1"/>
      <w:numFmt w:val="decimal"/>
      <w:lvlText w:val="%2、"/>
      <w:lvlJc w:val="left"/>
      <w:pPr>
        <w:tabs>
          <w:tab w:val="num" w:pos="644"/>
        </w:tabs>
        <w:ind w:left="644" w:hanging="360"/>
      </w:pPr>
      <w:rPr>
        <w:rFonts w:hint="default"/>
      </w:rPr>
    </w:lvl>
    <w:lvl w:ilvl="2">
      <w:start w:val="1"/>
      <w:numFmt w:val="lowerRoman"/>
      <w:lvlText w:val="%3."/>
      <w:lvlJc w:val="right"/>
      <w:pPr>
        <w:tabs>
          <w:tab w:val="num" w:pos="1561"/>
        </w:tabs>
        <w:ind w:left="1561" w:hanging="420"/>
      </w:pPr>
    </w:lvl>
    <w:lvl w:ilvl="3">
      <w:start w:val="1"/>
      <w:numFmt w:val="decimal"/>
      <w:lvlText w:val="%4."/>
      <w:lvlJc w:val="left"/>
      <w:pPr>
        <w:tabs>
          <w:tab w:val="num" w:pos="1981"/>
        </w:tabs>
        <w:ind w:left="1981" w:hanging="420"/>
      </w:pPr>
    </w:lvl>
    <w:lvl w:ilvl="4">
      <w:start w:val="1"/>
      <w:numFmt w:val="lowerLetter"/>
      <w:lvlText w:val="%5)"/>
      <w:lvlJc w:val="left"/>
      <w:pPr>
        <w:tabs>
          <w:tab w:val="num" w:pos="2401"/>
        </w:tabs>
        <w:ind w:left="2401" w:hanging="420"/>
      </w:pPr>
    </w:lvl>
    <w:lvl w:ilvl="5">
      <w:start w:val="1"/>
      <w:numFmt w:val="lowerRoman"/>
      <w:lvlText w:val="%6."/>
      <w:lvlJc w:val="right"/>
      <w:pPr>
        <w:tabs>
          <w:tab w:val="num" w:pos="2821"/>
        </w:tabs>
        <w:ind w:left="2821" w:hanging="420"/>
      </w:pPr>
    </w:lvl>
    <w:lvl w:ilvl="6">
      <w:start w:val="1"/>
      <w:numFmt w:val="decimal"/>
      <w:lvlText w:val="%7."/>
      <w:lvlJc w:val="left"/>
      <w:pPr>
        <w:tabs>
          <w:tab w:val="num" w:pos="3241"/>
        </w:tabs>
        <w:ind w:left="3241" w:hanging="420"/>
      </w:pPr>
    </w:lvl>
    <w:lvl w:ilvl="7">
      <w:start w:val="1"/>
      <w:numFmt w:val="lowerLetter"/>
      <w:lvlText w:val="%8)"/>
      <w:lvlJc w:val="left"/>
      <w:pPr>
        <w:tabs>
          <w:tab w:val="num" w:pos="3661"/>
        </w:tabs>
        <w:ind w:left="3661" w:hanging="420"/>
      </w:pPr>
    </w:lvl>
    <w:lvl w:ilvl="8">
      <w:start w:val="1"/>
      <w:numFmt w:val="lowerRoman"/>
      <w:lvlText w:val="%9."/>
      <w:lvlJc w:val="right"/>
      <w:pPr>
        <w:tabs>
          <w:tab w:val="num" w:pos="4081"/>
        </w:tabs>
        <w:ind w:left="4081" w:hanging="420"/>
      </w:pPr>
    </w:lvl>
  </w:abstractNum>
  <w:abstractNum w:abstractNumId="11" w15:restartNumberingAfterBreak="0">
    <w:nsid w:val="3C3B64CD"/>
    <w:multiLevelType w:val="multilevel"/>
    <w:tmpl w:val="3C3B64CD"/>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648"/>
        </w:tabs>
        <w:ind w:left="648" w:hanging="420"/>
      </w:pPr>
    </w:lvl>
    <w:lvl w:ilvl="2">
      <w:start w:val="1"/>
      <w:numFmt w:val="lowerRoman"/>
      <w:lvlText w:val="%3."/>
      <w:lvlJc w:val="right"/>
      <w:pPr>
        <w:tabs>
          <w:tab w:val="num" w:pos="1068"/>
        </w:tabs>
        <w:ind w:left="1068" w:hanging="420"/>
      </w:pPr>
    </w:lvl>
    <w:lvl w:ilvl="3">
      <w:start w:val="1"/>
      <w:numFmt w:val="decimal"/>
      <w:lvlText w:val="%4."/>
      <w:lvlJc w:val="left"/>
      <w:pPr>
        <w:tabs>
          <w:tab w:val="num" w:pos="1488"/>
        </w:tabs>
        <w:ind w:left="1488" w:hanging="420"/>
      </w:pPr>
    </w:lvl>
    <w:lvl w:ilvl="4">
      <w:start w:val="1"/>
      <w:numFmt w:val="lowerLetter"/>
      <w:lvlText w:val="%5)"/>
      <w:lvlJc w:val="left"/>
      <w:pPr>
        <w:tabs>
          <w:tab w:val="num" w:pos="1908"/>
        </w:tabs>
        <w:ind w:left="1908" w:hanging="420"/>
      </w:pPr>
    </w:lvl>
    <w:lvl w:ilvl="5">
      <w:start w:val="1"/>
      <w:numFmt w:val="lowerRoman"/>
      <w:lvlText w:val="%6."/>
      <w:lvlJc w:val="right"/>
      <w:pPr>
        <w:tabs>
          <w:tab w:val="num" w:pos="2328"/>
        </w:tabs>
        <w:ind w:left="2328" w:hanging="420"/>
      </w:pPr>
    </w:lvl>
    <w:lvl w:ilvl="6">
      <w:start w:val="1"/>
      <w:numFmt w:val="decimal"/>
      <w:lvlText w:val="%7."/>
      <w:lvlJc w:val="left"/>
      <w:pPr>
        <w:tabs>
          <w:tab w:val="num" w:pos="2748"/>
        </w:tabs>
        <w:ind w:left="2748" w:hanging="420"/>
      </w:pPr>
    </w:lvl>
    <w:lvl w:ilvl="7">
      <w:start w:val="1"/>
      <w:numFmt w:val="lowerLetter"/>
      <w:lvlText w:val="%8)"/>
      <w:lvlJc w:val="left"/>
      <w:pPr>
        <w:tabs>
          <w:tab w:val="num" w:pos="3168"/>
        </w:tabs>
        <w:ind w:left="3168" w:hanging="420"/>
      </w:pPr>
    </w:lvl>
    <w:lvl w:ilvl="8">
      <w:start w:val="1"/>
      <w:numFmt w:val="lowerRoman"/>
      <w:lvlText w:val="%9."/>
      <w:lvlJc w:val="right"/>
      <w:pPr>
        <w:tabs>
          <w:tab w:val="num" w:pos="3588"/>
        </w:tabs>
        <w:ind w:left="3588" w:hanging="420"/>
      </w:pPr>
    </w:lvl>
  </w:abstractNum>
  <w:abstractNum w:abstractNumId="12" w15:restartNumberingAfterBreak="0">
    <w:nsid w:val="445A6D6E"/>
    <w:multiLevelType w:val="multilevel"/>
    <w:tmpl w:val="445A6D6E"/>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572"/>
        </w:tabs>
        <w:ind w:left="572" w:hanging="420"/>
      </w:pPr>
    </w:lvl>
    <w:lvl w:ilvl="2">
      <w:start w:val="1"/>
      <w:numFmt w:val="lowerRoman"/>
      <w:lvlText w:val="%3."/>
      <w:lvlJc w:val="right"/>
      <w:pPr>
        <w:tabs>
          <w:tab w:val="num" w:pos="992"/>
        </w:tabs>
        <w:ind w:left="992" w:hanging="420"/>
      </w:pPr>
    </w:lvl>
    <w:lvl w:ilvl="3">
      <w:start w:val="1"/>
      <w:numFmt w:val="decimal"/>
      <w:lvlText w:val="%4."/>
      <w:lvlJc w:val="left"/>
      <w:pPr>
        <w:tabs>
          <w:tab w:val="num" w:pos="1412"/>
        </w:tabs>
        <w:ind w:left="1412" w:hanging="420"/>
      </w:pPr>
    </w:lvl>
    <w:lvl w:ilvl="4">
      <w:start w:val="1"/>
      <w:numFmt w:val="lowerLetter"/>
      <w:lvlText w:val="%5)"/>
      <w:lvlJc w:val="left"/>
      <w:pPr>
        <w:tabs>
          <w:tab w:val="num" w:pos="1832"/>
        </w:tabs>
        <w:ind w:left="1832" w:hanging="420"/>
      </w:pPr>
    </w:lvl>
    <w:lvl w:ilvl="5">
      <w:start w:val="1"/>
      <w:numFmt w:val="lowerRoman"/>
      <w:lvlText w:val="%6."/>
      <w:lvlJc w:val="right"/>
      <w:pPr>
        <w:tabs>
          <w:tab w:val="num" w:pos="2252"/>
        </w:tabs>
        <w:ind w:left="2252" w:hanging="420"/>
      </w:pPr>
    </w:lvl>
    <w:lvl w:ilvl="6">
      <w:start w:val="1"/>
      <w:numFmt w:val="decimal"/>
      <w:lvlText w:val="%7."/>
      <w:lvlJc w:val="left"/>
      <w:pPr>
        <w:tabs>
          <w:tab w:val="num" w:pos="2672"/>
        </w:tabs>
        <w:ind w:left="2672" w:hanging="420"/>
      </w:pPr>
    </w:lvl>
    <w:lvl w:ilvl="7">
      <w:start w:val="1"/>
      <w:numFmt w:val="lowerLetter"/>
      <w:lvlText w:val="%8)"/>
      <w:lvlJc w:val="left"/>
      <w:pPr>
        <w:tabs>
          <w:tab w:val="num" w:pos="3092"/>
        </w:tabs>
        <w:ind w:left="3092" w:hanging="420"/>
      </w:pPr>
    </w:lvl>
    <w:lvl w:ilvl="8">
      <w:start w:val="1"/>
      <w:numFmt w:val="lowerRoman"/>
      <w:lvlText w:val="%9."/>
      <w:lvlJc w:val="right"/>
      <w:pPr>
        <w:tabs>
          <w:tab w:val="num" w:pos="3512"/>
        </w:tabs>
        <w:ind w:left="3512" w:hanging="420"/>
      </w:pPr>
    </w:lvl>
  </w:abstractNum>
  <w:abstractNum w:abstractNumId="13" w15:restartNumberingAfterBreak="0">
    <w:nsid w:val="46573DAD"/>
    <w:multiLevelType w:val="multilevel"/>
    <w:tmpl w:val="46573DAD"/>
    <w:lvl w:ilvl="0">
      <w:start w:val="1"/>
      <w:numFmt w:val="decimal"/>
      <w:lvlText w:val="（%1）"/>
      <w:lvlJc w:val="left"/>
      <w:pPr>
        <w:tabs>
          <w:tab w:val="num" w:pos="420"/>
        </w:tabs>
        <w:ind w:left="420" w:hanging="363"/>
      </w:pPr>
      <w:rPr>
        <w:rFonts w:ascii="Times New Roman" w:eastAsia="宋体" w:hAnsi="Times New Roman" w:cs="Times New Roman" w:hint="eastAsia"/>
      </w:rPr>
    </w:lvl>
    <w:lvl w:ilvl="1">
      <w:start w:val="1"/>
      <w:numFmt w:val="decimal"/>
      <w:lvlText w:val="（%2）"/>
      <w:lvlJc w:val="left"/>
      <w:pPr>
        <w:tabs>
          <w:tab w:val="num" w:pos="783"/>
        </w:tabs>
        <w:ind w:left="783" w:hanging="363"/>
      </w:pPr>
      <w:rPr>
        <w:rFonts w:ascii="Times New Roman" w:eastAsia="宋体" w:hAnsi="Times New Roman" w:cs="Times New Roman"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15:restartNumberingAfterBreak="0">
    <w:nsid w:val="4B5969AD"/>
    <w:multiLevelType w:val="multilevel"/>
    <w:tmpl w:val="4B5969AD"/>
    <w:lvl w:ilvl="0">
      <w:start w:val="1"/>
      <w:numFmt w:val="decimal"/>
      <w:lvlText w:val="%1、"/>
      <w:lvlJc w:val="left"/>
      <w:pPr>
        <w:tabs>
          <w:tab w:val="num" w:pos="704"/>
        </w:tabs>
        <w:ind w:left="925" w:hanging="505"/>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5" w15:restartNumberingAfterBreak="0">
    <w:nsid w:val="511728D5"/>
    <w:multiLevelType w:val="multilevel"/>
    <w:tmpl w:val="511728D5"/>
    <w:lvl w:ilvl="0">
      <w:start w:val="1"/>
      <w:numFmt w:val="decimal"/>
      <w:lvlText w:val="(%1)"/>
      <w:lvlJc w:val="left"/>
      <w:pPr>
        <w:ind w:left="846" w:hanging="420"/>
      </w:pPr>
      <w:rPr>
        <w:rFonts w:hint="eastAsia"/>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16" w15:restartNumberingAfterBreak="0">
    <w:nsid w:val="53536483"/>
    <w:multiLevelType w:val="multilevel"/>
    <w:tmpl w:val="53536483"/>
    <w:lvl w:ilvl="0">
      <w:start w:val="1"/>
      <w:numFmt w:val="decimal"/>
      <w:lvlText w:val="%1、"/>
      <w:lvlJc w:val="left"/>
      <w:pPr>
        <w:tabs>
          <w:tab w:val="num" w:pos="912"/>
        </w:tabs>
        <w:ind w:left="912"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7" w15:restartNumberingAfterBreak="0">
    <w:nsid w:val="57B80037"/>
    <w:multiLevelType w:val="multilevel"/>
    <w:tmpl w:val="57B80037"/>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260"/>
        </w:tabs>
        <w:ind w:left="1260" w:hanging="84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8" w15:restartNumberingAfterBreak="0">
    <w:nsid w:val="5F46485E"/>
    <w:multiLevelType w:val="multilevel"/>
    <w:tmpl w:val="5F46485E"/>
    <w:lvl w:ilvl="0">
      <w:start w:val="1"/>
      <w:numFmt w:val="decimal"/>
      <w:lvlText w:val="%1、"/>
      <w:lvlJc w:val="left"/>
      <w:pPr>
        <w:tabs>
          <w:tab w:val="num" w:pos="912"/>
        </w:tabs>
        <w:ind w:left="912"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9" w15:restartNumberingAfterBreak="0">
    <w:nsid w:val="64707456"/>
    <w:multiLevelType w:val="multilevel"/>
    <w:tmpl w:val="64707456"/>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572"/>
        </w:tabs>
        <w:ind w:left="572" w:hanging="420"/>
      </w:pPr>
    </w:lvl>
    <w:lvl w:ilvl="2">
      <w:start w:val="1"/>
      <w:numFmt w:val="lowerRoman"/>
      <w:lvlText w:val="%3."/>
      <w:lvlJc w:val="right"/>
      <w:pPr>
        <w:tabs>
          <w:tab w:val="num" w:pos="992"/>
        </w:tabs>
        <w:ind w:left="992" w:hanging="420"/>
      </w:pPr>
    </w:lvl>
    <w:lvl w:ilvl="3">
      <w:start w:val="1"/>
      <w:numFmt w:val="decimal"/>
      <w:lvlText w:val="%4."/>
      <w:lvlJc w:val="left"/>
      <w:pPr>
        <w:tabs>
          <w:tab w:val="num" w:pos="1412"/>
        </w:tabs>
        <w:ind w:left="1412" w:hanging="420"/>
      </w:pPr>
    </w:lvl>
    <w:lvl w:ilvl="4">
      <w:start w:val="1"/>
      <w:numFmt w:val="lowerLetter"/>
      <w:lvlText w:val="%5)"/>
      <w:lvlJc w:val="left"/>
      <w:pPr>
        <w:tabs>
          <w:tab w:val="num" w:pos="1832"/>
        </w:tabs>
        <w:ind w:left="1832" w:hanging="420"/>
      </w:pPr>
    </w:lvl>
    <w:lvl w:ilvl="5">
      <w:start w:val="1"/>
      <w:numFmt w:val="lowerRoman"/>
      <w:lvlText w:val="%6."/>
      <w:lvlJc w:val="right"/>
      <w:pPr>
        <w:tabs>
          <w:tab w:val="num" w:pos="2252"/>
        </w:tabs>
        <w:ind w:left="2252" w:hanging="420"/>
      </w:pPr>
    </w:lvl>
    <w:lvl w:ilvl="6">
      <w:start w:val="1"/>
      <w:numFmt w:val="decimal"/>
      <w:lvlText w:val="%7."/>
      <w:lvlJc w:val="left"/>
      <w:pPr>
        <w:tabs>
          <w:tab w:val="num" w:pos="2672"/>
        </w:tabs>
        <w:ind w:left="2672" w:hanging="420"/>
      </w:pPr>
    </w:lvl>
    <w:lvl w:ilvl="7">
      <w:start w:val="1"/>
      <w:numFmt w:val="lowerLetter"/>
      <w:lvlText w:val="%8)"/>
      <w:lvlJc w:val="left"/>
      <w:pPr>
        <w:tabs>
          <w:tab w:val="num" w:pos="3092"/>
        </w:tabs>
        <w:ind w:left="3092" w:hanging="420"/>
      </w:pPr>
    </w:lvl>
    <w:lvl w:ilvl="8">
      <w:start w:val="1"/>
      <w:numFmt w:val="lowerRoman"/>
      <w:lvlText w:val="%9."/>
      <w:lvlJc w:val="right"/>
      <w:pPr>
        <w:tabs>
          <w:tab w:val="num" w:pos="3512"/>
        </w:tabs>
        <w:ind w:left="3512" w:hanging="420"/>
      </w:pPr>
    </w:lvl>
  </w:abstractNum>
  <w:abstractNum w:abstractNumId="20" w15:restartNumberingAfterBreak="0">
    <w:nsid w:val="64C23329"/>
    <w:multiLevelType w:val="multilevel"/>
    <w:tmpl w:val="64C23329"/>
    <w:lvl w:ilvl="0">
      <w:start w:val="1"/>
      <w:numFmt w:val="decimal"/>
      <w:lvlText w:val="（%1）"/>
      <w:lvlJc w:val="left"/>
      <w:pPr>
        <w:ind w:left="1287" w:hanging="720"/>
      </w:pPr>
      <w:rPr>
        <w:rFonts w:hint="default"/>
      </w:rPr>
    </w:lvl>
    <w:lvl w:ilvl="1">
      <w:start w:val="1"/>
      <w:numFmt w:val="lowerLetter"/>
      <w:lvlText w:val="%2)"/>
      <w:lvlJc w:val="left"/>
      <w:pPr>
        <w:ind w:left="567" w:hanging="420"/>
      </w:pPr>
    </w:lvl>
    <w:lvl w:ilvl="2">
      <w:start w:val="1"/>
      <w:numFmt w:val="lowerRoman"/>
      <w:lvlText w:val="%3."/>
      <w:lvlJc w:val="right"/>
      <w:pPr>
        <w:ind w:left="987" w:hanging="420"/>
      </w:pPr>
    </w:lvl>
    <w:lvl w:ilvl="3">
      <w:start w:val="1"/>
      <w:numFmt w:val="decimal"/>
      <w:lvlText w:val="%4."/>
      <w:lvlJc w:val="left"/>
      <w:pPr>
        <w:ind w:left="1407" w:hanging="420"/>
      </w:pPr>
    </w:lvl>
    <w:lvl w:ilvl="4">
      <w:start w:val="1"/>
      <w:numFmt w:val="lowerLetter"/>
      <w:lvlText w:val="%5)"/>
      <w:lvlJc w:val="left"/>
      <w:pPr>
        <w:ind w:left="1827" w:hanging="420"/>
      </w:pPr>
    </w:lvl>
    <w:lvl w:ilvl="5">
      <w:start w:val="1"/>
      <w:numFmt w:val="lowerRoman"/>
      <w:lvlText w:val="%6."/>
      <w:lvlJc w:val="right"/>
      <w:pPr>
        <w:ind w:left="2247" w:hanging="420"/>
      </w:pPr>
    </w:lvl>
    <w:lvl w:ilvl="6">
      <w:start w:val="1"/>
      <w:numFmt w:val="decimal"/>
      <w:lvlText w:val="%7."/>
      <w:lvlJc w:val="left"/>
      <w:pPr>
        <w:ind w:left="2667" w:hanging="420"/>
      </w:pPr>
    </w:lvl>
    <w:lvl w:ilvl="7">
      <w:start w:val="1"/>
      <w:numFmt w:val="lowerLetter"/>
      <w:lvlText w:val="%8)"/>
      <w:lvlJc w:val="left"/>
      <w:pPr>
        <w:ind w:left="3087" w:hanging="420"/>
      </w:pPr>
    </w:lvl>
    <w:lvl w:ilvl="8">
      <w:start w:val="1"/>
      <w:numFmt w:val="lowerRoman"/>
      <w:lvlText w:val="%9."/>
      <w:lvlJc w:val="right"/>
      <w:pPr>
        <w:ind w:left="3507" w:hanging="420"/>
      </w:pPr>
    </w:lvl>
  </w:abstractNum>
  <w:abstractNum w:abstractNumId="21" w15:restartNumberingAfterBreak="0">
    <w:nsid w:val="669F21D2"/>
    <w:multiLevelType w:val="multilevel"/>
    <w:tmpl w:val="669F21D2"/>
    <w:lvl w:ilvl="0">
      <w:start w:val="2"/>
      <w:numFmt w:val="decimal"/>
      <w:lvlText w:val="%1、"/>
      <w:lvlJc w:val="left"/>
      <w:pPr>
        <w:ind w:left="960" w:hanging="360"/>
      </w:pPr>
      <w:rPr>
        <w:rFonts w:hint="default"/>
      </w:rPr>
    </w:lvl>
    <w:lvl w:ilvl="1">
      <w:start w:val="1"/>
      <w:numFmt w:val="lowerLetter"/>
      <w:lvlText w:val="%2)"/>
      <w:lvlJc w:val="left"/>
      <w:pPr>
        <w:ind w:left="127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22" w15:restartNumberingAfterBreak="0">
    <w:nsid w:val="696922F9"/>
    <w:multiLevelType w:val="multilevel"/>
    <w:tmpl w:val="696922F9"/>
    <w:lvl w:ilvl="0">
      <w:start w:val="1"/>
      <w:numFmt w:val="decimal"/>
      <w:lvlText w:val="(%1)"/>
      <w:lvlJc w:val="left"/>
      <w:pPr>
        <w:ind w:left="1271" w:hanging="420"/>
      </w:pPr>
      <w:rPr>
        <w:rFonts w:hint="eastAsia"/>
      </w:rPr>
    </w:lvl>
    <w:lvl w:ilvl="1">
      <w:start w:val="1"/>
      <w:numFmt w:val="lowerLetter"/>
      <w:lvlText w:val="%2)"/>
      <w:lvlJc w:val="left"/>
      <w:pPr>
        <w:ind w:left="1691" w:hanging="420"/>
      </w:pPr>
    </w:lvl>
    <w:lvl w:ilvl="2">
      <w:start w:val="1"/>
      <w:numFmt w:val="lowerRoman"/>
      <w:lvlText w:val="%3."/>
      <w:lvlJc w:val="right"/>
      <w:pPr>
        <w:ind w:left="2111" w:hanging="420"/>
      </w:pPr>
    </w:lvl>
    <w:lvl w:ilvl="3">
      <w:start w:val="1"/>
      <w:numFmt w:val="decimal"/>
      <w:lvlText w:val="%4."/>
      <w:lvlJc w:val="left"/>
      <w:pPr>
        <w:ind w:left="2531" w:hanging="420"/>
      </w:pPr>
    </w:lvl>
    <w:lvl w:ilvl="4">
      <w:start w:val="1"/>
      <w:numFmt w:val="lowerLetter"/>
      <w:lvlText w:val="%5)"/>
      <w:lvlJc w:val="left"/>
      <w:pPr>
        <w:ind w:left="2951" w:hanging="420"/>
      </w:pPr>
    </w:lvl>
    <w:lvl w:ilvl="5">
      <w:start w:val="1"/>
      <w:numFmt w:val="lowerRoman"/>
      <w:lvlText w:val="%6."/>
      <w:lvlJc w:val="right"/>
      <w:pPr>
        <w:ind w:left="3371" w:hanging="420"/>
      </w:pPr>
    </w:lvl>
    <w:lvl w:ilvl="6">
      <w:start w:val="1"/>
      <w:numFmt w:val="decimal"/>
      <w:lvlText w:val="%7."/>
      <w:lvlJc w:val="left"/>
      <w:pPr>
        <w:ind w:left="3791" w:hanging="420"/>
      </w:pPr>
    </w:lvl>
    <w:lvl w:ilvl="7">
      <w:start w:val="1"/>
      <w:numFmt w:val="lowerLetter"/>
      <w:lvlText w:val="%8)"/>
      <w:lvlJc w:val="left"/>
      <w:pPr>
        <w:ind w:left="4211" w:hanging="420"/>
      </w:pPr>
    </w:lvl>
    <w:lvl w:ilvl="8">
      <w:start w:val="1"/>
      <w:numFmt w:val="lowerRoman"/>
      <w:lvlText w:val="%9."/>
      <w:lvlJc w:val="right"/>
      <w:pPr>
        <w:ind w:left="4631" w:hanging="420"/>
      </w:pPr>
    </w:lvl>
  </w:abstractNum>
  <w:abstractNum w:abstractNumId="23" w15:restartNumberingAfterBreak="0">
    <w:nsid w:val="6A0E58AB"/>
    <w:multiLevelType w:val="multilevel"/>
    <w:tmpl w:val="6A0E58AB"/>
    <w:lvl w:ilvl="0">
      <w:start w:val="1"/>
      <w:numFmt w:val="decimal"/>
      <w:lvlText w:val="(%1)"/>
      <w:lvlJc w:val="left"/>
      <w:pPr>
        <w:tabs>
          <w:tab w:val="num" w:pos="851"/>
        </w:tabs>
        <w:ind w:left="851" w:hanging="431"/>
      </w:pPr>
      <w:rPr>
        <w:rFonts w:hint="eastAsia"/>
      </w:rPr>
    </w:lvl>
    <w:lvl w:ilvl="1">
      <w:start w:val="1"/>
      <w:numFmt w:val="decimal"/>
      <w:lvlText w:val="（%2）"/>
      <w:lvlJc w:val="left"/>
      <w:pPr>
        <w:tabs>
          <w:tab w:val="num" w:pos="1140"/>
        </w:tabs>
        <w:ind w:left="1140" w:hanging="720"/>
      </w:pPr>
      <w:rPr>
        <w:rFonts w:hint="default"/>
      </w:rPr>
    </w:lvl>
    <w:lvl w:ilvl="2">
      <w:start w:val="1"/>
      <w:numFmt w:val="decimal"/>
      <w:lvlText w:val="%3、"/>
      <w:lvlJc w:val="left"/>
      <w:pPr>
        <w:tabs>
          <w:tab w:val="num" w:pos="816"/>
        </w:tabs>
        <w:ind w:left="816" w:hanging="360"/>
      </w:pPr>
      <w:rPr>
        <w:rFonts w:hint="default"/>
      </w:rPr>
    </w:lvl>
    <w:lvl w:ilvl="3">
      <w:start w:val="1"/>
      <w:numFmt w:val="decimalEnclosedCircle"/>
      <w:lvlText w:val="%4"/>
      <w:lvlJc w:val="left"/>
      <w:pPr>
        <w:ind w:left="1620" w:hanging="36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4" w15:restartNumberingAfterBreak="0">
    <w:nsid w:val="6A6C76D5"/>
    <w:multiLevelType w:val="multilevel"/>
    <w:tmpl w:val="6A6C76D5"/>
    <w:lvl w:ilvl="0">
      <w:start w:val="1"/>
      <w:numFmt w:val="decimal"/>
      <w:lvlText w:val="(%1)"/>
      <w:lvlJc w:val="left"/>
      <w:pPr>
        <w:ind w:left="1045" w:hanging="420"/>
      </w:pPr>
      <w:rPr>
        <w:rFonts w:hint="eastAsia"/>
      </w:rPr>
    </w:lvl>
    <w:lvl w:ilvl="1">
      <w:start w:val="1"/>
      <w:numFmt w:val="lowerLetter"/>
      <w:lvlText w:val="%2)"/>
      <w:lvlJc w:val="left"/>
      <w:pPr>
        <w:ind w:left="1465" w:hanging="420"/>
      </w:pPr>
    </w:lvl>
    <w:lvl w:ilvl="2">
      <w:start w:val="1"/>
      <w:numFmt w:val="lowerRoman"/>
      <w:lvlText w:val="%3."/>
      <w:lvlJc w:val="right"/>
      <w:pPr>
        <w:ind w:left="1885" w:hanging="420"/>
      </w:pPr>
    </w:lvl>
    <w:lvl w:ilvl="3">
      <w:start w:val="1"/>
      <w:numFmt w:val="decimal"/>
      <w:lvlText w:val="%4."/>
      <w:lvlJc w:val="left"/>
      <w:pPr>
        <w:ind w:left="2305" w:hanging="420"/>
      </w:pPr>
    </w:lvl>
    <w:lvl w:ilvl="4">
      <w:start w:val="1"/>
      <w:numFmt w:val="lowerLetter"/>
      <w:lvlText w:val="%5)"/>
      <w:lvlJc w:val="left"/>
      <w:pPr>
        <w:ind w:left="2725" w:hanging="420"/>
      </w:pPr>
    </w:lvl>
    <w:lvl w:ilvl="5">
      <w:start w:val="1"/>
      <w:numFmt w:val="lowerRoman"/>
      <w:lvlText w:val="%6."/>
      <w:lvlJc w:val="right"/>
      <w:pPr>
        <w:ind w:left="3145" w:hanging="420"/>
      </w:pPr>
    </w:lvl>
    <w:lvl w:ilvl="6">
      <w:start w:val="1"/>
      <w:numFmt w:val="decimal"/>
      <w:lvlText w:val="%7."/>
      <w:lvlJc w:val="left"/>
      <w:pPr>
        <w:ind w:left="3565" w:hanging="420"/>
      </w:pPr>
    </w:lvl>
    <w:lvl w:ilvl="7">
      <w:start w:val="1"/>
      <w:numFmt w:val="lowerLetter"/>
      <w:lvlText w:val="%8)"/>
      <w:lvlJc w:val="left"/>
      <w:pPr>
        <w:ind w:left="3985" w:hanging="420"/>
      </w:pPr>
    </w:lvl>
    <w:lvl w:ilvl="8">
      <w:start w:val="1"/>
      <w:numFmt w:val="lowerRoman"/>
      <w:lvlText w:val="%9."/>
      <w:lvlJc w:val="right"/>
      <w:pPr>
        <w:ind w:left="4405" w:hanging="420"/>
      </w:pPr>
    </w:lvl>
  </w:abstractNum>
  <w:abstractNum w:abstractNumId="25" w15:restartNumberingAfterBreak="0">
    <w:nsid w:val="703B50ED"/>
    <w:multiLevelType w:val="multilevel"/>
    <w:tmpl w:val="703B50ED"/>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648"/>
        </w:tabs>
        <w:ind w:left="648" w:hanging="420"/>
      </w:pPr>
    </w:lvl>
    <w:lvl w:ilvl="2">
      <w:start w:val="1"/>
      <w:numFmt w:val="lowerRoman"/>
      <w:lvlText w:val="%3."/>
      <w:lvlJc w:val="right"/>
      <w:pPr>
        <w:tabs>
          <w:tab w:val="num" w:pos="1068"/>
        </w:tabs>
        <w:ind w:left="1068" w:hanging="420"/>
      </w:pPr>
    </w:lvl>
    <w:lvl w:ilvl="3">
      <w:start w:val="1"/>
      <w:numFmt w:val="decimal"/>
      <w:lvlText w:val="%4."/>
      <w:lvlJc w:val="left"/>
      <w:pPr>
        <w:tabs>
          <w:tab w:val="num" w:pos="1488"/>
        </w:tabs>
        <w:ind w:left="1488" w:hanging="420"/>
      </w:pPr>
    </w:lvl>
    <w:lvl w:ilvl="4">
      <w:start w:val="1"/>
      <w:numFmt w:val="lowerLetter"/>
      <w:lvlText w:val="%5)"/>
      <w:lvlJc w:val="left"/>
      <w:pPr>
        <w:tabs>
          <w:tab w:val="num" w:pos="1908"/>
        </w:tabs>
        <w:ind w:left="1908" w:hanging="420"/>
      </w:pPr>
    </w:lvl>
    <w:lvl w:ilvl="5">
      <w:start w:val="1"/>
      <w:numFmt w:val="lowerRoman"/>
      <w:lvlText w:val="%6."/>
      <w:lvlJc w:val="right"/>
      <w:pPr>
        <w:tabs>
          <w:tab w:val="num" w:pos="2328"/>
        </w:tabs>
        <w:ind w:left="2328" w:hanging="420"/>
      </w:pPr>
    </w:lvl>
    <w:lvl w:ilvl="6">
      <w:start w:val="1"/>
      <w:numFmt w:val="decimal"/>
      <w:lvlText w:val="%7."/>
      <w:lvlJc w:val="left"/>
      <w:pPr>
        <w:tabs>
          <w:tab w:val="num" w:pos="2748"/>
        </w:tabs>
        <w:ind w:left="2748" w:hanging="420"/>
      </w:pPr>
    </w:lvl>
    <w:lvl w:ilvl="7">
      <w:start w:val="1"/>
      <w:numFmt w:val="lowerLetter"/>
      <w:lvlText w:val="%8)"/>
      <w:lvlJc w:val="left"/>
      <w:pPr>
        <w:tabs>
          <w:tab w:val="num" w:pos="3168"/>
        </w:tabs>
        <w:ind w:left="3168" w:hanging="420"/>
      </w:pPr>
    </w:lvl>
    <w:lvl w:ilvl="8">
      <w:start w:val="1"/>
      <w:numFmt w:val="lowerRoman"/>
      <w:lvlText w:val="%9."/>
      <w:lvlJc w:val="right"/>
      <w:pPr>
        <w:tabs>
          <w:tab w:val="num" w:pos="3588"/>
        </w:tabs>
        <w:ind w:left="3588" w:hanging="420"/>
      </w:pPr>
    </w:lvl>
  </w:abstractNum>
  <w:abstractNum w:abstractNumId="26" w15:restartNumberingAfterBreak="0">
    <w:nsid w:val="7176145F"/>
    <w:multiLevelType w:val="multilevel"/>
    <w:tmpl w:val="7176145F"/>
    <w:lvl w:ilvl="0">
      <w:start w:val="1"/>
      <w:numFmt w:val="decimal"/>
      <w:lvlText w:val="(%1)"/>
      <w:lvlJc w:val="left"/>
      <w:pPr>
        <w:tabs>
          <w:tab w:val="num" w:pos="1047"/>
        </w:tabs>
        <w:ind w:left="1047" w:hanging="454"/>
      </w:pPr>
      <w:rPr>
        <w:rFonts w:hint="eastAsia"/>
      </w:rPr>
    </w:lvl>
    <w:lvl w:ilvl="1">
      <w:start w:val="1"/>
      <w:numFmt w:val="decimal"/>
      <w:lvlText w:val="(%2)"/>
      <w:lvlJc w:val="left"/>
      <w:pPr>
        <w:tabs>
          <w:tab w:val="num" w:pos="1151"/>
        </w:tabs>
        <w:ind w:left="1151" w:hanging="431"/>
      </w:pPr>
      <w:rPr>
        <w:rFonts w:hint="eastAsia"/>
      </w:rPr>
    </w:lvl>
    <w:lvl w:ilvl="2">
      <w:start w:val="1"/>
      <w:numFmt w:val="decimal"/>
      <w:lvlText w:val="（%3）"/>
      <w:lvlJc w:val="left"/>
      <w:pPr>
        <w:ind w:left="1146" w:hanging="720"/>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7" w15:restartNumberingAfterBreak="0">
    <w:nsid w:val="7356770D"/>
    <w:multiLevelType w:val="multilevel"/>
    <w:tmpl w:val="7356770D"/>
    <w:lvl w:ilvl="0">
      <w:start w:val="1"/>
      <w:numFmt w:val="decimal"/>
      <w:lvlText w:val="(%1)"/>
      <w:lvlJc w:val="left"/>
      <w:pPr>
        <w:tabs>
          <w:tab w:val="num" w:pos="1047"/>
        </w:tabs>
        <w:ind w:left="1047" w:hanging="454"/>
      </w:pPr>
      <w:rPr>
        <w:rFonts w:hint="eastAsia"/>
      </w:rPr>
    </w:lvl>
    <w:lvl w:ilvl="1">
      <w:start w:val="1"/>
      <w:numFmt w:val="decimal"/>
      <w:lvlText w:val="(%2)"/>
      <w:lvlJc w:val="left"/>
      <w:pPr>
        <w:tabs>
          <w:tab w:val="num" w:pos="1151"/>
        </w:tabs>
        <w:ind w:left="1151" w:hanging="431"/>
      </w:pPr>
      <w:rPr>
        <w:rFonts w:hint="eastAsia"/>
      </w:rPr>
    </w:lvl>
    <w:lvl w:ilvl="2">
      <w:start w:val="1"/>
      <w:numFmt w:val="decimal"/>
      <w:lvlText w:val="（%3）"/>
      <w:lvlJc w:val="left"/>
      <w:pPr>
        <w:ind w:left="1560" w:hanging="720"/>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8" w15:restartNumberingAfterBreak="0">
    <w:nsid w:val="760569C6"/>
    <w:multiLevelType w:val="multilevel"/>
    <w:tmpl w:val="760569C6"/>
    <w:lvl w:ilvl="0">
      <w:start w:val="1"/>
      <w:numFmt w:val="decimal"/>
      <w:lvlText w:val="（%1）"/>
      <w:lvlJc w:val="left"/>
      <w:pPr>
        <w:tabs>
          <w:tab w:val="num" w:pos="1311"/>
        </w:tabs>
        <w:ind w:left="1311" w:hanging="783"/>
      </w:pPr>
      <w:rPr>
        <w:rFonts w:ascii="Times New Roman" w:eastAsia="宋体" w:hAnsi="Times New Roman" w:cs="Times New Roman" w:hint="eastAsia"/>
      </w:rPr>
    </w:lvl>
    <w:lvl w:ilvl="1">
      <w:start w:val="1"/>
      <w:numFmt w:val="lowerLetter"/>
      <w:lvlText w:val="%2)"/>
      <w:lvlJc w:val="left"/>
      <w:pPr>
        <w:tabs>
          <w:tab w:val="num" w:pos="1311"/>
        </w:tabs>
        <w:ind w:left="1311" w:hanging="420"/>
      </w:pPr>
    </w:lvl>
    <w:lvl w:ilvl="2">
      <w:start w:val="1"/>
      <w:numFmt w:val="lowerRoman"/>
      <w:lvlText w:val="%3."/>
      <w:lvlJc w:val="right"/>
      <w:pPr>
        <w:tabs>
          <w:tab w:val="num" w:pos="1731"/>
        </w:tabs>
        <w:ind w:left="1731" w:hanging="420"/>
      </w:pPr>
    </w:lvl>
    <w:lvl w:ilvl="3">
      <w:start w:val="1"/>
      <w:numFmt w:val="decimal"/>
      <w:lvlText w:val="%4."/>
      <w:lvlJc w:val="left"/>
      <w:pPr>
        <w:tabs>
          <w:tab w:val="num" w:pos="2151"/>
        </w:tabs>
        <w:ind w:left="2151" w:hanging="420"/>
      </w:pPr>
    </w:lvl>
    <w:lvl w:ilvl="4">
      <w:start w:val="1"/>
      <w:numFmt w:val="lowerLetter"/>
      <w:lvlText w:val="%5)"/>
      <w:lvlJc w:val="left"/>
      <w:pPr>
        <w:tabs>
          <w:tab w:val="num" w:pos="2571"/>
        </w:tabs>
        <w:ind w:left="2571" w:hanging="420"/>
      </w:pPr>
    </w:lvl>
    <w:lvl w:ilvl="5">
      <w:start w:val="1"/>
      <w:numFmt w:val="lowerRoman"/>
      <w:lvlText w:val="%6."/>
      <w:lvlJc w:val="right"/>
      <w:pPr>
        <w:tabs>
          <w:tab w:val="num" w:pos="2991"/>
        </w:tabs>
        <w:ind w:left="2991" w:hanging="420"/>
      </w:pPr>
    </w:lvl>
    <w:lvl w:ilvl="6">
      <w:start w:val="1"/>
      <w:numFmt w:val="decimal"/>
      <w:lvlText w:val="%7."/>
      <w:lvlJc w:val="left"/>
      <w:pPr>
        <w:tabs>
          <w:tab w:val="num" w:pos="3411"/>
        </w:tabs>
        <w:ind w:left="3411" w:hanging="420"/>
      </w:pPr>
    </w:lvl>
    <w:lvl w:ilvl="7">
      <w:start w:val="1"/>
      <w:numFmt w:val="lowerLetter"/>
      <w:lvlText w:val="%8)"/>
      <w:lvlJc w:val="left"/>
      <w:pPr>
        <w:tabs>
          <w:tab w:val="num" w:pos="3831"/>
        </w:tabs>
        <w:ind w:left="3831" w:hanging="420"/>
      </w:pPr>
    </w:lvl>
    <w:lvl w:ilvl="8">
      <w:start w:val="1"/>
      <w:numFmt w:val="lowerRoman"/>
      <w:lvlText w:val="%9."/>
      <w:lvlJc w:val="right"/>
      <w:pPr>
        <w:tabs>
          <w:tab w:val="num" w:pos="4251"/>
        </w:tabs>
        <w:ind w:left="4251" w:hanging="420"/>
      </w:pPr>
    </w:lvl>
  </w:abstractNum>
  <w:abstractNum w:abstractNumId="29" w15:restartNumberingAfterBreak="0">
    <w:nsid w:val="769E5153"/>
    <w:multiLevelType w:val="multilevel"/>
    <w:tmpl w:val="769E5153"/>
    <w:lvl w:ilvl="0">
      <w:start w:val="1"/>
      <w:numFmt w:val="decimal"/>
      <w:lvlText w:val="(%1)"/>
      <w:lvlJc w:val="left"/>
      <w:pPr>
        <w:ind w:left="1271" w:hanging="420"/>
      </w:pPr>
      <w:rPr>
        <w:rFonts w:hint="eastAsia"/>
      </w:rPr>
    </w:lvl>
    <w:lvl w:ilvl="1">
      <w:start w:val="1"/>
      <w:numFmt w:val="lowerLetter"/>
      <w:lvlText w:val="%2)"/>
      <w:lvlJc w:val="left"/>
      <w:pPr>
        <w:ind w:left="1691" w:hanging="420"/>
      </w:pPr>
    </w:lvl>
    <w:lvl w:ilvl="2">
      <w:start w:val="1"/>
      <w:numFmt w:val="lowerRoman"/>
      <w:lvlText w:val="%3."/>
      <w:lvlJc w:val="right"/>
      <w:pPr>
        <w:ind w:left="2111" w:hanging="420"/>
      </w:pPr>
    </w:lvl>
    <w:lvl w:ilvl="3">
      <w:start w:val="1"/>
      <w:numFmt w:val="decimal"/>
      <w:lvlText w:val="%4."/>
      <w:lvlJc w:val="left"/>
      <w:pPr>
        <w:ind w:left="2531" w:hanging="420"/>
      </w:pPr>
    </w:lvl>
    <w:lvl w:ilvl="4">
      <w:start w:val="1"/>
      <w:numFmt w:val="lowerLetter"/>
      <w:lvlText w:val="%5)"/>
      <w:lvlJc w:val="left"/>
      <w:pPr>
        <w:ind w:left="2951" w:hanging="420"/>
      </w:pPr>
    </w:lvl>
    <w:lvl w:ilvl="5">
      <w:start w:val="1"/>
      <w:numFmt w:val="lowerRoman"/>
      <w:lvlText w:val="%6."/>
      <w:lvlJc w:val="right"/>
      <w:pPr>
        <w:ind w:left="3371" w:hanging="420"/>
      </w:pPr>
    </w:lvl>
    <w:lvl w:ilvl="6">
      <w:start w:val="1"/>
      <w:numFmt w:val="decimal"/>
      <w:lvlText w:val="%7."/>
      <w:lvlJc w:val="left"/>
      <w:pPr>
        <w:ind w:left="3791" w:hanging="420"/>
      </w:pPr>
    </w:lvl>
    <w:lvl w:ilvl="7">
      <w:start w:val="1"/>
      <w:numFmt w:val="lowerLetter"/>
      <w:lvlText w:val="%8)"/>
      <w:lvlJc w:val="left"/>
      <w:pPr>
        <w:ind w:left="4211" w:hanging="420"/>
      </w:pPr>
    </w:lvl>
    <w:lvl w:ilvl="8">
      <w:start w:val="1"/>
      <w:numFmt w:val="lowerRoman"/>
      <w:lvlText w:val="%9."/>
      <w:lvlJc w:val="right"/>
      <w:pPr>
        <w:ind w:left="4631" w:hanging="420"/>
      </w:pPr>
    </w:lvl>
  </w:abstractNum>
  <w:abstractNum w:abstractNumId="30" w15:restartNumberingAfterBreak="0">
    <w:nsid w:val="78AE773C"/>
    <w:multiLevelType w:val="multilevel"/>
    <w:tmpl w:val="78AE773C"/>
    <w:lvl w:ilvl="0">
      <w:start w:val="1"/>
      <w:numFmt w:val="decimal"/>
      <w:lvlText w:val="%1、"/>
      <w:lvlJc w:val="left"/>
      <w:pPr>
        <w:tabs>
          <w:tab w:val="num" w:pos="912"/>
        </w:tabs>
        <w:ind w:left="912"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1" w15:restartNumberingAfterBreak="0">
    <w:nsid w:val="7C9C4582"/>
    <w:multiLevelType w:val="multilevel"/>
    <w:tmpl w:val="7C9C4582"/>
    <w:lvl w:ilvl="0">
      <w:start w:val="1"/>
      <w:numFmt w:val="decimal"/>
      <w:lvlText w:val="%1、"/>
      <w:lvlJc w:val="left"/>
      <w:pPr>
        <w:tabs>
          <w:tab w:val="num" w:pos="836"/>
        </w:tabs>
        <w:ind w:left="1057" w:hanging="505"/>
      </w:pPr>
      <w:rPr>
        <w:rFonts w:hint="eastAsia"/>
      </w:rPr>
    </w:lvl>
    <w:lvl w:ilvl="1">
      <w:start w:val="1"/>
      <w:numFmt w:val="lowerLetter"/>
      <w:lvlText w:val="%2)"/>
      <w:lvlJc w:val="left"/>
      <w:pPr>
        <w:tabs>
          <w:tab w:val="num" w:pos="1126"/>
        </w:tabs>
        <w:ind w:left="1126" w:hanging="420"/>
      </w:pPr>
    </w:lvl>
    <w:lvl w:ilvl="2">
      <w:start w:val="1"/>
      <w:numFmt w:val="lowerRoman"/>
      <w:lvlText w:val="%3."/>
      <w:lvlJc w:val="right"/>
      <w:pPr>
        <w:tabs>
          <w:tab w:val="num" w:pos="1546"/>
        </w:tabs>
        <w:ind w:left="1546" w:hanging="420"/>
      </w:pPr>
    </w:lvl>
    <w:lvl w:ilvl="3">
      <w:start w:val="1"/>
      <w:numFmt w:val="decimal"/>
      <w:lvlText w:val="%4."/>
      <w:lvlJc w:val="left"/>
      <w:pPr>
        <w:tabs>
          <w:tab w:val="num" w:pos="1966"/>
        </w:tabs>
        <w:ind w:left="1966" w:hanging="420"/>
      </w:pPr>
    </w:lvl>
    <w:lvl w:ilvl="4">
      <w:start w:val="1"/>
      <w:numFmt w:val="lowerLetter"/>
      <w:lvlText w:val="%5)"/>
      <w:lvlJc w:val="left"/>
      <w:pPr>
        <w:tabs>
          <w:tab w:val="num" w:pos="2386"/>
        </w:tabs>
        <w:ind w:left="2386" w:hanging="420"/>
      </w:pPr>
    </w:lvl>
    <w:lvl w:ilvl="5">
      <w:start w:val="1"/>
      <w:numFmt w:val="lowerRoman"/>
      <w:lvlText w:val="%6."/>
      <w:lvlJc w:val="right"/>
      <w:pPr>
        <w:tabs>
          <w:tab w:val="num" w:pos="2806"/>
        </w:tabs>
        <w:ind w:left="2806" w:hanging="420"/>
      </w:pPr>
    </w:lvl>
    <w:lvl w:ilvl="6">
      <w:start w:val="1"/>
      <w:numFmt w:val="decimal"/>
      <w:lvlText w:val="%7."/>
      <w:lvlJc w:val="left"/>
      <w:pPr>
        <w:tabs>
          <w:tab w:val="num" w:pos="3226"/>
        </w:tabs>
        <w:ind w:left="3226" w:hanging="420"/>
      </w:pPr>
    </w:lvl>
    <w:lvl w:ilvl="7">
      <w:start w:val="1"/>
      <w:numFmt w:val="lowerLetter"/>
      <w:lvlText w:val="%8)"/>
      <w:lvlJc w:val="left"/>
      <w:pPr>
        <w:tabs>
          <w:tab w:val="num" w:pos="3646"/>
        </w:tabs>
        <w:ind w:left="3646" w:hanging="420"/>
      </w:pPr>
    </w:lvl>
    <w:lvl w:ilvl="8">
      <w:start w:val="1"/>
      <w:numFmt w:val="lowerRoman"/>
      <w:lvlText w:val="%9."/>
      <w:lvlJc w:val="right"/>
      <w:pPr>
        <w:tabs>
          <w:tab w:val="num" w:pos="4066"/>
        </w:tabs>
        <w:ind w:left="4066" w:hanging="420"/>
      </w:pPr>
    </w:lvl>
  </w:abstractNum>
  <w:abstractNum w:abstractNumId="32" w15:restartNumberingAfterBreak="0">
    <w:nsid w:val="7EE27796"/>
    <w:multiLevelType w:val="multilevel"/>
    <w:tmpl w:val="7EE27796"/>
    <w:lvl w:ilvl="0">
      <w:start w:val="1"/>
      <w:numFmt w:val="decimal"/>
      <w:lvlText w:val="%1、"/>
      <w:lvlJc w:val="left"/>
      <w:pPr>
        <w:tabs>
          <w:tab w:val="num" w:pos="788"/>
        </w:tabs>
        <w:ind w:left="1009" w:hanging="505"/>
      </w:pPr>
      <w:rPr>
        <w:rFonts w:hint="eastAsia"/>
      </w:rPr>
    </w:lvl>
    <w:lvl w:ilvl="1">
      <w:start w:val="1"/>
      <w:numFmt w:val="decimal"/>
      <w:lvlText w:val="（%2）"/>
      <w:lvlJc w:val="left"/>
      <w:pPr>
        <w:tabs>
          <w:tab w:val="num" w:pos="1378"/>
        </w:tabs>
        <w:ind w:left="1378" w:hanging="720"/>
      </w:pPr>
      <w:rPr>
        <w:rFonts w:hint="default"/>
      </w:rPr>
    </w:lvl>
    <w:lvl w:ilvl="2">
      <w:start w:val="1"/>
      <w:numFmt w:val="lowerRoman"/>
      <w:lvlText w:val="%3."/>
      <w:lvlJc w:val="right"/>
      <w:pPr>
        <w:tabs>
          <w:tab w:val="num" w:pos="1498"/>
        </w:tabs>
        <w:ind w:left="1498" w:hanging="420"/>
      </w:pPr>
    </w:lvl>
    <w:lvl w:ilvl="3">
      <w:start w:val="1"/>
      <w:numFmt w:val="decimal"/>
      <w:lvlText w:val="%4."/>
      <w:lvlJc w:val="left"/>
      <w:pPr>
        <w:tabs>
          <w:tab w:val="num" w:pos="1918"/>
        </w:tabs>
        <w:ind w:left="1918" w:hanging="420"/>
      </w:pPr>
    </w:lvl>
    <w:lvl w:ilvl="4">
      <w:start w:val="1"/>
      <w:numFmt w:val="lowerLetter"/>
      <w:lvlText w:val="%5)"/>
      <w:lvlJc w:val="left"/>
      <w:pPr>
        <w:tabs>
          <w:tab w:val="num" w:pos="2338"/>
        </w:tabs>
        <w:ind w:left="2338" w:hanging="420"/>
      </w:pPr>
    </w:lvl>
    <w:lvl w:ilvl="5">
      <w:start w:val="1"/>
      <w:numFmt w:val="lowerRoman"/>
      <w:lvlText w:val="%6."/>
      <w:lvlJc w:val="right"/>
      <w:pPr>
        <w:tabs>
          <w:tab w:val="num" w:pos="2758"/>
        </w:tabs>
        <w:ind w:left="2758" w:hanging="420"/>
      </w:pPr>
    </w:lvl>
    <w:lvl w:ilvl="6">
      <w:start w:val="1"/>
      <w:numFmt w:val="decimal"/>
      <w:lvlText w:val="%7."/>
      <w:lvlJc w:val="left"/>
      <w:pPr>
        <w:tabs>
          <w:tab w:val="num" w:pos="3178"/>
        </w:tabs>
        <w:ind w:left="3178" w:hanging="420"/>
      </w:pPr>
    </w:lvl>
    <w:lvl w:ilvl="7">
      <w:start w:val="1"/>
      <w:numFmt w:val="lowerLetter"/>
      <w:lvlText w:val="%8)"/>
      <w:lvlJc w:val="left"/>
      <w:pPr>
        <w:tabs>
          <w:tab w:val="num" w:pos="3598"/>
        </w:tabs>
        <w:ind w:left="3598" w:hanging="420"/>
      </w:pPr>
    </w:lvl>
    <w:lvl w:ilvl="8">
      <w:start w:val="1"/>
      <w:numFmt w:val="lowerRoman"/>
      <w:lvlText w:val="%9."/>
      <w:lvlJc w:val="right"/>
      <w:pPr>
        <w:tabs>
          <w:tab w:val="num" w:pos="4018"/>
        </w:tabs>
        <w:ind w:left="4018" w:hanging="420"/>
      </w:pPr>
    </w:lvl>
  </w:abstractNum>
  <w:num w:numId="1">
    <w:abstractNumId w:val="27"/>
  </w:num>
  <w:num w:numId="2">
    <w:abstractNumId w:val="23"/>
  </w:num>
  <w:num w:numId="3">
    <w:abstractNumId w:val="2"/>
  </w:num>
  <w:num w:numId="4">
    <w:abstractNumId w:val="14"/>
  </w:num>
  <w:num w:numId="5">
    <w:abstractNumId w:val="32"/>
  </w:num>
  <w:num w:numId="6">
    <w:abstractNumId w:val="31"/>
  </w:num>
  <w:num w:numId="7">
    <w:abstractNumId w:val="1"/>
  </w:num>
  <w:num w:numId="8">
    <w:abstractNumId w:val="20"/>
  </w:num>
  <w:num w:numId="9">
    <w:abstractNumId w:val="26"/>
  </w:num>
  <w:num w:numId="10">
    <w:abstractNumId w:val="6"/>
  </w:num>
  <w:num w:numId="11">
    <w:abstractNumId w:val="15"/>
  </w:num>
  <w:num w:numId="12">
    <w:abstractNumId w:val="22"/>
  </w:num>
  <w:num w:numId="13">
    <w:abstractNumId w:val="29"/>
  </w:num>
  <w:num w:numId="14">
    <w:abstractNumId w:val="3"/>
  </w:num>
  <w:num w:numId="15">
    <w:abstractNumId w:val="24"/>
  </w:num>
  <w:num w:numId="16">
    <w:abstractNumId w:val="10"/>
  </w:num>
  <w:num w:numId="17">
    <w:abstractNumId w:val="28"/>
  </w:num>
  <w:num w:numId="18">
    <w:abstractNumId w:val="21"/>
  </w:num>
  <w:num w:numId="19">
    <w:abstractNumId w:val="13"/>
  </w:num>
  <w:num w:numId="20">
    <w:abstractNumId w:val="18"/>
  </w:num>
  <w:num w:numId="21">
    <w:abstractNumId w:val="9"/>
  </w:num>
  <w:num w:numId="22">
    <w:abstractNumId w:val="12"/>
  </w:num>
  <w:num w:numId="23">
    <w:abstractNumId w:val="19"/>
  </w:num>
  <w:num w:numId="24">
    <w:abstractNumId w:val="5"/>
  </w:num>
  <w:num w:numId="25">
    <w:abstractNumId w:val="16"/>
  </w:num>
  <w:num w:numId="26">
    <w:abstractNumId w:val="0"/>
  </w:num>
  <w:num w:numId="27">
    <w:abstractNumId w:val="4"/>
  </w:num>
  <w:num w:numId="28">
    <w:abstractNumId w:val="7"/>
  </w:num>
  <w:num w:numId="29">
    <w:abstractNumId w:val="11"/>
  </w:num>
  <w:num w:numId="30">
    <w:abstractNumId w:val="25"/>
  </w:num>
  <w:num w:numId="31">
    <w:abstractNumId w:val="8"/>
  </w:num>
  <w:num w:numId="32">
    <w:abstractNumId w:val="30"/>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20"/>
  <w:drawingGridHorizontalSpacing w:val="24"/>
  <w:drawingGridVerticalSpacing w:val="24"/>
  <w:displayHorizontalDrawingGridEvery w:val="0"/>
  <w:displayVerticalDrawingGridEvery w:val="2"/>
  <w:characterSpacingControl w:val="compressPunctuation"/>
  <w:hdrShapeDefaults>
    <o:shapedefaults v:ext="edit" spidmax="18528" fill="f" stroke="f">
      <v:fill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D0E93"/>
    <w:rsid w:val="0000001D"/>
    <w:rsid w:val="000000CD"/>
    <w:rsid w:val="00000261"/>
    <w:rsid w:val="0000043F"/>
    <w:rsid w:val="000004D8"/>
    <w:rsid w:val="000004E5"/>
    <w:rsid w:val="0000059F"/>
    <w:rsid w:val="00000748"/>
    <w:rsid w:val="0000074B"/>
    <w:rsid w:val="00000797"/>
    <w:rsid w:val="0000083F"/>
    <w:rsid w:val="00000841"/>
    <w:rsid w:val="0000099D"/>
    <w:rsid w:val="000009C3"/>
    <w:rsid w:val="00000A95"/>
    <w:rsid w:val="00000B2D"/>
    <w:rsid w:val="00000BFC"/>
    <w:rsid w:val="00000D00"/>
    <w:rsid w:val="00000D05"/>
    <w:rsid w:val="00000DF1"/>
    <w:rsid w:val="00000EC2"/>
    <w:rsid w:val="00000F2F"/>
    <w:rsid w:val="00000F3B"/>
    <w:rsid w:val="00000F47"/>
    <w:rsid w:val="00000FEE"/>
    <w:rsid w:val="000010F8"/>
    <w:rsid w:val="0000118D"/>
    <w:rsid w:val="0000120B"/>
    <w:rsid w:val="000012B0"/>
    <w:rsid w:val="000012F0"/>
    <w:rsid w:val="000015C5"/>
    <w:rsid w:val="00001666"/>
    <w:rsid w:val="00001959"/>
    <w:rsid w:val="000019F8"/>
    <w:rsid w:val="00001A8A"/>
    <w:rsid w:val="00001BB2"/>
    <w:rsid w:val="00001C13"/>
    <w:rsid w:val="00001C8C"/>
    <w:rsid w:val="00001CE0"/>
    <w:rsid w:val="00001D9F"/>
    <w:rsid w:val="00001F1E"/>
    <w:rsid w:val="00001F2F"/>
    <w:rsid w:val="00001F35"/>
    <w:rsid w:val="00001FD0"/>
    <w:rsid w:val="00002065"/>
    <w:rsid w:val="00002097"/>
    <w:rsid w:val="000020D9"/>
    <w:rsid w:val="00002181"/>
    <w:rsid w:val="00002202"/>
    <w:rsid w:val="0000230F"/>
    <w:rsid w:val="00002533"/>
    <w:rsid w:val="0000255B"/>
    <w:rsid w:val="0000261B"/>
    <w:rsid w:val="00002630"/>
    <w:rsid w:val="0000266F"/>
    <w:rsid w:val="0000267D"/>
    <w:rsid w:val="0000267F"/>
    <w:rsid w:val="00002689"/>
    <w:rsid w:val="000026EC"/>
    <w:rsid w:val="0000281A"/>
    <w:rsid w:val="0000281E"/>
    <w:rsid w:val="000029A2"/>
    <w:rsid w:val="000029D0"/>
    <w:rsid w:val="00002A70"/>
    <w:rsid w:val="00002A75"/>
    <w:rsid w:val="00002A9C"/>
    <w:rsid w:val="00002ACC"/>
    <w:rsid w:val="00002AD4"/>
    <w:rsid w:val="00002B8B"/>
    <w:rsid w:val="00002C09"/>
    <w:rsid w:val="00002C55"/>
    <w:rsid w:val="00002D7B"/>
    <w:rsid w:val="00002E47"/>
    <w:rsid w:val="00002E62"/>
    <w:rsid w:val="00002EC0"/>
    <w:rsid w:val="00002EC5"/>
    <w:rsid w:val="00002F08"/>
    <w:rsid w:val="00002F27"/>
    <w:rsid w:val="00002F62"/>
    <w:rsid w:val="00002FAB"/>
    <w:rsid w:val="00003062"/>
    <w:rsid w:val="00003088"/>
    <w:rsid w:val="0000318A"/>
    <w:rsid w:val="00003217"/>
    <w:rsid w:val="0000322F"/>
    <w:rsid w:val="000032B2"/>
    <w:rsid w:val="00003322"/>
    <w:rsid w:val="00003336"/>
    <w:rsid w:val="00003362"/>
    <w:rsid w:val="000033AF"/>
    <w:rsid w:val="00003528"/>
    <w:rsid w:val="00003539"/>
    <w:rsid w:val="00003847"/>
    <w:rsid w:val="00003979"/>
    <w:rsid w:val="00003994"/>
    <w:rsid w:val="0000399F"/>
    <w:rsid w:val="00003A48"/>
    <w:rsid w:val="00003A8D"/>
    <w:rsid w:val="00003B5F"/>
    <w:rsid w:val="00003B8F"/>
    <w:rsid w:val="00003C58"/>
    <w:rsid w:val="00003C65"/>
    <w:rsid w:val="00003CD8"/>
    <w:rsid w:val="00003D9B"/>
    <w:rsid w:val="00003E69"/>
    <w:rsid w:val="00003EB7"/>
    <w:rsid w:val="00003EDB"/>
    <w:rsid w:val="00003F10"/>
    <w:rsid w:val="00003F3F"/>
    <w:rsid w:val="00003FB9"/>
    <w:rsid w:val="00004100"/>
    <w:rsid w:val="00004107"/>
    <w:rsid w:val="00004162"/>
    <w:rsid w:val="00004272"/>
    <w:rsid w:val="00004278"/>
    <w:rsid w:val="000042C5"/>
    <w:rsid w:val="0000438C"/>
    <w:rsid w:val="000043B4"/>
    <w:rsid w:val="00004420"/>
    <w:rsid w:val="00004513"/>
    <w:rsid w:val="000045B6"/>
    <w:rsid w:val="000045EF"/>
    <w:rsid w:val="00004735"/>
    <w:rsid w:val="00004770"/>
    <w:rsid w:val="000048F8"/>
    <w:rsid w:val="000048FA"/>
    <w:rsid w:val="00004974"/>
    <w:rsid w:val="00004AD1"/>
    <w:rsid w:val="00004BC4"/>
    <w:rsid w:val="00004CCE"/>
    <w:rsid w:val="00004D13"/>
    <w:rsid w:val="00004DE1"/>
    <w:rsid w:val="00004E2F"/>
    <w:rsid w:val="00004E84"/>
    <w:rsid w:val="00004EC6"/>
    <w:rsid w:val="00004F6B"/>
    <w:rsid w:val="00004F6C"/>
    <w:rsid w:val="00004F72"/>
    <w:rsid w:val="00005013"/>
    <w:rsid w:val="0000508D"/>
    <w:rsid w:val="000050E0"/>
    <w:rsid w:val="0000513E"/>
    <w:rsid w:val="0000519E"/>
    <w:rsid w:val="000052A6"/>
    <w:rsid w:val="00005395"/>
    <w:rsid w:val="00005397"/>
    <w:rsid w:val="000054CF"/>
    <w:rsid w:val="00005514"/>
    <w:rsid w:val="000055B4"/>
    <w:rsid w:val="00005604"/>
    <w:rsid w:val="0000567D"/>
    <w:rsid w:val="000056B5"/>
    <w:rsid w:val="000056CA"/>
    <w:rsid w:val="000056F8"/>
    <w:rsid w:val="0000579A"/>
    <w:rsid w:val="000057D9"/>
    <w:rsid w:val="0000588A"/>
    <w:rsid w:val="0000589E"/>
    <w:rsid w:val="000059BE"/>
    <w:rsid w:val="000059EB"/>
    <w:rsid w:val="00005BC8"/>
    <w:rsid w:val="00005BF9"/>
    <w:rsid w:val="00005C2B"/>
    <w:rsid w:val="00005C60"/>
    <w:rsid w:val="00005C76"/>
    <w:rsid w:val="00005CCC"/>
    <w:rsid w:val="00005D8B"/>
    <w:rsid w:val="00005DEE"/>
    <w:rsid w:val="00005E1A"/>
    <w:rsid w:val="00005EFD"/>
    <w:rsid w:val="00005FB8"/>
    <w:rsid w:val="00006233"/>
    <w:rsid w:val="000062AD"/>
    <w:rsid w:val="000063A3"/>
    <w:rsid w:val="000063CE"/>
    <w:rsid w:val="00006424"/>
    <w:rsid w:val="0000656A"/>
    <w:rsid w:val="000065A3"/>
    <w:rsid w:val="00006688"/>
    <w:rsid w:val="00006693"/>
    <w:rsid w:val="00006714"/>
    <w:rsid w:val="00006772"/>
    <w:rsid w:val="000067AE"/>
    <w:rsid w:val="0000683D"/>
    <w:rsid w:val="00006887"/>
    <w:rsid w:val="00006A1F"/>
    <w:rsid w:val="00006A4D"/>
    <w:rsid w:val="00006ADB"/>
    <w:rsid w:val="00006B77"/>
    <w:rsid w:val="00006D26"/>
    <w:rsid w:val="00006EBC"/>
    <w:rsid w:val="00006EC6"/>
    <w:rsid w:val="00006F09"/>
    <w:rsid w:val="00006F23"/>
    <w:rsid w:val="00006F46"/>
    <w:rsid w:val="00006FF4"/>
    <w:rsid w:val="0000701A"/>
    <w:rsid w:val="00007127"/>
    <w:rsid w:val="00007151"/>
    <w:rsid w:val="000071B1"/>
    <w:rsid w:val="000071B5"/>
    <w:rsid w:val="000071C9"/>
    <w:rsid w:val="000071D3"/>
    <w:rsid w:val="000072C6"/>
    <w:rsid w:val="000072D5"/>
    <w:rsid w:val="000075EB"/>
    <w:rsid w:val="000076DF"/>
    <w:rsid w:val="00007934"/>
    <w:rsid w:val="000079A4"/>
    <w:rsid w:val="00007AF8"/>
    <w:rsid w:val="00007C4D"/>
    <w:rsid w:val="00007CE9"/>
    <w:rsid w:val="00007CF8"/>
    <w:rsid w:val="00007D7F"/>
    <w:rsid w:val="00007E23"/>
    <w:rsid w:val="00007F60"/>
    <w:rsid w:val="00007F9C"/>
    <w:rsid w:val="000100B2"/>
    <w:rsid w:val="000101E8"/>
    <w:rsid w:val="000102E8"/>
    <w:rsid w:val="00010304"/>
    <w:rsid w:val="0001033F"/>
    <w:rsid w:val="000104A0"/>
    <w:rsid w:val="0001054B"/>
    <w:rsid w:val="0001059F"/>
    <w:rsid w:val="000106B5"/>
    <w:rsid w:val="000107AC"/>
    <w:rsid w:val="000107C1"/>
    <w:rsid w:val="000107FB"/>
    <w:rsid w:val="0001085F"/>
    <w:rsid w:val="0001088C"/>
    <w:rsid w:val="000108CF"/>
    <w:rsid w:val="00010912"/>
    <w:rsid w:val="00010915"/>
    <w:rsid w:val="00010BA9"/>
    <w:rsid w:val="00010CBA"/>
    <w:rsid w:val="00010D3F"/>
    <w:rsid w:val="00010DE3"/>
    <w:rsid w:val="00010ED1"/>
    <w:rsid w:val="00010F13"/>
    <w:rsid w:val="00011005"/>
    <w:rsid w:val="00011013"/>
    <w:rsid w:val="0001101D"/>
    <w:rsid w:val="0001101F"/>
    <w:rsid w:val="000110A0"/>
    <w:rsid w:val="00011185"/>
    <w:rsid w:val="00011197"/>
    <w:rsid w:val="000112BF"/>
    <w:rsid w:val="000112DE"/>
    <w:rsid w:val="00011544"/>
    <w:rsid w:val="0001156F"/>
    <w:rsid w:val="000115E8"/>
    <w:rsid w:val="000116E0"/>
    <w:rsid w:val="0001190A"/>
    <w:rsid w:val="0001192E"/>
    <w:rsid w:val="00011A66"/>
    <w:rsid w:val="00011ADB"/>
    <w:rsid w:val="00011B2E"/>
    <w:rsid w:val="00011C35"/>
    <w:rsid w:val="00011EEE"/>
    <w:rsid w:val="00011F28"/>
    <w:rsid w:val="00011FF4"/>
    <w:rsid w:val="0001204F"/>
    <w:rsid w:val="00012216"/>
    <w:rsid w:val="00012244"/>
    <w:rsid w:val="000122AC"/>
    <w:rsid w:val="00012300"/>
    <w:rsid w:val="00012315"/>
    <w:rsid w:val="0001249F"/>
    <w:rsid w:val="000124B2"/>
    <w:rsid w:val="00012628"/>
    <w:rsid w:val="00012675"/>
    <w:rsid w:val="000126A7"/>
    <w:rsid w:val="00012721"/>
    <w:rsid w:val="00012805"/>
    <w:rsid w:val="000128C4"/>
    <w:rsid w:val="00012935"/>
    <w:rsid w:val="00012952"/>
    <w:rsid w:val="000129AA"/>
    <w:rsid w:val="00012A17"/>
    <w:rsid w:val="00012A79"/>
    <w:rsid w:val="00012C25"/>
    <w:rsid w:val="00012D47"/>
    <w:rsid w:val="00012D76"/>
    <w:rsid w:val="00012E20"/>
    <w:rsid w:val="00013139"/>
    <w:rsid w:val="00013190"/>
    <w:rsid w:val="000131A0"/>
    <w:rsid w:val="00013213"/>
    <w:rsid w:val="00013225"/>
    <w:rsid w:val="000134BE"/>
    <w:rsid w:val="0001357D"/>
    <w:rsid w:val="00013581"/>
    <w:rsid w:val="000135F7"/>
    <w:rsid w:val="00013679"/>
    <w:rsid w:val="000136D2"/>
    <w:rsid w:val="0001375E"/>
    <w:rsid w:val="000137C0"/>
    <w:rsid w:val="00013891"/>
    <w:rsid w:val="00013905"/>
    <w:rsid w:val="0001391B"/>
    <w:rsid w:val="00013A3E"/>
    <w:rsid w:val="00013A86"/>
    <w:rsid w:val="00013B74"/>
    <w:rsid w:val="00013BB4"/>
    <w:rsid w:val="00013CA7"/>
    <w:rsid w:val="00013DA8"/>
    <w:rsid w:val="00013DFD"/>
    <w:rsid w:val="00013E27"/>
    <w:rsid w:val="00013E50"/>
    <w:rsid w:val="00013E89"/>
    <w:rsid w:val="00013F3F"/>
    <w:rsid w:val="00013F53"/>
    <w:rsid w:val="00013FE5"/>
    <w:rsid w:val="00013FE8"/>
    <w:rsid w:val="00014130"/>
    <w:rsid w:val="000141CF"/>
    <w:rsid w:val="0001434D"/>
    <w:rsid w:val="00014389"/>
    <w:rsid w:val="000143F2"/>
    <w:rsid w:val="0001475C"/>
    <w:rsid w:val="000147AF"/>
    <w:rsid w:val="0001485F"/>
    <w:rsid w:val="0001487D"/>
    <w:rsid w:val="00014895"/>
    <w:rsid w:val="00014984"/>
    <w:rsid w:val="00014AD2"/>
    <w:rsid w:val="00014BE3"/>
    <w:rsid w:val="00014C15"/>
    <w:rsid w:val="00014D5E"/>
    <w:rsid w:val="00014E6E"/>
    <w:rsid w:val="00014EB1"/>
    <w:rsid w:val="00014EDF"/>
    <w:rsid w:val="00014FC8"/>
    <w:rsid w:val="0001503F"/>
    <w:rsid w:val="000150D5"/>
    <w:rsid w:val="000150F9"/>
    <w:rsid w:val="0001517B"/>
    <w:rsid w:val="00015181"/>
    <w:rsid w:val="0001520B"/>
    <w:rsid w:val="0001532D"/>
    <w:rsid w:val="00015355"/>
    <w:rsid w:val="0001537F"/>
    <w:rsid w:val="00015456"/>
    <w:rsid w:val="000154CE"/>
    <w:rsid w:val="000155F2"/>
    <w:rsid w:val="00015637"/>
    <w:rsid w:val="000156BD"/>
    <w:rsid w:val="0001575C"/>
    <w:rsid w:val="00015770"/>
    <w:rsid w:val="000157AE"/>
    <w:rsid w:val="0001583D"/>
    <w:rsid w:val="00015A0D"/>
    <w:rsid w:val="00015A21"/>
    <w:rsid w:val="00015A6D"/>
    <w:rsid w:val="00015CFB"/>
    <w:rsid w:val="00015DE2"/>
    <w:rsid w:val="00015E43"/>
    <w:rsid w:val="00015EFD"/>
    <w:rsid w:val="00015F00"/>
    <w:rsid w:val="00015F4A"/>
    <w:rsid w:val="00015FB8"/>
    <w:rsid w:val="00015FB9"/>
    <w:rsid w:val="00016122"/>
    <w:rsid w:val="00016128"/>
    <w:rsid w:val="000161A1"/>
    <w:rsid w:val="0001623C"/>
    <w:rsid w:val="0001653D"/>
    <w:rsid w:val="0001655A"/>
    <w:rsid w:val="000165B1"/>
    <w:rsid w:val="000166C4"/>
    <w:rsid w:val="0001670F"/>
    <w:rsid w:val="000167BB"/>
    <w:rsid w:val="0001684B"/>
    <w:rsid w:val="000168CA"/>
    <w:rsid w:val="000168F0"/>
    <w:rsid w:val="00016966"/>
    <w:rsid w:val="00016A2B"/>
    <w:rsid w:val="00016A80"/>
    <w:rsid w:val="00016B65"/>
    <w:rsid w:val="00016B79"/>
    <w:rsid w:val="00016C43"/>
    <w:rsid w:val="00016C70"/>
    <w:rsid w:val="00016C71"/>
    <w:rsid w:val="00016CA9"/>
    <w:rsid w:val="00016CB2"/>
    <w:rsid w:val="00016CC0"/>
    <w:rsid w:val="00016D84"/>
    <w:rsid w:val="00016DEB"/>
    <w:rsid w:val="00016EFA"/>
    <w:rsid w:val="00016F04"/>
    <w:rsid w:val="00016F24"/>
    <w:rsid w:val="00016F3F"/>
    <w:rsid w:val="00017146"/>
    <w:rsid w:val="000171A4"/>
    <w:rsid w:val="0001726B"/>
    <w:rsid w:val="0001726F"/>
    <w:rsid w:val="000172B9"/>
    <w:rsid w:val="000174A4"/>
    <w:rsid w:val="000174B9"/>
    <w:rsid w:val="00017590"/>
    <w:rsid w:val="0001759A"/>
    <w:rsid w:val="00017716"/>
    <w:rsid w:val="000177D1"/>
    <w:rsid w:val="000177E9"/>
    <w:rsid w:val="000177F4"/>
    <w:rsid w:val="00017930"/>
    <w:rsid w:val="000179C2"/>
    <w:rsid w:val="00017B0B"/>
    <w:rsid w:val="00017B0F"/>
    <w:rsid w:val="00017B19"/>
    <w:rsid w:val="00017D97"/>
    <w:rsid w:val="00017ECD"/>
    <w:rsid w:val="00017FA8"/>
    <w:rsid w:val="00020039"/>
    <w:rsid w:val="000200A9"/>
    <w:rsid w:val="000200EB"/>
    <w:rsid w:val="0002012C"/>
    <w:rsid w:val="00020257"/>
    <w:rsid w:val="0002026B"/>
    <w:rsid w:val="0002030C"/>
    <w:rsid w:val="00020460"/>
    <w:rsid w:val="0002047E"/>
    <w:rsid w:val="00020559"/>
    <w:rsid w:val="000205C9"/>
    <w:rsid w:val="000205FE"/>
    <w:rsid w:val="00020710"/>
    <w:rsid w:val="0002088B"/>
    <w:rsid w:val="000208FD"/>
    <w:rsid w:val="00020AA8"/>
    <w:rsid w:val="00020AD5"/>
    <w:rsid w:val="00020B24"/>
    <w:rsid w:val="00020B2D"/>
    <w:rsid w:val="00020BC7"/>
    <w:rsid w:val="00020C7D"/>
    <w:rsid w:val="00020CD4"/>
    <w:rsid w:val="00020F04"/>
    <w:rsid w:val="00020F35"/>
    <w:rsid w:val="000212C9"/>
    <w:rsid w:val="000212CB"/>
    <w:rsid w:val="0002135A"/>
    <w:rsid w:val="000213F2"/>
    <w:rsid w:val="00021515"/>
    <w:rsid w:val="000215AD"/>
    <w:rsid w:val="000217F3"/>
    <w:rsid w:val="000218A7"/>
    <w:rsid w:val="000218EB"/>
    <w:rsid w:val="00021984"/>
    <w:rsid w:val="00021A05"/>
    <w:rsid w:val="00021B28"/>
    <w:rsid w:val="00021C25"/>
    <w:rsid w:val="00021C84"/>
    <w:rsid w:val="00021D98"/>
    <w:rsid w:val="00021E96"/>
    <w:rsid w:val="00021EA5"/>
    <w:rsid w:val="0002201C"/>
    <w:rsid w:val="00022146"/>
    <w:rsid w:val="0002214A"/>
    <w:rsid w:val="000221FB"/>
    <w:rsid w:val="0002226C"/>
    <w:rsid w:val="0002246B"/>
    <w:rsid w:val="00022476"/>
    <w:rsid w:val="0002268D"/>
    <w:rsid w:val="00022691"/>
    <w:rsid w:val="000226A2"/>
    <w:rsid w:val="0002277B"/>
    <w:rsid w:val="000227CA"/>
    <w:rsid w:val="00022811"/>
    <w:rsid w:val="0002282C"/>
    <w:rsid w:val="000228A1"/>
    <w:rsid w:val="000228E0"/>
    <w:rsid w:val="00022970"/>
    <w:rsid w:val="000229A9"/>
    <w:rsid w:val="00022AB9"/>
    <w:rsid w:val="00022AC6"/>
    <w:rsid w:val="00022B93"/>
    <w:rsid w:val="00022C2E"/>
    <w:rsid w:val="00022C53"/>
    <w:rsid w:val="00022CD4"/>
    <w:rsid w:val="00022D2D"/>
    <w:rsid w:val="00022E71"/>
    <w:rsid w:val="00022F23"/>
    <w:rsid w:val="00022FC6"/>
    <w:rsid w:val="0002326A"/>
    <w:rsid w:val="000232B6"/>
    <w:rsid w:val="00023348"/>
    <w:rsid w:val="000235F0"/>
    <w:rsid w:val="000235FE"/>
    <w:rsid w:val="00023626"/>
    <w:rsid w:val="0002379B"/>
    <w:rsid w:val="000237AE"/>
    <w:rsid w:val="0002380B"/>
    <w:rsid w:val="0002382E"/>
    <w:rsid w:val="00023842"/>
    <w:rsid w:val="000238AB"/>
    <w:rsid w:val="000238BE"/>
    <w:rsid w:val="00023966"/>
    <w:rsid w:val="00023A3B"/>
    <w:rsid w:val="00023A9E"/>
    <w:rsid w:val="00023B68"/>
    <w:rsid w:val="00023B99"/>
    <w:rsid w:val="00023C13"/>
    <w:rsid w:val="00023CB4"/>
    <w:rsid w:val="00023CE4"/>
    <w:rsid w:val="00023D45"/>
    <w:rsid w:val="00023D4F"/>
    <w:rsid w:val="00023D90"/>
    <w:rsid w:val="00023DDE"/>
    <w:rsid w:val="00023FC8"/>
    <w:rsid w:val="000240C0"/>
    <w:rsid w:val="000240DE"/>
    <w:rsid w:val="0002416D"/>
    <w:rsid w:val="000241C3"/>
    <w:rsid w:val="000241F7"/>
    <w:rsid w:val="00024249"/>
    <w:rsid w:val="00024251"/>
    <w:rsid w:val="0002440A"/>
    <w:rsid w:val="00024417"/>
    <w:rsid w:val="0002445E"/>
    <w:rsid w:val="000244DB"/>
    <w:rsid w:val="000244EC"/>
    <w:rsid w:val="00024516"/>
    <w:rsid w:val="00024551"/>
    <w:rsid w:val="0002467F"/>
    <w:rsid w:val="00024743"/>
    <w:rsid w:val="0002477D"/>
    <w:rsid w:val="000247E5"/>
    <w:rsid w:val="0002489F"/>
    <w:rsid w:val="000248CF"/>
    <w:rsid w:val="00024944"/>
    <w:rsid w:val="0002499F"/>
    <w:rsid w:val="000249B8"/>
    <w:rsid w:val="00024A2C"/>
    <w:rsid w:val="00024AA9"/>
    <w:rsid w:val="00024AAE"/>
    <w:rsid w:val="00024B1D"/>
    <w:rsid w:val="00024B44"/>
    <w:rsid w:val="00024B83"/>
    <w:rsid w:val="00024BA1"/>
    <w:rsid w:val="00024C36"/>
    <w:rsid w:val="00024C8C"/>
    <w:rsid w:val="00024CB9"/>
    <w:rsid w:val="00024CBA"/>
    <w:rsid w:val="00024F18"/>
    <w:rsid w:val="00024FED"/>
    <w:rsid w:val="00025078"/>
    <w:rsid w:val="0002515B"/>
    <w:rsid w:val="00025194"/>
    <w:rsid w:val="000251F1"/>
    <w:rsid w:val="0002522B"/>
    <w:rsid w:val="00025275"/>
    <w:rsid w:val="00025286"/>
    <w:rsid w:val="0002567A"/>
    <w:rsid w:val="0002575E"/>
    <w:rsid w:val="000257B9"/>
    <w:rsid w:val="0002581E"/>
    <w:rsid w:val="0002583B"/>
    <w:rsid w:val="00025A55"/>
    <w:rsid w:val="00025AC2"/>
    <w:rsid w:val="00025AF6"/>
    <w:rsid w:val="00025BB5"/>
    <w:rsid w:val="00025C29"/>
    <w:rsid w:val="00025CA8"/>
    <w:rsid w:val="00025CD7"/>
    <w:rsid w:val="00025CFE"/>
    <w:rsid w:val="00025DFD"/>
    <w:rsid w:val="00025E0A"/>
    <w:rsid w:val="00025E99"/>
    <w:rsid w:val="00025F0B"/>
    <w:rsid w:val="00025F49"/>
    <w:rsid w:val="0002603D"/>
    <w:rsid w:val="00026192"/>
    <w:rsid w:val="00026268"/>
    <w:rsid w:val="0002630C"/>
    <w:rsid w:val="00026325"/>
    <w:rsid w:val="00026579"/>
    <w:rsid w:val="000265C7"/>
    <w:rsid w:val="000265D7"/>
    <w:rsid w:val="000265E8"/>
    <w:rsid w:val="0002661C"/>
    <w:rsid w:val="0002667F"/>
    <w:rsid w:val="00026787"/>
    <w:rsid w:val="00026789"/>
    <w:rsid w:val="000267B6"/>
    <w:rsid w:val="00026872"/>
    <w:rsid w:val="000268D9"/>
    <w:rsid w:val="000268F1"/>
    <w:rsid w:val="00026906"/>
    <w:rsid w:val="000269ED"/>
    <w:rsid w:val="00026A87"/>
    <w:rsid w:val="00026B11"/>
    <w:rsid w:val="00026B8B"/>
    <w:rsid w:val="00026BE3"/>
    <w:rsid w:val="00026D21"/>
    <w:rsid w:val="00026F1B"/>
    <w:rsid w:val="00026F9B"/>
    <w:rsid w:val="00027044"/>
    <w:rsid w:val="000270BA"/>
    <w:rsid w:val="000270C8"/>
    <w:rsid w:val="00027293"/>
    <w:rsid w:val="0002731D"/>
    <w:rsid w:val="0002733D"/>
    <w:rsid w:val="000273FE"/>
    <w:rsid w:val="00027498"/>
    <w:rsid w:val="000274A1"/>
    <w:rsid w:val="000274C4"/>
    <w:rsid w:val="000274D0"/>
    <w:rsid w:val="000274E2"/>
    <w:rsid w:val="000274FC"/>
    <w:rsid w:val="0002753C"/>
    <w:rsid w:val="000275E7"/>
    <w:rsid w:val="00027628"/>
    <w:rsid w:val="0002766D"/>
    <w:rsid w:val="000276BE"/>
    <w:rsid w:val="000277B2"/>
    <w:rsid w:val="0002788C"/>
    <w:rsid w:val="000278BD"/>
    <w:rsid w:val="000278E7"/>
    <w:rsid w:val="0002795A"/>
    <w:rsid w:val="000279E7"/>
    <w:rsid w:val="000279EB"/>
    <w:rsid w:val="000279F3"/>
    <w:rsid w:val="00027A4A"/>
    <w:rsid w:val="00027B24"/>
    <w:rsid w:val="00027C28"/>
    <w:rsid w:val="00027CE5"/>
    <w:rsid w:val="00027D56"/>
    <w:rsid w:val="00027D6D"/>
    <w:rsid w:val="00027E16"/>
    <w:rsid w:val="00027E5B"/>
    <w:rsid w:val="00027F4D"/>
    <w:rsid w:val="00027F7E"/>
    <w:rsid w:val="00027FA5"/>
    <w:rsid w:val="0003000C"/>
    <w:rsid w:val="000302CF"/>
    <w:rsid w:val="00030364"/>
    <w:rsid w:val="000304A6"/>
    <w:rsid w:val="000304B9"/>
    <w:rsid w:val="000304DE"/>
    <w:rsid w:val="00030677"/>
    <w:rsid w:val="00030755"/>
    <w:rsid w:val="000307E2"/>
    <w:rsid w:val="00030847"/>
    <w:rsid w:val="00030874"/>
    <w:rsid w:val="00030892"/>
    <w:rsid w:val="0003089B"/>
    <w:rsid w:val="0003094D"/>
    <w:rsid w:val="0003097D"/>
    <w:rsid w:val="00030B94"/>
    <w:rsid w:val="00030CB7"/>
    <w:rsid w:val="00030D57"/>
    <w:rsid w:val="00030E37"/>
    <w:rsid w:val="00030E95"/>
    <w:rsid w:val="00030EEA"/>
    <w:rsid w:val="00030F15"/>
    <w:rsid w:val="00030F54"/>
    <w:rsid w:val="00031020"/>
    <w:rsid w:val="000310B4"/>
    <w:rsid w:val="00031177"/>
    <w:rsid w:val="0003127E"/>
    <w:rsid w:val="00031286"/>
    <w:rsid w:val="00031295"/>
    <w:rsid w:val="000313D1"/>
    <w:rsid w:val="0003147E"/>
    <w:rsid w:val="0003149C"/>
    <w:rsid w:val="00031541"/>
    <w:rsid w:val="000317AC"/>
    <w:rsid w:val="0003180C"/>
    <w:rsid w:val="00031831"/>
    <w:rsid w:val="00031892"/>
    <w:rsid w:val="0003195E"/>
    <w:rsid w:val="00031A21"/>
    <w:rsid w:val="00031CB5"/>
    <w:rsid w:val="00031CC3"/>
    <w:rsid w:val="00031CEA"/>
    <w:rsid w:val="00031D69"/>
    <w:rsid w:val="00031ECB"/>
    <w:rsid w:val="00031F28"/>
    <w:rsid w:val="000320E5"/>
    <w:rsid w:val="00032198"/>
    <w:rsid w:val="000321B4"/>
    <w:rsid w:val="00032296"/>
    <w:rsid w:val="00032344"/>
    <w:rsid w:val="00032369"/>
    <w:rsid w:val="00032372"/>
    <w:rsid w:val="000323C8"/>
    <w:rsid w:val="00032498"/>
    <w:rsid w:val="000324EA"/>
    <w:rsid w:val="00032521"/>
    <w:rsid w:val="000325F5"/>
    <w:rsid w:val="00032620"/>
    <w:rsid w:val="00032772"/>
    <w:rsid w:val="000328F5"/>
    <w:rsid w:val="00032954"/>
    <w:rsid w:val="000329D8"/>
    <w:rsid w:val="00032E48"/>
    <w:rsid w:val="00032E97"/>
    <w:rsid w:val="00033032"/>
    <w:rsid w:val="0003308C"/>
    <w:rsid w:val="0003315B"/>
    <w:rsid w:val="000331B7"/>
    <w:rsid w:val="000331CE"/>
    <w:rsid w:val="00033258"/>
    <w:rsid w:val="000332AD"/>
    <w:rsid w:val="0003336D"/>
    <w:rsid w:val="000333AB"/>
    <w:rsid w:val="000333CD"/>
    <w:rsid w:val="000333F0"/>
    <w:rsid w:val="0003342D"/>
    <w:rsid w:val="00033479"/>
    <w:rsid w:val="00033501"/>
    <w:rsid w:val="00033575"/>
    <w:rsid w:val="000335BA"/>
    <w:rsid w:val="000335E4"/>
    <w:rsid w:val="0003362D"/>
    <w:rsid w:val="000336DA"/>
    <w:rsid w:val="00033924"/>
    <w:rsid w:val="000339A6"/>
    <w:rsid w:val="00033A46"/>
    <w:rsid w:val="00033A4C"/>
    <w:rsid w:val="00033A9A"/>
    <w:rsid w:val="00033CA5"/>
    <w:rsid w:val="00033DD6"/>
    <w:rsid w:val="00033E95"/>
    <w:rsid w:val="00033F29"/>
    <w:rsid w:val="00034095"/>
    <w:rsid w:val="000341A8"/>
    <w:rsid w:val="00034385"/>
    <w:rsid w:val="000343D2"/>
    <w:rsid w:val="000343D3"/>
    <w:rsid w:val="0003441B"/>
    <w:rsid w:val="000344DA"/>
    <w:rsid w:val="000344E5"/>
    <w:rsid w:val="00034671"/>
    <w:rsid w:val="000347F6"/>
    <w:rsid w:val="0003485A"/>
    <w:rsid w:val="00034894"/>
    <w:rsid w:val="000348D6"/>
    <w:rsid w:val="00034945"/>
    <w:rsid w:val="00034976"/>
    <w:rsid w:val="000349DB"/>
    <w:rsid w:val="00034AA9"/>
    <w:rsid w:val="00034B00"/>
    <w:rsid w:val="00034B21"/>
    <w:rsid w:val="00034B97"/>
    <w:rsid w:val="00034C55"/>
    <w:rsid w:val="00034C86"/>
    <w:rsid w:val="00034D10"/>
    <w:rsid w:val="00034DB4"/>
    <w:rsid w:val="00034EC7"/>
    <w:rsid w:val="00034EDF"/>
    <w:rsid w:val="00034F3B"/>
    <w:rsid w:val="00034F9A"/>
    <w:rsid w:val="00034FA5"/>
    <w:rsid w:val="00034FE4"/>
    <w:rsid w:val="00035010"/>
    <w:rsid w:val="00035093"/>
    <w:rsid w:val="000350A4"/>
    <w:rsid w:val="00035146"/>
    <w:rsid w:val="000351B9"/>
    <w:rsid w:val="0003522A"/>
    <w:rsid w:val="00035393"/>
    <w:rsid w:val="000354CC"/>
    <w:rsid w:val="00035545"/>
    <w:rsid w:val="0003562F"/>
    <w:rsid w:val="00035793"/>
    <w:rsid w:val="00035939"/>
    <w:rsid w:val="00035A00"/>
    <w:rsid w:val="00035ABC"/>
    <w:rsid w:val="00035AC7"/>
    <w:rsid w:val="00035B43"/>
    <w:rsid w:val="00035B49"/>
    <w:rsid w:val="00035C0C"/>
    <w:rsid w:val="00035C6C"/>
    <w:rsid w:val="00035C7A"/>
    <w:rsid w:val="00035E17"/>
    <w:rsid w:val="00035F66"/>
    <w:rsid w:val="00035FD9"/>
    <w:rsid w:val="00035FF7"/>
    <w:rsid w:val="00036042"/>
    <w:rsid w:val="00036095"/>
    <w:rsid w:val="000362C5"/>
    <w:rsid w:val="00036355"/>
    <w:rsid w:val="0003639E"/>
    <w:rsid w:val="000363C6"/>
    <w:rsid w:val="000363F7"/>
    <w:rsid w:val="00036423"/>
    <w:rsid w:val="00036448"/>
    <w:rsid w:val="000364D8"/>
    <w:rsid w:val="000364E3"/>
    <w:rsid w:val="0003653F"/>
    <w:rsid w:val="00036574"/>
    <w:rsid w:val="000366C6"/>
    <w:rsid w:val="000366FA"/>
    <w:rsid w:val="00036777"/>
    <w:rsid w:val="000367BC"/>
    <w:rsid w:val="00036828"/>
    <w:rsid w:val="000368BB"/>
    <w:rsid w:val="000368CB"/>
    <w:rsid w:val="00036900"/>
    <w:rsid w:val="00036934"/>
    <w:rsid w:val="00036959"/>
    <w:rsid w:val="000369C9"/>
    <w:rsid w:val="00036A20"/>
    <w:rsid w:val="00036A3D"/>
    <w:rsid w:val="00036AB6"/>
    <w:rsid w:val="00036B16"/>
    <w:rsid w:val="00036BBC"/>
    <w:rsid w:val="00036C44"/>
    <w:rsid w:val="00036C76"/>
    <w:rsid w:val="00036E03"/>
    <w:rsid w:val="00036F76"/>
    <w:rsid w:val="000371CD"/>
    <w:rsid w:val="000372C4"/>
    <w:rsid w:val="00037307"/>
    <w:rsid w:val="00037407"/>
    <w:rsid w:val="0003740B"/>
    <w:rsid w:val="00037452"/>
    <w:rsid w:val="0003752A"/>
    <w:rsid w:val="00037537"/>
    <w:rsid w:val="000375BF"/>
    <w:rsid w:val="0003766F"/>
    <w:rsid w:val="00037689"/>
    <w:rsid w:val="000376AC"/>
    <w:rsid w:val="00037747"/>
    <w:rsid w:val="0003775B"/>
    <w:rsid w:val="000377D1"/>
    <w:rsid w:val="00037954"/>
    <w:rsid w:val="000379DC"/>
    <w:rsid w:val="00037A02"/>
    <w:rsid w:val="00037B41"/>
    <w:rsid w:val="00037D23"/>
    <w:rsid w:val="00037D7B"/>
    <w:rsid w:val="00037DDB"/>
    <w:rsid w:val="00037DF4"/>
    <w:rsid w:val="00037E68"/>
    <w:rsid w:val="00037EB5"/>
    <w:rsid w:val="00037ECF"/>
    <w:rsid w:val="00040013"/>
    <w:rsid w:val="0004005F"/>
    <w:rsid w:val="0004009F"/>
    <w:rsid w:val="000400B6"/>
    <w:rsid w:val="000400C3"/>
    <w:rsid w:val="000400C7"/>
    <w:rsid w:val="00040111"/>
    <w:rsid w:val="000402B0"/>
    <w:rsid w:val="00040315"/>
    <w:rsid w:val="0004045A"/>
    <w:rsid w:val="000404AB"/>
    <w:rsid w:val="0004052D"/>
    <w:rsid w:val="000405AD"/>
    <w:rsid w:val="0004075D"/>
    <w:rsid w:val="000407CA"/>
    <w:rsid w:val="00040833"/>
    <w:rsid w:val="00040841"/>
    <w:rsid w:val="00040855"/>
    <w:rsid w:val="000408E1"/>
    <w:rsid w:val="00040970"/>
    <w:rsid w:val="00040990"/>
    <w:rsid w:val="00040A42"/>
    <w:rsid w:val="00040A81"/>
    <w:rsid w:val="00040AF4"/>
    <w:rsid w:val="00040B4F"/>
    <w:rsid w:val="00040C04"/>
    <w:rsid w:val="00040C3B"/>
    <w:rsid w:val="00040CA0"/>
    <w:rsid w:val="00040D72"/>
    <w:rsid w:val="00040D95"/>
    <w:rsid w:val="00040D9C"/>
    <w:rsid w:val="00040E2C"/>
    <w:rsid w:val="00040EFF"/>
    <w:rsid w:val="0004108D"/>
    <w:rsid w:val="000410C1"/>
    <w:rsid w:val="00041102"/>
    <w:rsid w:val="00041125"/>
    <w:rsid w:val="00041138"/>
    <w:rsid w:val="0004114D"/>
    <w:rsid w:val="00041207"/>
    <w:rsid w:val="0004132F"/>
    <w:rsid w:val="00041434"/>
    <w:rsid w:val="0004154E"/>
    <w:rsid w:val="0004164A"/>
    <w:rsid w:val="00041759"/>
    <w:rsid w:val="0004185F"/>
    <w:rsid w:val="000418D1"/>
    <w:rsid w:val="000419CD"/>
    <w:rsid w:val="00041A09"/>
    <w:rsid w:val="00041A6B"/>
    <w:rsid w:val="00041B23"/>
    <w:rsid w:val="00041B5E"/>
    <w:rsid w:val="00041BCF"/>
    <w:rsid w:val="00041BD6"/>
    <w:rsid w:val="00041CEA"/>
    <w:rsid w:val="00041DA9"/>
    <w:rsid w:val="00041ED3"/>
    <w:rsid w:val="00041F88"/>
    <w:rsid w:val="00041F91"/>
    <w:rsid w:val="000420A7"/>
    <w:rsid w:val="000420BA"/>
    <w:rsid w:val="00042237"/>
    <w:rsid w:val="00042262"/>
    <w:rsid w:val="000422F6"/>
    <w:rsid w:val="0004240E"/>
    <w:rsid w:val="000424EC"/>
    <w:rsid w:val="00042581"/>
    <w:rsid w:val="000425BD"/>
    <w:rsid w:val="000426CE"/>
    <w:rsid w:val="0004276E"/>
    <w:rsid w:val="000427C7"/>
    <w:rsid w:val="00042908"/>
    <w:rsid w:val="00042934"/>
    <w:rsid w:val="00042B62"/>
    <w:rsid w:val="00042B97"/>
    <w:rsid w:val="00042BE3"/>
    <w:rsid w:val="00042C0A"/>
    <w:rsid w:val="00042D1C"/>
    <w:rsid w:val="00042D91"/>
    <w:rsid w:val="00042EF0"/>
    <w:rsid w:val="000431A7"/>
    <w:rsid w:val="000431C9"/>
    <w:rsid w:val="000431DE"/>
    <w:rsid w:val="000431EE"/>
    <w:rsid w:val="0004322C"/>
    <w:rsid w:val="0004336A"/>
    <w:rsid w:val="00043419"/>
    <w:rsid w:val="00043432"/>
    <w:rsid w:val="00043566"/>
    <w:rsid w:val="000436A9"/>
    <w:rsid w:val="000436FC"/>
    <w:rsid w:val="00043770"/>
    <w:rsid w:val="000437CC"/>
    <w:rsid w:val="00043817"/>
    <w:rsid w:val="000439B1"/>
    <w:rsid w:val="00043AD9"/>
    <w:rsid w:val="00043C17"/>
    <w:rsid w:val="00043C4A"/>
    <w:rsid w:val="00043CE4"/>
    <w:rsid w:val="00043D0B"/>
    <w:rsid w:val="00043D67"/>
    <w:rsid w:val="00043D71"/>
    <w:rsid w:val="00044007"/>
    <w:rsid w:val="00044054"/>
    <w:rsid w:val="000440A1"/>
    <w:rsid w:val="0004415E"/>
    <w:rsid w:val="0004421A"/>
    <w:rsid w:val="00044254"/>
    <w:rsid w:val="000442F5"/>
    <w:rsid w:val="0004431A"/>
    <w:rsid w:val="000443A4"/>
    <w:rsid w:val="000443BD"/>
    <w:rsid w:val="0004440E"/>
    <w:rsid w:val="00044486"/>
    <w:rsid w:val="00044511"/>
    <w:rsid w:val="00044580"/>
    <w:rsid w:val="00044597"/>
    <w:rsid w:val="00044656"/>
    <w:rsid w:val="00044660"/>
    <w:rsid w:val="00044673"/>
    <w:rsid w:val="00044760"/>
    <w:rsid w:val="000447EA"/>
    <w:rsid w:val="000448F2"/>
    <w:rsid w:val="000448FC"/>
    <w:rsid w:val="00044952"/>
    <w:rsid w:val="00044978"/>
    <w:rsid w:val="00044BE1"/>
    <w:rsid w:val="00044C2A"/>
    <w:rsid w:val="00044CE2"/>
    <w:rsid w:val="00044F70"/>
    <w:rsid w:val="0004504C"/>
    <w:rsid w:val="000450FC"/>
    <w:rsid w:val="000451F2"/>
    <w:rsid w:val="00045275"/>
    <w:rsid w:val="00045290"/>
    <w:rsid w:val="000452C0"/>
    <w:rsid w:val="00045330"/>
    <w:rsid w:val="0004539A"/>
    <w:rsid w:val="000453BA"/>
    <w:rsid w:val="000453E3"/>
    <w:rsid w:val="00045464"/>
    <w:rsid w:val="00045468"/>
    <w:rsid w:val="0004558B"/>
    <w:rsid w:val="00045607"/>
    <w:rsid w:val="00045659"/>
    <w:rsid w:val="0004567D"/>
    <w:rsid w:val="0004569B"/>
    <w:rsid w:val="0004579D"/>
    <w:rsid w:val="0004584A"/>
    <w:rsid w:val="000458D5"/>
    <w:rsid w:val="000458F2"/>
    <w:rsid w:val="0004595E"/>
    <w:rsid w:val="00045983"/>
    <w:rsid w:val="00045ACF"/>
    <w:rsid w:val="00045BA5"/>
    <w:rsid w:val="00045C43"/>
    <w:rsid w:val="00045C6F"/>
    <w:rsid w:val="00045D0D"/>
    <w:rsid w:val="00045ED3"/>
    <w:rsid w:val="00045F3D"/>
    <w:rsid w:val="00046071"/>
    <w:rsid w:val="000460CE"/>
    <w:rsid w:val="00046102"/>
    <w:rsid w:val="0004615C"/>
    <w:rsid w:val="00046185"/>
    <w:rsid w:val="000461F4"/>
    <w:rsid w:val="000461F9"/>
    <w:rsid w:val="00046282"/>
    <w:rsid w:val="000462EE"/>
    <w:rsid w:val="0004630C"/>
    <w:rsid w:val="00046317"/>
    <w:rsid w:val="0004632C"/>
    <w:rsid w:val="0004635C"/>
    <w:rsid w:val="000463AC"/>
    <w:rsid w:val="00046549"/>
    <w:rsid w:val="0004663D"/>
    <w:rsid w:val="00046683"/>
    <w:rsid w:val="00046754"/>
    <w:rsid w:val="000467F6"/>
    <w:rsid w:val="0004689A"/>
    <w:rsid w:val="000468D9"/>
    <w:rsid w:val="000469BB"/>
    <w:rsid w:val="00046A76"/>
    <w:rsid w:val="00046B28"/>
    <w:rsid w:val="00046BBE"/>
    <w:rsid w:val="00046CB0"/>
    <w:rsid w:val="00046CD2"/>
    <w:rsid w:val="00046CFC"/>
    <w:rsid w:val="00046D54"/>
    <w:rsid w:val="00046D7D"/>
    <w:rsid w:val="00046F57"/>
    <w:rsid w:val="00046F93"/>
    <w:rsid w:val="00047084"/>
    <w:rsid w:val="000470BE"/>
    <w:rsid w:val="000470D2"/>
    <w:rsid w:val="00047142"/>
    <w:rsid w:val="0004721B"/>
    <w:rsid w:val="00047248"/>
    <w:rsid w:val="00047271"/>
    <w:rsid w:val="000472E9"/>
    <w:rsid w:val="000474C1"/>
    <w:rsid w:val="000474C6"/>
    <w:rsid w:val="0004750E"/>
    <w:rsid w:val="00047516"/>
    <w:rsid w:val="000475B6"/>
    <w:rsid w:val="000475DE"/>
    <w:rsid w:val="000475EE"/>
    <w:rsid w:val="00047697"/>
    <w:rsid w:val="00047740"/>
    <w:rsid w:val="0004792C"/>
    <w:rsid w:val="00047C25"/>
    <w:rsid w:val="00047C40"/>
    <w:rsid w:val="00047C58"/>
    <w:rsid w:val="00047CF5"/>
    <w:rsid w:val="00047D4F"/>
    <w:rsid w:val="00047DB4"/>
    <w:rsid w:val="00047E8E"/>
    <w:rsid w:val="00047ECB"/>
    <w:rsid w:val="00047F3B"/>
    <w:rsid w:val="00047F6F"/>
    <w:rsid w:val="00047F8E"/>
    <w:rsid w:val="00047FED"/>
    <w:rsid w:val="00050029"/>
    <w:rsid w:val="00050112"/>
    <w:rsid w:val="0005012F"/>
    <w:rsid w:val="00050137"/>
    <w:rsid w:val="00050166"/>
    <w:rsid w:val="00050392"/>
    <w:rsid w:val="000503D2"/>
    <w:rsid w:val="00050442"/>
    <w:rsid w:val="000504A8"/>
    <w:rsid w:val="00050529"/>
    <w:rsid w:val="00050638"/>
    <w:rsid w:val="000506A2"/>
    <w:rsid w:val="0005075A"/>
    <w:rsid w:val="000507D8"/>
    <w:rsid w:val="000508FA"/>
    <w:rsid w:val="000509A0"/>
    <w:rsid w:val="000509DD"/>
    <w:rsid w:val="00050A6F"/>
    <w:rsid w:val="00050B2C"/>
    <w:rsid w:val="00050B73"/>
    <w:rsid w:val="00050B99"/>
    <w:rsid w:val="00050BB6"/>
    <w:rsid w:val="00050BC7"/>
    <w:rsid w:val="00050BE2"/>
    <w:rsid w:val="00050BF2"/>
    <w:rsid w:val="00050C6D"/>
    <w:rsid w:val="00050C96"/>
    <w:rsid w:val="00050D33"/>
    <w:rsid w:val="00050E4D"/>
    <w:rsid w:val="000510DC"/>
    <w:rsid w:val="00051138"/>
    <w:rsid w:val="00051179"/>
    <w:rsid w:val="000511E1"/>
    <w:rsid w:val="000511E9"/>
    <w:rsid w:val="00051285"/>
    <w:rsid w:val="000512F7"/>
    <w:rsid w:val="00051309"/>
    <w:rsid w:val="00051333"/>
    <w:rsid w:val="00051354"/>
    <w:rsid w:val="0005136A"/>
    <w:rsid w:val="000513CA"/>
    <w:rsid w:val="00051549"/>
    <w:rsid w:val="00051554"/>
    <w:rsid w:val="000515E4"/>
    <w:rsid w:val="0005170F"/>
    <w:rsid w:val="0005177E"/>
    <w:rsid w:val="00051784"/>
    <w:rsid w:val="0005183F"/>
    <w:rsid w:val="0005188B"/>
    <w:rsid w:val="0005189C"/>
    <w:rsid w:val="000518B0"/>
    <w:rsid w:val="000518F5"/>
    <w:rsid w:val="00051953"/>
    <w:rsid w:val="00051B82"/>
    <w:rsid w:val="00051BCA"/>
    <w:rsid w:val="00051BE9"/>
    <w:rsid w:val="00051C69"/>
    <w:rsid w:val="00051C95"/>
    <w:rsid w:val="00051CA2"/>
    <w:rsid w:val="00051CAB"/>
    <w:rsid w:val="00051D66"/>
    <w:rsid w:val="00051E1D"/>
    <w:rsid w:val="00051E5F"/>
    <w:rsid w:val="00051EB6"/>
    <w:rsid w:val="00051EEA"/>
    <w:rsid w:val="00051FA7"/>
    <w:rsid w:val="0005207C"/>
    <w:rsid w:val="00052149"/>
    <w:rsid w:val="000522CE"/>
    <w:rsid w:val="00052365"/>
    <w:rsid w:val="000523FD"/>
    <w:rsid w:val="00052413"/>
    <w:rsid w:val="000524BF"/>
    <w:rsid w:val="00052554"/>
    <w:rsid w:val="0005255C"/>
    <w:rsid w:val="0005271E"/>
    <w:rsid w:val="0005276B"/>
    <w:rsid w:val="0005277F"/>
    <w:rsid w:val="000528A9"/>
    <w:rsid w:val="00052981"/>
    <w:rsid w:val="000529FF"/>
    <w:rsid w:val="00052A36"/>
    <w:rsid w:val="00052A6A"/>
    <w:rsid w:val="00052C67"/>
    <w:rsid w:val="00052E08"/>
    <w:rsid w:val="00052E0F"/>
    <w:rsid w:val="00052E49"/>
    <w:rsid w:val="00052F9D"/>
    <w:rsid w:val="00052FA3"/>
    <w:rsid w:val="0005306C"/>
    <w:rsid w:val="00053220"/>
    <w:rsid w:val="00053273"/>
    <w:rsid w:val="0005329D"/>
    <w:rsid w:val="000532A3"/>
    <w:rsid w:val="000532BA"/>
    <w:rsid w:val="00053323"/>
    <w:rsid w:val="0005339D"/>
    <w:rsid w:val="000533A2"/>
    <w:rsid w:val="000533D3"/>
    <w:rsid w:val="0005340A"/>
    <w:rsid w:val="000534A3"/>
    <w:rsid w:val="000534C3"/>
    <w:rsid w:val="0005357B"/>
    <w:rsid w:val="00053664"/>
    <w:rsid w:val="00053697"/>
    <w:rsid w:val="0005377B"/>
    <w:rsid w:val="00053805"/>
    <w:rsid w:val="0005385D"/>
    <w:rsid w:val="000539A7"/>
    <w:rsid w:val="00053A76"/>
    <w:rsid w:val="00053A97"/>
    <w:rsid w:val="00053A9C"/>
    <w:rsid w:val="00053B0E"/>
    <w:rsid w:val="00053B1F"/>
    <w:rsid w:val="00053CDF"/>
    <w:rsid w:val="00053D89"/>
    <w:rsid w:val="00053E8E"/>
    <w:rsid w:val="00053EC4"/>
    <w:rsid w:val="00053F28"/>
    <w:rsid w:val="000540C1"/>
    <w:rsid w:val="00054115"/>
    <w:rsid w:val="0005412D"/>
    <w:rsid w:val="00054468"/>
    <w:rsid w:val="000544AF"/>
    <w:rsid w:val="000544CA"/>
    <w:rsid w:val="000544E6"/>
    <w:rsid w:val="000545E4"/>
    <w:rsid w:val="000545E6"/>
    <w:rsid w:val="000545F7"/>
    <w:rsid w:val="0005460D"/>
    <w:rsid w:val="00054904"/>
    <w:rsid w:val="00054B51"/>
    <w:rsid w:val="00054B81"/>
    <w:rsid w:val="00054BBD"/>
    <w:rsid w:val="00054CC2"/>
    <w:rsid w:val="00054D28"/>
    <w:rsid w:val="00054E0B"/>
    <w:rsid w:val="00054E8B"/>
    <w:rsid w:val="00054F65"/>
    <w:rsid w:val="00054FC6"/>
    <w:rsid w:val="0005511D"/>
    <w:rsid w:val="000551F6"/>
    <w:rsid w:val="00055235"/>
    <w:rsid w:val="000552D6"/>
    <w:rsid w:val="0005536E"/>
    <w:rsid w:val="000553EA"/>
    <w:rsid w:val="0005548F"/>
    <w:rsid w:val="00055494"/>
    <w:rsid w:val="0005555F"/>
    <w:rsid w:val="000555C9"/>
    <w:rsid w:val="0005577B"/>
    <w:rsid w:val="00055943"/>
    <w:rsid w:val="00055975"/>
    <w:rsid w:val="00055A36"/>
    <w:rsid w:val="00055A96"/>
    <w:rsid w:val="00055AAD"/>
    <w:rsid w:val="00055BBA"/>
    <w:rsid w:val="00055BCB"/>
    <w:rsid w:val="00055D21"/>
    <w:rsid w:val="00055F04"/>
    <w:rsid w:val="0005608A"/>
    <w:rsid w:val="0005613E"/>
    <w:rsid w:val="00056178"/>
    <w:rsid w:val="00056185"/>
    <w:rsid w:val="000561DB"/>
    <w:rsid w:val="000562A6"/>
    <w:rsid w:val="0005632C"/>
    <w:rsid w:val="0005637A"/>
    <w:rsid w:val="000563B0"/>
    <w:rsid w:val="00056418"/>
    <w:rsid w:val="0005643A"/>
    <w:rsid w:val="000565B1"/>
    <w:rsid w:val="00056630"/>
    <w:rsid w:val="00056653"/>
    <w:rsid w:val="000568B2"/>
    <w:rsid w:val="000568C1"/>
    <w:rsid w:val="0005693F"/>
    <w:rsid w:val="00056968"/>
    <w:rsid w:val="0005697C"/>
    <w:rsid w:val="0005697F"/>
    <w:rsid w:val="000569EB"/>
    <w:rsid w:val="00056A29"/>
    <w:rsid w:val="00056A59"/>
    <w:rsid w:val="00056AE0"/>
    <w:rsid w:val="00056B52"/>
    <w:rsid w:val="00056B6F"/>
    <w:rsid w:val="00056BDA"/>
    <w:rsid w:val="00056BF9"/>
    <w:rsid w:val="00056C5C"/>
    <w:rsid w:val="00056C80"/>
    <w:rsid w:val="00056C8D"/>
    <w:rsid w:val="00056CE3"/>
    <w:rsid w:val="00056DF7"/>
    <w:rsid w:val="00056DF9"/>
    <w:rsid w:val="00056E04"/>
    <w:rsid w:val="00056E84"/>
    <w:rsid w:val="00056F98"/>
    <w:rsid w:val="0005704E"/>
    <w:rsid w:val="00057139"/>
    <w:rsid w:val="00057236"/>
    <w:rsid w:val="0005723E"/>
    <w:rsid w:val="0005733F"/>
    <w:rsid w:val="00057398"/>
    <w:rsid w:val="0005750C"/>
    <w:rsid w:val="0005756F"/>
    <w:rsid w:val="000575E0"/>
    <w:rsid w:val="00057689"/>
    <w:rsid w:val="00057782"/>
    <w:rsid w:val="000577F6"/>
    <w:rsid w:val="00057807"/>
    <w:rsid w:val="00057828"/>
    <w:rsid w:val="0005786F"/>
    <w:rsid w:val="00057926"/>
    <w:rsid w:val="00057980"/>
    <w:rsid w:val="0005798F"/>
    <w:rsid w:val="00057A66"/>
    <w:rsid w:val="00057BD9"/>
    <w:rsid w:val="00057C7B"/>
    <w:rsid w:val="00057D33"/>
    <w:rsid w:val="00057F1B"/>
    <w:rsid w:val="00057F9A"/>
    <w:rsid w:val="00057FB3"/>
    <w:rsid w:val="00057FEC"/>
    <w:rsid w:val="00060175"/>
    <w:rsid w:val="00060178"/>
    <w:rsid w:val="00060190"/>
    <w:rsid w:val="000603BB"/>
    <w:rsid w:val="000603BC"/>
    <w:rsid w:val="000603F1"/>
    <w:rsid w:val="000604CB"/>
    <w:rsid w:val="000605B9"/>
    <w:rsid w:val="00060629"/>
    <w:rsid w:val="000606B1"/>
    <w:rsid w:val="000606BA"/>
    <w:rsid w:val="0006077F"/>
    <w:rsid w:val="000607A7"/>
    <w:rsid w:val="000608F7"/>
    <w:rsid w:val="00060A75"/>
    <w:rsid w:val="00060AA0"/>
    <w:rsid w:val="00060AC4"/>
    <w:rsid w:val="00060B02"/>
    <w:rsid w:val="00060B31"/>
    <w:rsid w:val="00060B3F"/>
    <w:rsid w:val="00060B5E"/>
    <w:rsid w:val="00060C60"/>
    <w:rsid w:val="00060D10"/>
    <w:rsid w:val="00060D7B"/>
    <w:rsid w:val="00060DBC"/>
    <w:rsid w:val="00060DE3"/>
    <w:rsid w:val="00060E5A"/>
    <w:rsid w:val="00060E75"/>
    <w:rsid w:val="00060E7C"/>
    <w:rsid w:val="00060E80"/>
    <w:rsid w:val="00060E8B"/>
    <w:rsid w:val="00060EC4"/>
    <w:rsid w:val="00060F67"/>
    <w:rsid w:val="00060F70"/>
    <w:rsid w:val="000610C1"/>
    <w:rsid w:val="000611F3"/>
    <w:rsid w:val="000612E5"/>
    <w:rsid w:val="0006137D"/>
    <w:rsid w:val="00061388"/>
    <w:rsid w:val="0006139E"/>
    <w:rsid w:val="00061482"/>
    <w:rsid w:val="0006151F"/>
    <w:rsid w:val="0006155C"/>
    <w:rsid w:val="00061692"/>
    <w:rsid w:val="0006169E"/>
    <w:rsid w:val="000616FC"/>
    <w:rsid w:val="00061785"/>
    <w:rsid w:val="000617B1"/>
    <w:rsid w:val="00061851"/>
    <w:rsid w:val="000618FC"/>
    <w:rsid w:val="00061A05"/>
    <w:rsid w:val="00061A90"/>
    <w:rsid w:val="00061ACF"/>
    <w:rsid w:val="00061B2A"/>
    <w:rsid w:val="00061B86"/>
    <w:rsid w:val="00061B93"/>
    <w:rsid w:val="00061BD5"/>
    <w:rsid w:val="00061BE1"/>
    <w:rsid w:val="00061BF6"/>
    <w:rsid w:val="00061C2D"/>
    <w:rsid w:val="00061C7F"/>
    <w:rsid w:val="00061D35"/>
    <w:rsid w:val="00061DC1"/>
    <w:rsid w:val="00061E37"/>
    <w:rsid w:val="00061F3A"/>
    <w:rsid w:val="00062147"/>
    <w:rsid w:val="00062166"/>
    <w:rsid w:val="0006226E"/>
    <w:rsid w:val="00062395"/>
    <w:rsid w:val="000623CD"/>
    <w:rsid w:val="000624D5"/>
    <w:rsid w:val="000625B9"/>
    <w:rsid w:val="0006263D"/>
    <w:rsid w:val="00062698"/>
    <w:rsid w:val="0006282E"/>
    <w:rsid w:val="00062839"/>
    <w:rsid w:val="000629F8"/>
    <w:rsid w:val="00062B22"/>
    <w:rsid w:val="00062B34"/>
    <w:rsid w:val="00062BE3"/>
    <w:rsid w:val="00062CCE"/>
    <w:rsid w:val="00062DBF"/>
    <w:rsid w:val="00062E64"/>
    <w:rsid w:val="00062FB7"/>
    <w:rsid w:val="00063101"/>
    <w:rsid w:val="0006313A"/>
    <w:rsid w:val="00063152"/>
    <w:rsid w:val="0006318D"/>
    <w:rsid w:val="00063294"/>
    <w:rsid w:val="000632B2"/>
    <w:rsid w:val="000632C8"/>
    <w:rsid w:val="0006330B"/>
    <w:rsid w:val="0006332C"/>
    <w:rsid w:val="000633B4"/>
    <w:rsid w:val="00063463"/>
    <w:rsid w:val="000635E5"/>
    <w:rsid w:val="00063612"/>
    <w:rsid w:val="00063666"/>
    <w:rsid w:val="00063667"/>
    <w:rsid w:val="00063673"/>
    <w:rsid w:val="000636CC"/>
    <w:rsid w:val="00063712"/>
    <w:rsid w:val="0006372B"/>
    <w:rsid w:val="000637D0"/>
    <w:rsid w:val="00063919"/>
    <w:rsid w:val="000639AD"/>
    <w:rsid w:val="00063B49"/>
    <w:rsid w:val="00063B66"/>
    <w:rsid w:val="00063C29"/>
    <w:rsid w:val="00063C46"/>
    <w:rsid w:val="00063C6F"/>
    <w:rsid w:val="00063CBA"/>
    <w:rsid w:val="00063D22"/>
    <w:rsid w:val="00063D7B"/>
    <w:rsid w:val="00063DBA"/>
    <w:rsid w:val="00063E57"/>
    <w:rsid w:val="00063ECB"/>
    <w:rsid w:val="00063F55"/>
    <w:rsid w:val="00063F5E"/>
    <w:rsid w:val="00063F72"/>
    <w:rsid w:val="00063F95"/>
    <w:rsid w:val="00063FC2"/>
    <w:rsid w:val="00064005"/>
    <w:rsid w:val="000640A5"/>
    <w:rsid w:val="00064185"/>
    <w:rsid w:val="00064262"/>
    <w:rsid w:val="0006429B"/>
    <w:rsid w:val="00064361"/>
    <w:rsid w:val="000643BA"/>
    <w:rsid w:val="00064416"/>
    <w:rsid w:val="0006445E"/>
    <w:rsid w:val="000644CD"/>
    <w:rsid w:val="0006452F"/>
    <w:rsid w:val="0006454C"/>
    <w:rsid w:val="00064710"/>
    <w:rsid w:val="0006495D"/>
    <w:rsid w:val="00064AC0"/>
    <w:rsid w:val="00064AE6"/>
    <w:rsid w:val="00064BEB"/>
    <w:rsid w:val="00064D7C"/>
    <w:rsid w:val="00064D82"/>
    <w:rsid w:val="00064DA0"/>
    <w:rsid w:val="00064EE9"/>
    <w:rsid w:val="00064F97"/>
    <w:rsid w:val="00064FB9"/>
    <w:rsid w:val="00064FCB"/>
    <w:rsid w:val="0006512F"/>
    <w:rsid w:val="00065186"/>
    <w:rsid w:val="000652ED"/>
    <w:rsid w:val="0006538F"/>
    <w:rsid w:val="000653FA"/>
    <w:rsid w:val="0006558F"/>
    <w:rsid w:val="000655FB"/>
    <w:rsid w:val="000656B2"/>
    <w:rsid w:val="000656C3"/>
    <w:rsid w:val="0006572D"/>
    <w:rsid w:val="000658D6"/>
    <w:rsid w:val="00065906"/>
    <w:rsid w:val="00065976"/>
    <w:rsid w:val="000659E9"/>
    <w:rsid w:val="00065A07"/>
    <w:rsid w:val="00065A68"/>
    <w:rsid w:val="00065A7F"/>
    <w:rsid w:val="00065AD7"/>
    <w:rsid w:val="00065BB8"/>
    <w:rsid w:val="00065BD5"/>
    <w:rsid w:val="00065D79"/>
    <w:rsid w:val="00065EF2"/>
    <w:rsid w:val="00065FC5"/>
    <w:rsid w:val="000660C8"/>
    <w:rsid w:val="000661B6"/>
    <w:rsid w:val="00066286"/>
    <w:rsid w:val="000662CD"/>
    <w:rsid w:val="0006631C"/>
    <w:rsid w:val="000663BA"/>
    <w:rsid w:val="00066490"/>
    <w:rsid w:val="000664B6"/>
    <w:rsid w:val="00066715"/>
    <w:rsid w:val="0006684F"/>
    <w:rsid w:val="00066853"/>
    <w:rsid w:val="0006686E"/>
    <w:rsid w:val="000668D7"/>
    <w:rsid w:val="000669A7"/>
    <w:rsid w:val="00066A7D"/>
    <w:rsid w:val="00066C84"/>
    <w:rsid w:val="00066E7C"/>
    <w:rsid w:val="00066F65"/>
    <w:rsid w:val="00067023"/>
    <w:rsid w:val="00067044"/>
    <w:rsid w:val="00067098"/>
    <w:rsid w:val="000671B8"/>
    <w:rsid w:val="000671E1"/>
    <w:rsid w:val="0006742C"/>
    <w:rsid w:val="00067450"/>
    <w:rsid w:val="0006761E"/>
    <w:rsid w:val="000676B9"/>
    <w:rsid w:val="0006772B"/>
    <w:rsid w:val="00067735"/>
    <w:rsid w:val="000677FB"/>
    <w:rsid w:val="00067894"/>
    <w:rsid w:val="00067912"/>
    <w:rsid w:val="00067A27"/>
    <w:rsid w:val="00067A2A"/>
    <w:rsid w:val="00067AAE"/>
    <w:rsid w:val="00067B8E"/>
    <w:rsid w:val="00067C21"/>
    <w:rsid w:val="00067C3F"/>
    <w:rsid w:val="00067C66"/>
    <w:rsid w:val="00067D96"/>
    <w:rsid w:val="00067EF4"/>
    <w:rsid w:val="00067F45"/>
    <w:rsid w:val="00067FE2"/>
    <w:rsid w:val="0007002F"/>
    <w:rsid w:val="00070040"/>
    <w:rsid w:val="0007011D"/>
    <w:rsid w:val="0007012A"/>
    <w:rsid w:val="00070153"/>
    <w:rsid w:val="0007029C"/>
    <w:rsid w:val="00070305"/>
    <w:rsid w:val="0007031C"/>
    <w:rsid w:val="00070365"/>
    <w:rsid w:val="000703B2"/>
    <w:rsid w:val="00070453"/>
    <w:rsid w:val="000704A7"/>
    <w:rsid w:val="0007053D"/>
    <w:rsid w:val="000705CC"/>
    <w:rsid w:val="00070747"/>
    <w:rsid w:val="000708FE"/>
    <w:rsid w:val="00070998"/>
    <w:rsid w:val="00070A66"/>
    <w:rsid w:val="00070AEA"/>
    <w:rsid w:val="00070B1D"/>
    <w:rsid w:val="00070B22"/>
    <w:rsid w:val="00070B30"/>
    <w:rsid w:val="00070B84"/>
    <w:rsid w:val="00070BC8"/>
    <w:rsid w:val="00070BF2"/>
    <w:rsid w:val="00070D07"/>
    <w:rsid w:val="00070D0E"/>
    <w:rsid w:val="00070D92"/>
    <w:rsid w:val="00070E11"/>
    <w:rsid w:val="00070E57"/>
    <w:rsid w:val="00070F69"/>
    <w:rsid w:val="000711F8"/>
    <w:rsid w:val="0007126F"/>
    <w:rsid w:val="000713BF"/>
    <w:rsid w:val="000713D1"/>
    <w:rsid w:val="000713E4"/>
    <w:rsid w:val="000714A3"/>
    <w:rsid w:val="00071561"/>
    <w:rsid w:val="0007161D"/>
    <w:rsid w:val="000716AD"/>
    <w:rsid w:val="000716BE"/>
    <w:rsid w:val="000716DC"/>
    <w:rsid w:val="00071750"/>
    <w:rsid w:val="0007187F"/>
    <w:rsid w:val="0007190E"/>
    <w:rsid w:val="00071A0E"/>
    <w:rsid w:val="00071CCC"/>
    <w:rsid w:val="00071CDA"/>
    <w:rsid w:val="00071E50"/>
    <w:rsid w:val="00071E9C"/>
    <w:rsid w:val="0007219B"/>
    <w:rsid w:val="00072390"/>
    <w:rsid w:val="000723E5"/>
    <w:rsid w:val="00072431"/>
    <w:rsid w:val="000724DB"/>
    <w:rsid w:val="0007255B"/>
    <w:rsid w:val="0007259B"/>
    <w:rsid w:val="000725B2"/>
    <w:rsid w:val="000727F8"/>
    <w:rsid w:val="00072851"/>
    <w:rsid w:val="0007285B"/>
    <w:rsid w:val="0007292D"/>
    <w:rsid w:val="00072940"/>
    <w:rsid w:val="000729E4"/>
    <w:rsid w:val="00072A2F"/>
    <w:rsid w:val="00072A50"/>
    <w:rsid w:val="00072AB9"/>
    <w:rsid w:val="00072B30"/>
    <w:rsid w:val="00072B3D"/>
    <w:rsid w:val="00072BC8"/>
    <w:rsid w:val="00072C4B"/>
    <w:rsid w:val="00072CFE"/>
    <w:rsid w:val="00072DE2"/>
    <w:rsid w:val="00072E16"/>
    <w:rsid w:val="00072E74"/>
    <w:rsid w:val="00072EC4"/>
    <w:rsid w:val="00072F09"/>
    <w:rsid w:val="00072F5C"/>
    <w:rsid w:val="00072F79"/>
    <w:rsid w:val="00072F9D"/>
    <w:rsid w:val="00072FC5"/>
    <w:rsid w:val="00073011"/>
    <w:rsid w:val="00073157"/>
    <w:rsid w:val="00073260"/>
    <w:rsid w:val="00073390"/>
    <w:rsid w:val="000733AC"/>
    <w:rsid w:val="000733FA"/>
    <w:rsid w:val="000734C4"/>
    <w:rsid w:val="0007372A"/>
    <w:rsid w:val="00073776"/>
    <w:rsid w:val="00073907"/>
    <w:rsid w:val="00073ADB"/>
    <w:rsid w:val="00073C5C"/>
    <w:rsid w:val="00073C6F"/>
    <w:rsid w:val="00073CA5"/>
    <w:rsid w:val="00073DBB"/>
    <w:rsid w:val="00073E2A"/>
    <w:rsid w:val="00073E41"/>
    <w:rsid w:val="00073E42"/>
    <w:rsid w:val="00073EB7"/>
    <w:rsid w:val="00073F02"/>
    <w:rsid w:val="00073F75"/>
    <w:rsid w:val="00073FCB"/>
    <w:rsid w:val="00074069"/>
    <w:rsid w:val="000740B0"/>
    <w:rsid w:val="0007411E"/>
    <w:rsid w:val="0007413F"/>
    <w:rsid w:val="0007422C"/>
    <w:rsid w:val="0007423D"/>
    <w:rsid w:val="000742E6"/>
    <w:rsid w:val="000742E7"/>
    <w:rsid w:val="00074301"/>
    <w:rsid w:val="0007433B"/>
    <w:rsid w:val="000743EF"/>
    <w:rsid w:val="0007443C"/>
    <w:rsid w:val="000744F1"/>
    <w:rsid w:val="00074512"/>
    <w:rsid w:val="000745A1"/>
    <w:rsid w:val="000746CD"/>
    <w:rsid w:val="000747E3"/>
    <w:rsid w:val="000748AA"/>
    <w:rsid w:val="00074978"/>
    <w:rsid w:val="00074981"/>
    <w:rsid w:val="0007499B"/>
    <w:rsid w:val="000749B0"/>
    <w:rsid w:val="000749BB"/>
    <w:rsid w:val="00074A06"/>
    <w:rsid w:val="00074B2C"/>
    <w:rsid w:val="00074C78"/>
    <w:rsid w:val="00074E41"/>
    <w:rsid w:val="00074E67"/>
    <w:rsid w:val="00074FA3"/>
    <w:rsid w:val="00075060"/>
    <w:rsid w:val="0007508A"/>
    <w:rsid w:val="000750ED"/>
    <w:rsid w:val="000750F1"/>
    <w:rsid w:val="00075104"/>
    <w:rsid w:val="0007519C"/>
    <w:rsid w:val="0007524C"/>
    <w:rsid w:val="00075261"/>
    <w:rsid w:val="000752C2"/>
    <w:rsid w:val="000752E6"/>
    <w:rsid w:val="000752ED"/>
    <w:rsid w:val="000752F8"/>
    <w:rsid w:val="0007545B"/>
    <w:rsid w:val="00075493"/>
    <w:rsid w:val="00075580"/>
    <w:rsid w:val="00075622"/>
    <w:rsid w:val="00075693"/>
    <w:rsid w:val="00075707"/>
    <w:rsid w:val="00075818"/>
    <w:rsid w:val="00075852"/>
    <w:rsid w:val="0007586B"/>
    <w:rsid w:val="00075895"/>
    <w:rsid w:val="000758A0"/>
    <w:rsid w:val="000758F4"/>
    <w:rsid w:val="00075B22"/>
    <w:rsid w:val="00075BA5"/>
    <w:rsid w:val="00075C43"/>
    <w:rsid w:val="00075D91"/>
    <w:rsid w:val="00075E20"/>
    <w:rsid w:val="00075EC8"/>
    <w:rsid w:val="00075F2E"/>
    <w:rsid w:val="00075F5D"/>
    <w:rsid w:val="00075FD0"/>
    <w:rsid w:val="00075FDF"/>
    <w:rsid w:val="00076059"/>
    <w:rsid w:val="00076082"/>
    <w:rsid w:val="0007628A"/>
    <w:rsid w:val="00076330"/>
    <w:rsid w:val="000763C4"/>
    <w:rsid w:val="000763DD"/>
    <w:rsid w:val="000763E0"/>
    <w:rsid w:val="0007645A"/>
    <w:rsid w:val="0007645F"/>
    <w:rsid w:val="0007661B"/>
    <w:rsid w:val="00076645"/>
    <w:rsid w:val="00076655"/>
    <w:rsid w:val="000766BE"/>
    <w:rsid w:val="00076780"/>
    <w:rsid w:val="000767CF"/>
    <w:rsid w:val="0007689C"/>
    <w:rsid w:val="00076B58"/>
    <w:rsid w:val="00076B62"/>
    <w:rsid w:val="00076B8E"/>
    <w:rsid w:val="00076BB5"/>
    <w:rsid w:val="00076C4E"/>
    <w:rsid w:val="00076C77"/>
    <w:rsid w:val="00076CCE"/>
    <w:rsid w:val="00076E12"/>
    <w:rsid w:val="00076E17"/>
    <w:rsid w:val="00076EC9"/>
    <w:rsid w:val="00076F2A"/>
    <w:rsid w:val="00076F8D"/>
    <w:rsid w:val="00077023"/>
    <w:rsid w:val="0007708D"/>
    <w:rsid w:val="00077113"/>
    <w:rsid w:val="0007712A"/>
    <w:rsid w:val="00077150"/>
    <w:rsid w:val="000771AD"/>
    <w:rsid w:val="00077283"/>
    <w:rsid w:val="000772C7"/>
    <w:rsid w:val="000772DD"/>
    <w:rsid w:val="00077442"/>
    <w:rsid w:val="00077483"/>
    <w:rsid w:val="000774DA"/>
    <w:rsid w:val="0007751F"/>
    <w:rsid w:val="00077566"/>
    <w:rsid w:val="00077591"/>
    <w:rsid w:val="000775C1"/>
    <w:rsid w:val="000776A7"/>
    <w:rsid w:val="00077844"/>
    <w:rsid w:val="00077865"/>
    <w:rsid w:val="0007792D"/>
    <w:rsid w:val="000779F9"/>
    <w:rsid w:val="00077AF8"/>
    <w:rsid w:val="00077B4B"/>
    <w:rsid w:val="00077BD2"/>
    <w:rsid w:val="00077BF1"/>
    <w:rsid w:val="00077E46"/>
    <w:rsid w:val="00077EC8"/>
    <w:rsid w:val="00077FA0"/>
    <w:rsid w:val="00080002"/>
    <w:rsid w:val="00080068"/>
    <w:rsid w:val="0008012C"/>
    <w:rsid w:val="000801E5"/>
    <w:rsid w:val="000803ED"/>
    <w:rsid w:val="00080404"/>
    <w:rsid w:val="00080457"/>
    <w:rsid w:val="00080522"/>
    <w:rsid w:val="00080536"/>
    <w:rsid w:val="00080598"/>
    <w:rsid w:val="00080629"/>
    <w:rsid w:val="000806A5"/>
    <w:rsid w:val="000806FB"/>
    <w:rsid w:val="00080729"/>
    <w:rsid w:val="0008078C"/>
    <w:rsid w:val="0008078D"/>
    <w:rsid w:val="000807EA"/>
    <w:rsid w:val="00080859"/>
    <w:rsid w:val="0008085B"/>
    <w:rsid w:val="00080993"/>
    <w:rsid w:val="000809AB"/>
    <w:rsid w:val="000809C5"/>
    <w:rsid w:val="000809CA"/>
    <w:rsid w:val="00080A72"/>
    <w:rsid w:val="00080AAB"/>
    <w:rsid w:val="00080B22"/>
    <w:rsid w:val="00080B44"/>
    <w:rsid w:val="00080C1B"/>
    <w:rsid w:val="00080C83"/>
    <w:rsid w:val="00080D0C"/>
    <w:rsid w:val="00080D16"/>
    <w:rsid w:val="00080D37"/>
    <w:rsid w:val="00080D53"/>
    <w:rsid w:val="00080D6E"/>
    <w:rsid w:val="00080DAB"/>
    <w:rsid w:val="00080F91"/>
    <w:rsid w:val="00080FA6"/>
    <w:rsid w:val="00080FE9"/>
    <w:rsid w:val="00081047"/>
    <w:rsid w:val="00081075"/>
    <w:rsid w:val="000810E5"/>
    <w:rsid w:val="00081180"/>
    <w:rsid w:val="000811F1"/>
    <w:rsid w:val="0008134E"/>
    <w:rsid w:val="000813C7"/>
    <w:rsid w:val="000813DA"/>
    <w:rsid w:val="000813EF"/>
    <w:rsid w:val="00081403"/>
    <w:rsid w:val="0008146C"/>
    <w:rsid w:val="000814F9"/>
    <w:rsid w:val="0008151D"/>
    <w:rsid w:val="0008154F"/>
    <w:rsid w:val="00081552"/>
    <w:rsid w:val="00081587"/>
    <w:rsid w:val="000815C6"/>
    <w:rsid w:val="000815CE"/>
    <w:rsid w:val="00081618"/>
    <w:rsid w:val="00081679"/>
    <w:rsid w:val="000816DC"/>
    <w:rsid w:val="00081723"/>
    <w:rsid w:val="00081828"/>
    <w:rsid w:val="0008196B"/>
    <w:rsid w:val="00081AA0"/>
    <w:rsid w:val="00081ABD"/>
    <w:rsid w:val="00081B3D"/>
    <w:rsid w:val="00081B81"/>
    <w:rsid w:val="00081C49"/>
    <w:rsid w:val="00081C7A"/>
    <w:rsid w:val="00081CB8"/>
    <w:rsid w:val="00081D98"/>
    <w:rsid w:val="00081E15"/>
    <w:rsid w:val="00081F30"/>
    <w:rsid w:val="00081FF6"/>
    <w:rsid w:val="000820B6"/>
    <w:rsid w:val="00082129"/>
    <w:rsid w:val="000821F4"/>
    <w:rsid w:val="00082232"/>
    <w:rsid w:val="000822E8"/>
    <w:rsid w:val="00082562"/>
    <w:rsid w:val="00082584"/>
    <w:rsid w:val="0008258E"/>
    <w:rsid w:val="000826F9"/>
    <w:rsid w:val="00082766"/>
    <w:rsid w:val="00082770"/>
    <w:rsid w:val="000827D3"/>
    <w:rsid w:val="00082871"/>
    <w:rsid w:val="00082971"/>
    <w:rsid w:val="00082982"/>
    <w:rsid w:val="000829A8"/>
    <w:rsid w:val="00082BFC"/>
    <w:rsid w:val="00082E12"/>
    <w:rsid w:val="00082E51"/>
    <w:rsid w:val="00082EA7"/>
    <w:rsid w:val="00082EF1"/>
    <w:rsid w:val="00082F92"/>
    <w:rsid w:val="0008309C"/>
    <w:rsid w:val="00083129"/>
    <w:rsid w:val="00083148"/>
    <w:rsid w:val="0008317C"/>
    <w:rsid w:val="00083184"/>
    <w:rsid w:val="00083244"/>
    <w:rsid w:val="00083298"/>
    <w:rsid w:val="00083300"/>
    <w:rsid w:val="00083333"/>
    <w:rsid w:val="00083411"/>
    <w:rsid w:val="0008374F"/>
    <w:rsid w:val="00083754"/>
    <w:rsid w:val="0008376F"/>
    <w:rsid w:val="000837C2"/>
    <w:rsid w:val="000837F9"/>
    <w:rsid w:val="00083814"/>
    <w:rsid w:val="00083874"/>
    <w:rsid w:val="00083AF3"/>
    <w:rsid w:val="00083C58"/>
    <w:rsid w:val="00083C72"/>
    <w:rsid w:val="00083CFA"/>
    <w:rsid w:val="00083D34"/>
    <w:rsid w:val="00083D99"/>
    <w:rsid w:val="00083E9C"/>
    <w:rsid w:val="00083F68"/>
    <w:rsid w:val="00083FB7"/>
    <w:rsid w:val="00084283"/>
    <w:rsid w:val="000844B9"/>
    <w:rsid w:val="000844C5"/>
    <w:rsid w:val="0008451C"/>
    <w:rsid w:val="00084669"/>
    <w:rsid w:val="000846E5"/>
    <w:rsid w:val="0008474A"/>
    <w:rsid w:val="000848F0"/>
    <w:rsid w:val="00084911"/>
    <w:rsid w:val="00084967"/>
    <w:rsid w:val="00084D55"/>
    <w:rsid w:val="00084EE4"/>
    <w:rsid w:val="00084F36"/>
    <w:rsid w:val="00085001"/>
    <w:rsid w:val="0008509D"/>
    <w:rsid w:val="000851C6"/>
    <w:rsid w:val="00085218"/>
    <w:rsid w:val="0008531D"/>
    <w:rsid w:val="000853D6"/>
    <w:rsid w:val="000854A5"/>
    <w:rsid w:val="000854CE"/>
    <w:rsid w:val="000855AA"/>
    <w:rsid w:val="000856B8"/>
    <w:rsid w:val="000856D9"/>
    <w:rsid w:val="000857FD"/>
    <w:rsid w:val="00085885"/>
    <w:rsid w:val="00085923"/>
    <w:rsid w:val="0008598F"/>
    <w:rsid w:val="000859A5"/>
    <w:rsid w:val="00085A56"/>
    <w:rsid w:val="00085A95"/>
    <w:rsid w:val="00085AA3"/>
    <w:rsid w:val="00085B32"/>
    <w:rsid w:val="00085C03"/>
    <w:rsid w:val="00085DCF"/>
    <w:rsid w:val="00085E87"/>
    <w:rsid w:val="00085FB1"/>
    <w:rsid w:val="00086018"/>
    <w:rsid w:val="00086108"/>
    <w:rsid w:val="00086131"/>
    <w:rsid w:val="0008615C"/>
    <w:rsid w:val="000861E0"/>
    <w:rsid w:val="00086206"/>
    <w:rsid w:val="00086349"/>
    <w:rsid w:val="0008638C"/>
    <w:rsid w:val="000863AD"/>
    <w:rsid w:val="00086444"/>
    <w:rsid w:val="00086551"/>
    <w:rsid w:val="000866B5"/>
    <w:rsid w:val="00086744"/>
    <w:rsid w:val="00086919"/>
    <w:rsid w:val="00086A04"/>
    <w:rsid w:val="00086B09"/>
    <w:rsid w:val="00086B67"/>
    <w:rsid w:val="00086BCB"/>
    <w:rsid w:val="00086C68"/>
    <w:rsid w:val="00086CA4"/>
    <w:rsid w:val="00086DC3"/>
    <w:rsid w:val="00086E2B"/>
    <w:rsid w:val="00086E7D"/>
    <w:rsid w:val="00086E91"/>
    <w:rsid w:val="00086EDA"/>
    <w:rsid w:val="00086FDB"/>
    <w:rsid w:val="00087016"/>
    <w:rsid w:val="0008709E"/>
    <w:rsid w:val="0008709F"/>
    <w:rsid w:val="00087122"/>
    <w:rsid w:val="00087192"/>
    <w:rsid w:val="000871F6"/>
    <w:rsid w:val="000871FF"/>
    <w:rsid w:val="0008730E"/>
    <w:rsid w:val="00087358"/>
    <w:rsid w:val="000873A4"/>
    <w:rsid w:val="000873EE"/>
    <w:rsid w:val="000873EF"/>
    <w:rsid w:val="000874AE"/>
    <w:rsid w:val="000874C1"/>
    <w:rsid w:val="0008755E"/>
    <w:rsid w:val="00087570"/>
    <w:rsid w:val="000875BF"/>
    <w:rsid w:val="00087605"/>
    <w:rsid w:val="0008761C"/>
    <w:rsid w:val="00087638"/>
    <w:rsid w:val="00087685"/>
    <w:rsid w:val="00087691"/>
    <w:rsid w:val="0008782D"/>
    <w:rsid w:val="000879ED"/>
    <w:rsid w:val="00087B04"/>
    <w:rsid w:val="00087B1B"/>
    <w:rsid w:val="00087CA2"/>
    <w:rsid w:val="00087CAF"/>
    <w:rsid w:val="00087D07"/>
    <w:rsid w:val="00087D33"/>
    <w:rsid w:val="00087D8D"/>
    <w:rsid w:val="00087DB1"/>
    <w:rsid w:val="00087DF5"/>
    <w:rsid w:val="00090019"/>
    <w:rsid w:val="0009006E"/>
    <w:rsid w:val="000900A0"/>
    <w:rsid w:val="000900E0"/>
    <w:rsid w:val="000901EA"/>
    <w:rsid w:val="00090247"/>
    <w:rsid w:val="00090254"/>
    <w:rsid w:val="000902F2"/>
    <w:rsid w:val="0009037B"/>
    <w:rsid w:val="000903A0"/>
    <w:rsid w:val="000903C2"/>
    <w:rsid w:val="00090420"/>
    <w:rsid w:val="00090522"/>
    <w:rsid w:val="00090596"/>
    <w:rsid w:val="000905A4"/>
    <w:rsid w:val="00090613"/>
    <w:rsid w:val="0009061C"/>
    <w:rsid w:val="000906F6"/>
    <w:rsid w:val="00090779"/>
    <w:rsid w:val="000907A3"/>
    <w:rsid w:val="0009083E"/>
    <w:rsid w:val="000908BB"/>
    <w:rsid w:val="00090945"/>
    <w:rsid w:val="0009096A"/>
    <w:rsid w:val="00090AE8"/>
    <w:rsid w:val="00090C78"/>
    <w:rsid w:val="00090CE0"/>
    <w:rsid w:val="00090D90"/>
    <w:rsid w:val="00090DD3"/>
    <w:rsid w:val="00090FC3"/>
    <w:rsid w:val="00090FF2"/>
    <w:rsid w:val="0009108D"/>
    <w:rsid w:val="00091259"/>
    <w:rsid w:val="000912BA"/>
    <w:rsid w:val="00091310"/>
    <w:rsid w:val="00091343"/>
    <w:rsid w:val="000913E5"/>
    <w:rsid w:val="000914CE"/>
    <w:rsid w:val="0009150A"/>
    <w:rsid w:val="0009152F"/>
    <w:rsid w:val="000915A4"/>
    <w:rsid w:val="000915C8"/>
    <w:rsid w:val="000916A4"/>
    <w:rsid w:val="000916BE"/>
    <w:rsid w:val="000917DC"/>
    <w:rsid w:val="0009188D"/>
    <w:rsid w:val="000918C9"/>
    <w:rsid w:val="000919B2"/>
    <w:rsid w:val="00091B05"/>
    <w:rsid w:val="00091B95"/>
    <w:rsid w:val="00091C65"/>
    <w:rsid w:val="00091DDC"/>
    <w:rsid w:val="00091E45"/>
    <w:rsid w:val="00091F5C"/>
    <w:rsid w:val="00091FA4"/>
    <w:rsid w:val="00092221"/>
    <w:rsid w:val="000922B5"/>
    <w:rsid w:val="000922CF"/>
    <w:rsid w:val="00092358"/>
    <w:rsid w:val="0009237B"/>
    <w:rsid w:val="000923B0"/>
    <w:rsid w:val="000923DF"/>
    <w:rsid w:val="00092606"/>
    <w:rsid w:val="00092617"/>
    <w:rsid w:val="00092700"/>
    <w:rsid w:val="00092808"/>
    <w:rsid w:val="00092884"/>
    <w:rsid w:val="00092946"/>
    <w:rsid w:val="00092990"/>
    <w:rsid w:val="00092993"/>
    <w:rsid w:val="00092A3F"/>
    <w:rsid w:val="00092A9F"/>
    <w:rsid w:val="00092B83"/>
    <w:rsid w:val="00092C80"/>
    <w:rsid w:val="00092C90"/>
    <w:rsid w:val="00092DB9"/>
    <w:rsid w:val="00092E56"/>
    <w:rsid w:val="00092E68"/>
    <w:rsid w:val="00093012"/>
    <w:rsid w:val="00093050"/>
    <w:rsid w:val="00093292"/>
    <w:rsid w:val="000932E4"/>
    <w:rsid w:val="000933BE"/>
    <w:rsid w:val="000934EC"/>
    <w:rsid w:val="00093506"/>
    <w:rsid w:val="00093523"/>
    <w:rsid w:val="0009353D"/>
    <w:rsid w:val="0009363C"/>
    <w:rsid w:val="00093683"/>
    <w:rsid w:val="000936C3"/>
    <w:rsid w:val="000937F9"/>
    <w:rsid w:val="000938AD"/>
    <w:rsid w:val="000939B1"/>
    <w:rsid w:val="00093A04"/>
    <w:rsid w:val="00093B2A"/>
    <w:rsid w:val="00093B85"/>
    <w:rsid w:val="00093BD8"/>
    <w:rsid w:val="00093C02"/>
    <w:rsid w:val="00093C71"/>
    <w:rsid w:val="00093D8B"/>
    <w:rsid w:val="00093DDC"/>
    <w:rsid w:val="00093E98"/>
    <w:rsid w:val="00093F18"/>
    <w:rsid w:val="00093F51"/>
    <w:rsid w:val="00093FC0"/>
    <w:rsid w:val="00093FFA"/>
    <w:rsid w:val="0009402C"/>
    <w:rsid w:val="000940BA"/>
    <w:rsid w:val="0009410D"/>
    <w:rsid w:val="00094125"/>
    <w:rsid w:val="0009414F"/>
    <w:rsid w:val="000942A8"/>
    <w:rsid w:val="00094492"/>
    <w:rsid w:val="000944A0"/>
    <w:rsid w:val="0009452F"/>
    <w:rsid w:val="00094538"/>
    <w:rsid w:val="000946D5"/>
    <w:rsid w:val="0009493C"/>
    <w:rsid w:val="00094942"/>
    <w:rsid w:val="00094970"/>
    <w:rsid w:val="000949F6"/>
    <w:rsid w:val="00094A44"/>
    <w:rsid w:val="00094B0F"/>
    <w:rsid w:val="00094C8B"/>
    <w:rsid w:val="00094CB6"/>
    <w:rsid w:val="00094E1A"/>
    <w:rsid w:val="00094E2A"/>
    <w:rsid w:val="000951AF"/>
    <w:rsid w:val="00095232"/>
    <w:rsid w:val="00095254"/>
    <w:rsid w:val="00095272"/>
    <w:rsid w:val="00095288"/>
    <w:rsid w:val="000952C7"/>
    <w:rsid w:val="000952E0"/>
    <w:rsid w:val="00095306"/>
    <w:rsid w:val="000953AB"/>
    <w:rsid w:val="00095415"/>
    <w:rsid w:val="00095422"/>
    <w:rsid w:val="0009543F"/>
    <w:rsid w:val="00095462"/>
    <w:rsid w:val="00095492"/>
    <w:rsid w:val="00095547"/>
    <w:rsid w:val="0009555F"/>
    <w:rsid w:val="000955C7"/>
    <w:rsid w:val="000955C9"/>
    <w:rsid w:val="0009574A"/>
    <w:rsid w:val="00095956"/>
    <w:rsid w:val="000959B6"/>
    <w:rsid w:val="000959F8"/>
    <w:rsid w:val="00095A1B"/>
    <w:rsid w:val="00095AAA"/>
    <w:rsid w:val="00095B35"/>
    <w:rsid w:val="00095BD3"/>
    <w:rsid w:val="00095BD5"/>
    <w:rsid w:val="00095C09"/>
    <w:rsid w:val="00095C95"/>
    <w:rsid w:val="00095CB5"/>
    <w:rsid w:val="00095DDE"/>
    <w:rsid w:val="00095DF3"/>
    <w:rsid w:val="00095E5A"/>
    <w:rsid w:val="00095E6F"/>
    <w:rsid w:val="00095EA0"/>
    <w:rsid w:val="00095F9E"/>
    <w:rsid w:val="00095FBC"/>
    <w:rsid w:val="00095FCA"/>
    <w:rsid w:val="00095FE7"/>
    <w:rsid w:val="00096085"/>
    <w:rsid w:val="000960FF"/>
    <w:rsid w:val="000961F1"/>
    <w:rsid w:val="0009635D"/>
    <w:rsid w:val="0009644F"/>
    <w:rsid w:val="0009652D"/>
    <w:rsid w:val="00096599"/>
    <w:rsid w:val="000965A3"/>
    <w:rsid w:val="0009666F"/>
    <w:rsid w:val="00096683"/>
    <w:rsid w:val="000966E6"/>
    <w:rsid w:val="00096837"/>
    <w:rsid w:val="000968FA"/>
    <w:rsid w:val="00096906"/>
    <w:rsid w:val="0009694B"/>
    <w:rsid w:val="00096960"/>
    <w:rsid w:val="00096963"/>
    <w:rsid w:val="000969FA"/>
    <w:rsid w:val="00096A82"/>
    <w:rsid w:val="00096AEF"/>
    <w:rsid w:val="00096CA9"/>
    <w:rsid w:val="00096DAF"/>
    <w:rsid w:val="00096DF8"/>
    <w:rsid w:val="00096E0D"/>
    <w:rsid w:val="00096E54"/>
    <w:rsid w:val="00096EFD"/>
    <w:rsid w:val="00096F0D"/>
    <w:rsid w:val="00096F7A"/>
    <w:rsid w:val="00096FFB"/>
    <w:rsid w:val="0009705E"/>
    <w:rsid w:val="0009715A"/>
    <w:rsid w:val="000971B6"/>
    <w:rsid w:val="000971F9"/>
    <w:rsid w:val="00097245"/>
    <w:rsid w:val="0009725F"/>
    <w:rsid w:val="0009731C"/>
    <w:rsid w:val="000973C1"/>
    <w:rsid w:val="00097499"/>
    <w:rsid w:val="00097562"/>
    <w:rsid w:val="0009758E"/>
    <w:rsid w:val="0009764E"/>
    <w:rsid w:val="00097691"/>
    <w:rsid w:val="0009781B"/>
    <w:rsid w:val="00097B90"/>
    <w:rsid w:val="00097B94"/>
    <w:rsid w:val="00097B9A"/>
    <w:rsid w:val="00097BA7"/>
    <w:rsid w:val="00097C5E"/>
    <w:rsid w:val="00097D82"/>
    <w:rsid w:val="00097EC5"/>
    <w:rsid w:val="00097F6D"/>
    <w:rsid w:val="00097FB2"/>
    <w:rsid w:val="000A00A3"/>
    <w:rsid w:val="000A0111"/>
    <w:rsid w:val="000A0224"/>
    <w:rsid w:val="000A0249"/>
    <w:rsid w:val="000A033D"/>
    <w:rsid w:val="000A0359"/>
    <w:rsid w:val="000A0389"/>
    <w:rsid w:val="000A03BF"/>
    <w:rsid w:val="000A04AB"/>
    <w:rsid w:val="000A04FF"/>
    <w:rsid w:val="000A0513"/>
    <w:rsid w:val="000A0566"/>
    <w:rsid w:val="000A05C5"/>
    <w:rsid w:val="000A05C6"/>
    <w:rsid w:val="000A063E"/>
    <w:rsid w:val="000A06CE"/>
    <w:rsid w:val="000A06EE"/>
    <w:rsid w:val="000A06F3"/>
    <w:rsid w:val="000A072A"/>
    <w:rsid w:val="000A073C"/>
    <w:rsid w:val="000A0794"/>
    <w:rsid w:val="000A07B8"/>
    <w:rsid w:val="000A0850"/>
    <w:rsid w:val="000A08CC"/>
    <w:rsid w:val="000A0949"/>
    <w:rsid w:val="000A0A05"/>
    <w:rsid w:val="000A0AE2"/>
    <w:rsid w:val="000A0AF9"/>
    <w:rsid w:val="000A0B13"/>
    <w:rsid w:val="000A0D48"/>
    <w:rsid w:val="000A0E51"/>
    <w:rsid w:val="000A1017"/>
    <w:rsid w:val="000A1060"/>
    <w:rsid w:val="000A1087"/>
    <w:rsid w:val="000A1092"/>
    <w:rsid w:val="000A10CE"/>
    <w:rsid w:val="000A1118"/>
    <w:rsid w:val="000A1131"/>
    <w:rsid w:val="000A1159"/>
    <w:rsid w:val="000A1161"/>
    <w:rsid w:val="000A11B1"/>
    <w:rsid w:val="000A1244"/>
    <w:rsid w:val="000A12D1"/>
    <w:rsid w:val="000A141C"/>
    <w:rsid w:val="000A147E"/>
    <w:rsid w:val="000A14C1"/>
    <w:rsid w:val="000A1502"/>
    <w:rsid w:val="000A161F"/>
    <w:rsid w:val="000A16DF"/>
    <w:rsid w:val="000A16FA"/>
    <w:rsid w:val="000A17B1"/>
    <w:rsid w:val="000A1833"/>
    <w:rsid w:val="000A185D"/>
    <w:rsid w:val="000A193D"/>
    <w:rsid w:val="000A19A9"/>
    <w:rsid w:val="000A1BE2"/>
    <w:rsid w:val="000A1CA8"/>
    <w:rsid w:val="000A1E48"/>
    <w:rsid w:val="000A1ED9"/>
    <w:rsid w:val="000A1EED"/>
    <w:rsid w:val="000A1F03"/>
    <w:rsid w:val="000A211A"/>
    <w:rsid w:val="000A2124"/>
    <w:rsid w:val="000A23D5"/>
    <w:rsid w:val="000A2577"/>
    <w:rsid w:val="000A2697"/>
    <w:rsid w:val="000A27AE"/>
    <w:rsid w:val="000A27B9"/>
    <w:rsid w:val="000A29BA"/>
    <w:rsid w:val="000A2A24"/>
    <w:rsid w:val="000A2A97"/>
    <w:rsid w:val="000A2B7E"/>
    <w:rsid w:val="000A2C1C"/>
    <w:rsid w:val="000A2C34"/>
    <w:rsid w:val="000A2CAF"/>
    <w:rsid w:val="000A2D19"/>
    <w:rsid w:val="000A2E22"/>
    <w:rsid w:val="000A2E75"/>
    <w:rsid w:val="000A2FC6"/>
    <w:rsid w:val="000A304E"/>
    <w:rsid w:val="000A3063"/>
    <w:rsid w:val="000A3175"/>
    <w:rsid w:val="000A3277"/>
    <w:rsid w:val="000A3338"/>
    <w:rsid w:val="000A33BB"/>
    <w:rsid w:val="000A3489"/>
    <w:rsid w:val="000A35B9"/>
    <w:rsid w:val="000A3646"/>
    <w:rsid w:val="000A367D"/>
    <w:rsid w:val="000A3731"/>
    <w:rsid w:val="000A3781"/>
    <w:rsid w:val="000A38CF"/>
    <w:rsid w:val="000A3963"/>
    <w:rsid w:val="000A3A0B"/>
    <w:rsid w:val="000A3A15"/>
    <w:rsid w:val="000A3A4A"/>
    <w:rsid w:val="000A3B15"/>
    <w:rsid w:val="000A3DCE"/>
    <w:rsid w:val="000A3DE7"/>
    <w:rsid w:val="000A3E21"/>
    <w:rsid w:val="000A3ECF"/>
    <w:rsid w:val="000A3F08"/>
    <w:rsid w:val="000A3F37"/>
    <w:rsid w:val="000A3FE3"/>
    <w:rsid w:val="000A4035"/>
    <w:rsid w:val="000A4043"/>
    <w:rsid w:val="000A4056"/>
    <w:rsid w:val="000A40A5"/>
    <w:rsid w:val="000A40A8"/>
    <w:rsid w:val="000A40AC"/>
    <w:rsid w:val="000A41A1"/>
    <w:rsid w:val="000A42AF"/>
    <w:rsid w:val="000A42D8"/>
    <w:rsid w:val="000A431A"/>
    <w:rsid w:val="000A43DE"/>
    <w:rsid w:val="000A45BB"/>
    <w:rsid w:val="000A45CF"/>
    <w:rsid w:val="000A4645"/>
    <w:rsid w:val="000A46E1"/>
    <w:rsid w:val="000A47B8"/>
    <w:rsid w:val="000A4820"/>
    <w:rsid w:val="000A4D09"/>
    <w:rsid w:val="000A4D33"/>
    <w:rsid w:val="000A4DAF"/>
    <w:rsid w:val="000A4DB3"/>
    <w:rsid w:val="000A4E34"/>
    <w:rsid w:val="000A4FE8"/>
    <w:rsid w:val="000A5006"/>
    <w:rsid w:val="000A5113"/>
    <w:rsid w:val="000A5140"/>
    <w:rsid w:val="000A51AF"/>
    <w:rsid w:val="000A5316"/>
    <w:rsid w:val="000A54AF"/>
    <w:rsid w:val="000A54B8"/>
    <w:rsid w:val="000A54D5"/>
    <w:rsid w:val="000A54FC"/>
    <w:rsid w:val="000A5676"/>
    <w:rsid w:val="000A56BA"/>
    <w:rsid w:val="000A583F"/>
    <w:rsid w:val="000A5847"/>
    <w:rsid w:val="000A58A7"/>
    <w:rsid w:val="000A58F5"/>
    <w:rsid w:val="000A592A"/>
    <w:rsid w:val="000A595A"/>
    <w:rsid w:val="000A59AB"/>
    <w:rsid w:val="000A59C1"/>
    <w:rsid w:val="000A5A8E"/>
    <w:rsid w:val="000A5B35"/>
    <w:rsid w:val="000A5B5A"/>
    <w:rsid w:val="000A5B94"/>
    <w:rsid w:val="000A5CAD"/>
    <w:rsid w:val="000A5CF1"/>
    <w:rsid w:val="000A5D31"/>
    <w:rsid w:val="000A5D99"/>
    <w:rsid w:val="000A5E7A"/>
    <w:rsid w:val="000A5F44"/>
    <w:rsid w:val="000A605C"/>
    <w:rsid w:val="000A60E6"/>
    <w:rsid w:val="000A614D"/>
    <w:rsid w:val="000A618A"/>
    <w:rsid w:val="000A6231"/>
    <w:rsid w:val="000A639E"/>
    <w:rsid w:val="000A6509"/>
    <w:rsid w:val="000A65C0"/>
    <w:rsid w:val="000A6600"/>
    <w:rsid w:val="000A66F7"/>
    <w:rsid w:val="000A6764"/>
    <w:rsid w:val="000A67F5"/>
    <w:rsid w:val="000A6871"/>
    <w:rsid w:val="000A68BC"/>
    <w:rsid w:val="000A6939"/>
    <w:rsid w:val="000A69C4"/>
    <w:rsid w:val="000A6A44"/>
    <w:rsid w:val="000A6A99"/>
    <w:rsid w:val="000A6BBF"/>
    <w:rsid w:val="000A6CA2"/>
    <w:rsid w:val="000A6CE2"/>
    <w:rsid w:val="000A6D4D"/>
    <w:rsid w:val="000A6DA4"/>
    <w:rsid w:val="000A6DFF"/>
    <w:rsid w:val="000A6E23"/>
    <w:rsid w:val="000A6FCB"/>
    <w:rsid w:val="000A7010"/>
    <w:rsid w:val="000A7081"/>
    <w:rsid w:val="000A7091"/>
    <w:rsid w:val="000A7104"/>
    <w:rsid w:val="000A7151"/>
    <w:rsid w:val="000A7182"/>
    <w:rsid w:val="000A71B5"/>
    <w:rsid w:val="000A7226"/>
    <w:rsid w:val="000A7249"/>
    <w:rsid w:val="000A73C5"/>
    <w:rsid w:val="000A74DE"/>
    <w:rsid w:val="000A772F"/>
    <w:rsid w:val="000A773B"/>
    <w:rsid w:val="000A776A"/>
    <w:rsid w:val="000A77F1"/>
    <w:rsid w:val="000A77F4"/>
    <w:rsid w:val="000A7880"/>
    <w:rsid w:val="000A7986"/>
    <w:rsid w:val="000A79C1"/>
    <w:rsid w:val="000A7A0E"/>
    <w:rsid w:val="000A7C37"/>
    <w:rsid w:val="000A7CCA"/>
    <w:rsid w:val="000A7EAE"/>
    <w:rsid w:val="000A7EBE"/>
    <w:rsid w:val="000B005A"/>
    <w:rsid w:val="000B0145"/>
    <w:rsid w:val="000B0194"/>
    <w:rsid w:val="000B02BC"/>
    <w:rsid w:val="000B02C2"/>
    <w:rsid w:val="000B033F"/>
    <w:rsid w:val="000B03F6"/>
    <w:rsid w:val="000B0463"/>
    <w:rsid w:val="000B0464"/>
    <w:rsid w:val="000B04C2"/>
    <w:rsid w:val="000B04E0"/>
    <w:rsid w:val="000B0584"/>
    <w:rsid w:val="000B0613"/>
    <w:rsid w:val="000B06B5"/>
    <w:rsid w:val="000B092F"/>
    <w:rsid w:val="000B09D0"/>
    <w:rsid w:val="000B09D1"/>
    <w:rsid w:val="000B0C40"/>
    <w:rsid w:val="000B0C47"/>
    <w:rsid w:val="000B0C68"/>
    <w:rsid w:val="000B0C69"/>
    <w:rsid w:val="000B0CB7"/>
    <w:rsid w:val="000B0CEB"/>
    <w:rsid w:val="000B0D67"/>
    <w:rsid w:val="000B0E94"/>
    <w:rsid w:val="000B0F02"/>
    <w:rsid w:val="000B0F17"/>
    <w:rsid w:val="000B0F65"/>
    <w:rsid w:val="000B102D"/>
    <w:rsid w:val="000B1041"/>
    <w:rsid w:val="000B10F1"/>
    <w:rsid w:val="000B12CA"/>
    <w:rsid w:val="000B135A"/>
    <w:rsid w:val="000B1383"/>
    <w:rsid w:val="000B13A1"/>
    <w:rsid w:val="000B13CB"/>
    <w:rsid w:val="000B13E4"/>
    <w:rsid w:val="000B13FF"/>
    <w:rsid w:val="000B157B"/>
    <w:rsid w:val="000B15B7"/>
    <w:rsid w:val="000B165E"/>
    <w:rsid w:val="000B171A"/>
    <w:rsid w:val="000B181A"/>
    <w:rsid w:val="000B18AC"/>
    <w:rsid w:val="000B18C8"/>
    <w:rsid w:val="000B1938"/>
    <w:rsid w:val="000B1950"/>
    <w:rsid w:val="000B1B5F"/>
    <w:rsid w:val="000B1B6C"/>
    <w:rsid w:val="000B1BAE"/>
    <w:rsid w:val="000B1C16"/>
    <w:rsid w:val="000B1E01"/>
    <w:rsid w:val="000B1E3E"/>
    <w:rsid w:val="000B1E42"/>
    <w:rsid w:val="000B1F0C"/>
    <w:rsid w:val="000B1F4A"/>
    <w:rsid w:val="000B1F6B"/>
    <w:rsid w:val="000B1FA7"/>
    <w:rsid w:val="000B2147"/>
    <w:rsid w:val="000B21D5"/>
    <w:rsid w:val="000B2297"/>
    <w:rsid w:val="000B2339"/>
    <w:rsid w:val="000B2360"/>
    <w:rsid w:val="000B2397"/>
    <w:rsid w:val="000B25F1"/>
    <w:rsid w:val="000B2670"/>
    <w:rsid w:val="000B26B2"/>
    <w:rsid w:val="000B27C2"/>
    <w:rsid w:val="000B282F"/>
    <w:rsid w:val="000B2831"/>
    <w:rsid w:val="000B28AC"/>
    <w:rsid w:val="000B2915"/>
    <w:rsid w:val="000B2A93"/>
    <w:rsid w:val="000B2ABB"/>
    <w:rsid w:val="000B2ADC"/>
    <w:rsid w:val="000B2BB7"/>
    <w:rsid w:val="000B2C9A"/>
    <w:rsid w:val="000B2D39"/>
    <w:rsid w:val="000B2D4C"/>
    <w:rsid w:val="000B2D4F"/>
    <w:rsid w:val="000B2DCD"/>
    <w:rsid w:val="000B2E94"/>
    <w:rsid w:val="000B2FEA"/>
    <w:rsid w:val="000B2FEC"/>
    <w:rsid w:val="000B308E"/>
    <w:rsid w:val="000B3113"/>
    <w:rsid w:val="000B3152"/>
    <w:rsid w:val="000B31FC"/>
    <w:rsid w:val="000B321F"/>
    <w:rsid w:val="000B3280"/>
    <w:rsid w:val="000B3351"/>
    <w:rsid w:val="000B337A"/>
    <w:rsid w:val="000B337E"/>
    <w:rsid w:val="000B3398"/>
    <w:rsid w:val="000B3573"/>
    <w:rsid w:val="000B35AE"/>
    <w:rsid w:val="000B3681"/>
    <w:rsid w:val="000B3696"/>
    <w:rsid w:val="000B36A0"/>
    <w:rsid w:val="000B373E"/>
    <w:rsid w:val="000B3740"/>
    <w:rsid w:val="000B37CF"/>
    <w:rsid w:val="000B3974"/>
    <w:rsid w:val="000B39B0"/>
    <w:rsid w:val="000B39BE"/>
    <w:rsid w:val="000B39D7"/>
    <w:rsid w:val="000B3AFA"/>
    <w:rsid w:val="000B3C4C"/>
    <w:rsid w:val="000B3CB9"/>
    <w:rsid w:val="000B3E1B"/>
    <w:rsid w:val="000B3F0B"/>
    <w:rsid w:val="000B3F11"/>
    <w:rsid w:val="000B3F5A"/>
    <w:rsid w:val="000B3F9B"/>
    <w:rsid w:val="000B3FAB"/>
    <w:rsid w:val="000B3FAE"/>
    <w:rsid w:val="000B4000"/>
    <w:rsid w:val="000B4032"/>
    <w:rsid w:val="000B408B"/>
    <w:rsid w:val="000B40D6"/>
    <w:rsid w:val="000B40E4"/>
    <w:rsid w:val="000B413D"/>
    <w:rsid w:val="000B416D"/>
    <w:rsid w:val="000B41AF"/>
    <w:rsid w:val="000B41F8"/>
    <w:rsid w:val="000B427C"/>
    <w:rsid w:val="000B4389"/>
    <w:rsid w:val="000B439E"/>
    <w:rsid w:val="000B4558"/>
    <w:rsid w:val="000B457E"/>
    <w:rsid w:val="000B460F"/>
    <w:rsid w:val="000B46C8"/>
    <w:rsid w:val="000B46CD"/>
    <w:rsid w:val="000B46E1"/>
    <w:rsid w:val="000B47BF"/>
    <w:rsid w:val="000B483E"/>
    <w:rsid w:val="000B48AF"/>
    <w:rsid w:val="000B48BA"/>
    <w:rsid w:val="000B495A"/>
    <w:rsid w:val="000B49B4"/>
    <w:rsid w:val="000B49BD"/>
    <w:rsid w:val="000B4A69"/>
    <w:rsid w:val="000B4B53"/>
    <w:rsid w:val="000B4B94"/>
    <w:rsid w:val="000B4D00"/>
    <w:rsid w:val="000B4D1F"/>
    <w:rsid w:val="000B4D23"/>
    <w:rsid w:val="000B4D28"/>
    <w:rsid w:val="000B4E15"/>
    <w:rsid w:val="000B4EC9"/>
    <w:rsid w:val="000B50A0"/>
    <w:rsid w:val="000B51AB"/>
    <w:rsid w:val="000B5293"/>
    <w:rsid w:val="000B5369"/>
    <w:rsid w:val="000B54BC"/>
    <w:rsid w:val="000B54FB"/>
    <w:rsid w:val="000B5655"/>
    <w:rsid w:val="000B5676"/>
    <w:rsid w:val="000B56F2"/>
    <w:rsid w:val="000B5748"/>
    <w:rsid w:val="000B57B3"/>
    <w:rsid w:val="000B57DE"/>
    <w:rsid w:val="000B57DF"/>
    <w:rsid w:val="000B592A"/>
    <w:rsid w:val="000B59A7"/>
    <w:rsid w:val="000B59E9"/>
    <w:rsid w:val="000B5A19"/>
    <w:rsid w:val="000B5B7E"/>
    <w:rsid w:val="000B5D42"/>
    <w:rsid w:val="000B5D47"/>
    <w:rsid w:val="000B5DB3"/>
    <w:rsid w:val="000B5DBE"/>
    <w:rsid w:val="000B5EE0"/>
    <w:rsid w:val="000B5F91"/>
    <w:rsid w:val="000B600B"/>
    <w:rsid w:val="000B6010"/>
    <w:rsid w:val="000B60A1"/>
    <w:rsid w:val="000B60BA"/>
    <w:rsid w:val="000B60C1"/>
    <w:rsid w:val="000B6166"/>
    <w:rsid w:val="000B6189"/>
    <w:rsid w:val="000B61F3"/>
    <w:rsid w:val="000B6249"/>
    <w:rsid w:val="000B631D"/>
    <w:rsid w:val="000B6489"/>
    <w:rsid w:val="000B6499"/>
    <w:rsid w:val="000B64AE"/>
    <w:rsid w:val="000B64D3"/>
    <w:rsid w:val="000B656B"/>
    <w:rsid w:val="000B65AF"/>
    <w:rsid w:val="000B674C"/>
    <w:rsid w:val="000B67B3"/>
    <w:rsid w:val="000B6856"/>
    <w:rsid w:val="000B6924"/>
    <w:rsid w:val="000B6930"/>
    <w:rsid w:val="000B6973"/>
    <w:rsid w:val="000B6B4C"/>
    <w:rsid w:val="000B6B51"/>
    <w:rsid w:val="000B6B5E"/>
    <w:rsid w:val="000B6B65"/>
    <w:rsid w:val="000B6C79"/>
    <w:rsid w:val="000B6C8E"/>
    <w:rsid w:val="000B6CB1"/>
    <w:rsid w:val="000B6CFA"/>
    <w:rsid w:val="000B6CFB"/>
    <w:rsid w:val="000B6D64"/>
    <w:rsid w:val="000B6E23"/>
    <w:rsid w:val="000B6E72"/>
    <w:rsid w:val="000B6E90"/>
    <w:rsid w:val="000B6E9C"/>
    <w:rsid w:val="000B6F83"/>
    <w:rsid w:val="000B6FB9"/>
    <w:rsid w:val="000B6FE8"/>
    <w:rsid w:val="000B7072"/>
    <w:rsid w:val="000B70E1"/>
    <w:rsid w:val="000B7127"/>
    <w:rsid w:val="000B7153"/>
    <w:rsid w:val="000B715C"/>
    <w:rsid w:val="000B7202"/>
    <w:rsid w:val="000B726C"/>
    <w:rsid w:val="000B734D"/>
    <w:rsid w:val="000B7376"/>
    <w:rsid w:val="000B73A7"/>
    <w:rsid w:val="000B7563"/>
    <w:rsid w:val="000B77CC"/>
    <w:rsid w:val="000B7802"/>
    <w:rsid w:val="000B78F5"/>
    <w:rsid w:val="000B7907"/>
    <w:rsid w:val="000B7910"/>
    <w:rsid w:val="000B7948"/>
    <w:rsid w:val="000B79A1"/>
    <w:rsid w:val="000B79A9"/>
    <w:rsid w:val="000B7A71"/>
    <w:rsid w:val="000B7AE4"/>
    <w:rsid w:val="000B7B2B"/>
    <w:rsid w:val="000B7B75"/>
    <w:rsid w:val="000B7C8F"/>
    <w:rsid w:val="000B7CA8"/>
    <w:rsid w:val="000B7CF0"/>
    <w:rsid w:val="000B7D4A"/>
    <w:rsid w:val="000B7DE5"/>
    <w:rsid w:val="000B7EC7"/>
    <w:rsid w:val="000B7F26"/>
    <w:rsid w:val="000B7F7C"/>
    <w:rsid w:val="000B7FE2"/>
    <w:rsid w:val="000B7FEC"/>
    <w:rsid w:val="000C001C"/>
    <w:rsid w:val="000C009F"/>
    <w:rsid w:val="000C022C"/>
    <w:rsid w:val="000C02DA"/>
    <w:rsid w:val="000C030E"/>
    <w:rsid w:val="000C03B8"/>
    <w:rsid w:val="000C0417"/>
    <w:rsid w:val="000C046F"/>
    <w:rsid w:val="000C0516"/>
    <w:rsid w:val="000C05C9"/>
    <w:rsid w:val="000C0601"/>
    <w:rsid w:val="000C066D"/>
    <w:rsid w:val="000C06E7"/>
    <w:rsid w:val="000C0768"/>
    <w:rsid w:val="000C0855"/>
    <w:rsid w:val="000C085B"/>
    <w:rsid w:val="000C0877"/>
    <w:rsid w:val="000C0ADC"/>
    <w:rsid w:val="000C0B63"/>
    <w:rsid w:val="000C0BD8"/>
    <w:rsid w:val="000C0C0F"/>
    <w:rsid w:val="000C0C38"/>
    <w:rsid w:val="000C0C9B"/>
    <w:rsid w:val="000C0D0C"/>
    <w:rsid w:val="000C0E80"/>
    <w:rsid w:val="000C0E92"/>
    <w:rsid w:val="000C0EE1"/>
    <w:rsid w:val="000C0EE7"/>
    <w:rsid w:val="000C0EEE"/>
    <w:rsid w:val="000C0FBA"/>
    <w:rsid w:val="000C1039"/>
    <w:rsid w:val="000C1072"/>
    <w:rsid w:val="000C10AC"/>
    <w:rsid w:val="000C1145"/>
    <w:rsid w:val="000C115D"/>
    <w:rsid w:val="000C12E8"/>
    <w:rsid w:val="000C15E2"/>
    <w:rsid w:val="000C163A"/>
    <w:rsid w:val="000C1661"/>
    <w:rsid w:val="000C16FC"/>
    <w:rsid w:val="000C1743"/>
    <w:rsid w:val="000C18B3"/>
    <w:rsid w:val="000C1917"/>
    <w:rsid w:val="000C1924"/>
    <w:rsid w:val="000C194F"/>
    <w:rsid w:val="000C1B10"/>
    <w:rsid w:val="000C1C85"/>
    <w:rsid w:val="000C1CB6"/>
    <w:rsid w:val="000C1CEC"/>
    <w:rsid w:val="000C1D07"/>
    <w:rsid w:val="000C1D61"/>
    <w:rsid w:val="000C1EDB"/>
    <w:rsid w:val="000C2020"/>
    <w:rsid w:val="000C208D"/>
    <w:rsid w:val="000C20E0"/>
    <w:rsid w:val="000C20FA"/>
    <w:rsid w:val="000C21CB"/>
    <w:rsid w:val="000C2439"/>
    <w:rsid w:val="000C24AF"/>
    <w:rsid w:val="000C24D1"/>
    <w:rsid w:val="000C2549"/>
    <w:rsid w:val="000C2637"/>
    <w:rsid w:val="000C272D"/>
    <w:rsid w:val="000C2800"/>
    <w:rsid w:val="000C284F"/>
    <w:rsid w:val="000C28EB"/>
    <w:rsid w:val="000C2947"/>
    <w:rsid w:val="000C29F9"/>
    <w:rsid w:val="000C2AE3"/>
    <w:rsid w:val="000C2CCD"/>
    <w:rsid w:val="000C2CFE"/>
    <w:rsid w:val="000C2D31"/>
    <w:rsid w:val="000C2D8F"/>
    <w:rsid w:val="000C2DF3"/>
    <w:rsid w:val="000C2E27"/>
    <w:rsid w:val="000C2E45"/>
    <w:rsid w:val="000C2F55"/>
    <w:rsid w:val="000C2F99"/>
    <w:rsid w:val="000C307D"/>
    <w:rsid w:val="000C30BD"/>
    <w:rsid w:val="000C3159"/>
    <w:rsid w:val="000C3326"/>
    <w:rsid w:val="000C33CA"/>
    <w:rsid w:val="000C33DC"/>
    <w:rsid w:val="000C3418"/>
    <w:rsid w:val="000C350C"/>
    <w:rsid w:val="000C361B"/>
    <w:rsid w:val="000C3715"/>
    <w:rsid w:val="000C381A"/>
    <w:rsid w:val="000C38C5"/>
    <w:rsid w:val="000C38D5"/>
    <w:rsid w:val="000C38EB"/>
    <w:rsid w:val="000C38F9"/>
    <w:rsid w:val="000C39EC"/>
    <w:rsid w:val="000C3A16"/>
    <w:rsid w:val="000C3C2A"/>
    <w:rsid w:val="000C3EDB"/>
    <w:rsid w:val="000C3F1F"/>
    <w:rsid w:val="000C3F77"/>
    <w:rsid w:val="000C3FDC"/>
    <w:rsid w:val="000C4004"/>
    <w:rsid w:val="000C40FA"/>
    <w:rsid w:val="000C40FB"/>
    <w:rsid w:val="000C4136"/>
    <w:rsid w:val="000C4139"/>
    <w:rsid w:val="000C4146"/>
    <w:rsid w:val="000C41AB"/>
    <w:rsid w:val="000C4297"/>
    <w:rsid w:val="000C437D"/>
    <w:rsid w:val="000C43E8"/>
    <w:rsid w:val="000C44CD"/>
    <w:rsid w:val="000C44FA"/>
    <w:rsid w:val="000C455E"/>
    <w:rsid w:val="000C46D0"/>
    <w:rsid w:val="000C4700"/>
    <w:rsid w:val="000C4768"/>
    <w:rsid w:val="000C47A3"/>
    <w:rsid w:val="000C481A"/>
    <w:rsid w:val="000C4827"/>
    <w:rsid w:val="000C4838"/>
    <w:rsid w:val="000C4959"/>
    <w:rsid w:val="000C4A2E"/>
    <w:rsid w:val="000C4BBC"/>
    <w:rsid w:val="000C4D64"/>
    <w:rsid w:val="000C4F17"/>
    <w:rsid w:val="000C4FAC"/>
    <w:rsid w:val="000C502E"/>
    <w:rsid w:val="000C50DC"/>
    <w:rsid w:val="000C50E6"/>
    <w:rsid w:val="000C50F7"/>
    <w:rsid w:val="000C50F8"/>
    <w:rsid w:val="000C525F"/>
    <w:rsid w:val="000C5341"/>
    <w:rsid w:val="000C534B"/>
    <w:rsid w:val="000C5359"/>
    <w:rsid w:val="000C5405"/>
    <w:rsid w:val="000C5441"/>
    <w:rsid w:val="000C54E3"/>
    <w:rsid w:val="000C554B"/>
    <w:rsid w:val="000C5575"/>
    <w:rsid w:val="000C558F"/>
    <w:rsid w:val="000C5616"/>
    <w:rsid w:val="000C564E"/>
    <w:rsid w:val="000C56AA"/>
    <w:rsid w:val="000C5713"/>
    <w:rsid w:val="000C5745"/>
    <w:rsid w:val="000C58EB"/>
    <w:rsid w:val="000C5A07"/>
    <w:rsid w:val="000C5ABA"/>
    <w:rsid w:val="000C5C18"/>
    <w:rsid w:val="000C5CD2"/>
    <w:rsid w:val="000C5CEB"/>
    <w:rsid w:val="000C5E8F"/>
    <w:rsid w:val="000C5EC3"/>
    <w:rsid w:val="000C5EC8"/>
    <w:rsid w:val="000C5EF4"/>
    <w:rsid w:val="000C5F2F"/>
    <w:rsid w:val="000C5F9A"/>
    <w:rsid w:val="000C602B"/>
    <w:rsid w:val="000C60FD"/>
    <w:rsid w:val="000C611E"/>
    <w:rsid w:val="000C616A"/>
    <w:rsid w:val="000C6398"/>
    <w:rsid w:val="000C64D5"/>
    <w:rsid w:val="000C6506"/>
    <w:rsid w:val="000C676F"/>
    <w:rsid w:val="000C6817"/>
    <w:rsid w:val="000C6903"/>
    <w:rsid w:val="000C6AE1"/>
    <w:rsid w:val="000C6AF5"/>
    <w:rsid w:val="000C6C23"/>
    <w:rsid w:val="000C6F0C"/>
    <w:rsid w:val="000C6F19"/>
    <w:rsid w:val="000C6F27"/>
    <w:rsid w:val="000C7165"/>
    <w:rsid w:val="000C71CD"/>
    <w:rsid w:val="000C724E"/>
    <w:rsid w:val="000C73C3"/>
    <w:rsid w:val="000C7464"/>
    <w:rsid w:val="000C74B3"/>
    <w:rsid w:val="000C74D4"/>
    <w:rsid w:val="000C7591"/>
    <w:rsid w:val="000C7601"/>
    <w:rsid w:val="000C7740"/>
    <w:rsid w:val="000C79F8"/>
    <w:rsid w:val="000C7A8C"/>
    <w:rsid w:val="000C7B71"/>
    <w:rsid w:val="000C7C0B"/>
    <w:rsid w:val="000C7C4A"/>
    <w:rsid w:val="000C7C65"/>
    <w:rsid w:val="000C7CD8"/>
    <w:rsid w:val="000C7D76"/>
    <w:rsid w:val="000C7E91"/>
    <w:rsid w:val="000C7EA9"/>
    <w:rsid w:val="000C7ED2"/>
    <w:rsid w:val="000D0018"/>
    <w:rsid w:val="000D01F8"/>
    <w:rsid w:val="000D0273"/>
    <w:rsid w:val="000D0336"/>
    <w:rsid w:val="000D03D0"/>
    <w:rsid w:val="000D042B"/>
    <w:rsid w:val="000D049A"/>
    <w:rsid w:val="000D0504"/>
    <w:rsid w:val="000D0584"/>
    <w:rsid w:val="000D078C"/>
    <w:rsid w:val="000D09CF"/>
    <w:rsid w:val="000D09E5"/>
    <w:rsid w:val="000D09E9"/>
    <w:rsid w:val="000D0BBB"/>
    <w:rsid w:val="000D0BDB"/>
    <w:rsid w:val="000D0C6B"/>
    <w:rsid w:val="000D0E46"/>
    <w:rsid w:val="000D0E9D"/>
    <w:rsid w:val="000D0EBD"/>
    <w:rsid w:val="000D0F3C"/>
    <w:rsid w:val="000D0FA0"/>
    <w:rsid w:val="000D0FB2"/>
    <w:rsid w:val="000D1090"/>
    <w:rsid w:val="000D10BD"/>
    <w:rsid w:val="000D1220"/>
    <w:rsid w:val="000D1279"/>
    <w:rsid w:val="000D12CB"/>
    <w:rsid w:val="000D1414"/>
    <w:rsid w:val="000D145D"/>
    <w:rsid w:val="000D14B4"/>
    <w:rsid w:val="000D165E"/>
    <w:rsid w:val="000D174A"/>
    <w:rsid w:val="000D1773"/>
    <w:rsid w:val="000D17A6"/>
    <w:rsid w:val="000D195E"/>
    <w:rsid w:val="000D19A2"/>
    <w:rsid w:val="000D1A6A"/>
    <w:rsid w:val="000D1A71"/>
    <w:rsid w:val="000D1ADC"/>
    <w:rsid w:val="000D1C7E"/>
    <w:rsid w:val="000D1D9A"/>
    <w:rsid w:val="000D1DC7"/>
    <w:rsid w:val="000D1DF8"/>
    <w:rsid w:val="000D1E2E"/>
    <w:rsid w:val="000D1E3C"/>
    <w:rsid w:val="000D1E43"/>
    <w:rsid w:val="000D1E7D"/>
    <w:rsid w:val="000D1F6E"/>
    <w:rsid w:val="000D200F"/>
    <w:rsid w:val="000D2062"/>
    <w:rsid w:val="000D2124"/>
    <w:rsid w:val="000D22C1"/>
    <w:rsid w:val="000D235A"/>
    <w:rsid w:val="000D246A"/>
    <w:rsid w:val="000D247F"/>
    <w:rsid w:val="000D26AC"/>
    <w:rsid w:val="000D27E3"/>
    <w:rsid w:val="000D27EB"/>
    <w:rsid w:val="000D28D9"/>
    <w:rsid w:val="000D2A62"/>
    <w:rsid w:val="000D2BAF"/>
    <w:rsid w:val="000D2C0C"/>
    <w:rsid w:val="000D2CC0"/>
    <w:rsid w:val="000D2CE0"/>
    <w:rsid w:val="000D2D09"/>
    <w:rsid w:val="000D2E4B"/>
    <w:rsid w:val="000D2E92"/>
    <w:rsid w:val="000D2E9F"/>
    <w:rsid w:val="000D2FB6"/>
    <w:rsid w:val="000D2FF3"/>
    <w:rsid w:val="000D317B"/>
    <w:rsid w:val="000D3191"/>
    <w:rsid w:val="000D31C6"/>
    <w:rsid w:val="000D31EC"/>
    <w:rsid w:val="000D31ED"/>
    <w:rsid w:val="000D3381"/>
    <w:rsid w:val="000D34A0"/>
    <w:rsid w:val="000D3511"/>
    <w:rsid w:val="000D352D"/>
    <w:rsid w:val="000D353E"/>
    <w:rsid w:val="000D363C"/>
    <w:rsid w:val="000D373E"/>
    <w:rsid w:val="000D375F"/>
    <w:rsid w:val="000D3760"/>
    <w:rsid w:val="000D37F3"/>
    <w:rsid w:val="000D381D"/>
    <w:rsid w:val="000D384F"/>
    <w:rsid w:val="000D395B"/>
    <w:rsid w:val="000D3968"/>
    <w:rsid w:val="000D3980"/>
    <w:rsid w:val="000D39F8"/>
    <w:rsid w:val="000D3A02"/>
    <w:rsid w:val="000D3A05"/>
    <w:rsid w:val="000D3C3E"/>
    <w:rsid w:val="000D3D5F"/>
    <w:rsid w:val="000D3D75"/>
    <w:rsid w:val="000D3E40"/>
    <w:rsid w:val="000D3E81"/>
    <w:rsid w:val="000D3E96"/>
    <w:rsid w:val="000D3F86"/>
    <w:rsid w:val="000D3FAC"/>
    <w:rsid w:val="000D3FD4"/>
    <w:rsid w:val="000D400D"/>
    <w:rsid w:val="000D410F"/>
    <w:rsid w:val="000D4277"/>
    <w:rsid w:val="000D43BC"/>
    <w:rsid w:val="000D43E9"/>
    <w:rsid w:val="000D4453"/>
    <w:rsid w:val="000D4485"/>
    <w:rsid w:val="000D44B0"/>
    <w:rsid w:val="000D47D0"/>
    <w:rsid w:val="000D47F3"/>
    <w:rsid w:val="000D4824"/>
    <w:rsid w:val="000D4837"/>
    <w:rsid w:val="000D48A2"/>
    <w:rsid w:val="000D4A50"/>
    <w:rsid w:val="000D4ADE"/>
    <w:rsid w:val="000D4B34"/>
    <w:rsid w:val="000D4B87"/>
    <w:rsid w:val="000D4D80"/>
    <w:rsid w:val="000D4D8A"/>
    <w:rsid w:val="000D4E33"/>
    <w:rsid w:val="000D4EDC"/>
    <w:rsid w:val="000D4F19"/>
    <w:rsid w:val="000D4F26"/>
    <w:rsid w:val="000D4F4F"/>
    <w:rsid w:val="000D4FB4"/>
    <w:rsid w:val="000D4FF3"/>
    <w:rsid w:val="000D507D"/>
    <w:rsid w:val="000D5086"/>
    <w:rsid w:val="000D51AE"/>
    <w:rsid w:val="000D51E0"/>
    <w:rsid w:val="000D522C"/>
    <w:rsid w:val="000D52A6"/>
    <w:rsid w:val="000D53C1"/>
    <w:rsid w:val="000D5419"/>
    <w:rsid w:val="000D5444"/>
    <w:rsid w:val="000D57D1"/>
    <w:rsid w:val="000D5892"/>
    <w:rsid w:val="000D590C"/>
    <w:rsid w:val="000D5A4E"/>
    <w:rsid w:val="000D5A57"/>
    <w:rsid w:val="000D5AFA"/>
    <w:rsid w:val="000D5B44"/>
    <w:rsid w:val="000D5B64"/>
    <w:rsid w:val="000D5B70"/>
    <w:rsid w:val="000D5B98"/>
    <w:rsid w:val="000D5C5E"/>
    <w:rsid w:val="000D5D35"/>
    <w:rsid w:val="000D5D43"/>
    <w:rsid w:val="000D5DA4"/>
    <w:rsid w:val="000D5DEC"/>
    <w:rsid w:val="000D5E39"/>
    <w:rsid w:val="000D6017"/>
    <w:rsid w:val="000D6052"/>
    <w:rsid w:val="000D60BD"/>
    <w:rsid w:val="000D61A8"/>
    <w:rsid w:val="000D61FE"/>
    <w:rsid w:val="000D620C"/>
    <w:rsid w:val="000D62D9"/>
    <w:rsid w:val="000D62F2"/>
    <w:rsid w:val="000D64CF"/>
    <w:rsid w:val="000D64DD"/>
    <w:rsid w:val="000D6630"/>
    <w:rsid w:val="000D6726"/>
    <w:rsid w:val="000D6756"/>
    <w:rsid w:val="000D676D"/>
    <w:rsid w:val="000D6872"/>
    <w:rsid w:val="000D68E4"/>
    <w:rsid w:val="000D6A88"/>
    <w:rsid w:val="000D6AC9"/>
    <w:rsid w:val="000D6BA0"/>
    <w:rsid w:val="000D6C87"/>
    <w:rsid w:val="000D6CCA"/>
    <w:rsid w:val="000D6D46"/>
    <w:rsid w:val="000D6D6A"/>
    <w:rsid w:val="000D6D77"/>
    <w:rsid w:val="000D6DC5"/>
    <w:rsid w:val="000D6E3E"/>
    <w:rsid w:val="000D700C"/>
    <w:rsid w:val="000D7135"/>
    <w:rsid w:val="000D729D"/>
    <w:rsid w:val="000D72C0"/>
    <w:rsid w:val="000D730E"/>
    <w:rsid w:val="000D73B0"/>
    <w:rsid w:val="000D73D9"/>
    <w:rsid w:val="000D767D"/>
    <w:rsid w:val="000D7787"/>
    <w:rsid w:val="000D77F9"/>
    <w:rsid w:val="000D783D"/>
    <w:rsid w:val="000D790C"/>
    <w:rsid w:val="000D79FF"/>
    <w:rsid w:val="000D7A2F"/>
    <w:rsid w:val="000D7A7A"/>
    <w:rsid w:val="000D7CEC"/>
    <w:rsid w:val="000D7DDC"/>
    <w:rsid w:val="000D7E91"/>
    <w:rsid w:val="000D7E95"/>
    <w:rsid w:val="000D7E9B"/>
    <w:rsid w:val="000E000B"/>
    <w:rsid w:val="000E0068"/>
    <w:rsid w:val="000E0185"/>
    <w:rsid w:val="000E01E3"/>
    <w:rsid w:val="000E0264"/>
    <w:rsid w:val="000E0327"/>
    <w:rsid w:val="000E03B7"/>
    <w:rsid w:val="000E03DD"/>
    <w:rsid w:val="000E0450"/>
    <w:rsid w:val="000E045F"/>
    <w:rsid w:val="000E04DD"/>
    <w:rsid w:val="000E056B"/>
    <w:rsid w:val="000E05B6"/>
    <w:rsid w:val="000E0601"/>
    <w:rsid w:val="000E07B2"/>
    <w:rsid w:val="000E07C6"/>
    <w:rsid w:val="000E07DC"/>
    <w:rsid w:val="000E0802"/>
    <w:rsid w:val="000E08FA"/>
    <w:rsid w:val="000E09A5"/>
    <w:rsid w:val="000E09FB"/>
    <w:rsid w:val="000E0DDE"/>
    <w:rsid w:val="000E0F40"/>
    <w:rsid w:val="000E0F8D"/>
    <w:rsid w:val="000E10A0"/>
    <w:rsid w:val="000E10A9"/>
    <w:rsid w:val="000E1183"/>
    <w:rsid w:val="000E11D8"/>
    <w:rsid w:val="000E11F1"/>
    <w:rsid w:val="000E1281"/>
    <w:rsid w:val="000E136F"/>
    <w:rsid w:val="000E1375"/>
    <w:rsid w:val="000E14F7"/>
    <w:rsid w:val="000E1603"/>
    <w:rsid w:val="000E1606"/>
    <w:rsid w:val="000E1616"/>
    <w:rsid w:val="000E1659"/>
    <w:rsid w:val="000E16C6"/>
    <w:rsid w:val="000E1771"/>
    <w:rsid w:val="000E184A"/>
    <w:rsid w:val="000E1858"/>
    <w:rsid w:val="000E1875"/>
    <w:rsid w:val="000E18BF"/>
    <w:rsid w:val="000E190B"/>
    <w:rsid w:val="000E1A79"/>
    <w:rsid w:val="000E1B68"/>
    <w:rsid w:val="000E1B8F"/>
    <w:rsid w:val="000E1BC5"/>
    <w:rsid w:val="000E1CE2"/>
    <w:rsid w:val="000E1D12"/>
    <w:rsid w:val="000E1D9D"/>
    <w:rsid w:val="000E1DD6"/>
    <w:rsid w:val="000E1E3F"/>
    <w:rsid w:val="000E1F64"/>
    <w:rsid w:val="000E1FFB"/>
    <w:rsid w:val="000E21C8"/>
    <w:rsid w:val="000E2384"/>
    <w:rsid w:val="000E23BC"/>
    <w:rsid w:val="000E2423"/>
    <w:rsid w:val="000E244E"/>
    <w:rsid w:val="000E245F"/>
    <w:rsid w:val="000E24B4"/>
    <w:rsid w:val="000E2545"/>
    <w:rsid w:val="000E26B9"/>
    <w:rsid w:val="000E26BE"/>
    <w:rsid w:val="000E26E8"/>
    <w:rsid w:val="000E2829"/>
    <w:rsid w:val="000E288B"/>
    <w:rsid w:val="000E28A9"/>
    <w:rsid w:val="000E28BE"/>
    <w:rsid w:val="000E28ED"/>
    <w:rsid w:val="000E297F"/>
    <w:rsid w:val="000E29DB"/>
    <w:rsid w:val="000E2BB3"/>
    <w:rsid w:val="000E2C47"/>
    <w:rsid w:val="000E2CD4"/>
    <w:rsid w:val="000E2CD9"/>
    <w:rsid w:val="000E2CEA"/>
    <w:rsid w:val="000E2D32"/>
    <w:rsid w:val="000E2D61"/>
    <w:rsid w:val="000E2D68"/>
    <w:rsid w:val="000E2DF7"/>
    <w:rsid w:val="000E2E66"/>
    <w:rsid w:val="000E2F33"/>
    <w:rsid w:val="000E2FD3"/>
    <w:rsid w:val="000E30A1"/>
    <w:rsid w:val="000E3164"/>
    <w:rsid w:val="000E333D"/>
    <w:rsid w:val="000E34ED"/>
    <w:rsid w:val="000E3680"/>
    <w:rsid w:val="000E36CF"/>
    <w:rsid w:val="000E36DA"/>
    <w:rsid w:val="000E379D"/>
    <w:rsid w:val="000E383A"/>
    <w:rsid w:val="000E3876"/>
    <w:rsid w:val="000E3945"/>
    <w:rsid w:val="000E39A2"/>
    <w:rsid w:val="000E3A70"/>
    <w:rsid w:val="000E3CF6"/>
    <w:rsid w:val="000E3D57"/>
    <w:rsid w:val="000E3DBE"/>
    <w:rsid w:val="000E3ED6"/>
    <w:rsid w:val="000E3EFF"/>
    <w:rsid w:val="000E3F48"/>
    <w:rsid w:val="000E3F65"/>
    <w:rsid w:val="000E3FF7"/>
    <w:rsid w:val="000E40B9"/>
    <w:rsid w:val="000E40F9"/>
    <w:rsid w:val="000E442D"/>
    <w:rsid w:val="000E4573"/>
    <w:rsid w:val="000E45C2"/>
    <w:rsid w:val="000E4690"/>
    <w:rsid w:val="000E4734"/>
    <w:rsid w:val="000E4839"/>
    <w:rsid w:val="000E4898"/>
    <w:rsid w:val="000E48CB"/>
    <w:rsid w:val="000E49B9"/>
    <w:rsid w:val="000E4AA8"/>
    <w:rsid w:val="000E4AB0"/>
    <w:rsid w:val="000E4AE2"/>
    <w:rsid w:val="000E4B23"/>
    <w:rsid w:val="000E4B88"/>
    <w:rsid w:val="000E4C72"/>
    <w:rsid w:val="000E4CDA"/>
    <w:rsid w:val="000E4D43"/>
    <w:rsid w:val="000E4E11"/>
    <w:rsid w:val="000E4E77"/>
    <w:rsid w:val="000E5018"/>
    <w:rsid w:val="000E501D"/>
    <w:rsid w:val="000E50D9"/>
    <w:rsid w:val="000E5135"/>
    <w:rsid w:val="000E5154"/>
    <w:rsid w:val="000E5159"/>
    <w:rsid w:val="000E51E0"/>
    <w:rsid w:val="000E5214"/>
    <w:rsid w:val="000E52EA"/>
    <w:rsid w:val="000E5335"/>
    <w:rsid w:val="000E540A"/>
    <w:rsid w:val="000E5460"/>
    <w:rsid w:val="000E55B0"/>
    <w:rsid w:val="000E5669"/>
    <w:rsid w:val="000E56E0"/>
    <w:rsid w:val="000E57C9"/>
    <w:rsid w:val="000E5897"/>
    <w:rsid w:val="000E5A3C"/>
    <w:rsid w:val="000E5A4D"/>
    <w:rsid w:val="000E5A5D"/>
    <w:rsid w:val="000E5AC3"/>
    <w:rsid w:val="000E5C40"/>
    <w:rsid w:val="000E5CCE"/>
    <w:rsid w:val="000E5E40"/>
    <w:rsid w:val="000E5E75"/>
    <w:rsid w:val="000E5F5F"/>
    <w:rsid w:val="000E5FCC"/>
    <w:rsid w:val="000E607D"/>
    <w:rsid w:val="000E6246"/>
    <w:rsid w:val="000E62A0"/>
    <w:rsid w:val="000E62C1"/>
    <w:rsid w:val="000E63ED"/>
    <w:rsid w:val="000E65DF"/>
    <w:rsid w:val="000E6612"/>
    <w:rsid w:val="000E6622"/>
    <w:rsid w:val="000E66C3"/>
    <w:rsid w:val="000E67E0"/>
    <w:rsid w:val="000E6930"/>
    <w:rsid w:val="000E694B"/>
    <w:rsid w:val="000E6A0C"/>
    <w:rsid w:val="000E6A1B"/>
    <w:rsid w:val="000E6C03"/>
    <w:rsid w:val="000E6C28"/>
    <w:rsid w:val="000E6C8D"/>
    <w:rsid w:val="000E6CDD"/>
    <w:rsid w:val="000E6ECB"/>
    <w:rsid w:val="000E7064"/>
    <w:rsid w:val="000E71A4"/>
    <w:rsid w:val="000E72E1"/>
    <w:rsid w:val="000E7363"/>
    <w:rsid w:val="000E7377"/>
    <w:rsid w:val="000E743B"/>
    <w:rsid w:val="000E750E"/>
    <w:rsid w:val="000E7545"/>
    <w:rsid w:val="000E763B"/>
    <w:rsid w:val="000E779B"/>
    <w:rsid w:val="000E77EC"/>
    <w:rsid w:val="000E7802"/>
    <w:rsid w:val="000E79FF"/>
    <w:rsid w:val="000E7AC1"/>
    <w:rsid w:val="000E7C33"/>
    <w:rsid w:val="000E7D4B"/>
    <w:rsid w:val="000E7D81"/>
    <w:rsid w:val="000E7DB9"/>
    <w:rsid w:val="000E7E0E"/>
    <w:rsid w:val="000E7EB6"/>
    <w:rsid w:val="000E7EF5"/>
    <w:rsid w:val="000E7FD6"/>
    <w:rsid w:val="000F01C1"/>
    <w:rsid w:val="000F0240"/>
    <w:rsid w:val="000F02FA"/>
    <w:rsid w:val="000F04CF"/>
    <w:rsid w:val="000F060D"/>
    <w:rsid w:val="000F0661"/>
    <w:rsid w:val="000F06B2"/>
    <w:rsid w:val="000F0739"/>
    <w:rsid w:val="000F078B"/>
    <w:rsid w:val="000F0848"/>
    <w:rsid w:val="000F08EB"/>
    <w:rsid w:val="000F0A00"/>
    <w:rsid w:val="000F0A9F"/>
    <w:rsid w:val="000F0BD3"/>
    <w:rsid w:val="000F0BE5"/>
    <w:rsid w:val="000F0FBD"/>
    <w:rsid w:val="000F0FFB"/>
    <w:rsid w:val="000F1060"/>
    <w:rsid w:val="000F106A"/>
    <w:rsid w:val="000F108A"/>
    <w:rsid w:val="000F1427"/>
    <w:rsid w:val="000F145C"/>
    <w:rsid w:val="000F1482"/>
    <w:rsid w:val="000F14A2"/>
    <w:rsid w:val="000F1504"/>
    <w:rsid w:val="000F15DC"/>
    <w:rsid w:val="000F163B"/>
    <w:rsid w:val="000F1851"/>
    <w:rsid w:val="000F18DB"/>
    <w:rsid w:val="000F1ADF"/>
    <w:rsid w:val="000F1B68"/>
    <w:rsid w:val="000F1B97"/>
    <w:rsid w:val="000F1BA4"/>
    <w:rsid w:val="000F1C47"/>
    <w:rsid w:val="000F1DD6"/>
    <w:rsid w:val="000F1E6A"/>
    <w:rsid w:val="000F1F50"/>
    <w:rsid w:val="000F1FD2"/>
    <w:rsid w:val="000F2058"/>
    <w:rsid w:val="000F207F"/>
    <w:rsid w:val="000F20A8"/>
    <w:rsid w:val="000F21BE"/>
    <w:rsid w:val="000F21E9"/>
    <w:rsid w:val="000F2360"/>
    <w:rsid w:val="000F241C"/>
    <w:rsid w:val="000F244F"/>
    <w:rsid w:val="000F245F"/>
    <w:rsid w:val="000F260D"/>
    <w:rsid w:val="000F266F"/>
    <w:rsid w:val="000F2770"/>
    <w:rsid w:val="000F27CC"/>
    <w:rsid w:val="000F2853"/>
    <w:rsid w:val="000F2968"/>
    <w:rsid w:val="000F2A67"/>
    <w:rsid w:val="000F2A86"/>
    <w:rsid w:val="000F2ABA"/>
    <w:rsid w:val="000F2C85"/>
    <w:rsid w:val="000F2CA7"/>
    <w:rsid w:val="000F2CBE"/>
    <w:rsid w:val="000F2D07"/>
    <w:rsid w:val="000F2D33"/>
    <w:rsid w:val="000F2D48"/>
    <w:rsid w:val="000F2DBF"/>
    <w:rsid w:val="000F2E5A"/>
    <w:rsid w:val="000F2EAF"/>
    <w:rsid w:val="000F2F09"/>
    <w:rsid w:val="000F2F27"/>
    <w:rsid w:val="000F31EA"/>
    <w:rsid w:val="000F32F6"/>
    <w:rsid w:val="000F3301"/>
    <w:rsid w:val="000F33CA"/>
    <w:rsid w:val="000F340D"/>
    <w:rsid w:val="000F341B"/>
    <w:rsid w:val="000F34DD"/>
    <w:rsid w:val="000F34EC"/>
    <w:rsid w:val="000F352D"/>
    <w:rsid w:val="000F357E"/>
    <w:rsid w:val="000F3583"/>
    <w:rsid w:val="000F35BD"/>
    <w:rsid w:val="000F35EC"/>
    <w:rsid w:val="000F37C8"/>
    <w:rsid w:val="000F38BB"/>
    <w:rsid w:val="000F38D9"/>
    <w:rsid w:val="000F394D"/>
    <w:rsid w:val="000F39EB"/>
    <w:rsid w:val="000F3B93"/>
    <w:rsid w:val="000F3BBC"/>
    <w:rsid w:val="000F3C92"/>
    <w:rsid w:val="000F3CE4"/>
    <w:rsid w:val="000F3E0D"/>
    <w:rsid w:val="000F3E81"/>
    <w:rsid w:val="000F3EA1"/>
    <w:rsid w:val="000F3EB6"/>
    <w:rsid w:val="000F3F09"/>
    <w:rsid w:val="000F3FC6"/>
    <w:rsid w:val="000F406F"/>
    <w:rsid w:val="000F4119"/>
    <w:rsid w:val="000F4124"/>
    <w:rsid w:val="000F4348"/>
    <w:rsid w:val="000F4370"/>
    <w:rsid w:val="000F44BD"/>
    <w:rsid w:val="000F459C"/>
    <w:rsid w:val="000F47A4"/>
    <w:rsid w:val="000F4879"/>
    <w:rsid w:val="000F48C0"/>
    <w:rsid w:val="000F48C3"/>
    <w:rsid w:val="000F48C6"/>
    <w:rsid w:val="000F490D"/>
    <w:rsid w:val="000F490E"/>
    <w:rsid w:val="000F4A22"/>
    <w:rsid w:val="000F4A63"/>
    <w:rsid w:val="000F4A89"/>
    <w:rsid w:val="000F4B55"/>
    <w:rsid w:val="000F4BD2"/>
    <w:rsid w:val="000F4C05"/>
    <w:rsid w:val="000F4C49"/>
    <w:rsid w:val="000F4C7D"/>
    <w:rsid w:val="000F4CE1"/>
    <w:rsid w:val="000F4D4B"/>
    <w:rsid w:val="000F4E23"/>
    <w:rsid w:val="000F4E93"/>
    <w:rsid w:val="000F4F44"/>
    <w:rsid w:val="000F4F9B"/>
    <w:rsid w:val="000F5075"/>
    <w:rsid w:val="000F50EE"/>
    <w:rsid w:val="000F517D"/>
    <w:rsid w:val="000F52CD"/>
    <w:rsid w:val="000F53D6"/>
    <w:rsid w:val="000F545D"/>
    <w:rsid w:val="000F54F1"/>
    <w:rsid w:val="000F54FB"/>
    <w:rsid w:val="000F5688"/>
    <w:rsid w:val="000F5712"/>
    <w:rsid w:val="000F5747"/>
    <w:rsid w:val="000F5748"/>
    <w:rsid w:val="000F57A8"/>
    <w:rsid w:val="000F57D2"/>
    <w:rsid w:val="000F5808"/>
    <w:rsid w:val="000F5886"/>
    <w:rsid w:val="000F5972"/>
    <w:rsid w:val="000F59E1"/>
    <w:rsid w:val="000F5A1D"/>
    <w:rsid w:val="000F5B1F"/>
    <w:rsid w:val="000F5C94"/>
    <w:rsid w:val="000F5D3F"/>
    <w:rsid w:val="000F5D53"/>
    <w:rsid w:val="000F5DDC"/>
    <w:rsid w:val="000F5E34"/>
    <w:rsid w:val="000F5E65"/>
    <w:rsid w:val="000F5F14"/>
    <w:rsid w:val="000F6030"/>
    <w:rsid w:val="000F6033"/>
    <w:rsid w:val="000F60B6"/>
    <w:rsid w:val="000F60F1"/>
    <w:rsid w:val="000F6100"/>
    <w:rsid w:val="000F6142"/>
    <w:rsid w:val="000F620B"/>
    <w:rsid w:val="000F62FC"/>
    <w:rsid w:val="000F6339"/>
    <w:rsid w:val="000F63BD"/>
    <w:rsid w:val="000F6551"/>
    <w:rsid w:val="000F657E"/>
    <w:rsid w:val="000F6605"/>
    <w:rsid w:val="000F666A"/>
    <w:rsid w:val="000F666E"/>
    <w:rsid w:val="000F66FF"/>
    <w:rsid w:val="000F683D"/>
    <w:rsid w:val="000F6960"/>
    <w:rsid w:val="000F6985"/>
    <w:rsid w:val="000F6989"/>
    <w:rsid w:val="000F6A4C"/>
    <w:rsid w:val="000F6B0B"/>
    <w:rsid w:val="000F6B32"/>
    <w:rsid w:val="000F6BAB"/>
    <w:rsid w:val="000F6BCB"/>
    <w:rsid w:val="000F6BD7"/>
    <w:rsid w:val="000F6C38"/>
    <w:rsid w:val="000F6D15"/>
    <w:rsid w:val="000F6EB6"/>
    <w:rsid w:val="000F6F13"/>
    <w:rsid w:val="000F70D4"/>
    <w:rsid w:val="000F71B8"/>
    <w:rsid w:val="000F7261"/>
    <w:rsid w:val="000F7315"/>
    <w:rsid w:val="000F73CE"/>
    <w:rsid w:val="000F7492"/>
    <w:rsid w:val="000F74C0"/>
    <w:rsid w:val="000F7533"/>
    <w:rsid w:val="000F7618"/>
    <w:rsid w:val="000F76D8"/>
    <w:rsid w:val="000F7726"/>
    <w:rsid w:val="000F783A"/>
    <w:rsid w:val="000F78E2"/>
    <w:rsid w:val="000F7917"/>
    <w:rsid w:val="000F7919"/>
    <w:rsid w:val="000F795C"/>
    <w:rsid w:val="000F7A0B"/>
    <w:rsid w:val="000F7B45"/>
    <w:rsid w:val="000F7BB4"/>
    <w:rsid w:val="000F7C31"/>
    <w:rsid w:val="000F7CF7"/>
    <w:rsid w:val="000F7DC5"/>
    <w:rsid w:val="000F7E57"/>
    <w:rsid w:val="000F7F6B"/>
    <w:rsid w:val="000F7FE3"/>
    <w:rsid w:val="000F7FFA"/>
    <w:rsid w:val="0010000B"/>
    <w:rsid w:val="00100133"/>
    <w:rsid w:val="001001C2"/>
    <w:rsid w:val="001001C6"/>
    <w:rsid w:val="001001CC"/>
    <w:rsid w:val="00100221"/>
    <w:rsid w:val="00100273"/>
    <w:rsid w:val="001002CA"/>
    <w:rsid w:val="001002EA"/>
    <w:rsid w:val="00100311"/>
    <w:rsid w:val="001003E4"/>
    <w:rsid w:val="001003F3"/>
    <w:rsid w:val="00100455"/>
    <w:rsid w:val="00100577"/>
    <w:rsid w:val="00100608"/>
    <w:rsid w:val="00100634"/>
    <w:rsid w:val="00100639"/>
    <w:rsid w:val="001006E1"/>
    <w:rsid w:val="00100763"/>
    <w:rsid w:val="00100830"/>
    <w:rsid w:val="00100899"/>
    <w:rsid w:val="001008EE"/>
    <w:rsid w:val="00100951"/>
    <w:rsid w:val="001009A3"/>
    <w:rsid w:val="00100A5B"/>
    <w:rsid w:val="00100ADD"/>
    <w:rsid w:val="00100B25"/>
    <w:rsid w:val="00100CD0"/>
    <w:rsid w:val="00100D70"/>
    <w:rsid w:val="00100D8B"/>
    <w:rsid w:val="00100DC8"/>
    <w:rsid w:val="00100E3F"/>
    <w:rsid w:val="00100F08"/>
    <w:rsid w:val="00100F37"/>
    <w:rsid w:val="001010D1"/>
    <w:rsid w:val="001010D4"/>
    <w:rsid w:val="0010115C"/>
    <w:rsid w:val="00101209"/>
    <w:rsid w:val="001012B7"/>
    <w:rsid w:val="001012D7"/>
    <w:rsid w:val="001012EA"/>
    <w:rsid w:val="00101311"/>
    <w:rsid w:val="00101369"/>
    <w:rsid w:val="0010144A"/>
    <w:rsid w:val="0010152C"/>
    <w:rsid w:val="0010157E"/>
    <w:rsid w:val="001015E5"/>
    <w:rsid w:val="001015FB"/>
    <w:rsid w:val="001016D7"/>
    <w:rsid w:val="00101755"/>
    <w:rsid w:val="00101800"/>
    <w:rsid w:val="001018A8"/>
    <w:rsid w:val="00101933"/>
    <w:rsid w:val="00101934"/>
    <w:rsid w:val="001019B5"/>
    <w:rsid w:val="00101B57"/>
    <w:rsid w:val="00101BFA"/>
    <w:rsid w:val="00101C48"/>
    <w:rsid w:val="00101CAA"/>
    <w:rsid w:val="00101D01"/>
    <w:rsid w:val="00101D11"/>
    <w:rsid w:val="00101D26"/>
    <w:rsid w:val="00101ECB"/>
    <w:rsid w:val="00101F5C"/>
    <w:rsid w:val="00101F87"/>
    <w:rsid w:val="001020C2"/>
    <w:rsid w:val="0010211F"/>
    <w:rsid w:val="00102194"/>
    <w:rsid w:val="00102305"/>
    <w:rsid w:val="00102322"/>
    <w:rsid w:val="00102324"/>
    <w:rsid w:val="0010234C"/>
    <w:rsid w:val="00102369"/>
    <w:rsid w:val="00102374"/>
    <w:rsid w:val="001023EA"/>
    <w:rsid w:val="0010240A"/>
    <w:rsid w:val="001024EC"/>
    <w:rsid w:val="0010258E"/>
    <w:rsid w:val="00102595"/>
    <w:rsid w:val="00102642"/>
    <w:rsid w:val="00102653"/>
    <w:rsid w:val="001026E2"/>
    <w:rsid w:val="0010271A"/>
    <w:rsid w:val="00102772"/>
    <w:rsid w:val="00102774"/>
    <w:rsid w:val="00102780"/>
    <w:rsid w:val="00102869"/>
    <w:rsid w:val="00102A7D"/>
    <w:rsid w:val="00102F4C"/>
    <w:rsid w:val="00102FCB"/>
    <w:rsid w:val="00103053"/>
    <w:rsid w:val="00103063"/>
    <w:rsid w:val="001030C9"/>
    <w:rsid w:val="00103131"/>
    <w:rsid w:val="001031F0"/>
    <w:rsid w:val="00103506"/>
    <w:rsid w:val="00103692"/>
    <w:rsid w:val="00103734"/>
    <w:rsid w:val="0010377D"/>
    <w:rsid w:val="0010381A"/>
    <w:rsid w:val="001038B2"/>
    <w:rsid w:val="00103A76"/>
    <w:rsid w:val="00103BDD"/>
    <w:rsid w:val="00103C61"/>
    <w:rsid w:val="00103C67"/>
    <w:rsid w:val="00103DB7"/>
    <w:rsid w:val="00103E4B"/>
    <w:rsid w:val="00103EE8"/>
    <w:rsid w:val="00104049"/>
    <w:rsid w:val="001040B2"/>
    <w:rsid w:val="0010415E"/>
    <w:rsid w:val="00104217"/>
    <w:rsid w:val="00104243"/>
    <w:rsid w:val="0010427A"/>
    <w:rsid w:val="001043C3"/>
    <w:rsid w:val="00104483"/>
    <w:rsid w:val="0010449E"/>
    <w:rsid w:val="00104618"/>
    <w:rsid w:val="00104672"/>
    <w:rsid w:val="001046EB"/>
    <w:rsid w:val="001047A9"/>
    <w:rsid w:val="001047DC"/>
    <w:rsid w:val="00104814"/>
    <w:rsid w:val="00104860"/>
    <w:rsid w:val="0010487E"/>
    <w:rsid w:val="001048FE"/>
    <w:rsid w:val="00104948"/>
    <w:rsid w:val="00104AFB"/>
    <w:rsid w:val="00104B22"/>
    <w:rsid w:val="00104C33"/>
    <w:rsid w:val="00104CDA"/>
    <w:rsid w:val="00104CF3"/>
    <w:rsid w:val="00104D6D"/>
    <w:rsid w:val="00104D7F"/>
    <w:rsid w:val="00104DFC"/>
    <w:rsid w:val="00104E71"/>
    <w:rsid w:val="00104F05"/>
    <w:rsid w:val="00105027"/>
    <w:rsid w:val="0010502B"/>
    <w:rsid w:val="001050A7"/>
    <w:rsid w:val="001050B2"/>
    <w:rsid w:val="00105162"/>
    <w:rsid w:val="001051F6"/>
    <w:rsid w:val="0010526B"/>
    <w:rsid w:val="001052C7"/>
    <w:rsid w:val="001052E8"/>
    <w:rsid w:val="00105341"/>
    <w:rsid w:val="00105439"/>
    <w:rsid w:val="0010554D"/>
    <w:rsid w:val="00105563"/>
    <w:rsid w:val="0010562D"/>
    <w:rsid w:val="00105706"/>
    <w:rsid w:val="00105709"/>
    <w:rsid w:val="00105807"/>
    <w:rsid w:val="0010590F"/>
    <w:rsid w:val="001059C8"/>
    <w:rsid w:val="001059C9"/>
    <w:rsid w:val="00105A51"/>
    <w:rsid w:val="00105AC7"/>
    <w:rsid w:val="00105B12"/>
    <w:rsid w:val="00105B4C"/>
    <w:rsid w:val="00105B9A"/>
    <w:rsid w:val="00105BBB"/>
    <w:rsid w:val="00105C28"/>
    <w:rsid w:val="00105C35"/>
    <w:rsid w:val="00105E7B"/>
    <w:rsid w:val="00105E8A"/>
    <w:rsid w:val="00106053"/>
    <w:rsid w:val="0010612C"/>
    <w:rsid w:val="00106162"/>
    <w:rsid w:val="001061AD"/>
    <w:rsid w:val="001062A1"/>
    <w:rsid w:val="00106306"/>
    <w:rsid w:val="00106439"/>
    <w:rsid w:val="001065F4"/>
    <w:rsid w:val="00106608"/>
    <w:rsid w:val="0010672D"/>
    <w:rsid w:val="00106754"/>
    <w:rsid w:val="00106825"/>
    <w:rsid w:val="001068A7"/>
    <w:rsid w:val="00106908"/>
    <w:rsid w:val="00106AC9"/>
    <w:rsid w:val="00106AD3"/>
    <w:rsid w:val="00106BB9"/>
    <w:rsid w:val="00106C03"/>
    <w:rsid w:val="00106C1E"/>
    <w:rsid w:val="00106CA7"/>
    <w:rsid w:val="00106D1F"/>
    <w:rsid w:val="00106D81"/>
    <w:rsid w:val="00106DBA"/>
    <w:rsid w:val="00106E75"/>
    <w:rsid w:val="00106FF2"/>
    <w:rsid w:val="001071BD"/>
    <w:rsid w:val="00107233"/>
    <w:rsid w:val="0010725C"/>
    <w:rsid w:val="001072CD"/>
    <w:rsid w:val="001073E6"/>
    <w:rsid w:val="00107617"/>
    <w:rsid w:val="001077DD"/>
    <w:rsid w:val="00107826"/>
    <w:rsid w:val="00107854"/>
    <w:rsid w:val="0010790C"/>
    <w:rsid w:val="0010795F"/>
    <w:rsid w:val="00107A4C"/>
    <w:rsid w:val="00107B79"/>
    <w:rsid w:val="00107BAB"/>
    <w:rsid w:val="00107D9B"/>
    <w:rsid w:val="00107E6A"/>
    <w:rsid w:val="00107EAF"/>
    <w:rsid w:val="00107F33"/>
    <w:rsid w:val="00107F7B"/>
    <w:rsid w:val="00107FD0"/>
    <w:rsid w:val="00110138"/>
    <w:rsid w:val="001101CA"/>
    <w:rsid w:val="001101F1"/>
    <w:rsid w:val="001102A4"/>
    <w:rsid w:val="0011033A"/>
    <w:rsid w:val="0011036C"/>
    <w:rsid w:val="00110443"/>
    <w:rsid w:val="001104CA"/>
    <w:rsid w:val="001104D5"/>
    <w:rsid w:val="00110555"/>
    <w:rsid w:val="00110573"/>
    <w:rsid w:val="00110642"/>
    <w:rsid w:val="0011068C"/>
    <w:rsid w:val="0011076B"/>
    <w:rsid w:val="001107E3"/>
    <w:rsid w:val="00110875"/>
    <w:rsid w:val="001108F6"/>
    <w:rsid w:val="00110902"/>
    <w:rsid w:val="0011091B"/>
    <w:rsid w:val="0011091F"/>
    <w:rsid w:val="00110A59"/>
    <w:rsid w:val="00110A5A"/>
    <w:rsid w:val="00110B55"/>
    <w:rsid w:val="00110B72"/>
    <w:rsid w:val="00110C01"/>
    <w:rsid w:val="00110CC5"/>
    <w:rsid w:val="00110CCA"/>
    <w:rsid w:val="00110D18"/>
    <w:rsid w:val="00110D8D"/>
    <w:rsid w:val="00110DBF"/>
    <w:rsid w:val="00110E96"/>
    <w:rsid w:val="00110EE7"/>
    <w:rsid w:val="0011128E"/>
    <w:rsid w:val="00111349"/>
    <w:rsid w:val="00111395"/>
    <w:rsid w:val="00111460"/>
    <w:rsid w:val="001114BD"/>
    <w:rsid w:val="0011154A"/>
    <w:rsid w:val="0011155D"/>
    <w:rsid w:val="00111578"/>
    <w:rsid w:val="001115E7"/>
    <w:rsid w:val="001116D1"/>
    <w:rsid w:val="0011173A"/>
    <w:rsid w:val="00111A58"/>
    <w:rsid w:val="00111B54"/>
    <w:rsid w:val="00111BAB"/>
    <w:rsid w:val="00111CC2"/>
    <w:rsid w:val="00111DF8"/>
    <w:rsid w:val="00111E02"/>
    <w:rsid w:val="00111F49"/>
    <w:rsid w:val="001120E3"/>
    <w:rsid w:val="00112124"/>
    <w:rsid w:val="00112176"/>
    <w:rsid w:val="0011235F"/>
    <w:rsid w:val="00112366"/>
    <w:rsid w:val="001124F5"/>
    <w:rsid w:val="001126FA"/>
    <w:rsid w:val="0011274F"/>
    <w:rsid w:val="00112767"/>
    <w:rsid w:val="001127A5"/>
    <w:rsid w:val="001127F0"/>
    <w:rsid w:val="001128E8"/>
    <w:rsid w:val="0011295C"/>
    <w:rsid w:val="001129E5"/>
    <w:rsid w:val="00112ADA"/>
    <w:rsid w:val="00112AF8"/>
    <w:rsid w:val="00112B61"/>
    <w:rsid w:val="00112B86"/>
    <w:rsid w:val="00112BAC"/>
    <w:rsid w:val="00112C18"/>
    <w:rsid w:val="00112CB1"/>
    <w:rsid w:val="00112D14"/>
    <w:rsid w:val="00112D40"/>
    <w:rsid w:val="00112D45"/>
    <w:rsid w:val="00112DD1"/>
    <w:rsid w:val="00112F62"/>
    <w:rsid w:val="00112FEC"/>
    <w:rsid w:val="00112FF6"/>
    <w:rsid w:val="0011308E"/>
    <w:rsid w:val="001131C9"/>
    <w:rsid w:val="0011325A"/>
    <w:rsid w:val="001132A4"/>
    <w:rsid w:val="001132BE"/>
    <w:rsid w:val="00113466"/>
    <w:rsid w:val="00113469"/>
    <w:rsid w:val="00113499"/>
    <w:rsid w:val="00113525"/>
    <w:rsid w:val="001135A0"/>
    <w:rsid w:val="001135A9"/>
    <w:rsid w:val="00113642"/>
    <w:rsid w:val="001136CD"/>
    <w:rsid w:val="00113761"/>
    <w:rsid w:val="001137C4"/>
    <w:rsid w:val="00113801"/>
    <w:rsid w:val="0011394E"/>
    <w:rsid w:val="0011398D"/>
    <w:rsid w:val="00113A65"/>
    <w:rsid w:val="00113BC9"/>
    <w:rsid w:val="00113C11"/>
    <w:rsid w:val="00113ECE"/>
    <w:rsid w:val="00113EFC"/>
    <w:rsid w:val="00113F99"/>
    <w:rsid w:val="00113FD7"/>
    <w:rsid w:val="00113FE1"/>
    <w:rsid w:val="001140E3"/>
    <w:rsid w:val="0011417A"/>
    <w:rsid w:val="0011417F"/>
    <w:rsid w:val="001143BD"/>
    <w:rsid w:val="0011473B"/>
    <w:rsid w:val="00114768"/>
    <w:rsid w:val="00114918"/>
    <w:rsid w:val="001149F4"/>
    <w:rsid w:val="00114B78"/>
    <w:rsid w:val="00114C2A"/>
    <w:rsid w:val="00114CE5"/>
    <w:rsid w:val="00114E18"/>
    <w:rsid w:val="00114EDA"/>
    <w:rsid w:val="00114EEC"/>
    <w:rsid w:val="00115114"/>
    <w:rsid w:val="00115274"/>
    <w:rsid w:val="00115279"/>
    <w:rsid w:val="0011549A"/>
    <w:rsid w:val="001155E9"/>
    <w:rsid w:val="00115657"/>
    <w:rsid w:val="001156D5"/>
    <w:rsid w:val="001158B1"/>
    <w:rsid w:val="001158F2"/>
    <w:rsid w:val="00115A21"/>
    <w:rsid w:val="00115DE6"/>
    <w:rsid w:val="00115E01"/>
    <w:rsid w:val="00115E72"/>
    <w:rsid w:val="00115E8D"/>
    <w:rsid w:val="00115ED0"/>
    <w:rsid w:val="0011606A"/>
    <w:rsid w:val="00116077"/>
    <w:rsid w:val="001161B6"/>
    <w:rsid w:val="00116245"/>
    <w:rsid w:val="001162A1"/>
    <w:rsid w:val="001163B8"/>
    <w:rsid w:val="00116471"/>
    <w:rsid w:val="0011650E"/>
    <w:rsid w:val="00116560"/>
    <w:rsid w:val="00116643"/>
    <w:rsid w:val="00116693"/>
    <w:rsid w:val="00116699"/>
    <w:rsid w:val="00116848"/>
    <w:rsid w:val="0011686F"/>
    <w:rsid w:val="001168E8"/>
    <w:rsid w:val="001168FD"/>
    <w:rsid w:val="0011690F"/>
    <w:rsid w:val="0011699C"/>
    <w:rsid w:val="001169D0"/>
    <w:rsid w:val="00116BDB"/>
    <w:rsid w:val="00116C88"/>
    <w:rsid w:val="00116E35"/>
    <w:rsid w:val="00116F03"/>
    <w:rsid w:val="00116F6B"/>
    <w:rsid w:val="00117030"/>
    <w:rsid w:val="0011708E"/>
    <w:rsid w:val="00117133"/>
    <w:rsid w:val="00117157"/>
    <w:rsid w:val="00117268"/>
    <w:rsid w:val="00117315"/>
    <w:rsid w:val="0011737F"/>
    <w:rsid w:val="001173F0"/>
    <w:rsid w:val="00117591"/>
    <w:rsid w:val="001175EA"/>
    <w:rsid w:val="00117673"/>
    <w:rsid w:val="001176A5"/>
    <w:rsid w:val="001176D2"/>
    <w:rsid w:val="001177B0"/>
    <w:rsid w:val="001178AE"/>
    <w:rsid w:val="00117A1F"/>
    <w:rsid w:val="00117AB9"/>
    <w:rsid w:val="00117BA5"/>
    <w:rsid w:val="00117C03"/>
    <w:rsid w:val="00117C19"/>
    <w:rsid w:val="00117C82"/>
    <w:rsid w:val="00117CC1"/>
    <w:rsid w:val="00117CF5"/>
    <w:rsid w:val="00117D01"/>
    <w:rsid w:val="00117E19"/>
    <w:rsid w:val="00117E2A"/>
    <w:rsid w:val="0012005E"/>
    <w:rsid w:val="00120147"/>
    <w:rsid w:val="00120257"/>
    <w:rsid w:val="00120267"/>
    <w:rsid w:val="001202EA"/>
    <w:rsid w:val="001202ED"/>
    <w:rsid w:val="00120339"/>
    <w:rsid w:val="00120372"/>
    <w:rsid w:val="00120458"/>
    <w:rsid w:val="001204A9"/>
    <w:rsid w:val="001204B8"/>
    <w:rsid w:val="00120500"/>
    <w:rsid w:val="001206AE"/>
    <w:rsid w:val="0012086D"/>
    <w:rsid w:val="0012087B"/>
    <w:rsid w:val="0012087F"/>
    <w:rsid w:val="00120917"/>
    <w:rsid w:val="001209F2"/>
    <w:rsid w:val="00120A6F"/>
    <w:rsid w:val="00120B74"/>
    <w:rsid w:val="00120D5F"/>
    <w:rsid w:val="00120D77"/>
    <w:rsid w:val="00120EF9"/>
    <w:rsid w:val="0012113A"/>
    <w:rsid w:val="0012115A"/>
    <w:rsid w:val="001211E4"/>
    <w:rsid w:val="001211EF"/>
    <w:rsid w:val="001212C6"/>
    <w:rsid w:val="001212CE"/>
    <w:rsid w:val="00121357"/>
    <w:rsid w:val="00121399"/>
    <w:rsid w:val="00121530"/>
    <w:rsid w:val="0012157E"/>
    <w:rsid w:val="001215E3"/>
    <w:rsid w:val="00121680"/>
    <w:rsid w:val="001216BE"/>
    <w:rsid w:val="001217CA"/>
    <w:rsid w:val="001217F5"/>
    <w:rsid w:val="001218F4"/>
    <w:rsid w:val="00121956"/>
    <w:rsid w:val="00121994"/>
    <w:rsid w:val="00121A70"/>
    <w:rsid w:val="00121AE3"/>
    <w:rsid w:val="00121AEC"/>
    <w:rsid w:val="00121B13"/>
    <w:rsid w:val="00121B15"/>
    <w:rsid w:val="00121BFE"/>
    <w:rsid w:val="00121C0F"/>
    <w:rsid w:val="00121C76"/>
    <w:rsid w:val="00121CA7"/>
    <w:rsid w:val="00121CB8"/>
    <w:rsid w:val="00121D26"/>
    <w:rsid w:val="00121D49"/>
    <w:rsid w:val="00121DD9"/>
    <w:rsid w:val="001220F0"/>
    <w:rsid w:val="00122125"/>
    <w:rsid w:val="001221E3"/>
    <w:rsid w:val="00122200"/>
    <w:rsid w:val="0012221D"/>
    <w:rsid w:val="00122299"/>
    <w:rsid w:val="0012230A"/>
    <w:rsid w:val="00122387"/>
    <w:rsid w:val="001225E6"/>
    <w:rsid w:val="00122644"/>
    <w:rsid w:val="001226B1"/>
    <w:rsid w:val="00122703"/>
    <w:rsid w:val="00122755"/>
    <w:rsid w:val="001227A7"/>
    <w:rsid w:val="001227CF"/>
    <w:rsid w:val="0012285E"/>
    <w:rsid w:val="001228B4"/>
    <w:rsid w:val="001228C4"/>
    <w:rsid w:val="001229A8"/>
    <w:rsid w:val="00122B77"/>
    <w:rsid w:val="00122BBD"/>
    <w:rsid w:val="00122C0A"/>
    <w:rsid w:val="00122C33"/>
    <w:rsid w:val="00122C50"/>
    <w:rsid w:val="00122C82"/>
    <w:rsid w:val="00122CA3"/>
    <w:rsid w:val="00122D2F"/>
    <w:rsid w:val="00122DF9"/>
    <w:rsid w:val="00122E9B"/>
    <w:rsid w:val="00122F3D"/>
    <w:rsid w:val="0012304A"/>
    <w:rsid w:val="001230C2"/>
    <w:rsid w:val="001230F5"/>
    <w:rsid w:val="00123111"/>
    <w:rsid w:val="00123174"/>
    <w:rsid w:val="00123283"/>
    <w:rsid w:val="001232AD"/>
    <w:rsid w:val="00123457"/>
    <w:rsid w:val="00123464"/>
    <w:rsid w:val="00123600"/>
    <w:rsid w:val="0012369C"/>
    <w:rsid w:val="001236EF"/>
    <w:rsid w:val="00123834"/>
    <w:rsid w:val="0012384C"/>
    <w:rsid w:val="00123865"/>
    <w:rsid w:val="001238C9"/>
    <w:rsid w:val="00123983"/>
    <w:rsid w:val="00123986"/>
    <w:rsid w:val="00123A58"/>
    <w:rsid w:val="00123AFD"/>
    <w:rsid w:val="00123B77"/>
    <w:rsid w:val="00123C33"/>
    <w:rsid w:val="00123D3E"/>
    <w:rsid w:val="00123E8D"/>
    <w:rsid w:val="00123FAE"/>
    <w:rsid w:val="001240C3"/>
    <w:rsid w:val="001240C7"/>
    <w:rsid w:val="00124108"/>
    <w:rsid w:val="00124138"/>
    <w:rsid w:val="0012415B"/>
    <w:rsid w:val="00124225"/>
    <w:rsid w:val="00124231"/>
    <w:rsid w:val="0012425F"/>
    <w:rsid w:val="001242BA"/>
    <w:rsid w:val="0012435B"/>
    <w:rsid w:val="00124360"/>
    <w:rsid w:val="001243B4"/>
    <w:rsid w:val="001243E2"/>
    <w:rsid w:val="0012456A"/>
    <w:rsid w:val="0012456F"/>
    <w:rsid w:val="00124586"/>
    <w:rsid w:val="00124615"/>
    <w:rsid w:val="001247D8"/>
    <w:rsid w:val="00124871"/>
    <w:rsid w:val="0012489F"/>
    <w:rsid w:val="001248B1"/>
    <w:rsid w:val="001248D2"/>
    <w:rsid w:val="001249E3"/>
    <w:rsid w:val="00124A90"/>
    <w:rsid w:val="00124AC1"/>
    <w:rsid w:val="00124AEA"/>
    <w:rsid w:val="00124BD9"/>
    <w:rsid w:val="00124CDD"/>
    <w:rsid w:val="00124CF3"/>
    <w:rsid w:val="00124DCA"/>
    <w:rsid w:val="00124EDA"/>
    <w:rsid w:val="001250CC"/>
    <w:rsid w:val="00125164"/>
    <w:rsid w:val="00125192"/>
    <w:rsid w:val="001251EA"/>
    <w:rsid w:val="001252CE"/>
    <w:rsid w:val="0012539B"/>
    <w:rsid w:val="00125409"/>
    <w:rsid w:val="00125475"/>
    <w:rsid w:val="00125574"/>
    <w:rsid w:val="001255B9"/>
    <w:rsid w:val="00125761"/>
    <w:rsid w:val="00125786"/>
    <w:rsid w:val="001257EF"/>
    <w:rsid w:val="001257FB"/>
    <w:rsid w:val="00125816"/>
    <w:rsid w:val="00125981"/>
    <w:rsid w:val="00125986"/>
    <w:rsid w:val="001259B0"/>
    <w:rsid w:val="00125A26"/>
    <w:rsid w:val="00125BE3"/>
    <w:rsid w:val="00125D8E"/>
    <w:rsid w:val="00125DC2"/>
    <w:rsid w:val="00125F21"/>
    <w:rsid w:val="00125F72"/>
    <w:rsid w:val="00125FDD"/>
    <w:rsid w:val="00126011"/>
    <w:rsid w:val="001260A1"/>
    <w:rsid w:val="00126255"/>
    <w:rsid w:val="0012626B"/>
    <w:rsid w:val="00126368"/>
    <w:rsid w:val="0012636D"/>
    <w:rsid w:val="0012643A"/>
    <w:rsid w:val="001264D2"/>
    <w:rsid w:val="001264E0"/>
    <w:rsid w:val="0012650A"/>
    <w:rsid w:val="0012655E"/>
    <w:rsid w:val="0012665B"/>
    <w:rsid w:val="00126729"/>
    <w:rsid w:val="001267B4"/>
    <w:rsid w:val="00126884"/>
    <w:rsid w:val="001268BB"/>
    <w:rsid w:val="00126924"/>
    <w:rsid w:val="0012694A"/>
    <w:rsid w:val="001269F9"/>
    <w:rsid w:val="00126A17"/>
    <w:rsid w:val="00126A69"/>
    <w:rsid w:val="00126A76"/>
    <w:rsid w:val="00126A7D"/>
    <w:rsid w:val="00126A96"/>
    <w:rsid w:val="00126B0A"/>
    <w:rsid w:val="00126BFC"/>
    <w:rsid w:val="00126C0C"/>
    <w:rsid w:val="00126C6F"/>
    <w:rsid w:val="00126DBB"/>
    <w:rsid w:val="00126EF1"/>
    <w:rsid w:val="00126F1F"/>
    <w:rsid w:val="00126F4A"/>
    <w:rsid w:val="00126F55"/>
    <w:rsid w:val="00127051"/>
    <w:rsid w:val="0012709E"/>
    <w:rsid w:val="001270DD"/>
    <w:rsid w:val="001272BF"/>
    <w:rsid w:val="0012739B"/>
    <w:rsid w:val="001275F9"/>
    <w:rsid w:val="001276F4"/>
    <w:rsid w:val="00127762"/>
    <w:rsid w:val="00127959"/>
    <w:rsid w:val="00127971"/>
    <w:rsid w:val="00127973"/>
    <w:rsid w:val="001279CD"/>
    <w:rsid w:val="00127A1C"/>
    <w:rsid w:val="00127A76"/>
    <w:rsid w:val="00127AFB"/>
    <w:rsid w:val="00127B39"/>
    <w:rsid w:val="00127D8B"/>
    <w:rsid w:val="00127F29"/>
    <w:rsid w:val="00127F53"/>
    <w:rsid w:val="00130110"/>
    <w:rsid w:val="0013014A"/>
    <w:rsid w:val="001301AC"/>
    <w:rsid w:val="001301DD"/>
    <w:rsid w:val="00130286"/>
    <w:rsid w:val="00130461"/>
    <w:rsid w:val="00130508"/>
    <w:rsid w:val="00130571"/>
    <w:rsid w:val="001305BC"/>
    <w:rsid w:val="001305F5"/>
    <w:rsid w:val="001305FD"/>
    <w:rsid w:val="00130670"/>
    <w:rsid w:val="001307D9"/>
    <w:rsid w:val="001307DF"/>
    <w:rsid w:val="00130875"/>
    <w:rsid w:val="0013088D"/>
    <w:rsid w:val="0013095E"/>
    <w:rsid w:val="00130A47"/>
    <w:rsid w:val="00130AC6"/>
    <w:rsid w:val="00130B93"/>
    <w:rsid w:val="00130C0D"/>
    <w:rsid w:val="00130D3E"/>
    <w:rsid w:val="00130D69"/>
    <w:rsid w:val="00130EA5"/>
    <w:rsid w:val="00130EC0"/>
    <w:rsid w:val="00130F34"/>
    <w:rsid w:val="0013106E"/>
    <w:rsid w:val="00131079"/>
    <w:rsid w:val="0013114D"/>
    <w:rsid w:val="0013123F"/>
    <w:rsid w:val="00131297"/>
    <w:rsid w:val="0013143A"/>
    <w:rsid w:val="00131479"/>
    <w:rsid w:val="001314CD"/>
    <w:rsid w:val="00131545"/>
    <w:rsid w:val="00131679"/>
    <w:rsid w:val="0013170A"/>
    <w:rsid w:val="0013179C"/>
    <w:rsid w:val="0013183F"/>
    <w:rsid w:val="00131917"/>
    <w:rsid w:val="00131972"/>
    <w:rsid w:val="00131B91"/>
    <w:rsid w:val="00131B98"/>
    <w:rsid w:val="00131CD2"/>
    <w:rsid w:val="00131CFF"/>
    <w:rsid w:val="00131E57"/>
    <w:rsid w:val="00131EBE"/>
    <w:rsid w:val="00131F21"/>
    <w:rsid w:val="00131F29"/>
    <w:rsid w:val="00131F47"/>
    <w:rsid w:val="00131FA4"/>
    <w:rsid w:val="0013215F"/>
    <w:rsid w:val="00132223"/>
    <w:rsid w:val="001322D7"/>
    <w:rsid w:val="001322EB"/>
    <w:rsid w:val="0013230F"/>
    <w:rsid w:val="00132337"/>
    <w:rsid w:val="001323F8"/>
    <w:rsid w:val="001324DD"/>
    <w:rsid w:val="001324F5"/>
    <w:rsid w:val="00132542"/>
    <w:rsid w:val="001325DC"/>
    <w:rsid w:val="00132610"/>
    <w:rsid w:val="00132642"/>
    <w:rsid w:val="00132992"/>
    <w:rsid w:val="0013299F"/>
    <w:rsid w:val="001329A2"/>
    <w:rsid w:val="00132A3E"/>
    <w:rsid w:val="00132A6B"/>
    <w:rsid w:val="00132A78"/>
    <w:rsid w:val="00132BA8"/>
    <w:rsid w:val="00132C67"/>
    <w:rsid w:val="00132D77"/>
    <w:rsid w:val="00132DAF"/>
    <w:rsid w:val="00132EB9"/>
    <w:rsid w:val="00132F5A"/>
    <w:rsid w:val="00132F71"/>
    <w:rsid w:val="001331B8"/>
    <w:rsid w:val="0013331E"/>
    <w:rsid w:val="001333EE"/>
    <w:rsid w:val="00133503"/>
    <w:rsid w:val="001335DB"/>
    <w:rsid w:val="00133602"/>
    <w:rsid w:val="001336D6"/>
    <w:rsid w:val="00133727"/>
    <w:rsid w:val="00133863"/>
    <w:rsid w:val="001338BE"/>
    <w:rsid w:val="001338F4"/>
    <w:rsid w:val="00133924"/>
    <w:rsid w:val="001339D0"/>
    <w:rsid w:val="001339D4"/>
    <w:rsid w:val="00133A24"/>
    <w:rsid w:val="00133A2D"/>
    <w:rsid w:val="00133D03"/>
    <w:rsid w:val="00133D91"/>
    <w:rsid w:val="00133FDC"/>
    <w:rsid w:val="0013414E"/>
    <w:rsid w:val="001341CC"/>
    <w:rsid w:val="001341D6"/>
    <w:rsid w:val="00134201"/>
    <w:rsid w:val="00134251"/>
    <w:rsid w:val="001343EB"/>
    <w:rsid w:val="001344E4"/>
    <w:rsid w:val="0013463E"/>
    <w:rsid w:val="00134644"/>
    <w:rsid w:val="001346EC"/>
    <w:rsid w:val="001347B6"/>
    <w:rsid w:val="00134919"/>
    <w:rsid w:val="00134ABC"/>
    <w:rsid w:val="00134B94"/>
    <w:rsid w:val="00134EDA"/>
    <w:rsid w:val="00134F4C"/>
    <w:rsid w:val="00135137"/>
    <w:rsid w:val="0013528F"/>
    <w:rsid w:val="00135296"/>
    <w:rsid w:val="00135325"/>
    <w:rsid w:val="00135422"/>
    <w:rsid w:val="00135442"/>
    <w:rsid w:val="0013544F"/>
    <w:rsid w:val="00135479"/>
    <w:rsid w:val="001354E4"/>
    <w:rsid w:val="0013553F"/>
    <w:rsid w:val="0013556A"/>
    <w:rsid w:val="00135591"/>
    <w:rsid w:val="00135610"/>
    <w:rsid w:val="001357DA"/>
    <w:rsid w:val="0013587C"/>
    <w:rsid w:val="00135895"/>
    <w:rsid w:val="0013595B"/>
    <w:rsid w:val="001359B1"/>
    <w:rsid w:val="001359E6"/>
    <w:rsid w:val="00135A9A"/>
    <w:rsid w:val="00135ACB"/>
    <w:rsid w:val="00135B49"/>
    <w:rsid w:val="00135B4F"/>
    <w:rsid w:val="00135BA5"/>
    <w:rsid w:val="00135BBE"/>
    <w:rsid w:val="00135C68"/>
    <w:rsid w:val="00135CE8"/>
    <w:rsid w:val="00135D5E"/>
    <w:rsid w:val="00135DB5"/>
    <w:rsid w:val="00135DC5"/>
    <w:rsid w:val="00135DEE"/>
    <w:rsid w:val="00135E32"/>
    <w:rsid w:val="00136002"/>
    <w:rsid w:val="00136091"/>
    <w:rsid w:val="001360C2"/>
    <w:rsid w:val="001360D9"/>
    <w:rsid w:val="00136124"/>
    <w:rsid w:val="0013613E"/>
    <w:rsid w:val="00136158"/>
    <w:rsid w:val="00136241"/>
    <w:rsid w:val="0013636A"/>
    <w:rsid w:val="0013636B"/>
    <w:rsid w:val="001364AD"/>
    <w:rsid w:val="00136546"/>
    <w:rsid w:val="001366D3"/>
    <w:rsid w:val="0013670B"/>
    <w:rsid w:val="00136722"/>
    <w:rsid w:val="0013675E"/>
    <w:rsid w:val="0013680D"/>
    <w:rsid w:val="0013684E"/>
    <w:rsid w:val="0013686A"/>
    <w:rsid w:val="0013686B"/>
    <w:rsid w:val="00136912"/>
    <w:rsid w:val="0013698D"/>
    <w:rsid w:val="00136BCE"/>
    <w:rsid w:val="00136C02"/>
    <w:rsid w:val="00136C30"/>
    <w:rsid w:val="00136C50"/>
    <w:rsid w:val="00136CAB"/>
    <w:rsid w:val="00136CC8"/>
    <w:rsid w:val="00136D8E"/>
    <w:rsid w:val="00136EF8"/>
    <w:rsid w:val="00136F01"/>
    <w:rsid w:val="00136F6A"/>
    <w:rsid w:val="00136FFA"/>
    <w:rsid w:val="001370C3"/>
    <w:rsid w:val="001370FB"/>
    <w:rsid w:val="00137123"/>
    <w:rsid w:val="0013712C"/>
    <w:rsid w:val="0013734B"/>
    <w:rsid w:val="0013737E"/>
    <w:rsid w:val="0013748F"/>
    <w:rsid w:val="001374A2"/>
    <w:rsid w:val="00137567"/>
    <w:rsid w:val="001375D3"/>
    <w:rsid w:val="001375F4"/>
    <w:rsid w:val="00137608"/>
    <w:rsid w:val="00137650"/>
    <w:rsid w:val="0013766E"/>
    <w:rsid w:val="001376DC"/>
    <w:rsid w:val="0013777B"/>
    <w:rsid w:val="0013787C"/>
    <w:rsid w:val="0013789D"/>
    <w:rsid w:val="001378C1"/>
    <w:rsid w:val="001379B2"/>
    <w:rsid w:val="00137AD6"/>
    <w:rsid w:val="00137B35"/>
    <w:rsid w:val="00137B3A"/>
    <w:rsid w:val="00137B6F"/>
    <w:rsid w:val="00137BA3"/>
    <w:rsid w:val="00137BD9"/>
    <w:rsid w:val="00137C34"/>
    <w:rsid w:val="00137CBC"/>
    <w:rsid w:val="00137CDB"/>
    <w:rsid w:val="00137DC8"/>
    <w:rsid w:val="00137E5B"/>
    <w:rsid w:val="00137ED9"/>
    <w:rsid w:val="00140064"/>
    <w:rsid w:val="00140134"/>
    <w:rsid w:val="00140309"/>
    <w:rsid w:val="0014033E"/>
    <w:rsid w:val="001405D7"/>
    <w:rsid w:val="001406DF"/>
    <w:rsid w:val="001407A1"/>
    <w:rsid w:val="001407ED"/>
    <w:rsid w:val="00140BAF"/>
    <w:rsid w:val="00140CB1"/>
    <w:rsid w:val="00140D23"/>
    <w:rsid w:val="00140E1E"/>
    <w:rsid w:val="00140EF2"/>
    <w:rsid w:val="00140F6D"/>
    <w:rsid w:val="00141044"/>
    <w:rsid w:val="0014105E"/>
    <w:rsid w:val="00141096"/>
    <w:rsid w:val="001410CC"/>
    <w:rsid w:val="001411B9"/>
    <w:rsid w:val="001411C0"/>
    <w:rsid w:val="0014131D"/>
    <w:rsid w:val="00141399"/>
    <w:rsid w:val="001413CD"/>
    <w:rsid w:val="0014145C"/>
    <w:rsid w:val="001414AA"/>
    <w:rsid w:val="001414CF"/>
    <w:rsid w:val="00141559"/>
    <w:rsid w:val="00141604"/>
    <w:rsid w:val="0014161E"/>
    <w:rsid w:val="001416A1"/>
    <w:rsid w:val="001417CB"/>
    <w:rsid w:val="00141802"/>
    <w:rsid w:val="00141819"/>
    <w:rsid w:val="00141877"/>
    <w:rsid w:val="0014190D"/>
    <w:rsid w:val="00141919"/>
    <w:rsid w:val="001419F8"/>
    <w:rsid w:val="00141A94"/>
    <w:rsid w:val="00141BA0"/>
    <w:rsid w:val="00141BB6"/>
    <w:rsid w:val="00141C51"/>
    <w:rsid w:val="00141C54"/>
    <w:rsid w:val="00141C65"/>
    <w:rsid w:val="00141C84"/>
    <w:rsid w:val="00141D4F"/>
    <w:rsid w:val="00142144"/>
    <w:rsid w:val="0014231F"/>
    <w:rsid w:val="0014237A"/>
    <w:rsid w:val="0014237B"/>
    <w:rsid w:val="00142397"/>
    <w:rsid w:val="001423E8"/>
    <w:rsid w:val="0014249B"/>
    <w:rsid w:val="001424C7"/>
    <w:rsid w:val="001424ED"/>
    <w:rsid w:val="00142560"/>
    <w:rsid w:val="001425C2"/>
    <w:rsid w:val="0014262E"/>
    <w:rsid w:val="00142676"/>
    <w:rsid w:val="001426ED"/>
    <w:rsid w:val="00142781"/>
    <w:rsid w:val="001427E7"/>
    <w:rsid w:val="001428AF"/>
    <w:rsid w:val="001428BF"/>
    <w:rsid w:val="001428CB"/>
    <w:rsid w:val="00142B01"/>
    <w:rsid w:val="00142B0B"/>
    <w:rsid w:val="00142B19"/>
    <w:rsid w:val="00142B69"/>
    <w:rsid w:val="00142BB4"/>
    <w:rsid w:val="00142C35"/>
    <w:rsid w:val="00142D4A"/>
    <w:rsid w:val="00142D4E"/>
    <w:rsid w:val="00142ED5"/>
    <w:rsid w:val="00142F2F"/>
    <w:rsid w:val="00142F78"/>
    <w:rsid w:val="00142FD5"/>
    <w:rsid w:val="00143016"/>
    <w:rsid w:val="00143065"/>
    <w:rsid w:val="00143102"/>
    <w:rsid w:val="0014313A"/>
    <w:rsid w:val="00143260"/>
    <w:rsid w:val="001432B9"/>
    <w:rsid w:val="00143315"/>
    <w:rsid w:val="001433D7"/>
    <w:rsid w:val="0014341B"/>
    <w:rsid w:val="0014352D"/>
    <w:rsid w:val="00143571"/>
    <w:rsid w:val="001435B0"/>
    <w:rsid w:val="0014360D"/>
    <w:rsid w:val="001436C9"/>
    <w:rsid w:val="001437C3"/>
    <w:rsid w:val="0014384A"/>
    <w:rsid w:val="001438D5"/>
    <w:rsid w:val="0014394D"/>
    <w:rsid w:val="00143A87"/>
    <w:rsid w:val="00143BDD"/>
    <w:rsid w:val="00143BE9"/>
    <w:rsid w:val="00143C28"/>
    <w:rsid w:val="00143C93"/>
    <w:rsid w:val="00143D33"/>
    <w:rsid w:val="001441D4"/>
    <w:rsid w:val="001441DF"/>
    <w:rsid w:val="00144210"/>
    <w:rsid w:val="00144227"/>
    <w:rsid w:val="00144235"/>
    <w:rsid w:val="0014425C"/>
    <w:rsid w:val="0014427D"/>
    <w:rsid w:val="00144295"/>
    <w:rsid w:val="001442D0"/>
    <w:rsid w:val="001442E0"/>
    <w:rsid w:val="00144316"/>
    <w:rsid w:val="00144391"/>
    <w:rsid w:val="00144395"/>
    <w:rsid w:val="001444E5"/>
    <w:rsid w:val="00144599"/>
    <w:rsid w:val="0014471C"/>
    <w:rsid w:val="00144721"/>
    <w:rsid w:val="00144808"/>
    <w:rsid w:val="001448B5"/>
    <w:rsid w:val="001448F1"/>
    <w:rsid w:val="00144998"/>
    <w:rsid w:val="00144C75"/>
    <w:rsid w:val="00144C7F"/>
    <w:rsid w:val="00144CA7"/>
    <w:rsid w:val="00144D8E"/>
    <w:rsid w:val="00144E6C"/>
    <w:rsid w:val="0014507F"/>
    <w:rsid w:val="00145176"/>
    <w:rsid w:val="00145241"/>
    <w:rsid w:val="0014536C"/>
    <w:rsid w:val="0014541D"/>
    <w:rsid w:val="0014555E"/>
    <w:rsid w:val="00145648"/>
    <w:rsid w:val="0014564F"/>
    <w:rsid w:val="00145659"/>
    <w:rsid w:val="001456AE"/>
    <w:rsid w:val="001457A4"/>
    <w:rsid w:val="001457A8"/>
    <w:rsid w:val="00145830"/>
    <w:rsid w:val="0014590E"/>
    <w:rsid w:val="00145937"/>
    <w:rsid w:val="001459E3"/>
    <w:rsid w:val="00145A3E"/>
    <w:rsid w:val="00145A64"/>
    <w:rsid w:val="00145BC3"/>
    <w:rsid w:val="00145C5E"/>
    <w:rsid w:val="00145CBC"/>
    <w:rsid w:val="00145DD7"/>
    <w:rsid w:val="00145E93"/>
    <w:rsid w:val="00145F3B"/>
    <w:rsid w:val="00145F40"/>
    <w:rsid w:val="00146096"/>
    <w:rsid w:val="001460B6"/>
    <w:rsid w:val="001460BC"/>
    <w:rsid w:val="00146346"/>
    <w:rsid w:val="001463CD"/>
    <w:rsid w:val="001464E9"/>
    <w:rsid w:val="001465C3"/>
    <w:rsid w:val="0014665C"/>
    <w:rsid w:val="00146712"/>
    <w:rsid w:val="001467A7"/>
    <w:rsid w:val="001467C7"/>
    <w:rsid w:val="001467D4"/>
    <w:rsid w:val="00146819"/>
    <w:rsid w:val="0014697F"/>
    <w:rsid w:val="00146E48"/>
    <w:rsid w:val="00146ECF"/>
    <w:rsid w:val="00146EDF"/>
    <w:rsid w:val="00146F25"/>
    <w:rsid w:val="00146F4D"/>
    <w:rsid w:val="00146F6B"/>
    <w:rsid w:val="00146FDE"/>
    <w:rsid w:val="0014703F"/>
    <w:rsid w:val="0014705D"/>
    <w:rsid w:val="0014712F"/>
    <w:rsid w:val="001473D1"/>
    <w:rsid w:val="00147634"/>
    <w:rsid w:val="001476FF"/>
    <w:rsid w:val="00147886"/>
    <w:rsid w:val="001478F1"/>
    <w:rsid w:val="0014798B"/>
    <w:rsid w:val="00147A44"/>
    <w:rsid w:val="00147AF4"/>
    <w:rsid w:val="00147CA5"/>
    <w:rsid w:val="00147D95"/>
    <w:rsid w:val="00147F03"/>
    <w:rsid w:val="00147F37"/>
    <w:rsid w:val="00147F52"/>
    <w:rsid w:val="00147FBB"/>
    <w:rsid w:val="00150090"/>
    <w:rsid w:val="00150110"/>
    <w:rsid w:val="0015011C"/>
    <w:rsid w:val="001501E3"/>
    <w:rsid w:val="00150226"/>
    <w:rsid w:val="0015031D"/>
    <w:rsid w:val="00150379"/>
    <w:rsid w:val="001503CC"/>
    <w:rsid w:val="001504CC"/>
    <w:rsid w:val="00150562"/>
    <w:rsid w:val="0015057D"/>
    <w:rsid w:val="0015062D"/>
    <w:rsid w:val="00150654"/>
    <w:rsid w:val="0015067A"/>
    <w:rsid w:val="00150731"/>
    <w:rsid w:val="0015079A"/>
    <w:rsid w:val="00150830"/>
    <w:rsid w:val="001508C7"/>
    <w:rsid w:val="0015094C"/>
    <w:rsid w:val="001509B0"/>
    <w:rsid w:val="00150A9E"/>
    <w:rsid w:val="00150A9F"/>
    <w:rsid w:val="00150AA3"/>
    <w:rsid w:val="00150B7E"/>
    <w:rsid w:val="00150BE7"/>
    <w:rsid w:val="00150C54"/>
    <w:rsid w:val="00150DAF"/>
    <w:rsid w:val="00150DB7"/>
    <w:rsid w:val="00150DC2"/>
    <w:rsid w:val="00150E5F"/>
    <w:rsid w:val="00150FAE"/>
    <w:rsid w:val="00150FD6"/>
    <w:rsid w:val="00150FFD"/>
    <w:rsid w:val="0015102B"/>
    <w:rsid w:val="00151264"/>
    <w:rsid w:val="00151598"/>
    <w:rsid w:val="0015162F"/>
    <w:rsid w:val="001516E2"/>
    <w:rsid w:val="00151799"/>
    <w:rsid w:val="00151985"/>
    <w:rsid w:val="001519CA"/>
    <w:rsid w:val="00151A8E"/>
    <w:rsid w:val="00151BAD"/>
    <w:rsid w:val="00151C06"/>
    <w:rsid w:val="00151C9D"/>
    <w:rsid w:val="00151CA5"/>
    <w:rsid w:val="00151E33"/>
    <w:rsid w:val="00151E43"/>
    <w:rsid w:val="00151EBD"/>
    <w:rsid w:val="00151FE1"/>
    <w:rsid w:val="00152123"/>
    <w:rsid w:val="00152157"/>
    <w:rsid w:val="0015218F"/>
    <w:rsid w:val="00152249"/>
    <w:rsid w:val="00152276"/>
    <w:rsid w:val="00152356"/>
    <w:rsid w:val="001524AA"/>
    <w:rsid w:val="0015261C"/>
    <w:rsid w:val="00152684"/>
    <w:rsid w:val="0015269A"/>
    <w:rsid w:val="001526A9"/>
    <w:rsid w:val="00152704"/>
    <w:rsid w:val="0015273E"/>
    <w:rsid w:val="0015289F"/>
    <w:rsid w:val="00152929"/>
    <w:rsid w:val="00152998"/>
    <w:rsid w:val="001529BC"/>
    <w:rsid w:val="00152A02"/>
    <w:rsid w:val="00152BD2"/>
    <w:rsid w:val="00152BE0"/>
    <w:rsid w:val="00152BE4"/>
    <w:rsid w:val="00152BF1"/>
    <w:rsid w:val="00152C75"/>
    <w:rsid w:val="00152CCE"/>
    <w:rsid w:val="00152D58"/>
    <w:rsid w:val="00152DF5"/>
    <w:rsid w:val="00152F46"/>
    <w:rsid w:val="00153001"/>
    <w:rsid w:val="00153005"/>
    <w:rsid w:val="0015300B"/>
    <w:rsid w:val="001530CE"/>
    <w:rsid w:val="001530FA"/>
    <w:rsid w:val="0015310B"/>
    <w:rsid w:val="001531EA"/>
    <w:rsid w:val="00153262"/>
    <w:rsid w:val="00153284"/>
    <w:rsid w:val="00153356"/>
    <w:rsid w:val="00153383"/>
    <w:rsid w:val="001534FB"/>
    <w:rsid w:val="00153534"/>
    <w:rsid w:val="0015356C"/>
    <w:rsid w:val="00153886"/>
    <w:rsid w:val="001538AB"/>
    <w:rsid w:val="00153932"/>
    <w:rsid w:val="00153953"/>
    <w:rsid w:val="0015399D"/>
    <w:rsid w:val="00153A04"/>
    <w:rsid w:val="00153AC3"/>
    <w:rsid w:val="00153D8E"/>
    <w:rsid w:val="00153E3F"/>
    <w:rsid w:val="00153EB3"/>
    <w:rsid w:val="00153F3A"/>
    <w:rsid w:val="00153FC6"/>
    <w:rsid w:val="00153FDD"/>
    <w:rsid w:val="001540A5"/>
    <w:rsid w:val="001540D2"/>
    <w:rsid w:val="001541E6"/>
    <w:rsid w:val="001541F1"/>
    <w:rsid w:val="00154426"/>
    <w:rsid w:val="00154461"/>
    <w:rsid w:val="001544E7"/>
    <w:rsid w:val="00154516"/>
    <w:rsid w:val="001545AA"/>
    <w:rsid w:val="00154775"/>
    <w:rsid w:val="001547A7"/>
    <w:rsid w:val="0015484F"/>
    <w:rsid w:val="0015487D"/>
    <w:rsid w:val="0015491B"/>
    <w:rsid w:val="001549D3"/>
    <w:rsid w:val="00154A35"/>
    <w:rsid w:val="00154A7B"/>
    <w:rsid w:val="00154B20"/>
    <w:rsid w:val="00154BF1"/>
    <w:rsid w:val="00154CAA"/>
    <w:rsid w:val="00154CCB"/>
    <w:rsid w:val="00154D8B"/>
    <w:rsid w:val="00154DEC"/>
    <w:rsid w:val="00154E38"/>
    <w:rsid w:val="00154F9C"/>
    <w:rsid w:val="00154FBB"/>
    <w:rsid w:val="00155027"/>
    <w:rsid w:val="00155053"/>
    <w:rsid w:val="00155279"/>
    <w:rsid w:val="00155325"/>
    <w:rsid w:val="001553F2"/>
    <w:rsid w:val="001553FE"/>
    <w:rsid w:val="00155541"/>
    <w:rsid w:val="0015557A"/>
    <w:rsid w:val="00155593"/>
    <w:rsid w:val="001555BC"/>
    <w:rsid w:val="0015561F"/>
    <w:rsid w:val="00155695"/>
    <w:rsid w:val="00155779"/>
    <w:rsid w:val="0015581F"/>
    <w:rsid w:val="00155822"/>
    <w:rsid w:val="001558C9"/>
    <w:rsid w:val="00155A7E"/>
    <w:rsid w:val="00155D85"/>
    <w:rsid w:val="00155E0E"/>
    <w:rsid w:val="00155E75"/>
    <w:rsid w:val="00156013"/>
    <w:rsid w:val="00156330"/>
    <w:rsid w:val="00156353"/>
    <w:rsid w:val="00156377"/>
    <w:rsid w:val="0015642A"/>
    <w:rsid w:val="001564E4"/>
    <w:rsid w:val="00156501"/>
    <w:rsid w:val="0015652D"/>
    <w:rsid w:val="00156602"/>
    <w:rsid w:val="0015662C"/>
    <w:rsid w:val="001566E6"/>
    <w:rsid w:val="00156A34"/>
    <w:rsid w:val="00156A81"/>
    <w:rsid w:val="00156C3A"/>
    <w:rsid w:val="00156C59"/>
    <w:rsid w:val="00156C61"/>
    <w:rsid w:val="00156C9A"/>
    <w:rsid w:val="00156D19"/>
    <w:rsid w:val="00156D4A"/>
    <w:rsid w:val="00157045"/>
    <w:rsid w:val="00157127"/>
    <w:rsid w:val="00157165"/>
    <w:rsid w:val="001571BC"/>
    <w:rsid w:val="00157200"/>
    <w:rsid w:val="00157407"/>
    <w:rsid w:val="001575FC"/>
    <w:rsid w:val="00157601"/>
    <w:rsid w:val="00157624"/>
    <w:rsid w:val="0015767A"/>
    <w:rsid w:val="00157835"/>
    <w:rsid w:val="001578C9"/>
    <w:rsid w:val="00157939"/>
    <w:rsid w:val="0015793F"/>
    <w:rsid w:val="0015799A"/>
    <w:rsid w:val="001579F9"/>
    <w:rsid w:val="00157A18"/>
    <w:rsid w:val="00157A7C"/>
    <w:rsid w:val="00157AFB"/>
    <w:rsid w:val="00157BB0"/>
    <w:rsid w:val="00157BEC"/>
    <w:rsid w:val="00157C01"/>
    <w:rsid w:val="00157C6C"/>
    <w:rsid w:val="00157C94"/>
    <w:rsid w:val="00157DAD"/>
    <w:rsid w:val="00157DFF"/>
    <w:rsid w:val="00157E3F"/>
    <w:rsid w:val="00157FF4"/>
    <w:rsid w:val="00160011"/>
    <w:rsid w:val="0016004B"/>
    <w:rsid w:val="001600CF"/>
    <w:rsid w:val="00160114"/>
    <w:rsid w:val="0016016C"/>
    <w:rsid w:val="0016018B"/>
    <w:rsid w:val="0016020A"/>
    <w:rsid w:val="001602CF"/>
    <w:rsid w:val="001602D4"/>
    <w:rsid w:val="0016034D"/>
    <w:rsid w:val="001604D2"/>
    <w:rsid w:val="00160506"/>
    <w:rsid w:val="00160551"/>
    <w:rsid w:val="0016065B"/>
    <w:rsid w:val="00160725"/>
    <w:rsid w:val="00160743"/>
    <w:rsid w:val="0016083D"/>
    <w:rsid w:val="00160850"/>
    <w:rsid w:val="00160883"/>
    <w:rsid w:val="00160887"/>
    <w:rsid w:val="001608AB"/>
    <w:rsid w:val="00160946"/>
    <w:rsid w:val="001609D3"/>
    <w:rsid w:val="001609F1"/>
    <w:rsid w:val="00160A4B"/>
    <w:rsid w:val="00160B3A"/>
    <w:rsid w:val="00160B7B"/>
    <w:rsid w:val="00160C58"/>
    <w:rsid w:val="00160D65"/>
    <w:rsid w:val="00160D66"/>
    <w:rsid w:val="00160DA5"/>
    <w:rsid w:val="00160DAD"/>
    <w:rsid w:val="00160E10"/>
    <w:rsid w:val="00160E3B"/>
    <w:rsid w:val="00160EB8"/>
    <w:rsid w:val="00160FDB"/>
    <w:rsid w:val="00160FE2"/>
    <w:rsid w:val="00160FF3"/>
    <w:rsid w:val="00161000"/>
    <w:rsid w:val="00161005"/>
    <w:rsid w:val="00161058"/>
    <w:rsid w:val="001610BD"/>
    <w:rsid w:val="00161196"/>
    <w:rsid w:val="001611A4"/>
    <w:rsid w:val="001611A8"/>
    <w:rsid w:val="001611B7"/>
    <w:rsid w:val="001611DB"/>
    <w:rsid w:val="00161209"/>
    <w:rsid w:val="00161227"/>
    <w:rsid w:val="001612B5"/>
    <w:rsid w:val="00161316"/>
    <w:rsid w:val="0016136A"/>
    <w:rsid w:val="001613CA"/>
    <w:rsid w:val="001615A5"/>
    <w:rsid w:val="001615C1"/>
    <w:rsid w:val="00161617"/>
    <w:rsid w:val="001616CA"/>
    <w:rsid w:val="00161748"/>
    <w:rsid w:val="00161780"/>
    <w:rsid w:val="00161794"/>
    <w:rsid w:val="001617DE"/>
    <w:rsid w:val="001617FE"/>
    <w:rsid w:val="00161815"/>
    <w:rsid w:val="00161902"/>
    <w:rsid w:val="00161949"/>
    <w:rsid w:val="001619F8"/>
    <w:rsid w:val="00161A51"/>
    <w:rsid w:val="00161AB3"/>
    <w:rsid w:val="00161C23"/>
    <w:rsid w:val="00161D7F"/>
    <w:rsid w:val="00161E06"/>
    <w:rsid w:val="00161E30"/>
    <w:rsid w:val="00161EAD"/>
    <w:rsid w:val="00161F6C"/>
    <w:rsid w:val="0016214C"/>
    <w:rsid w:val="00162192"/>
    <w:rsid w:val="0016223B"/>
    <w:rsid w:val="001623AD"/>
    <w:rsid w:val="00162480"/>
    <w:rsid w:val="001624B7"/>
    <w:rsid w:val="00162534"/>
    <w:rsid w:val="001625A5"/>
    <w:rsid w:val="0016268F"/>
    <w:rsid w:val="0016278E"/>
    <w:rsid w:val="001627E3"/>
    <w:rsid w:val="001627FF"/>
    <w:rsid w:val="001628B6"/>
    <w:rsid w:val="00162B0D"/>
    <w:rsid w:val="00162B63"/>
    <w:rsid w:val="00162BEB"/>
    <w:rsid w:val="00162C2C"/>
    <w:rsid w:val="00162DB8"/>
    <w:rsid w:val="00162E8B"/>
    <w:rsid w:val="00162F1E"/>
    <w:rsid w:val="00162F21"/>
    <w:rsid w:val="00162F97"/>
    <w:rsid w:val="00162FEF"/>
    <w:rsid w:val="00163036"/>
    <w:rsid w:val="00163041"/>
    <w:rsid w:val="00163084"/>
    <w:rsid w:val="001630E8"/>
    <w:rsid w:val="0016329E"/>
    <w:rsid w:val="001633B5"/>
    <w:rsid w:val="001633E7"/>
    <w:rsid w:val="00163409"/>
    <w:rsid w:val="001634C9"/>
    <w:rsid w:val="0016362E"/>
    <w:rsid w:val="001637EA"/>
    <w:rsid w:val="00163831"/>
    <w:rsid w:val="001638EE"/>
    <w:rsid w:val="00163907"/>
    <w:rsid w:val="0016391E"/>
    <w:rsid w:val="001639C0"/>
    <w:rsid w:val="001639E0"/>
    <w:rsid w:val="00163A19"/>
    <w:rsid w:val="00163A2C"/>
    <w:rsid w:val="00163A42"/>
    <w:rsid w:val="00163A59"/>
    <w:rsid w:val="00163A75"/>
    <w:rsid w:val="00163BC6"/>
    <w:rsid w:val="00163BE8"/>
    <w:rsid w:val="00163C6B"/>
    <w:rsid w:val="00163C89"/>
    <w:rsid w:val="00163CD9"/>
    <w:rsid w:val="00163D3A"/>
    <w:rsid w:val="00163D6A"/>
    <w:rsid w:val="00163DF2"/>
    <w:rsid w:val="00163F0C"/>
    <w:rsid w:val="00163F9E"/>
    <w:rsid w:val="00163FF4"/>
    <w:rsid w:val="00164012"/>
    <w:rsid w:val="00164088"/>
    <w:rsid w:val="0016408F"/>
    <w:rsid w:val="001641DD"/>
    <w:rsid w:val="00164261"/>
    <w:rsid w:val="001642B9"/>
    <w:rsid w:val="001642C4"/>
    <w:rsid w:val="00164323"/>
    <w:rsid w:val="0016434B"/>
    <w:rsid w:val="001643BB"/>
    <w:rsid w:val="001643F6"/>
    <w:rsid w:val="00164553"/>
    <w:rsid w:val="0016459F"/>
    <w:rsid w:val="001645FE"/>
    <w:rsid w:val="00164612"/>
    <w:rsid w:val="0016474F"/>
    <w:rsid w:val="001647B9"/>
    <w:rsid w:val="00164C5A"/>
    <w:rsid w:val="00164C7A"/>
    <w:rsid w:val="00164DF3"/>
    <w:rsid w:val="00164EE1"/>
    <w:rsid w:val="00164F35"/>
    <w:rsid w:val="00165032"/>
    <w:rsid w:val="00165069"/>
    <w:rsid w:val="00165216"/>
    <w:rsid w:val="001652E9"/>
    <w:rsid w:val="00165316"/>
    <w:rsid w:val="00165428"/>
    <w:rsid w:val="00165549"/>
    <w:rsid w:val="00165571"/>
    <w:rsid w:val="00165738"/>
    <w:rsid w:val="00165848"/>
    <w:rsid w:val="001658E3"/>
    <w:rsid w:val="00165930"/>
    <w:rsid w:val="0016599D"/>
    <w:rsid w:val="00165B1B"/>
    <w:rsid w:val="00165B2F"/>
    <w:rsid w:val="00165D00"/>
    <w:rsid w:val="00165E0C"/>
    <w:rsid w:val="00166004"/>
    <w:rsid w:val="00166104"/>
    <w:rsid w:val="001661A6"/>
    <w:rsid w:val="0016620D"/>
    <w:rsid w:val="001662C2"/>
    <w:rsid w:val="00166334"/>
    <w:rsid w:val="00166339"/>
    <w:rsid w:val="00166497"/>
    <w:rsid w:val="0016659F"/>
    <w:rsid w:val="00166680"/>
    <w:rsid w:val="00166686"/>
    <w:rsid w:val="00166757"/>
    <w:rsid w:val="0016687A"/>
    <w:rsid w:val="0016691B"/>
    <w:rsid w:val="00166959"/>
    <w:rsid w:val="00166970"/>
    <w:rsid w:val="00166A16"/>
    <w:rsid w:val="00166A67"/>
    <w:rsid w:val="00166B40"/>
    <w:rsid w:val="00166B8B"/>
    <w:rsid w:val="00166D17"/>
    <w:rsid w:val="00166D33"/>
    <w:rsid w:val="00166D9F"/>
    <w:rsid w:val="0016704E"/>
    <w:rsid w:val="001671A8"/>
    <w:rsid w:val="001671D1"/>
    <w:rsid w:val="0016721D"/>
    <w:rsid w:val="00167227"/>
    <w:rsid w:val="0016726D"/>
    <w:rsid w:val="00167306"/>
    <w:rsid w:val="001673B1"/>
    <w:rsid w:val="00167412"/>
    <w:rsid w:val="0016750F"/>
    <w:rsid w:val="00167547"/>
    <w:rsid w:val="00167620"/>
    <w:rsid w:val="001676D8"/>
    <w:rsid w:val="00167750"/>
    <w:rsid w:val="001677AF"/>
    <w:rsid w:val="0016789A"/>
    <w:rsid w:val="001678BB"/>
    <w:rsid w:val="00167967"/>
    <w:rsid w:val="001679CB"/>
    <w:rsid w:val="00167B56"/>
    <w:rsid w:val="00167B75"/>
    <w:rsid w:val="00167B8E"/>
    <w:rsid w:val="00167C68"/>
    <w:rsid w:val="00167CB0"/>
    <w:rsid w:val="00167F6A"/>
    <w:rsid w:val="00167FB4"/>
    <w:rsid w:val="0017009A"/>
    <w:rsid w:val="001700B8"/>
    <w:rsid w:val="001700F5"/>
    <w:rsid w:val="001701A5"/>
    <w:rsid w:val="001701B9"/>
    <w:rsid w:val="0017028F"/>
    <w:rsid w:val="00170476"/>
    <w:rsid w:val="001704A8"/>
    <w:rsid w:val="00170657"/>
    <w:rsid w:val="001706A3"/>
    <w:rsid w:val="001706F3"/>
    <w:rsid w:val="001708D0"/>
    <w:rsid w:val="00170A6B"/>
    <w:rsid w:val="00170C68"/>
    <w:rsid w:val="00170CCF"/>
    <w:rsid w:val="00170CF5"/>
    <w:rsid w:val="00170D84"/>
    <w:rsid w:val="00170EB1"/>
    <w:rsid w:val="00170EBC"/>
    <w:rsid w:val="00170F00"/>
    <w:rsid w:val="00170F77"/>
    <w:rsid w:val="00170FC0"/>
    <w:rsid w:val="001710CC"/>
    <w:rsid w:val="00171308"/>
    <w:rsid w:val="0017134C"/>
    <w:rsid w:val="00171381"/>
    <w:rsid w:val="001713B8"/>
    <w:rsid w:val="0017152D"/>
    <w:rsid w:val="00171536"/>
    <w:rsid w:val="00171564"/>
    <w:rsid w:val="00171609"/>
    <w:rsid w:val="0017170C"/>
    <w:rsid w:val="00171792"/>
    <w:rsid w:val="00171890"/>
    <w:rsid w:val="00171996"/>
    <w:rsid w:val="00171B7C"/>
    <w:rsid w:val="00171BC2"/>
    <w:rsid w:val="00171BC7"/>
    <w:rsid w:val="00171C47"/>
    <w:rsid w:val="00171D1D"/>
    <w:rsid w:val="00171DF5"/>
    <w:rsid w:val="00171E5C"/>
    <w:rsid w:val="00171E82"/>
    <w:rsid w:val="00171EC6"/>
    <w:rsid w:val="00172007"/>
    <w:rsid w:val="0017213C"/>
    <w:rsid w:val="0017219F"/>
    <w:rsid w:val="0017223F"/>
    <w:rsid w:val="00172273"/>
    <w:rsid w:val="001723B1"/>
    <w:rsid w:val="001725F8"/>
    <w:rsid w:val="00172619"/>
    <w:rsid w:val="0017262D"/>
    <w:rsid w:val="001726A9"/>
    <w:rsid w:val="001726B2"/>
    <w:rsid w:val="001726C4"/>
    <w:rsid w:val="00172718"/>
    <w:rsid w:val="0017274B"/>
    <w:rsid w:val="0017288F"/>
    <w:rsid w:val="0017295F"/>
    <w:rsid w:val="00172A38"/>
    <w:rsid w:val="00172A5A"/>
    <w:rsid w:val="00172AEE"/>
    <w:rsid w:val="00172BE3"/>
    <w:rsid w:val="00172BEC"/>
    <w:rsid w:val="00172D7A"/>
    <w:rsid w:val="00172EA1"/>
    <w:rsid w:val="00172EDD"/>
    <w:rsid w:val="00172FFD"/>
    <w:rsid w:val="0017314A"/>
    <w:rsid w:val="00173308"/>
    <w:rsid w:val="00173405"/>
    <w:rsid w:val="00173408"/>
    <w:rsid w:val="0017343C"/>
    <w:rsid w:val="001734C0"/>
    <w:rsid w:val="00173569"/>
    <w:rsid w:val="001735B4"/>
    <w:rsid w:val="00173614"/>
    <w:rsid w:val="00173781"/>
    <w:rsid w:val="001737F5"/>
    <w:rsid w:val="00173823"/>
    <w:rsid w:val="0017388E"/>
    <w:rsid w:val="001738A8"/>
    <w:rsid w:val="00173911"/>
    <w:rsid w:val="00173943"/>
    <w:rsid w:val="0017397E"/>
    <w:rsid w:val="001739FB"/>
    <w:rsid w:val="00173A81"/>
    <w:rsid w:val="00173B31"/>
    <w:rsid w:val="00173B56"/>
    <w:rsid w:val="00173C02"/>
    <w:rsid w:val="00173C92"/>
    <w:rsid w:val="00173D01"/>
    <w:rsid w:val="00173D41"/>
    <w:rsid w:val="00173D47"/>
    <w:rsid w:val="00173E2D"/>
    <w:rsid w:val="001740E1"/>
    <w:rsid w:val="00174156"/>
    <w:rsid w:val="0017421E"/>
    <w:rsid w:val="00174344"/>
    <w:rsid w:val="0017436E"/>
    <w:rsid w:val="00174434"/>
    <w:rsid w:val="00174674"/>
    <w:rsid w:val="001746ED"/>
    <w:rsid w:val="0017474E"/>
    <w:rsid w:val="001747BB"/>
    <w:rsid w:val="00174930"/>
    <w:rsid w:val="0017498B"/>
    <w:rsid w:val="001749B2"/>
    <w:rsid w:val="001749BB"/>
    <w:rsid w:val="001749EC"/>
    <w:rsid w:val="00174A05"/>
    <w:rsid w:val="00174A28"/>
    <w:rsid w:val="00174B51"/>
    <w:rsid w:val="00174C53"/>
    <w:rsid w:val="00174C90"/>
    <w:rsid w:val="00174D54"/>
    <w:rsid w:val="00174D8F"/>
    <w:rsid w:val="00174DBB"/>
    <w:rsid w:val="00174EC4"/>
    <w:rsid w:val="00174F51"/>
    <w:rsid w:val="00174F56"/>
    <w:rsid w:val="0017505C"/>
    <w:rsid w:val="0017505F"/>
    <w:rsid w:val="0017509F"/>
    <w:rsid w:val="001751C1"/>
    <w:rsid w:val="001751DA"/>
    <w:rsid w:val="00175338"/>
    <w:rsid w:val="0017537C"/>
    <w:rsid w:val="0017542A"/>
    <w:rsid w:val="001754DF"/>
    <w:rsid w:val="0017550D"/>
    <w:rsid w:val="00175587"/>
    <w:rsid w:val="00175604"/>
    <w:rsid w:val="001756BB"/>
    <w:rsid w:val="0017577F"/>
    <w:rsid w:val="001758B7"/>
    <w:rsid w:val="00175AF9"/>
    <w:rsid w:val="00175C12"/>
    <w:rsid w:val="00175C1A"/>
    <w:rsid w:val="00175D3A"/>
    <w:rsid w:val="00175DAD"/>
    <w:rsid w:val="00175E65"/>
    <w:rsid w:val="00175F24"/>
    <w:rsid w:val="0017604B"/>
    <w:rsid w:val="00176082"/>
    <w:rsid w:val="00176098"/>
    <w:rsid w:val="0017609E"/>
    <w:rsid w:val="0017612B"/>
    <w:rsid w:val="0017615E"/>
    <w:rsid w:val="001761BC"/>
    <w:rsid w:val="001761D4"/>
    <w:rsid w:val="00176213"/>
    <w:rsid w:val="00176222"/>
    <w:rsid w:val="00176285"/>
    <w:rsid w:val="001762BB"/>
    <w:rsid w:val="001762E4"/>
    <w:rsid w:val="00176306"/>
    <w:rsid w:val="0017641C"/>
    <w:rsid w:val="00176555"/>
    <w:rsid w:val="00176659"/>
    <w:rsid w:val="001766B7"/>
    <w:rsid w:val="001766F7"/>
    <w:rsid w:val="0017676E"/>
    <w:rsid w:val="001767CC"/>
    <w:rsid w:val="0017685C"/>
    <w:rsid w:val="00176B0A"/>
    <w:rsid w:val="00176BFA"/>
    <w:rsid w:val="00176D21"/>
    <w:rsid w:val="00176DE4"/>
    <w:rsid w:val="00176E4D"/>
    <w:rsid w:val="00176E5D"/>
    <w:rsid w:val="00176E8B"/>
    <w:rsid w:val="00176F6A"/>
    <w:rsid w:val="00176FBD"/>
    <w:rsid w:val="00177236"/>
    <w:rsid w:val="0017724B"/>
    <w:rsid w:val="00177283"/>
    <w:rsid w:val="001772BE"/>
    <w:rsid w:val="001774AE"/>
    <w:rsid w:val="001775BC"/>
    <w:rsid w:val="0017779E"/>
    <w:rsid w:val="0017790B"/>
    <w:rsid w:val="00177A24"/>
    <w:rsid w:val="00177B45"/>
    <w:rsid w:val="00177BE8"/>
    <w:rsid w:val="00177C24"/>
    <w:rsid w:val="00177CA5"/>
    <w:rsid w:val="00177CDE"/>
    <w:rsid w:val="00177E03"/>
    <w:rsid w:val="00177F19"/>
    <w:rsid w:val="00177F36"/>
    <w:rsid w:val="00177F57"/>
    <w:rsid w:val="001800A5"/>
    <w:rsid w:val="001800FB"/>
    <w:rsid w:val="001801F6"/>
    <w:rsid w:val="001803A3"/>
    <w:rsid w:val="001803B4"/>
    <w:rsid w:val="0018048B"/>
    <w:rsid w:val="00180506"/>
    <w:rsid w:val="0018050F"/>
    <w:rsid w:val="0018052A"/>
    <w:rsid w:val="001805D8"/>
    <w:rsid w:val="00180657"/>
    <w:rsid w:val="00180713"/>
    <w:rsid w:val="0018088D"/>
    <w:rsid w:val="001808FC"/>
    <w:rsid w:val="00180A9C"/>
    <w:rsid w:val="00180AD0"/>
    <w:rsid w:val="00180B1C"/>
    <w:rsid w:val="00180B63"/>
    <w:rsid w:val="00180C03"/>
    <w:rsid w:val="00180C3A"/>
    <w:rsid w:val="00180CA2"/>
    <w:rsid w:val="00180CFE"/>
    <w:rsid w:val="00180D5F"/>
    <w:rsid w:val="00180D7D"/>
    <w:rsid w:val="00180E07"/>
    <w:rsid w:val="00181049"/>
    <w:rsid w:val="00181073"/>
    <w:rsid w:val="00181187"/>
    <w:rsid w:val="001811E4"/>
    <w:rsid w:val="00181294"/>
    <w:rsid w:val="001812A3"/>
    <w:rsid w:val="00181442"/>
    <w:rsid w:val="0018149E"/>
    <w:rsid w:val="00181548"/>
    <w:rsid w:val="00181583"/>
    <w:rsid w:val="00181589"/>
    <w:rsid w:val="00181635"/>
    <w:rsid w:val="0018164A"/>
    <w:rsid w:val="001817C5"/>
    <w:rsid w:val="0018193D"/>
    <w:rsid w:val="001819DC"/>
    <w:rsid w:val="00181A49"/>
    <w:rsid w:val="00181B81"/>
    <w:rsid w:val="00181C9E"/>
    <w:rsid w:val="00181CC4"/>
    <w:rsid w:val="00181FA7"/>
    <w:rsid w:val="0018200C"/>
    <w:rsid w:val="00182032"/>
    <w:rsid w:val="0018207A"/>
    <w:rsid w:val="001820F2"/>
    <w:rsid w:val="0018216E"/>
    <w:rsid w:val="001821A5"/>
    <w:rsid w:val="001821D6"/>
    <w:rsid w:val="001822EF"/>
    <w:rsid w:val="0018238B"/>
    <w:rsid w:val="001823BD"/>
    <w:rsid w:val="0018248D"/>
    <w:rsid w:val="00182539"/>
    <w:rsid w:val="001825A5"/>
    <w:rsid w:val="00182663"/>
    <w:rsid w:val="001826A0"/>
    <w:rsid w:val="001826FA"/>
    <w:rsid w:val="001827A3"/>
    <w:rsid w:val="001827C6"/>
    <w:rsid w:val="001827F7"/>
    <w:rsid w:val="00182862"/>
    <w:rsid w:val="00182897"/>
    <w:rsid w:val="00182901"/>
    <w:rsid w:val="00182C34"/>
    <w:rsid w:val="00182C49"/>
    <w:rsid w:val="00182CC5"/>
    <w:rsid w:val="00182D32"/>
    <w:rsid w:val="00182DE2"/>
    <w:rsid w:val="00182E18"/>
    <w:rsid w:val="00182E84"/>
    <w:rsid w:val="00182F3E"/>
    <w:rsid w:val="00182F43"/>
    <w:rsid w:val="00183030"/>
    <w:rsid w:val="001830B4"/>
    <w:rsid w:val="001830F6"/>
    <w:rsid w:val="00183278"/>
    <w:rsid w:val="00183279"/>
    <w:rsid w:val="001832C6"/>
    <w:rsid w:val="001832F8"/>
    <w:rsid w:val="0018335A"/>
    <w:rsid w:val="00183363"/>
    <w:rsid w:val="001834EC"/>
    <w:rsid w:val="001836D5"/>
    <w:rsid w:val="0018378F"/>
    <w:rsid w:val="00183846"/>
    <w:rsid w:val="00183858"/>
    <w:rsid w:val="0018399E"/>
    <w:rsid w:val="001839B8"/>
    <w:rsid w:val="00183AF5"/>
    <w:rsid w:val="00183C3F"/>
    <w:rsid w:val="00183D95"/>
    <w:rsid w:val="00183D99"/>
    <w:rsid w:val="00183E21"/>
    <w:rsid w:val="00183E6D"/>
    <w:rsid w:val="00183F45"/>
    <w:rsid w:val="00183FC9"/>
    <w:rsid w:val="00184080"/>
    <w:rsid w:val="001840A4"/>
    <w:rsid w:val="001840E9"/>
    <w:rsid w:val="00184130"/>
    <w:rsid w:val="00184159"/>
    <w:rsid w:val="001841C1"/>
    <w:rsid w:val="001841D5"/>
    <w:rsid w:val="00184499"/>
    <w:rsid w:val="00184560"/>
    <w:rsid w:val="001845DF"/>
    <w:rsid w:val="001846C3"/>
    <w:rsid w:val="0018477D"/>
    <w:rsid w:val="0018478E"/>
    <w:rsid w:val="001847D1"/>
    <w:rsid w:val="001847FC"/>
    <w:rsid w:val="001848BE"/>
    <w:rsid w:val="001848E0"/>
    <w:rsid w:val="00184A15"/>
    <w:rsid w:val="00184A55"/>
    <w:rsid w:val="00184B86"/>
    <w:rsid w:val="00184C24"/>
    <w:rsid w:val="00184C8B"/>
    <w:rsid w:val="00184D48"/>
    <w:rsid w:val="00184DAC"/>
    <w:rsid w:val="00184E62"/>
    <w:rsid w:val="00184F1D"/>
    <w:rsid w:val="00184FA3"/>
    <w:rsid w:val="0018505E"/>
    <w:rsid w:val="00185125"/>
    <w:rsid w:val="001851C5"/>
    <w:rsid w:val="0018528E"/>
    <w:rsid w:val="001852F4"/>
    <w:rsid w:val="001853A3"/>
    <w:rsid w:val="00185497"/>
    <w:rsid w:val="001854D8"/>
    <w:rsid w:val="001854F1"/>
    <w:rsid w:val="001855AD"/>
    <w:rsid w:val="001855EF"/>
    <w:rsid w:val="0018568A"/>
    <w:rsid w:val="001856DA"/>
    <w:rsid w:val="001856E7"/>
    <w:rsid w:val="001857B2"/>
    <w:rsid w:val="0018583E"/>
    <w:rsid w:val="00185913"/>
    <w:rsid w:val="00185A3B"/>
    <w:rsid w:val="00185AA7"/>
    <w:rsid w:val="00185AC0"/>
    <w:rsid w:val="00185AF0"/>
    <w:rsid w:val="00185B57"/>
    <w:rsid w:val="00185BF9"/>
    <w:rsid w:val="00185C56"/>
    <w:rsid w:val="00185C6E"/>
    <w:rsid w:val="00185CB2"/>
    <w:rsid w:val="00185D1E"/>
    <w:rsid w:val="00185D2C"/>
    <w:rsid w:val="00185DEE"/>
    <w:rsid w:val="001861AF"/>
    <w:rsid w:val="00186214"/>
    <w:rsid w:val="0018625D"/>
    <w:rsid w:val="001862B4"/>
    <w:rsid w:val="00186425"/>
    <w:rsid w:val="00186455"/>
    <w:rsid w:val="0018648B"/>
    <w:rsid w:val="00186493"/>
    <w:rsid w:val="001864E5"/>
    <w:rsid w:val="00186516"/>
    <w:rsid w:val="00186562"/>
    <w:rsid w:val="00186773"/>
    <w:rsid w:val="00186774"/>
    <w:rsid w:val="001868EE"/>
    <w:rsid w:val="00186924"/>
    <w:rsid w:val="00186955"/>
    <w:rsid w:val="001869AD"/>
    <w:rsid w:val="00186BDC"/>
    <w:rsid w:val="00186DA3"/>
    <w:rsid w:val="00186DDD"/>
    <w:rsid w:val="00186E46"/>
    <w:rsid w:val="00186E67"/>
    <w:rsid w:val="00186EB7"/>
    <w:rsid w:val="00186F35"/>
    <w:rsid w:val="0018701F"/>
    <w:rsid w:val="001870BD"/>
    <w:rsid w:val="001870C3"/>
    <w:rsid w:val="001870D3"/>
    <w:rsid w:val="00187109"/>
    <w:rsid w:val="00187168"/>
    <w:rsid w:val="00187195"/>
    <w:rsid w:val="001871A5"/>
    <w:rsid w:val="00187225"/>
    <w:rsid w:val="0018722F"/>
    <w:rsid w:val="0018725A"/>
    <w:rsid w:val="0018731E"/>
    <w:rsid w:val="00187429"/>
    <w:rsid w:val="001874A8"/>
    <w:rsid w:val="00187520"/>
    <w:rsid w:val="00187543"/>
    <w:rsid w:val="00187596"/>
    <w:rsid w:val="001875C8"/>
    <w:rsid w:val="0018775B"/>
    <w:rsid w:val="0018781B"/>
    <w:rsid w:val="0018785D"/>
    <w:rsid w:val="0018787A"/>
    <w:rsid w:val="001879CC"/>
    <w:rsid w:val="00187A47"/>
    <w:rsid w:val="00187A4A"/>
    <w:rsid w:val="00187B33"/>
    <w:rsid w:val="00187B3A"/>
    <w:rsid w:val="00187BE6"/>
    <w:rsid w:val="00187C5A"/>
    <w:rsid w:val="00187D09"/>
    <w:rsid w:val="00187D19"/>
    <w:rsid w:val="00187D3C"/>
    <w:rsid w:val="00187D47"/>
    <w:rsid w:val="00187D5D"/>
    <w:rsid w:val="00187DD5"/>
    <w:rsid w:val="00187E12"/>
    <w:rsid w:val="00187E1D"/>
    <w:rsid w:val="00187E78"/>
    <w:rsid w:val="00187E8D"/>
    <w:rsid w:val="00187EC3"/>
    <w:rsid w:val="00187FAB"/>
    <w:rsid w:val="0019005B"/>
    <w:rsid w:val="001901B9"/>
    <w:rsid w:val="001902C1"/>
    <w:rsid w:val="0019030F"/>
    <w:rsid w:val="00190335"/>
    <w:rsid w:val="00190358"/>
    <w:rsid w:val="001904D9"/>
    <w:rsid w:val="00190590"/>
    <w:rsid w:val="001905C8"/>
    <w:rsid w:val="00190712"/>
    <w:rsid w:val="00190730"/>
    <w:rsid w:val="00190779"/>
    <w:rsid w:val="001907CB"/>
    <w:rsid w:val="00190862"/>
    <w:rsid w:val="001909F3"/>
    <w:rsid w:val="00190A82"/>
    <w:rsid w:val="00190AF1"/>
    <w:rsid w:val="00190B81"/>
    <w:rsid w:val="00190BF1"/>
    <w:rsid w:val="00190D55"/>
    <w:rsid w:val="00190D65"/>
    <w:rsid w:val="00190DA4"/>
    <w:rsid w:val="00190F59"/>
    <w:rsid w:val="00190F7E"/>
    <w:rsid w:val="00190FC8"/>
    <w:rsid w:val="00191029"/>
    <w:rsid w:val="00191169"/>
    <w:rsid w:val="001912E4"/>
    <w:rsid w:val="00191384"/>
    <w:rsid w:val="001913A0"/>
    <w:rsid w:val="0019141D"/>
    <w:rsid w:val="001914DB"/>
    <w:rsid w:val="001914F6"/>
    <w:rsid w:val="00191502"/>
    <w:rsid w:val="00191519"/>
    <w:rsid w:val="001916CD"/>
    <w:rsid w:val="001916E2"/>
    <w:rsid w:val="001917E4"/>
    <w:rsid w:val="00191954"/>
    <w:rsid w:val="00191B02"/>
    <w:rsid w:val="00191BF1"/>
    <w:rsid w:val="00191E65"/>
    <w:rsid w:val="00191F0A"/>
    <w:rsid w:val="00191FC1"/>
    <w:rsid w:val="00191FFE"/>
    <w:rsid w:val="0019204D"/>
    <w:rsid w:val="00192108"/>
    <w:rsid w:val="00192149"/>
    <w:rsid w:val="001921E0"/>
    <w:rsid w:val="0019221C"/>
    <w:rsid w:val="00192285"/>
    <w:rsid w:val="0019237E"/>
    <w:rsid w:val="001924AA"/>
    <w:rsid w:val="0019253D"/>
    <w:rsid w:val="001925EE"/>
    <w:rsid w:val="00192645"/>
    <w:rsid w:val="00192706"/>
    <w:rsid w:val="00192784"/>
    <w:rsid w:val="00192893"/>
    <w:rsid w:val="0019297B"/>
    <w:rsid w:val="0019297E"/>
    <w:rsid w:val="001929B4"/>
    <w:rsid w:val="001929B8"/>
    <w:rsid w:val="00192A7E"/>
    <w:rsid w:val="00192A80"/>
    <w:rsid w:val="00192B1C"/>
    <w:rsid w:val="00192C0A"/>
    <w:rsid w:val="00192D36"/>
    <w:rsid w:val="00192D3E"/>
    <w:rsid w:val="00192D69"/>
    <w:rsid w:val="00192DD0"/>
    <w:rsid w:val="00192E01"/>
    <w:rsid w:val="00192EA0"/>
    <w:rsid w:val="00193026"/>
    <w:rsid w:val="0019307E"/>
    <w:rsid w:val="001930CC"/>
    <w:rsid w:val="00193930"/>
    <w:rsid w:val="00193A27"/>
    <w:rsid w:val="00193A7D"/>
    <w:rsid w:val="00193B16"/>
    <w:rsid w:val="00193B1C"/>
    <w:rsid w:val="00193C0A"/>
    <w:rsid w:val="00193C6B"/>
    <w:rsid w:val="00193CC3"/>
    <w:rsid w:val="00193DD7"/>
    <w:rsid w:val="00193E2E"/>
    <w:rsid w:val="00193E41"/>
    <w:rsid w:val="00193E72"/>
    <w:rsid w:val="00193E74"/>
    <w:rsid w:val="00193F0E"/>
    <w:rsid w:val="00193F3A"/>
    <w:rsid w:val="00193F8D"/>
    <w:rsid w:val="00193FAC"/>
    <w:rsid w:val="00193FB3"/>
    <w:rsid w:val="00194017"/>
    <w:rsid w:val="00194097"/>
    <w:rsid w:val="001940BB"/>
    <w:rsid w:val="0019423A"/>
    <w:rsid w:val="0019429D"/>
    <w:rsid w:val="001942BC"/>
    <w:rsid w:val="0019441C"/>
    <w:rsid w:val="00194436"/>
    <w:rsid w:val="001944C5"/>
    <w:rsid w:val="001944DD"/>
    <w:rsid w:val="0019474F"/>
    <w:rsid w:val="0019486B"/>
    <w:rsid w:val="001949C4"/>
    <w:rsid w:val="00194A1F"/>
    <w:rsid w:val="00194A33"/>
    <w:rsid w:val="00194B18"/>
    <w:rsid w:val="00194BC9"/>
    <w:rsid w:val="00194C3B"/>
    <w:rsid w:val="00194C5C"/>
    <w:rsid w:val="00194DA1"/>
    <w:rsid w:val="00194DD5"/>
    <w:rsid w:val="00194E8D"/>
    <w:rsid w:val="00194E98"/>
    <w:rsid w:val="00194F72"/>
    <w:rsid w:val="001950AE"/>
    <w:rsid w:val="001950F2"/>
    <w:rsid w:val="0019514B"/>
    <w:rsid w:val="0019516E"/>
    <w:rsid w:val="001951FD"/>
    <w:rsid w:val="0019526F"/>
    <w:rsid w:val="00195285"/>
    <w:rsid w:val="0019535D"/>
    <w:rsid w:val="00195392"/>
    <w:rsid w:val="00195395"/>
    <w:rsid w:val="001953C6"/>
    <w:rsid w:val="0019546D"/>
    <w:rsid w:val="00195502"/>
    <w:rsid w:val="00195600"/>
    <w:rsid w:val="00195792"/>
    <w:rsid w:val="001957E6"/>
    <w:rsid w:val="00195826"/>
    <w:rsid w:val="00195970"/>
    <w:rsid w:val="001959C5"/>
    <w:rsid w:val="00195A9C"/>
    <w:rsid w:val="00195AD4"/>
    <w:rsid w:val="00195B62"/>
    <w:rsid w:val="00195C64"/>
    <w:rsid w:val="00195D55"/>
    <w:rsid w:val="00195D68"/>
    <w:rsid w:val="00195D6A"/>
    <w:rsid w:val="00195EDD"/>
    <w:rsid w:val="00195F06"/>
    <w:rsid w:val="00195F20"/>
    <w:rsid w:val="00195F99"/>
    <w:rsid w:val="0019601B"/>
    <w:rsid w:val="001960D6"/>
    <w:rsid w:val="001961A8"/>
    <w:rsid w:val="001961B3"/>
    <w:rsid w:val="001961E6"/>
    <w:rsid w:val="001962D1"/>
    <w:rsid w:val="001962D2"/>
    <w:rsid w:val="00196389"/>
    <w:rsid w:val="001963B6"/>
    <w:rsid w:val="00196494"/>
    <w:rsid w:val="001964C5"/>
    <w:rsid w:val="001964E8"/>
    <w:rsid w:val="00196599"/>
    <w:rsid w:val="001965AC"/>
    <w:rsid w:val="00196682"/>
    <w:rsid w:val="0019678A"/>
    <w:rsid w:val="001967CF"/>
    <w:rsid w:val="0019684F"/>
    <w:rsid w:val="001969B1"/>
    <w:rsid w:val="00196A2C"/>
    <w:rsid w:val="00196A34"/>
    <w:rsid w:val="00196B22"/>
    <w:rsid w:val="00196B3F"/>
    <w:rsid w:val="00196C9C"/>
    <w:rsid w:val="00196DC8"/>
    <w:rsid w:val="00196E57"/>
    <w:rsid w:val="00196EEB"/>
    <w:rsid w:val="00196F69"/>
    <w:rsid w:val="00196F76"/>
    <w:rsid w:val="00196F7B"/>
    <w:rsid w:val="00196F7D"/>
    <w:rsid w:val="00196FAA"/>
    <w:rsid w:val="00196FDD"/>
    <w:rsid w:val="00196FF2"/>
    <w:rsid w:val="00197149"/>
    <w:rsid w:val="00197197"/>
    <w:rsid w:val="001971BF"/>
    <w:rsid w:val="001972AC"/>
    <w:rsid w:val="001972D0"/>
    <w:rsid w:val="001972F0"/>
    <w:rsid w:val="00197316"/>
    <w:rsid w:val="00197371"/>
    <w:rsid w:val="001973CC"/>
    <w:rsid w:val="00197516"/>
    <w:rsid w:val="00197726"/>
    <w:rsid w:val="0019777B"/>
    <w:rsid w:val="001977B3"/>
    <w:rsid w:val="001977E5"/>
    <w:rsid w:val="00197837"/>
    <w:rsid w:val="0019789A"/>
    <w:rsid w:val="001978E7"/>
    <w:rsid w:val="0019792D"/>
    <w:rsid w:val="00197934"/>
    <w:rsid w:val="00197956"/>
    <w:rsid w:val="00197A58"/>
    <w:rsid w:val="00197AF4"/>
    <w:rsid w:val="00197BA2"/>
    <w:rsid w:val="00197BB7"/>
    <w:rsid w:val="00197CCE"/>
    <w:rsid w:val="00197CCF"/>
    <w:rsid w:val="00197E44"/>
    <w:rsid w:val="00197EF6"/>
    <w:rsid w:val="00197F02"/>
    <w:rsid w:val="00197FB3"/>
    <w:rsid w:val="001A0008"/>
    <w:rsid w:val="001A0011"/>
    <w:rsid w:val="001A0036"/>
    <w:rsid w:val="001A0046"/>
    <w:rsid w:val="001A004F"/>
    <w:rsid w:val="001A006A"/>
    <w:rsid w:val="001A006E"/>
    <w:rsid w:val="001A00A7"/>
    <w:rsid w:val="001A0183"/>
    <w:rsid w:val="001A01BF"/>
    <w:rsid w:val="001A01E0"/>
    <w:rsid w:val="001A0254"/>
    <w:rsid w:val="001A0417"/>
    <w:rsid w:val="001A04CB"/>
    <w:rsid w:val="001A0706"/>
    <w:rsid w:val="001A0712"/>
    <w:rsid w:val="001A0757"/>
    <w:rsid w:val="001A07AE"/>
    <w:rsid w:val="001A07E2"/>
    <w:rsid w:val="001A08EE"/>
    <w:rsid w:val="001A0B11"/>
    <w:rsid w:val="001A0B24"/>
    <w:rsid w:val="001A0B89"/>
    <w:rsid w:val="001A0D73"/>
    <w:rsid w:val="001A0DCD"/>
    <w:rsid w:val="001A0E91"/>
    <w:rsid w:val="001A0F55"/>
    <w:rsid w:val="001A0F97"/>
    <w:rsid w:val="001A10D2"/>
    <w:rsid w:val="001A11E0"/>
    <w:rsid w:val="001A1213"/>
    <w:rsid w:val="001A121B"/>
    <w:rsid w:val="001A1239"/>
    <w:rsid w:val="001A1293"/>
    <w:rsid w:val="001A12E5"/>
    <w:rsid w:val="001A135B"/>
    <w:rsid w:val="001A1425"/>
    <w:rsid w:val="001A153D"/>
    <w:rsid w:val="001A15A6"/>
    <w:rsid w:val="001A15AB"/>
    <w:rsid w:val="001A15B2"/>
    <w:rsid w:val="001A15BF"/>
    <w:rsid w:val="001A1647"/>
    <w:rsid w:val="001A171F"/>
    <w:rsid w:val="001A175C"/>
    <w:rsid w:val="001A1BAE"/>
    <w:rsid w:val="001A1C2A"/>
    <w:rsid w:val="001A1C6C"/>
    <w:rsid w:val="001A1DAF"/>
    <w:rsid w:val="001A1DC6"/>
    <w:rsid w:val="001A1DF2"/>
    <w:rsid w:val="001A1E28"/>
    <w:rsid w:val="001A1E4C"/>
    <w:rsid w:val="001A1FAA"/>
    <w:rsid w:val="001A1FE9"/>
    <w:rsid w:val="001A208E"/>
    <w:rsid w:val="001A214C"/>
    <w:rsid w:val="001A21BE"/>
    <w:rsid w:val="001A2258"/>
    <w:rsid w:val="001A226C"/>
    <w:rsid w:val="001A228A"/>
    <w:rsid w:val="001A23B8"/>
    <w:rsid w:val="001A23DE"/>
    <w:rsid w:val="001A249D"/>
    <w:rsid w:val="001A251A"/>
    <w:rsid w:val="001A2637"/>
    <w:rsid w:val="001A2671"/>
    <w:rsid w:val="001A2672"/>
    <w:rsid w:val="001A26B1"/>
    <w:rsid w:val="001A277E"/>
    <w:rsid w:val="001A27B8"/>
    <w:rsid w:val="001A28F4"/>
    <w:rsid w:val="001A292D"/>
    <w:rsid w:val="001A2958"/>
    <w:rsid w:val="001A295C"/>
    <w:rsid w:val="001A29B1"/>
    <w:rsid w:val="001A29BA"/>
    <w:rsid w:val="001A2AE6"/>
    <w:rsid w:val="001A2B6F"/>
    <w:rsid w:val="001A2B84"/>
    <w:rsid w:val="001A2C7E"/>
    <w:rsid w:val="001A2CCD"/>
    <w:rsid w:val="001A2DC2"/>
    <w:rsid w:val="001A2E4E"/>
    <w:rsid w:val="001A2F11"/>
    <w:rsid w:val="001A2FCA"/>
    <w:rsid w:val="001A3126"/>
    <w:rsid w:val="001A3151"/>
    <w:rsid w:val="001A3182"/>
    <w:rsid w:val="001A31F2"/>
    <w:rsid w:val="001A33B0"/>
    <w:rsid w:val="001A34A8"/>
    <w:rsid w:val="001A35E5"/>
    <w:rsid w:val="001A3679"/>
    <w:rsid w:val="001A3695"/>
    <w:rsid w:val="001A37DC"/>
    <w:rsid w:val="001A384E"/>
    <w:rsid w:val="001A389F"/>
    <w:rsid w:val="001A38DB"/>
    <w:rsid w:val="001A3937"/>
    <w:rsid w:val="001A3A31"/>
    <w:rsid w:val="001A3AFB"/>
    <w:rsid w:val="001A3E10"/>
    <w:rsid w:val="001A3E7A"/>
    <w:rsid w:val="001A40C7"/>
    <w:rsid w:val="001A41AB"/>
    <w:rsid w:val="001A4290"/>
    <w:rsid w:val="001A4500"/>
    <w:rsid w:val="001A4565"/>
    <w:rsid w:val="001A4662"/>
    <w:rsid w:val="001A4730"/>
    <w:rsid w:val="001A4788"/>
    <w:rsid w:val="001A47E6"/>
    <w:rsid w:val="001A4967"/>
    <w:rsid w:val="001A4975"/>
    <w:rsid w:val="001A49D2"/>
    <w:rsid w:val="001A4A6C"/>
    <w:rsid w:val="001A4AF1"/>
    <w:rsid w:val="001A4B0A"/>
    <w:rsid w:val="001A4B23"/>
    <w:rsid w:val="001A4B70"/>
    <w:rsid w:val="001A4B76"/>
    <w:rsid w:val="001A4CF0"/>
    <w:rsid w:val="001A4E05"/>
    <w:rsid w:val="001A4FD8"/>
    <w:rsid w:val="001A4FFC"/>
    <w:rsid w:val="001A52A6"/>
    <w:rsid w:val="001A52EA"/>
    <w:rsid w:val="001A5506"/>
    <w:rsid w:val="001A554A"/>
    <w:rsid w:val="001A5582"/>
    <w:rsid w:val="001A5625"/>
    <w:rsid w:val="001A5639"/>
    <w:rsid w:val="001A59A3"/>
    <w:rsid w:val="001A5A2E"/>
    <w:rsid w:val="001A5A85"/>
    <w:rsid w:val="001A5A87"/>
    <w:rsid w:val="001A5B66"/>
    <w:rsid w:val="001A5B88"/>
    <w:rsid w:val="001A5B95"/>
    <w:rsid w:val="001A5C72"/>
    <w:rsid w:val="001A5CA3"/>
    <w:rsid w:val="001A5DDD"/>
    <w:rsid w:val="001A5ECC"/>
    <w:rsid w:val="001A5EE2"/>
    <w:rsid w:val="001A5F2F"/>
    <w:rsid w:val="001A6037"/>
    <w:rsid w:val="001A60CC"/>
    <w:rsid w:val="001A60FD"/>
    <w:rsid w:val="001A6140"/>
    <w:rsid w:val="001A616B"/>
    <w:rsid w:val="001A61A5"/>
    <w:rsid w:val="001A620C"/>
    <w:rsid w:val="001A622B"/>
    <w:rsid w:val="001A6243"/>
    <w:rsid w:val="001A6265"/>
    <w:rsid w:val="001A6273"/>
    <w:rsid w:val="001A62E5"/>
    <w:rsid w:val="001A6452"/>
    <w:rsid w:val="001A656E"/>
    <w:rsid w:val="001A6571"/>
    <w:rsid w:val="001A674B"/>
    <w:rsid w:val="001A681D"/>
    <w:rsid w:val="001A687F"/>
    <w:rsid w:val="001A6904"/>
    <w:rsid w:val="001A699C"/>
    <w:rsid w:val="001A69AF"/>
    <w:rsid w:val="001A6AFC"/>
    <w:rsid w:val="001A6D8B"/>
    <w:rsid w:val="001A6E53"/>
    <w:rsid w:val="001A6E6E"/>
    <w:rsid w:val="001A6F1C"/>
    <w:rsid w:val="001A6F52"/>
    <w:rsid w:val="001A6FBD"/>
    <w:rsid w:val="001A70AD"/>
    <w:rsid w:val="001A7141"/>
    <w:rsid w:val="001A71D6"/>
    <w:rsid w:val="001A7377"/>
    <w:rsid w:val="001A7394"/>
    <w:rsid w:val="001A7608"/>
    <w:rsid w:val="001A765F"/>
    <w:rsid w:val="001A77B3"/>
    <w:rsid w:val="001A77CE"/>
    <w:rsid w:val="001A7859"/>
    <w:rsid w:val="001A796A"/>
    <w:rsid w:val="001A7BD3"/>
    <w:rsid w:val="001A7C42"/>
    <w:rsid w:val="001A7C63"/>
    <w:rsid w:val="001A7C6A"/>
    <w:rsid w:val="001A7D43"/>
    <w:rsid w:val="001A7DD7"/>
    <w:rsid w:val="001A7E11"/>
    <w:rsid w:val="001A7EA5"/>
    <w:rsid w:val="001A7ED6"/>
    <w:rsid w:val="001A7FB8"/>
    <w:rsid w:val="001A7FC1"/>
    <w:rsid w:val="001B00A4"/>
    <w:rsid w:val="001B0155"/>
    <w:rsid w:val="001B019F"/>
    <w:rsid w:val="001B01A3"/>
    <w:rsid w:val="001B03C5"/>
    <w:rsid w:val="001B03CE"/>
    <w:rsid w:val="001B03FA"/>
    <w:rsid w:val="001B0405"/>
    <w:rsid w:val="001B064C"/>
    <w:rsid w:val="001B068E"/>
    <w:rsid w:val="001B06E2"/>
    <w:rsid w:val="001B0716"/>
    <w:rsid w:val="001B0823"/>
    <w:rsid w:val="001B0905"/>
    <w:rsid w:val="001B0AB7"/>
    <w:rsid w:val="001B0BFD"/>
    <w:rsid w:val="001B0C56"/>
    <w:rsid w:val="001B0E30"/>
    <w:rsid w:val="001B0E99"/>
    <w:rsid w:val="001B1021"/>
    <w:rsid w:val="001B1062"/>
    <w:rsid w:val="001B10CB"/>
    <w:rsid w:val="001B1138"/>
    <w:rsid w:val="001B1336"/>
    <w:rsid w:val="001B142F"/>
    <w:rsid w:val="001B152F"/>
    <w:rsid w:val="001B155A"/>
    <w:rsid w:val="001B15D8"/>
    <w:rsid w:val="001B1613"/>
    <w:rsid w:val="001B1784"/>
    <w:rsid w:val="001B1879"/>
    <w:rsid w:val="001B19A7"/>
    <w:rsid w:val="001B1ADD"/>
    <w:rsid w:val="001B1AF8"/>
    <w:rsid w:val="001B1AFC"/>
    <w:rsid w:val="001B1B7A"/>
    <w:rsid w:val="001B1BA4"/>
    <w:rsid w:val="001B1C2B"/>
    <w:rsid w:val="001B1C35"/>
    <w:rsid w:val="001B1CD0"/>
    <w:rsid w:val="001B1D5A"/>
    <w:rsid w:val="001B1D90"/>
    <w:rsid w:val="001B1E93"/>
    <w:rsid w:val="001B1EC3"/>
    <w:rsid w:val="001B1F15"/>
    <w:rsid w:val="001B1F51"/>
    <w:rsid w:val="001B201A"/>
    <w:rsid w:val="001B20B3"/>
    <w:rsid w:val="001B20C7"/>
    <w:rsid w:val="001B2161"/>
    <w:rsid w:val="001B21FB"/>
    <w:rsid w:val="001B2349"/>
    <w:rsid w:val="001B2517"/>
    <w:rsid w:val="001B251F"/>
    <w:rsid w:val="001B2553"/>
    <w:rsid w:val="001B261E"/>
    <w:rsid w:val="001B26FB"/>
    <w:rsid w:val="001B2756"/>
    <w:rsid w:val="001B27DE"/>
    <w:rsid w:val="001B2801"/>
    <w:rsid w:val="001B2844"/>
    <w:rsid w:val="001B2885"/>
    <w:rsid w:val="001B299A"/>
    <w:rsid w:val="001B29B6"/>
    <w:rsid w:val="001B2AAA"/>
    <w:rsid w:val="001B2B69"/>
    <w:rsid w:val="001B2B7D"/>
    <w:rsid w:val="001B2DC4"/>
    <w:rsid w:val="001B2DD1"/>
    <w:rsid w:val="001B2E1D"/>
    <w:rsid w:val="001B2E4B"/>
    <w:rsid w:val="001B2EE7"/>
    <w:rsid w:val="001B2F86"/>
    <w:rsid w:val="001B2FA1"/>
    <w:rsid w:val="001B3008"/>
    <w:rsid w:val="001B309D"/>
    <w:rsid w:val="001B30B0"/>
    <w:rsid w:val="001B3153"/>
    <w:rsid w:val="001B3212"/>
    <w:rsid w:val="001B3263"/>
    <w:rsid w:val="001B3266"/>
    <w:rsid w:val="001B3381"/>
    <w:rsid w:val="001B33BB"/>
    <w:rsid w:val="001B33DB"/>
    <w:rsid w:val="001B340A"/>
    <w:rsid w:val="001B34F2"/>
    <w:rsid w:val="001B3584"/>
    <w:rsid w:val="001B3600"/>
    <w:rsid w:val="001B3640"/>
    <w:rsid w:val="001B3756"/>
    <w:rsid w:val="001B399A"/>
    <w:rsid w:val="001B3A24"/>
    <w:rsid w:val="001B3AE2"/>
    <w:rsid w:val="001B3B0D"/>
    <w:rsid w:val="001B3B73"/>
    <w:rsid w:val="001B3BD0"/>
    <w:rsid w:val="001B3BDC"/>
    <w:rsid w:val="001B3C3D"/>
    <w:rsid w:val="001B3DF1"/>
    <w:rsid w:val="001B4055"/>
    <w:rsid w:val="001B40AF"/>
    <w:rsid w:val="001B40D4"/>
    <w:rsid w:val="001B4192"/>
    <w:rsid w:val="001B4198"/>
    <w:rsid w:val="001B4199"/>
    <w:rsid w:val="001B4216"/>
    <w:rsid w:val="001B4275"/>
    <w:rsid w:val="001B42B1"/>
    <w:rsid w:val="001B42BA"/>
    <w:rsid w:val="001B435C"/>
    <w:rsid w:val="001B4409"/>
    <w:rsid w:val="001B4464"/>
    <w:rsid w:val="001B451F"/>
    <w:rsid w:val="001B45D1"/>
    <w:rsid w:val="001B45E0"/>
    <w:rsid w:val="001B4610"/>
    <w:rsid w:val="001B4632"/>
    <w:rsid w:val="001B46A5"/>
    <w:rsid w:val="001B46B6"/>
    <w:rsid w:val="001B4707"/>
    <w:rsid w:val="001B48B3"/>
    <w:rsid w:val="001B4C88"/>
    <w:rsid w:val="001B4CC8"/>
    <w:rsid w:val="001B4DA5"/>
    <w:rsid w:val="001B4E01"/>
    <w:rsid w:val="001B4EF9"/>
    <w:rsid w:val="001B4FFC"/>
    <w:rsid w:val="001B4FFD"/>
    <w:rsid w:val="001B50CB"/>
    <w:rsid w:val="001B51A2"/>
    <w:rsid w:val="001B5328"/>
    <w:rsid w:val="001B5596"/>
    <w:rsid w:val="001B5598"/>
    <w:rsid w:val="001B5678"/>
    <w:rsid w:val="001B578B"/>
    <w:rsid w:val="001B5807"/>
    <w:rsid w:val="001B59F7"/>
    <w:rsid w:val="001B5A26"/>
    <w:rsid w:val="001B5B27"/>
    <w:rsid w:val="001B5B6F"/>
    <w:rsid w:val="001B5B9D"/>
    <w:rsid w:val="001B5BE7"/>
    <w:rsid w:val="001B5C34"/>
    <w:rsid w:val="001B5C99"/>
    <w:rsid w:val="001B5CDA"/>
    <w:rsid w:val="001B5D78"/>
    <w:rsid w:val="001B5E4F"/>
    <w:rsid w:val="001B5E55"/>
    <w:rsid w:val="001B5EF1"/>
    <w:rsid w:val="001B5FB0"/>
    <w:rsid w:val="001B6021"/>
    <w:rsid w:val="001B609C"/>
    <w:rsid w:val="001B60D8"/>
    <w:rsid w:val="001B61CE"/>
    <w:rsid w:val="001B6213"/>
    <w:rsid w:val="001B626D"/>
    <w:rsid w:val="001B631D"/>
    <w:rsid w:val="001B636C"/>
    <w:rsid w:val="001B6375"/>
    <w:rsid w:val="001B637B"/>
    <w:rsid w:val="001B64DB"/>
    <w:rsid w:val="001B64E1"/>
    <w:rsid w:val="001B651F"/>
    <w:rsid w:val="001B65B9"/>
    <w:rsid w:val="001B65BD"/>
    <w:rsid w:val="001B6615"/>
    <w:rsid w:val="001B6697"/>
    <w:rsid w:val="001B675A"/>
    <w:rsid w:val="001B682D"/>
    <w:rsid w:val="001B6885"/>
    <w:rsid w:val="001B68AE"/>
    <w:rsid w:val="001B68CA"/>
    <w:rsid w:val="001B6943"/>
    <w:rsid w:val="001B69D8"/>
    <w:rsid w:val="001B6A7E"/>
    <w:rsid w:val="001B6B8E"/>
    <w:rsid w:val="001B6C1A"/>
    <w:rsid w:val="001B6C39"/>
    <w:rsid w:val="001B6D3A"/>
    <w:rsid w:val="001B6E2A"/>
    <w:rsid w:val="001B6F2C"/>
    <w:rsid w:val="001B70AE"/>
    <w:rsid w:val="001B70B2"/>
    <w:rsid w:val="001B713B"/>
    <w:rsid w:val="001B725A"/>
    <w:rsid w:val="001B72CD"/>
    <w:rsid w:val="001B73C8"/>
    <w:rsid w:val="001B74BF"/>
    <w:rsid w:val="001B74CD"/>
    <w:rsid w:val="001B75CD"/>
    <w:rsid w:val="001B7645"/>
    <w:rsid w:val="001B776A"/>
    <w:rsid w:val="001B77BF"/>
    <w:rsid w:val="001B77F4"/>
    <w:rsid w:val="001B78A6"/>
    <w:rsid w:val="001B78CC"/>
    <w:rsid w:val="001B7956"/>
    <w:rsid w:val="001B79A6"/>
    <w:rsid w:val="001B79AB"/>
    <w:rsid w:val="001B7A0F"/>
    <w:rsid w:val="001B7A17"/>
    <w:rsid w:val="001B7A59"/>
    <w:rsid w:val="001B7B88"/>
    <w:rsid w:val="001B7BC5"/>
    <w:rsid w:val="001B7EED"/>
    <w:rsid w:val="001B7FF5"/>
    <w:rsid w:val="001C0000"/>
    <w:rsid w:val="001C008F"/>
    <w:rsid w:val="001C027B"/>
    <w:rsid w:val="001C0337"/>
    <w:rsid w:val="001C037C"/>
    <w:rsid w:val="001C055A"/>
    <w:rsid w:val="001C05BD"/>
    <w:rsid w:val="001C05E7"/>
    <w:rsid w:val="001C0694"/>
    <w:rsid w:val="001C075C"/>
    <w:rsid w:val="001C0760"/>
    <w:rsid w:val="001C099E"/>
    <w:rsid w:val="001C09C7"/>
    <w:rsid w:val="001C0AF3"/>
    <w:rsid w:val="001C0B69"/>
    <w:rsid w:val="001C0B96"/>
    <w:rsid w:val="001C0D1C"/>
    <w:rsid w:val="001C0F38"/>
    <w:rsid w:val="001C0F77"/>
    <w:rsid w:val="001C0F7D"/>
    <w:rsid w:val="001C0FD0"/>
    <w:rsid w:val="001C101A"/>
    <w:rsid w:val="001C1052"/>
    <w:rsid w:val="001C1142"/>
    <w:rsid w:val="001C1186"/>
    <w:rsid w:val="001C11A4"/>
    <w:rsid w:val="001C12D4"/>
    <w:rsid w:val="001C12F6"/>
    <w:rsid w:val="001C1355"/>
    <w:rsid w:val="001C1369"/>
    <w:rsid w:val="001C144B"/>
    <w:rsid w:val="001C1502"/>
    <w:rsid w:val="001C1531"/>
    <w:rsid w:val="001C163D"/>
    <w:rsid w:val="001C168C"/>
    <w:rsid w:val="001C16F0"/>
    <w:rsid w:val="001C17D2"/>
    <w:rsid w:val="001C185A"/>
    <w:rsid w:val="001C186C"/>
    <w:rsid w:val="001C187B"/>
    <w:rsid w:val="001C18AD"/>
    <w:rsid w:val="001C18B1"/>
    <w:rsid w:val="001C1ADB"/>
    <w:rsid w:val="001C1B0C"/>
    <w:rsid w:val="001C1B17"/>
    <w:rsid w:val="001C1B50"/>
    <w:rsid w:val="001C1B56"/>
    <w:rsid w:val="001C1C5F"/>
    <w:rsid w:val="001C1E19"/>
    <w:rsid w:val="001C1E9A"/>
    <w:rsid w:val="001C1F4A"/>
    <w:rsid w:val="001C2073"/>
    <w:rsid w:val="001C20F5"/>
    <w:rsid w:val="001C21A1"/>
    <w:rsid w:val="001C2292"/>
    <w:rsid w:val="001C243D"/>
    <w:rsid w:val="001C2458"/>
    <w:rsid w:val="001C245A"/>
    <w:rsid w:val="001C24FD"/>
    <w:rsid w:val="001C269E"/>
    <w:rsid w:val="001C26F7"/>
    <w:rsid w:val="001C2720"/>
    <w:rsid w:val="001C27A1"/>
    <w:rsid w:val="001C2878"/>
    <w:rsid w:val="001C293F"/>
    <w:rsid w:val="001C2982"/>
    <w:rsid w:val="001C29AB"/>
    <w:rsid w:val="001C29F6"/>
    <w:rsid w:val="001C2A05"/>
    <w:rsid w:val="001C2A1C"/>
    <w:rsid w:val="001C2A9F"/>
    <w:rsid w:val="001C2AAE"/>
    <w:rsid w:val="001C2B51"/>
    <w:rsid w:val="001C2B76"/>
    <w:rsid w:val="001C2DAE"/>
    <w:rsid w:val="001C2E1A"/>
    <w:rsid w:val="001C2E77"/>
    <w:rsid w:val="001C2F4A"/>
    <w:rsid w:val="001C2F59"/>
    <w:rsid w:val="001C300C"/>
    <w:rsid w:val="001C31E7"/>
    <w:rsid w:val="001C32CC"/>
    <w:rsid w:val="001C32DB"/>
    <w:rsid w:val="001C339C"/>
    <w:rsid w:val="001C33D1"/>
    <w:rsid w:val="001C3414"/>
    <w:rsid w:val="001C3428"/>
    <w:rsid w:val="001C344B"/>
    <w:rsid w:val="001C355F"/>
    <w:rsid w:val="001C35A6"/>
    <w:rsid w:val="001C36FF"/>
    <w:rsid w:val="001C3915"/>
    <w:rsid w:val="001C395A"/>
    <w:rsid w:val="001C3A49"/>
    <w:rsid w:val="001C3B62"/>
    <w:rsid w:val="001C3BF9"/>
    <w:rsid w:val="001C3C35"/>
    <w:rsid w:val="001C3CF1"/>
    <w:rsid w:val="001C3E0A"/>
    <w:rsid w:val="001C3EB8"/>
    <w:rsid w:val="001C3F15"/>
    <w:rsid w:val="001C3F6C"/>
    <w:rsid w:val="001C4003"/>
    <w:rsid w:val="001C414B"/>
    <w:rsid w:val="001C4160"/>
    <w:rsid w:val="001C41A3"/>
    <w:rsid w:val="001C41AE"/>
    <w:rsid w:val="001C43E1"/>
    <w:rsid w:val="001C4527"/>
    <w:rsid w:val="001C4557"/>
    <w:rsid w:val="001C455B"/>
    <w:rsid w:val="001C4635"/>
    <w:rsid w:val="001C4751"/>
    <w:rsid w:val="001C47A4"/>
    <w:rsid w:val="001C47AA"/>
    <w:rsid w:val="001C4863"/>
    <w:rsid w:val="001C48B1"/>
    <w:rsid w:val="001C494F"/>
    <w:rsid w:val="001C4971"/>
    <w:rsid w:val="001C49D7"/>
    <w:rsid w:val="001C4AE6"/>
    <w:rsid w:val="001C4AF4"/>
    <w:rsid w:val="001C4B81"/>
    <w:rsid w:val="001C4D57"/>
    <w:rsid w:val="001C4D5C"/>
    <w:rsid w:val="001C4D93"/>
    <w:rsid w:val="001C4E53"/>
    <w:rsid w:val="001C4F3B"/>
    <w:rsid w:val="001C4FBC"/>
    <w:rsid w:val="001C4FDC"/>
    <w:rsid w:val="001C51B6"/>
    <w:rsid w:val="001C5380"/>
    <w:rsid w:val="001C53E6"/>
    <w:rsid w:val="001C5499"/>
    <w:rsid w:val="001C54A1"/>
    <w:rsid w:val="001C54E0"/>
    <w:rsid w:val="001C551D"/>
    <w:rsid w:val="001C5576"/>
    <w:rsid w:val="001C55E1"/>
    <w:rsid w:val="001C575D"/>
    <w:rsid w:val="001C5764"/>
    <w:rsid w:val="001C5A02"/>
    <w:rsid w:val="001C5A98"/>
    <w:rsid w:val="001C5B0E"/>
    <w:rsid w:val="001C5B71"/>
    <w:rsid w:val="001C5C50"/>
    <w:rsid w:val="001C5D9E"/>
    <w:rsid w:val="001C5E97"/>
    <w:rsid w:val="001C5F72"/>
    <w:rsid w:val="001C5FFD"/>
    <w:rsid w:val="001C601C"/>
    <w:rsid w:val="001C6151"/>
    <w:rsid w:val="001C625E"/>
    <w:rsid w:val="001C6287"/>
    <w:rsid w:val="001C6323"/>
    <w:rsid w:val="001C639D"/>
    <w:rsid w:val="001C640F"/>
    <w:rsid w:val="001C6438"/>
    <w:rsid w:val="001C650F"/>
    <w:rsid w:val="001C660C"/>
    <w:rsid w:val="001C6613"/>
    <w:rsid w:val="001C6687"/>
    <w:rsid w:val="001C66A8"/>
    <w:rsid w:val="001C671A"/>
    <w:rsid w:val="001C6751"/>
    <w:rsid w:val="001C6757"/>
    <w:rsid w:val="001C6764"/>
    <w:rsid w:val="001C6772"/>
    <w:rsid w:val="001C68B9"/>
    <w:rsid w:val="001C6911"/>
    <w:rsid w:val="001C69AF"/>
    <w:rsid w:val="001C6A16"/>
    <w:rsid w:val="001C6A24"/>
    <w:rsid w:val="001C6ABC"/>
    <w:rsid w:val="001C6AD7"/>
    <w:rsid w:val="001C6BA1"/>
    <w:rsid w:val="001C6C33"/>
    <w:rsid w:val="001C6D40"/>
    <w:rsid w:val="001C6D4C"/>
    <w:rsid w:val="001C6E15"/>
    <w:rsid w:val="001C6E2F"/>
    <w:rsid w:val="001C6ED9"/>
    <w:rsid w:val="001C6EEA"/>
    <w:rsid w:val="001C6F0D"/>
    <w:rsid w:val="001C6F8D"/>
    <w:rsid w:val="001C7022"/>
    <w:rsid w:val="001C714A"/>
    <w:rsid w:val="001C719C"/>
    <w:rsid w:val="001C71A4"/>
    <w:rsid w:val="001C71AF"/>
    <w:rsid w:val="001C726C"/>
    <w:rsid w:val="001C7300"/>
    <w:rsid w:val="001C7331"/>
    <w:rsid w:val="001C742B"/>
    <w:rsid w:val="001C744F"/>
    <w:rsid w:val="001C74A0"/>
    <w:rsid w:val="001C75EA"/>
    <w:rsid w:val="001C768A"/>
    <w:rsid w:val="001C76C0"/>
    <w:rsid w:val="001C76E4"/>
    <w:rsid w:val="001C7710"/>
    <w:rsid w:val="001C7748"/>
    <w:rsid w:val="001C77BE"/>
    <w:rsid w:val="001C78FE"/>
    <w:rsid w:val="001C7975"/>
    <w:rsid w:val="001C79A7"/>
    <w:rsid w:val="001C7A3C"/>
    <w:rsid w:val="001C7A9F"/>
    <w:rsid w:val="001C7C21"/>
    <w:rsid w:val="001C7C24"/>
    <w:rsid w:val="001C7D32"/>
    <w:rsid w:val="001C7DC6"/>
    <w:rsid w:val="001C7E38"/>
    <w:rsid w:val="001C7EEC"/>
    <w:rsid w:val="001C7F08"/>
    <w:rsid w:val="001C7F34"/>
    <w:rsid w:val="001D00A1"/>
    <w:rsid w:val="001D014E"/>
    <w:rsid w:val="001D01B0"/>
    <w:rsid w:val="001D020C"/>
    <w:rsid w:val="001D02D6"/>
    <w:rsid w:val="001D0302"/>
    <w:rsid w:val="001D035F"/>
    <w:rsid w:val="001D04E0"/>
    <w:rsid w:val="001D05D9"/>
    <w:rsid w:val="001D071D"/>
    <w:rsid w:val="001D07E5"/>
    <w:rsid w:val="001D08D1"/>
    <w:rsid w:val="001D08ED"/>
    <w:rsid w:val="001D099B"/>
    <w:rsid w:val="001D09BF"/>
    <w:rsid w:val="001D0AA4"/>
    <w:rsid w:val="001D0C6A"/>
    <w:rsid w:val="001D0C94"/>
    <w:rsid w:val="001D0CFA"/>
    <w:rsid w:val="001D0DC9"/>
    <w:rsid w:val="001D0E98"/>
    <w:rsid w:val="001D0F46"/>
    <w:rsid w:val="001D102F"/>
    <w:rsid w:val="001D1141"/>
    <w:rsid w:val="001D1143"/>
    <w:rsid w:val="001D1429"/>
    <w:rsid w:val="001D1450"/>
    <w:rsid w:val="001D1525"/>
    <w:rsid w:val="001D1571"/>
    <w:rsid w:val="001D1649"/>
    <w:rsid w:val="001D1675"/>
    <w:rsid w:val="001D1702"/>
    <w:rsid w:val="001D17B8"/>
    <w:rsid w:val="001D1814"/>
    <w:rsid w:val="001D1972"/>
    <w:rsid w:val="001D19D8"/>
    <w:rsid w:val="001D19E9"/>
    <w:rsid w:val="001D1A06"/>
    <w:rsid w:val="001D1A07"/>
    <w:rsid w:val="001D1A08"/>
    <w:rsid w:val="001D1A2D"/>
    <w:rsid w:val="001D1A57"/>
    <w:rsid w:val="001D1B78"/>
    <w:rsid w:val="001D1B93"/>
    <w:rsid w:val="001D1BBB"/>
    <w:rsid w:val="001D1BF6"/>
    <w:rsid w:val="001D1DDF"/>
    <w:rsid w:val="001D1F80"/>
    <w:rsid w:val="001D20FC"/>
    <w:rsid w:val="001D2171"/>
    <w:rsid w:val="001D21AD"/>
    <w:rsid w:val="001D260C"/>
    <w:rsid w:val="001D2629"/>
    <w:rsid w:val="001D2772"/>
    <w:rsid w:val="001D27F5"/>
    <w:rsid w:val="001D2965"/>
    <w:rsid w:val="001D29EA"/>
    <w:rsid w:val="001D2A09"/>
    <w:rsid w:val="001D2A7C"/>
    <w:rsid w:val="001D2BC7"/>
    <w:rsid w:val="001D2C22"/>
    <w:rsid w:val="001D2C3F"/>
    <w:rsid w:val="001D2CC4"/>
    <w:rsid w:val="001D2D33"/>
    <w:rsid w:val="001D2D4E"/>
    <w:rsid w:val="001D2D67"/>
    <w:rsid w:val="001D2D90"/>
    <w:rsid w:val="001D2EC1"/>
    <w:rsid w:val="001D2ED3"/>
    <w:rsid w:val="001D2ED4"/>
    <w:rsid w:val="001D2F6B"/>
    <w:rsid w:val="001D2F7A"/>
    <w:rsid w:val="001D2FF4"/>
    <w:rsid w:val="001D3043"/>
    <w:rsid w:val="001D30D4"/>
    <w:rsid w:val="001D312A"/>
    <w:rsid w:val="001D3141"/>
    <w:rsid w:val="001D3168"/>
    <w:rsid w:val="001D31ED"/>
    <w:rsid w:val="001D3401"/>
    <w:rsid w:val="001D342D"/>
    <w:rsid w:val="001D3766"/>
    <w:rsid w:val="001D37CC"/>
    <w:rsid w:val="001D3915"/>
    <w:rsid w:val="001D3B79"/>
    <w:rsid w:val="001D3BAB"/>
    <w:rsid w:val="001D3C59"/>
    <w:rsid w:val="001D3C9F"/>
    <w:rsid w:val="001D3CE9"/>
    <w:rsid w:val="001D3D20"/>
    <w:rsid w:val="001D3F91"/>
    <w:rsid w:val="001D41BF"/>
    <w:rsid w:val="001D41CA"/>
    <w:rsid w:val="001D41CF"/>
    <w:rsid w:val="001D41E5"/>
    <w:rsid w:val="001D41FB"/>
    <w:rsid w:val="001D4209"/>
    <w:rsid w:val="001D4327"/>
    <w:rsid w:val="001D4425"/>
    <w:rsid w:val="001D444A"/>
    <w:rsid w:val="001D4613"/>
    <w:rsid w:val="001D464E"/>
    <w:rsid w:val="001D46B6"/>
    <w:rsid w:val="001D480D"/>
    <w:rsid w:val="001D4833"/>
    <w:rsid w:val="001D485B"/>
    <w:rsid w:val="001D4886"/>
    <w:rsid w:val="001D48A6"/>
    <w:rsid w:val="001D48D0"/>
    <w:rsid w:val="001D4AD9"/>
    <w:rsid w:val="001D4B23"/>
    <w:rsid w:val="001D4BAE"/>
    <w:rsid w:val="001D4C1C"/>
    <w:rsid w:val="001D4C2A"/>
    <w:rsid w:val="001D4DCA"/>
    <w:rsid w:val="001D4E7B"/>
    <w:rsid w:val="001D4EA3"/>
    <w:rsid w:val="001D4EAF"/>
    <w:rsid w:val="001D4F32"/>
    <w:rsid w:val="001D4FFD"/>
    <w:rsid w:val="001D5005"/>
    <w:rsid w:val="001D501F"/>
    <w:rsid w:val="001D508F"/>
    <w:rsid w:val="001D50A2"/>
    <w:rsid w:val="001D50B9"/>
    <w:rsid w:val="001D5229"/>
    <w:rsid w:val="001D543C"/>
    <w:rsid w:val="001D55E5"/>
    <w:rsid w:val="001D5636"/>
    <w:rsid w:val="001D57E6"/>
    <w:rsid w:val="001D5878"/>
    <w:rsid w:val="001D5AAB"/>
    <w:rsid w:val="001D5AD3"/>
    <w:rsid w:val="001D5AFF"/>
    <w:rsid w:val="001D5BBD"/>
    <w:rsid w:val="001D5C09"/>
    <w:rsid w:val="001D5C47"/>
    <w:rsid w:val="001D5DC5"/>
    <w:rsid w:val="001D5DF5"/>
    <w:rsid w:val="001D5E66"/>
    <w:rsid w:val="001D5E87"/>
    <w:rsid w:val="001D5EDD"/>
    <w:rsid w:val="001D5F66"/>
    <w:rsid w:val="001D5F9A"/>
    <w:rsid w:val="001D6077"/>
    <w:rsid w:val="001D617A"/>
    <w:rsid w:val="001D61F6"/>
    <w:rsid w:val="001D6354"/>
    <w:rsid w:val="001D63E6"/>
    <w:rsid w:val="001D6499"/>
    <w:rsid w:val="001D6521"/>
    <w:rsid w:val="001D6537"/>
    <w:rsid w:val="001D658A"/>
    <w:rsid w:val="001D65D1"/>
    <w:rsid w:val="001D65D7"/>
    <w:rsid w:val="001D679B"/>
    <w:rsid w:val="001D6827"/>
    <w:rsid w:val="001D6974"/>
    <w:rsid w:val="001D6AAE"/>
    <w:rsid w:val="001D6C64"/>
    <w:rsid w:val="001D6D67"/>
    <w:rsid w:val="001D6DC2"/>
    <w:rsid w:val="001D6E51"/>
    <w:rsid w:val="001D6F52"/>
    <w:rsid w:val="001D6F85"/>
    <w:rsid w:val="001D6F9C"/>
    <w:rsid w:val="001D6FF2"/>
    <w:rsid w:val="001D70E7"/>
    <w:rsid w:val="001D7114"/>
    <w:rsid w:val="001D71EA"/>
    <w:rsid w:val="001D7366"/>
    <w:rsid w:val="001D7370"/>
    <w:rsid w:val="001D73CA"/>
    <w:rsid w:val="001D73F8"/>
    <w:rsid w:val="001D75AA"/>
    <w:rsid w:val="001D75D1"/>
    <w:rsid w:val="001D761F"/>
    <w:rsid w:val="001D77D7"/>
    <w:rsid w:val="001D77F4"/>
    <w:rsid w:val="001D7867"/>
    <w:rsid w:val="001D792C"/>
    <w:rsid w:val="001D7975"/>
    <w:rsid w:val="001D7980"/>
    <w:rsid w:val="001D7A55"/>
    <w:rsid w:val="001D7B63"/>
    <w:rsid w:val="001D7CC6"/>
    <w:rsid w:val="001D7D79"/>
    <w:rsid w:val="001D7E0D"/>
    <w:rsid w:val="001E004E"/>
    <w:rsid w:val="001E0178"/>
    <w:rsid w:val="001E01AF"/>
    <w:rsid w:val="001E01E7"/>
    <w:rsid w:val="001E01FD"/>
    <w:rsid w:val="001E0258"/>
    <w:rsid w:val="001E0290"/>
    <w:rsid w:val="001E03CF"/>
    <w:rsid w:val="001E0453"/>
    <w:rsid w:val="001E0475"/>
    <w:rsid w:val="001E0498"/>
    <w:rsid w:val="001E080E"/>
    <w:rsid w:val="001E0838"/>
    <w:rsid w:val="001E0890"/>
    <w:rsid w:val="001E092F"/>
    <w:rsid w:val="001E096F"/>
    <w:rsid w:val="001E099D"/>
    <w:rsid w:val="001E09C8"/>
    <w:rsid w:val="001E09D2"/>
    <w:rsid w:val="001E0A76"/>
    <w:rsid w:val="001E0AB0"/>
    <w:rsid w:val="001E0AB7"/>
    <w:rsid w:val="001E0AC6"/>
    <w:rsid w:val="001E0AEE"/>
    <w:rsid w:val="001E0B94"/>
    <w:rsid w:val="001E0B9E"/>
    <w:rsid w:val="001E0C5D"/>
    <w:rsid w:val="001E0CA5"/>
    <w:rsid w:val="001E0CBF"/>
    <w:rsid w:val="001E0CCA"/>
    <w:rsid w:val="001E0D0E"/>
    <w:rsid w:val="001E0E27"/>
    <w:rsid w:val="001E0F35"/>
    <w:rsid w:val="001E10B7"/>
    <w:rsid w:val="001E10FB"/>
    <w:rsid w:val="001E1149"/>
    <w:rsid w:val="001E11F4"/>
    <w:rsid w:val="001E11FB"/>
    <w:rsid w:val="001E1281"/>
    <w:rsid w:val="001E12A5"/>
    <w:rsid w:val="001E1372"/>
    <w:rsid w:val="001E13B4"/>
    <w:rsid w:val="001E13EF"/>
    <w:rsid w:val="001E144D"/>
    <w:rsid w:val="001E145E"/>
    <w:rsid w:val="001E14A1"/>
    <w:rsid w:val="001E1605"/>
    <w:rsid w:val="001E164C"/>
    <w:rsid w:val="001E1718"/>
    <w:rsid w:val="001E176F"/>
    <w:rsid w:val="001E17F7"/>
    <w:rsid w:val="001E18C1"/>
    <w:rsid w:val="001E18E6"/>
    <w:rsid w:val="001E195A"/>
    <w:rsid w:val="001E1A1C"/>
    <w:rsid w:val="001E1A42"/>
    <w:rsid w:val="001E1AEA"/>
    <w:rsid w:val="001E1B3C"/>
    <w:rsid w:val="001E1BC5"/>
    <w:rsid w:val="001E1D6D"/>
    <w:rsid w:val="001E1D99"/>
    <w:rsid w:val="001E1DFE"/>
    <w:rsid w:val="001E1EB0"/>
    <w:rsid w:val="001E1EC1"/>
    <w:rsid w:val="001E1F3E"/>
    <w:rsid w:val="001E202B"/>
    <w:rsid w:val="001E21B1"/>
    <w:rsid w:val="001E2215"/>
    <w:rsid w:val="001E2273"/>
    <w:rsid w:val="001E22DE"/>
    <w:rsid w:val="001E232C"/>
    <w:rsid w:val="001E2367"/>
    <w:rsid w:val="001E239D"/>
    <w:rsid w:val="001E23A0"/>
    <w:rsid w:val="001E23FD"/>
    <w:rsid w:val="001E241A"/>
    <w:rsid w:val="001E245B"/>
    <w:rsid w:val="001E24E0"/>
    <w:rsid w:val="001E252B"/>
    <w:rsid w:val="001E2557"/>
    <w:rsid w:val="001E258C"/>
    <w:rsid w:val="001E25A6"/>
    <w:rsid w:val="001E2618"/>
    <w:rsid w:val="001E271F"/>
    <w:rsid w:val="001E2780"/>
    <w:rsid w:val="001E27B7"/>
    <w:rsid w:val="001E283D"/>
    <w:rsid w:val="001E2A45"/>
    <w:rsid w:val="001E2B1C"/>
    <w:rsid w:val="001E2C7F"/>
    <w:rsid w:val="001E2C95"/>
    <w:rsid w:val="001E2CEB"/>
    <w:rsid w:val="001E2E12"/>
    <w:rsid w:val="001E2E9F"/>
    <w:rsid w:val="001E31ED"/>
    <w:rsid w:val="001E3233"/>
    <w:rsid w:val="001E325E"/>
    <w:rsid w:val="001E32BD"/>
    <w:rsid w:val="001E3332"/>
    <w:rsid w:val="001E362F"/>
    <w:rsid w:val="001E36CE"/>
    <w:rsid w:val="001E36E6"/>
    <w:rsid w:val="001E381B"/>
    <w:rsid w:val="001E383F"/>
    <w:rsid w:val="001E387B"/>
    <w:rsid w:val="001E3941"/>
    <w:rsid w:val="001E3C00"/>
    <w:rsid w:val="001E3C62"/>
    <w:rsid w:val="001E3D6A"/>
    <w:rsid w:val="001E3DE0"/>
    <w:rsid w:val="001E3E34"/>
    <w:rsid w:val="001E3F31"/>
    <w:rsid w:val="001E4012"/>
    <w:rsid w:val="001E405A"/>
    <w:rsid w:val="001E4092"/>
    <w:rsid w:val="001E40A3"/>
    <w:rsid w:val="001E4142"/>
    <w:rsid w:val="001E442E"/>
    <w:rsid w:val="001E44FE"/>
    <w:rsid w:val="001E45AE"/>
    <w:rsid w:val="001E460B"/>
    <w:rsid w:val="001E4618"/>
    <w:rsid w:val="001E49A1"/>
    <w:rsid w:val="001E4A1F"/>
    <w:rsid w:val="001E4AA6"/>
    <w:rsid w:val="001E4B27"/>
    <w:rsid w:val="001E4BD0"/>
    <w:rsid w:val="001E4C96"/>
    <w:rsid w:val="001E4CB2"/>
    <w:rsid w:val="001E4CDF"/>
    <w:rsid w:val="001E4D61"/>
    <w:rsid w:val="001E4DF2"/>
    <w:rsid w:val="001E4E4D"/>
    <w:rsid w:val="001E4E64"/>
    <w:rsid w:val="001E4F5B"/>
    <w:rsid w:val="001E5079"/>
    <w:rsid w:val="001E511C"/>
    <w:rsid w:val="001E5172"/>
    <w:rsid w:val="001E52D5"/>
    <w:rsid w:val="001E5300"/>
    <w:rsid w:val="001E5441"/>
    <w:rsid w:val="001E5477"/>
    <w:rsid w:val="001E54DB"/>
    <w:rsid w:val="001E54FB"/>
    <w:rsid w:val="001E562D"/>
    <w:rsid w:val="001E5664"/>
    <w:rsid w:val="001E566A"/>
    <w:rsid w:val="001E5688"/>
    <w:rsid w:val="001E56A1"/>
    <w:rsid w:val="001E5709"/>
    <w:rsid w:val="001E5716"/>
    <w:rsid w:val="001E5773"/>
    <w:rsid w:val="001E5961"/>
    <w:rsid w:val="001E59F8"/>
    <w:rsid w:val="001E5A4E"/>
    <w:rsid w:val="001E5A55"/>
    <w:rsid w:val="001E5A84"/>
    <w:rsid w:val="001E5BAC"/>
    <w:rsid w:val="001E5C57"/>
    <w:rsid w:val="001E5D03"/>
    <w:rsid w:val="001E61F2"/>
    <w:rsid w:val="001E62BA"/>
    <w:rsid w:val="001E640E"/>
    <w:rsid w:val="001E6476"/>
    <w:rsid w:val="001E67FA"/>
    <w:rsid w:val="001E690A"/>
    <w:rsid w:val="001E6919"/>
    <w:rsid w:val="001E6A25"/>
    <w:rsid w:val="001E6AB9"/>
    <w:rsid w:val="001E6ACB"/>
    <w:rsid w:val="001E6AD5"/>
    <w:rsid w:val="001E6C3C"/>
    <w:rsid w:val="001E6C4B"/>
    <w:rsid w:val="001E6DFF"/>
    <w:rsid w:val="001E6E22"/>
    <w:rsid w:val="001E6F16"/>
    <w:rsid w:val="001E6FCD"/>
    <w:rsid w:val="001E6FF8"/>
    <w:rsid w:val="001E70E8"/>
    <w:rsid w:val="001E711B"/>
    <w:rsid w:val="001E7130"/>
    <w:rsid w:val="001E713E"/>
    <w:rsid w:val="001E7203"/>
    <w:rsid w:val="001E7207"/>
    <w:rsid w:val="001E72FD"/>
    <w:rsid w:val="001E734D"/>
    <w:rsid w:val="001E73ED"/>
    <w:rsid w:val="001E753A"/>
    <w:rsid w:val="001E75F5"/>
    <w:rsid w:val="001E7631"/>
    <w:rsid w:val="001E7650"/>
    <w:rsid w:val="001E76EE"/>
    <w:rsid w:val="001E76F5"/>
    <w:rsid w:val="001E77F5"/>
    <w:rsid w:val="001E781A"/>
    <w:rsid w:val="001E7886"/>
    <w:rsid w:val="001E78A3"/>
    <w:rsid w:val="001E78DD"/>
    <w:rsid w:val="001E79AA"/>
    <w:rsid w:val="001E7A52"/>
    <w:rsid w:val="001E7A8A"/>
    <w:rsid w:val="001E7BDC"/>
    <w:rsid w:val="001E7C32"/>
    <w:rsid w:val="001E7C46"/>
    <w:rsid w:val="001E7C74"/>
    <w:rsid w:val="001E7D1B"/>
    <w:rsid w:val="001E7E88"/>
    <w:rsid w:val="001E7F44"/>
    <w:rsid w:val="001E7FFA"/>
    <w:rsid w:val="001E7FFC"/>
    <w:rsid w:val="001F001B"/>
    <w:rsid w:val="001F00A1"/>
    <w:rsid w:val="001F00E7"/>
    <w:rsid w:val="001F036E"/>
    <w:rsid w:val="001F07F4"/>
    <w:rsid w:val="001F0803"/>
    <w:rsid w:val="001F080C"/>
    <w:rsid w:val="001F085F"/>
    <w:rsid w:val="001F0929"/>
    <w:rsid w:val="001F0981"/>
    <w:rsid w:val="001F0CF2"/>
    <w:rsid w:val="001F0D41"/>
    <w:rsid w:val="001F0D69"/>
    <w:rsid w:val="001F0DA4"/>
    <w:rsid w:val="001F0DB4"/>
    <w:rsid w:val="001F0DB9"/>
    <w:rsid w:val="001F0E64"/>
    <w:rsid w:val="001F0EF1"/>
    <w:rsid w:val="001F0F80"/>
    <w:rsid w:val="001F0F83"/>
    <w:rsid w:val="001F1003"/>
    <w:rsid w:val="001F1202"/>
    <w:rsid w:val="001F1249"/>
    <w:rsid w:val="001F1335"/>
    <w:rsid w:val="001F1402"/>
    <w:rsid w:val="001F144E"/>
    <w:rsid w:val="001F149D"/>
    <w:rsid w:val="001F14AB"/>
    <w:rsid w:val="001F14BB"/>
    <w:rsid w:val="001F14E4"/>
    <w:rsid w:val="001F1539"/>
    <w:rsid w:val="001F1654"/>
    <w:rsid w:val="001F1740"/>
    <w:rsid w:val="001F1845"/>
    <w:rsid w:val="001F1877"/>
    <w:rsid w:val="001F1879"/>
    <w:rsid w:val="001F19FF"/>
    <w:rsid w:val="001F1A69"/>
    <w:rsid w:val="001F1B44"/>
    <w:rsid w:val="001F1B58"/>
    <w:rsid w:val="001F1BD0"/>
    <w:rsid w:val="001F1C0A"/>
    <w:rsid w:val="001F1CB5"/>
    <w:rsid w:val="001F1D33"/>
    <w:rsid w:val="001F1E29"/>
    <w:rsid w:val="001F22CB"/>
    <w:rsid w:val="001F2328"/>
    <w:rsid w:val="001F2418"/>
    <w:rsid w:val="001F25E1"/>
    <w:rsid w:val="001F25FF"/>
    <w:rsid w:val="001F26E8"/>
    <w:rsid w:val="001F2732"/>
    <w:rsid w:val="001F277E"/>
    <w:rsid w:val="001F2845"/>
    <w:rsid w:val="001F28BB"/>
    <w:rsid w:val="001F2916"/>
    <w:rsid w:val="001F291A"/>
    <w:rsid w:val="001F2A0E"/>
    <w:rsid w:val="001F2AEA"/>
    <w:rsid w:val="001F2B35"/>
    <w:rsid w:val="001F2B43"/>
    <w:rsid w:val="001F2D0E"/>
    <w:rsid w:val="001F2D1E"/>
    <w:rsid w:val="001F2E88"/>
    <w:rsid w:val="001F2EB2"/>
    <w:rsid w:val="001F2F9D"/>
    <w:rsid w:val="001F331A"/>
    <w:rsid w:val="001F346E"/>
    <w:rsid w:val="001F34F3"/>
    <w:rsid w:val="001F3509"/>
    <w:rsid w:val="001F353C"/>
    <w:rsid w:val="001F354C"/>
    <w:rsid w:val="001F361D"/>
    <w:rsid w:val="001F3627"/>
    <w:rsid w:val="001F362E"/>
    <w:rsid w:val="001F3632"/>
    <w:rsid w:val="001F3695"/>
    <w:rsid w:val="001F3704"/>
    <w:rsid w:val="001F3743"/>
    <w:rsid w:val="001F38FC"/>
    <w:rsid w:val="001F392B"/>
    <w:rsid w:val="001F39F2"/>
    <w:rsid w:val="001F3AAE"/>
    <w:rsid w:val="001F3BDD"/>
    <w:rsid w:val="001F3C28"/>
    <w:rsid w:val="001F3CC2"/>
    <w:rsid w:val="001F3DBA"/>
    <w:rsid w:val="001F3E03"/>
    <w:rsid w:val="001F3E05"/>
    <w:rsid w:val="001F3F26"/>
    <w:rsid w:val="001F40C8"/>
    <w:rsid w:val="001F40DA"/>
    <w:rsid w:val="001F40DB"/>
    <w:rsid w:val="001F40FB"/>
    <w:rsid w:val="001F4190"/>
    <w:rsid w:val="001F42AC"/>
    <w:rsid w:val="001F4343"/>
    <w:rsid w:val="001F435C"/>
    <w:rsid w:val="001F43A2"/>
    <w:rsid w:val="001F4444"/>
    <w:rsid w:val="001F4460"/>
    <w:rsid w:val="001F45D1"/>
    <w:rsid w:val="001F461F"/>
    <w:rsid w:val="001F479E"/>
    <w:rsid w:val="001F47D7"/>
    <w:rsid w:val="001F47E3"/>
    <w:rsid w:val="001F47EE"/>
    <w:rsid w:val="001F4A5D"/>
    <w:rsid w:val="001F4AF3"/>
    <w:rsid w:val="001F4DAC"/>
    <w:rsid w:val="001F4E13"/>
    <w:rsid w:val="001F4EB2"/>
    <w:rsid w:val="001F4ECB"/>
    <w:rsid w:val="001F4F4A"/>
    <w:rsid w:val="001F5001"/>
    <w:rsid w:val="001F5093"/>
    <w:rsid w:val="001F528E"/>
    <w:rsid w:val="001F53B5"/>
    <w:rsid w:val="001F540F"/>
    <w:rsid w:val="001F5561"/>
    <w:rsid w:val="001F5575"/>
    <w:rsid w:val="001F55C0"/>
    <w:rsid w:val="001F55E4"/>
    <w:rsid w:val="001F5633"/>
    <w:rsid w:val="001F5669"/>
    <w:rsid w:val="001F57A4"/>
    <w:rsid w:val="001F57E2"/>
    <w:rsid w:val="001F5870"/>
    <w:rsid w:val="001F595E"/>
    <w:rsid w:val="001F5962"/>
    <w:rsid w:val="001F5A50"/>
    <w:rsid w:val="001F5AC9"/>
    <w:rsid w:val="001F5C07"/>
    <w:rsid w:val="001F5C24"/>
    <w:rsid w:val="001F5C45"/>
    <w:rsid w:val="001F5C67"/>
    <w:rsid w:val="001F5C89"/>
    <w:rsid w:val="001F5C8B"/>
    <w:rsid w:val="001F5DD3"/>
    <w:rsid w:val="001F5E69"/>
    <w:rsid w:val="001F5EF0"/>
    <w:rsid w:val="001F5FDA"/>
    <w:rsid w:val="001F6013"/>
    <w:rsid w:val="001F601F"/>
    <w:rsid w:val="001F6075"/>
    <w:rsid w:val="001F607B"/>
    <w:rsid w:val="001F61F8"/>
    <w:rsid w:val="001F6214"/>
    <w:rsid w:val="001F621F"/>
    <w:rsid w:val="001F62F7"/>
    <w:rsid w:val="001F630E"/>
    <w:rsid w:val="001F6335"/>
    <w:rsid w:val="001F63BD"/>
    <w:rsid w:val="001F63EF"/>
    <w:rsid w:val="001F646D"/>
    <w:rsid w:val="001F647C"/>
    <w:rsid w:val="001F64D5"/>
    <w:rsid w:val="001F6747"/>
    <w:rsid w:val="001F679B"/>
    <w:rsid w:val="001F67B7"/>
    <w:rsid w:val="001F6919"/>
    <w:rsid w:val="001F6998"/>
    <w:rsid w:val="001F69D4"/>
    <w:rsid w:val="001F69FA"/>
    <w:rsid w:val="001F6A61"/>
    <w:rsid w:val="001F6B10"/>
    <w:rsid w:val="001F6B57"/>
    <w:rsid w:val="001F6C1B"/>
    <w:rsid w:val="001F6C31"/>
    <w:rsid w:val="001F6CD6"/>
    <w:rsid w:val="001F6E53"/>
    <w:rsid w:val="001F6EBC"/>
    <w:rsid w:val="001F6F3F"/>
    <w:rsid w:val="001F6F5F"/>
    <w:rsid w:val="001F7003"/>
    <w:rsid w:val="001F7033"/>
    <w:rsid w:val="001F70E0"/>
    <w:rsid w:val="001F73E5"/>
    <w:rsid w:val="001F741F"/>
    <w:rsid w:val="001F773F"/>
    <w:rsid w:val="001F77B3"/>
    <w:rsid w:val="001F7841"/>
    <w:rsid w:val="001F7B34"/>
    <w:rsid w:val="001F7C08"/>
    <w:rsid w:val="001F7CDB"/>
    <w:rsid w:val="001F7D18"/>
    <w:rsid w:val="001F7D5D"/>
    <w:rsid w:val="001F7D9E"/>
    <w:rsid w:val="001F7DE3"/>
    <w:rsid w:val="001F7E8F"/>
    <w:rsid w:val="0020003B"/>
    <w:rsid w:val="00200052"/>
    <w:rsid w:val="0020015E"/>
    <w:rsid w:val="002001BF"/>
    <w:rsid w:val="002001DC"/>
    <w:rsid w:val="00200202"/>
    <w:rsid w:val="0020022A"/>
    <w:rsid w:val="00200251"/>
    <w:rsid w:val="0020045C"/>
    <w:rsid w:val="00200476"/>
    <w:rsid w:val="00200480"/>
    <w:rsid w:val="0020058B"/>
    <w:rsid w:val="00200676"/>
    <w:rsid w:val="0020080B"/>
    <w:rsid w:val="00200968"/>
    <w:rsid w:val="00200983"/>
    <w:rsid w:val="00200A2D"/>
    <w:rsid w:val="00200B23"/>
    <w:rsid w:val="00200B8D"/>
    <w:rsid w:val="00200C76"/>
    <w:rsid w:val="00200CCB"/>
    <w:rsid w:val="00200D2F"/>
    <w:rsid w:val="00200D35"/>
    <w:rsid w:val="00200DB3"/>
    <w:rsid w:val="00200E3D"/>
    <w:rsid w:val="00200EE0"/>
    <w:rsid w:val="00200EFD"/>
    <w:rsid w:val="00200F94"/>
    <w:rsid w:val="00200FB3"/>
    <w:rsid w:val="0020100F"/>
    <w:rsid w:val="00201087"/>
    <w:rsid w:val="0020118C"/>
    <w:rsid w:val="002012B7"/>
    <w:rsid w:val="002013AE"/>
    <w:rsid w:val="002013E9"/>
    <w:rsid w:val="0020149F"/>
    <w:rsid w:val="00201594"/>
    <w:rsid w:val="0020176D"/>
    <w:rsid w:val="00201791"/>
    <w:rsid w:val="00201852"/>
    <w:rsid w:val="002018C9"/>
    <w:rsid w:val="002019E1"/>
    <w:rsid w:val="00201B68"/>
    <w:rsid w:val="00201BB8"/>
    <w:rsid w:val="00201BBE"/>
    <w:rsid w:val="00201C01"/>
    <w:rsid w:val="00201CDE"/>
    <w:rsid w:val="00201D22"/>
    <w:rsid w:val="00201D63"/>
    <w:rsid w:val="00201E71"/>
    <w:rsid w:val="00201EE1"/>
    <w:rsid w:val="0020200A"/>
    <w:rsid w:val="00202037"/>
    <w:rsid w:val="0020217C"/>
    <w:rsid w:val="002021E7"/>
    <w:rsid w:val="00202269"/>
    <w:rsid w:val="0020226B"/>
    <w:rsid w:val="00202363"/>
    <w:rsid w:val="002023DC"/>
    <w:rsid w:val="002023F3"/>
    <w:rsid w:val="00202412"/>
    <w:rsid w:val="002024FE"/>
    <w:rsid w:val="0020259A"/>
    <w:rsid w:val="002025B3"/>
    <w:rsid w:val="002025F8"/>
    <w:rsid w:val="00202876"/>
    <w:rsid w:val="002029E8"/>
    <w:rsid w:val="00202A7A"/>
    <w:rsid w:val="00202A9A"/>
    <w:rsid w:val="00202B50"/>
    <w:rsid w:val="00202BB6"/>
    <w:rsid w:val="00202C05"/>
    <w:rsid w:val="00202C50"/>
    <w:rsid w:val="00202C6F"/>
    <w:rsid w:val="00202CE9"/>
    <w:rsid w:val="00202EA8"/>
    <w:rsid w:val="00202EAA"/>
    <w:rsid w:val="00202EF0"/>
    <w:rsid w:val="00202F9B"/>
    <w:rsid w:val="00203016"/>
    <w:rsid w:val="00203078"/>
    <w:rsid w:val="00203125"/>
    <w:rsid w:val="0020315E"/>
    <w:rsid w:val="00203193"/>
    <w:rsid w:val="0020338C"/>
    <w:rsid w:val="00203398"/>
    <w:rsid w:val="0020347D"/>
    <w:rsid w:val="00203541"/>
    <w:rsid w:val="00203565"/>
    <w:rsid w:val="00203585"/>
    <w:rsid w:val="00203598"/>
    <w:rsid w:val="0020359B"/>
    <w:rsid w:val="002036A7"/>
    <w:rsid w:val="00203828"/>
    <w:rsid w:val="002038DE"/>
    <w:rsid w:val="002038EF"/>
    <w:rsid w:val="0020391A"/>
    <w:rsid w:val="00203A31"/>
    <w:rsid w:val="00203AA9"/>
    <w:rsid w:val="00203B0A"/>
    <w:rsid w:val="00203B10"/>
    <w:rsid w:val="00203B30"/>
    <w:rsid w:val="00203C1E"/>
    <w:rsid w:val="00203C79"/>
    <w:rsid w:val="00203D87"/>
    <w:rsid w:val="00203F67"/>
    <w:rsid w:val="00203F6E"/>
    <w:rsid w:val="00203FD0"/>
    <w:rsid w:val="0020400C"/>
    <w:rsid w:val="00204030"/>
    <w:rsid w:val="00204073"/>
    <w:rsid w:val="0020408A"/>
    <w:rsid w:val="00204111"/>
    <w:rsid w:val="00204171"/>
    <w:rsid w:val="002041CA"/>
    <w:rsid w:val="00204222"/>
    <w:rsid w:val="002042D2"/>
    <w:rsid w:val="0020430D"/>
    <w:rsid w:val="0020431A"/>
    <w:rsid w:val="002043A3"/>
    <w:rsid w:val="00204422"/>
    <w:rsid w:val="00204565"/>
    <w:rsid w:val="002045DD"/>
    <w:rsid w:val="002046AF"/>
    <w:rsid w:val="002046E3"/>
    <w:rsid w:val="00204832"/>
    <w:rsid w:val="002048A8"/>
    <w:rsid w:val="002048BE"/>
    <w:rsid w:val="0020493A"/>
    <w:rsid w:val="002049E4"/>
    <w:rsid w:val="00204A16"/>
    <w:rsid w:val="00204ACB"/>
    <w:rsid w:val="00204B0C"/>
    <w:rsid w:val="00204B1B"/>
    <w:rsid w:val="00204B90"/>
    <w:rsid w:val="00204BEF"/>
    <w:rsid w:val="00204C1B"/>
    <w:rsid w:val="00204C2B"/>
    <w:rsid w:val="00204CCB"/>
    <w:rsid w:val="00204D6C"/>
    <w:rsid w:val="00204D78"/>
    <w:rsid w:val="00204E22"/>
    <w:rsid w:val="0020505D"/>
    <w:rsid w:val="0020508F"/>
    <w:rsid w:val="002050A0"/>
    <w:rsid w:val="002050F1"/>
    <w:rsid w:val="00205103"/>
    <w:rsid w:val="0020510B"/>
    <w:rsid w:val="0020515F"/>
    <w:rsid w:val="00205226"/>
    <w:rsid w:val="00205236"/>
    <w:rsid w:val="002053C8"/>
    <w:rsid w:val="0020546D"/>
    <w:rsid w:val="002054D7"/>
    <w:rsid w:val="0020551F"/>
    <w:rsid w:val="0020559A"/>
    <w:rsid w:val="00205644"/>
    <w:rsid w:val="002056B3"/>
    <w:rsid w:val="002056D2"/>
    <w:rsid w:val="00205733"/>
    <w:rsid w:val="0020573C"/>
    <w:rsid w:val="002058DA"/>
    <w:rsid w:val="002058F6"/>
    <w:rsid w:val="0020599C"/>
    <w:rsid w:val="002059B4"/>
    <w:rsid w:val="002059EC"/>
    <w:rsid w:val="00205A1B"/>
    <w:rsid w:val="00205A3C"/>
    <w:rsid w:val="00205BC2"/>
    <w:rsid w:val="00205C8D"/>
    <w:rsid w:val="00205E30"/>
    <w:rsid w:val="00205EE3"/>
    <w:rsid w:val="00205F30"/>
    <w:rsid w:val="00205F42"/>
    <w:rsid w:val="00205F54"/>
    <w:rsid w:val="00205F61"/>
    <w:rsid w:val="00205F62"/>
    <w:rsid w:val="002060B6"/>
    <w:rsid w:val="002061A0"/>
    <w:rsid w:val="00206314"/>
    <w:rsid w:val="0020636E"/>
    <w:rsid w:val="002063B3"/>
    <w:rsid w:val="002063C6"/>
    <w:rsid w:val="002064A6"/>
    <w:rsid w:val="002065A4"/>
    <w:rsid w:val="002065BF"/>
    <w:rsid w:val="002065E8"/>
    <w:rsid w:val="00206638"/>
    <w:rsid w:val="002066AB"/>
    <w:rsid w:val="002066EB"/>
    <w:rsid w:val="0020679C"/>
    <w:rsid w:val="00206915"/>
    <w:rsid w:val="00206928"/>
    <w:rsid w:val="002069A1"/>
    <w:rsid w:val="002069D5"/>
    <w:rsid w:val="00206BC8"/>
    <w:rsid w:val="00206C72"/>
    <w:rsid w:val="00206C82"/>
    <w:rsid w:val="00206C9B"/>
    <w:rsid w:val="00206D08"/>
    <w:rsid w:val="00206F63"/>
    <w:rsid w:val="00206FB6"/>
    <w:rsid w:val="0020701C"/>
    <w:rsid w:val="00207022"/>
    <w:rsid w:val="00207085"/>
    <w:rsid w:val="0020715B"/>
    <w:rsid w:val="002072B3"/>
    <w:rsid w:val="002072D5"/>
    <w:rsid w:val="002072FF"/>
    <w:rsid w:val="0020736E"/>
    <w:rsid w:val="00207371"/>
    <w:rsid w:val="00207463"/>
    <w:rsid w:val="00207471"/>
    <w:rsid w:val="002075CD"/>
    <w:rsid w:val="002076FA"/>
    <w:rsid w:val="00207765"/>
    <w:rsid w:val="002077A1"/>
    <w:rsid w:val="0020782F"/>
    <w:rsid w:val="002078D4"/>
    <w:rsid w:val="002078F4"/>
    <w:rsid w:val="00207907"/>
    <w:rsid w:val="00207918"/>
    <w:rsid w:val="00207927"/>
    <w:rsid w:val="002079F0"/>
    <w:rsid w:val="00207A2F"/>
    <w:rsid w:val="00207A67"/>
    <w:rsid w:val="00207B88"/>
    <w:rsid w:val="00207B92"/>
    <w:rsid w:val="00207BED"/>
    <w:rsid w:val="00207DE0"/>
    <w:rsid w:val="00207E57"/>
    <w:rsid w:val="00207ECB"/>
    <w:rsid w:val="00210163"/>
    <w:rsid w:val="002101AC"/>
    <w:rsid w:val="002101E2"/>
    <w:rsid w:val="00210216"/>
    <w:rsid w:val="00210219"/>
    <w:rsid w:val="00210252"/>
    <w:rsid w:val="002102B7"/>
    <w:rsid w:val="002105A3"/>
    <w:rsid w:val="002105F1"/>
    <w:rsid w:val="00210745"/>
    <w:rsid w:val="00210880"/>
    <w:rsid w:val="002108CB"/>
    <w:rsid w:val="00210903"/>
    <w:rsid w:val="002109BE"/>
    <w:rsid w:val="002109FF"/>
    <w:rsid w:val="00210B80"/>
    <w:rsid w:val="00210C87"/>
    <w:rsid w:val="00210CA6"/>
    <w:rsid w:val="00210D42"/>
    <w:rsid w:val="00210D9B"/>
    <w:rsid w:val="00210E0D"/>
    <w:rsid w:val="00210FAE"/>
    <w:rsid w:val="00210FCD"/>
    <w:rsid w:val="00211028"/>
    <w:rsid w:val="0021106E"/>
    <w:rsid w:val="002110EB"/>
    <w:rsid w:val="00211193"/>
    <w:rsid w:val="00211197"/>
    <w:rsid w:val="00211237"/>
    <w:rsid w:val="0021123B"/>
    <w:rsid w:val="0021127C"/>
    <w:rsid w:val="002112DB"/>
    <w:rsid w:val="00211340"/>
    <w:rsid w:val="00211438"/>
    <w:rsid w:val="002114FD"/>
    <w:rsid w:val="00211543"/>
    <w:rsid w:val="0021158F"/>
    <w:rsid w:val="0021163E"/>
    <w:rsid w:val="0021173A"/>
    <w:rsid w:val="002117CF"/>
    <w:rsid w:val="00211951"/>
    <w:rsid w:val="002119CD"/>
    <w:rsid w:val="002119F0"/>
    <w:rsid w:val="00211AFB"/>
    <w:rsid w:val="00211B1C"/>
    <w:rsid w:val="00211BA5"/>
    <w:rsid w:val="00211C39"/>
    <w:rsid w:val="00211C4E"/>
    <w:rsid w:val="00211C66"/>
    <w:rsid w:val="00211CE4"/>
    <w:rsid w:val="00211D2F"/>
    <w:rsid w:val="00211E0E"/>
    <w:rsid w:val="00211F42"/>
    <w:rsid w:val="00211F65"/>
    <w:rsid w:val="0021201A"/>
    <w:rsid w:val="00212055"/>
    <w:rsid w:val="00212073"/>
    <w:rsid w:val="00212131"/>
    <w:rsid w:val="00212137"/>
    <w:rsid w:val="002121C1"/>
    <w:rsid w:val="0021227A"/>
    <w:rsid w:val="00212299"/>
    <w:rsid w:val="002122FC"/>
    <w:rsid w:val="00212369"/>
    <w:rsid w:val="0021244F"/>
    <w:rsid w:val="002124DB"/>
    <w:rsid w:val="002124EA"/>
    <w:rsid w:val="0021254B"/>
    <w:rsid w:val="002125EA"/>
    <w:rsid w:val="002126BC"/>
    <w:rsid w:val="002126E2"/>
    <w:rsid w:val="002127B4"/>
    <w:rsid w:val="002127D5"/>
    <w:rsid w:val="00212819"/>
    <w:rsid w:val="00212832"/>
    <w:rsid w:val="0021287C"/>
    <w:rsid w:val="0021294E"/>
    <w:rsid w:val="00212A9A"/>
    <w:rsid w:val="00212AE9"/>
    <w:rsid w:val="00212C41"/>
    <w:rsid w:val="00212C4D"/>
    <w:rsid w:val="00212C7C"/>
    <w:rsid w:val="00212CBE"/>
    <w:rsid w:val="00212DDE"/>
    <w:rsid w:val="00212E02"/>
    <w:rsid w:val="00212FDA"/>
    <w:rsid w:val="002130B4"/>
    <w:rsid w:val="0021310B"/>
    <w:rsid w:val="00213154"/>
    <w:rsid w:val="0021315D"/>
    <w:rsid w:val="002131BC"/>
    <w:rsid w:val="002131EA"/>
    <w:rsid w:val="00213285"/>
    <w:rsid w:val="002132A1"/>
    <w:rsid w:val="00213382"/>
    <w:rsid w:val="0021338C"/>
    <w:rsid w:val="002134E3"/>
    <w:rsid w:val="00213532"/>
    <w:rsid w:val="00213569"/>
    <w:rsid w:val="002135CA"/>
    <w:rsid w:val="0021365B"/>
    <w:rsid w:val="00213968"/>
    <w:rsid w:val="00213A00"/>
    <w:rsid w:val="00213A13"/>
    <w:rsid w:val="00213B57"/>
    <w:rsid w:val="00213C64"/>
    <w:rsid w:val="00213CA8"/>
    <w:rsid w:val="00213CC6"/>
    <w:rsid w:val="00213E74"/>
    <w:rsid w:val="00213F10"/>
    <w:rsid w:val="00213F59"/>
    <w:rsid w:val="0021414E"/>
    <w:rsid w:val="00214182"/>
    <w:rsid w:val="002142F0"/>
    <w:rsid w:val="002142F6"/>
    <w:rsid w:val="00214347"/>
    <w:rsid w:val="002143C5"/>
    <w:rsid w:val="002143D0"/>
    <w:rsid w:val="0021454A"/>
    <w:rsid w:val="002145CA"/>
    <w:rsid w:val="002145E5"/>
    <w:rsid w:val="002147DC"/>
    <w:rsid w:val="00214815"/>
    <w:rsid w:val="0021485E"/>
    <w:rsid w:val="002149A3"/>
    <w:rsid w:val="00214C5A"/>
    <w:rsid w:val="00214D89"/>
    <w:rsid w:val="00214DC7"/>
    <w:rsid w:val="00214EF4"/>
    <w:rsid w:val="00214F58"/>
    <w:rsid w:val="00214FAD"/>
    <w:rsid w:val="00214FB1"/>
    <w:rsid w:val="00214FE1"/>
    <w:rsid w:val="00215023"/>
    <w:rsid w:val="00215078"/>
    <w:rsid w:val="002150AB"/>
    <w:rsid w:val="002151C4"/>
    <w:rsid w:val="002152D1"/>
    <w:rsid w:val="0021530A"/>
    <w:rsid w:val="002153E1"/>
    <w:rsid w:val="0021546D"/>
    <w:rsid w:val="00215590"/>
    <w:rsid w:val="0021566E"/>
    <w:rsid w:val="0021569C"/>
    <w:rsid w:val="0021570A"/>
    <w:rsid w:val="0021577B"/>
    <w:rsid w:val="00215910"/>
    <w:rsid w:val="002159B3"/>
    <w:rsid w:val="00215A2C"/>
    <w:rsid w:val="00215B4F"/>
    <w:rsid w:val="00215B64"/>
    <w:rsid w:val="00215BDA"/>
    <w:rsid w:val="00215BE4"/>
    <w:rsid w:val="00215C74"/>
    <w:rsid w:val="00215CDF"/>
    <w:rsid w:val="00215D72"/>
    <w:rsid w:val="00215E15"/>
    <w:rsid w:val="00215E90"/>
    <w:rsid w:val="00215E92"/>
    <w:rsid w:val="00215F4E"/>
    <w:rsid w:val="00215FF7"/>
    <w:rsid w:val="00216057"/>
    <w:rsid w:val="0021607A"/>
    <w:rsid w:val="0021608C"/>
    <w:rsid w:val="00216159"/>
    <w:rsid w:val="0021618B"/>
    <w:rsid w:val="00216277"/>
    <w:rsid w:val="00216292"/>
    <w:rsid w:val="0021631E"/>
    <w:rsid w:val="00216373"/>
    <w:rsid w:val="002163AD"/>
    <w:rsid w:val="002164BD"/>
    <w:rsid w:val="00216563"/>
    <w:rsid w:val="00216566"/>
    <w:rsid w:val="0021666B"/>
    <w:rsid w:val="002167B1"/>
    <w:rsid w:val="00216809"/>
    <w:rsid w:val="00216827"/>
    <w:rsid w:val="00216A28"/>
    <w:rsid w:val="00216A60"/>
    <w:rsid w:val="00216AAA"/>
    <w:rsid w:val="00216ABD"/>
    <w:rsid w:val="00216B1D"/>
    <w:rsid w:val="00216BA9"/>
    <w:rsid w:val="00216CB7"/>
    <w:rsid w:val="00216CC2"/>
    <w:rsid w:val="00216D7C"/>
    <w:rsid w:val="00216DEB"/>
    <w:rsid w:val="00216F70"/>
    <w:rsid w:val="0021701E"/>
    <w:rsid w:val="0021710C"/>
    <w:rsid w:val="00217166"/>
    <w:rsid w:val="002171E3"/>
    <w:rsid w:val="00217232"/>
    <w:rsid w:val="00217328"/>
    <w:rsid w:val="0021736D"/>
    <w:rsid w:val="0021737F"/>
    <w:rsid w:val="0021748B"/>
    <w:rsid w:val="002175CB"/>
    <w:rsid w:val="00217611"/>
    <w:rsid w:val="002176A2"/>
    <w:rsid w:val="00217773"/>
    <w:rsid w:val="002177AE"/>
    <w:rsid w:val="00217802"/>
    <w:rsid w:val="00217840"/>
    <w:rsid w:val="002178BB"/>
    <w:rsid w:val="00217958"/>
    <w:rsid w:val="00217961"/>
    <w:rsid w:val="002179EA"/>
    <w:rsid w:val="00217B14"/>
    <w:rsid w:val="00217BB0"/>
    <w:rsid w:val="00217DB3"/>
    <w:rsid w:val="00217DF9"/>
    <w:rsid w:val="00217E13"/>
    <w:rsid w:val="00217FBD"/>
    <w:rsid w:val="00220037"/>
    <w:rsid w:val="002200A9"/>
    <w:rsid w:val="002200CE"/>
    <w:rsid w:val="0022014C"/>
    <w:rsid w:val="002201C7"/>
    <w:rsid w:val="0022026F"/>
    <w:rsid w:val="00220306"/>
    <w:rsid w:val="00220344"/>
    <w:rsid w:val="00220451"/>
    <w:rsid w:val="002204A8"/>
    <w:rsid w:val="002204C0"/>
    <w:rsid w:val="002204FF"/>
    <w:rsid w:val="00220546"/>
    <w:rsid w:val="002205EE"/>
    <w:rsid w:val="00220625"/>
    <w:rsid w:val="0022064F"/>
    <w:rsid w:val="002206E5"/>
    <w:rsid w:val="00220723"/>
    <w:rsid w:val="00220756"/>
    <w:rsid w:val="00220799"/>
    <w:rsid w:val="002207E9"/>
    <w:rsid w:val="002208D3"/>
    <w:rsid w:val="00220906"/>
    <w:rsid w:val="00220990"/>
    <w:rsid w:val="00220BDF"/>
    <w:rsid w:val="00220C30"/>
    <w:rsid w:val="00220C34"/>
    <w:rsid w:val="00220CEE"/>
    <w:rsid w:val="00220D33"/>
    <w:rsid w:val="00220DE2"/>
    <w:rsid w:val="00220F40"/>
    <w:rsid w:val="00220F68"/>
    <w:rsid w:val="00220F8D"/>
    <w:rsid w:val="00220FE3"/>
    <w:rsid w:val="00220FFC"/>
    <w:rsid w:val="00221019"/>
    <w:rsid w:val="0022108C"/>
    <w:rsid w:val="00221091"/>
    <w:rsid w:val="002211A8"/>
    <w:rsid w:val="002212A6"/>
    <w:rsid w:val="00221379"/>
    <w:rsid w:val="00221435"/>
    <w:rsid w:val="002216BD"/>
    <w:rsid w:val="002217F0"/>
    <w:rsid w:val="0022186C"/>
    <w:rsid w:val="00221984"/>
    <w:rsid w:val="00221B1A"/>
    <w:rsid w:val="00221B6E"/>
    <w:rsid w:val="00221C06"/>
    <w:rsid w:val="00221C58"/>
    <w:rsid w:val="00221E12"/>
    <w:rsid w:val="00221F33"/>
    <w:rsid w:val="00221F6C"/>
    <w:rsid w:val="00222005"/>
    <w:rsid w:val="00222179"/>
    <w:rsid w:val="002221EA"/>
    <w:rsid w:val="00222302"/>
    <w:rsid w:val="00222304"/>
    <w:rsid w:val="00222365"/>
    <w:rsid w:val="00222428"/>
    <w:rsid w:val="002224D0"/>
    <w:rsid w:val="002224EC"/>
    <w:rsid w:val="00222566"/>
    <w:rsid w:val="002225EE"/>
    <w:rsid w:val="00222812"/>
    <w:rsid w:val="002228FE"/>
    <w:rsid w:val="002229FF"/>
    <w:rsid w:val="00222A2E"/>
    <w:rsid w:val="00222AAD"/>
    <w:rsid w:val="00222BB1"/>
    <w:rsid w:val="00222CA6"/>
    <w:rsid w:val="00222CB6"/>
    <w:rsid w:val="00222D25"/>
    <w:rsid w:val="00222D53"/>
    <w:rsid w:val="00222DB1"/>
    <w:rsid w:val="00222E69"/>
    <w:rsid w:val="00223002"/>
    <w:rsid w:val="002231D0"/>
    <w:rsid w:val="002231E6"/>
    <w:rsid w:val="002231F8"/>
    <w:rsid w:val="00223247"/>
    <w:rsid w:val="00223392"/>
    <w:rsid w:val="00223418"/>
    <w:rsid w:val="0022342B"/>
    <w:rsid w:val="00223451"/>
    <w:rsid w:val="002234AA"/>
    <w:rsid w:val="002234BA"/>
    <w:rsid w:val="00223531"/>
    <w:rsid w:val="00223648"/>
    <w:rsid w:val="002236CF"/>
    <w:rsid w:val="0022370D"/>
    <w:rsid w:val="0022379F"/>
    <w:rsid w:val="002237CC"/>
    <w:rsid w:val="0022387B"/>
    <w:rsid w:val="00223955"/>
    <w:rsid w:val="002239DC"/>
    <w:rsid w:val="00223AAE"/>
    <w:rsid w:val="00223B0A"/>
    <w:rsid w:val="00223C31"/>
    <w:rsid w:val="00223CE8"/>
    <w:rsid w:val="00223CEE"/>
    <w:rsid w:val="00223E5A"/>
    <w:rsid w:val="00223F42"/>
    <w:rsid w:val="00223F8E"/>
    <w:rsid w:val="0022413F"/>
    <w:rsid w:val="00224198"/>
    <w:rsid w:val="002241F9"/>
    <w:rsid w:val="00224408"/>
    <w:rsid w:val="00224591"/>
    <w:rsid w:val="00224598"/>
    <w:rsid w:val="00224615"/>
    <w:rsid w:val="002246A5"/>
    <w:rsid w:val="0022470D"/>
    <w:rsid w:val="002247AB"/>
    <w:rsid w:val="002247BF"/>
    <w:rsid w:val="002247D8"/>
    <w:rsid w:val="00224827"/>
    <w:rsid w:val="00224890"/>
    <w:rsid w:val="0022491E"/>
    <w:rsid w:val="00224969"/>
    <w:rsid w:val="00224A52"/>
    <w:rsid w:val="00224AE4"/>
    <w:rsid w:val="00224C2C"/>
    <w:rsid w:val="00224D14"/>
    <w:rsid w:val="00224D1C"/>
    <w:rsid w:val="00224ECC"/>
    <w:rsid w:val="00224F34"/>
    <w:rsid w:val="002250E7"/>
    <w:rsid w:val="00225156"/>
    <w:rsid w:val="00225223"/>
    <w:rsid w:val="0022527B"/>
    <w:rsid w:val="00225293"/>
    <w:rsid w:val="0022539F"/>
    <w:rsid w:val="00225428"/>
    <w:rsid w:val="00225502"/>
    <w:rsid w:val="0022562D"/>
    <w:rsid w:val="00225655"/>
    <w:rsid w:val="002256D8"/>
    <w:rsid w:val="002256E5"/>
    <w:rsid w:val="00225774"/>
    <w:rsid w:val="002257DA"/>
    <w:rsid w:val="002257EF"/>
    <w:rsid w:val="00225887"/>
    <w:rsid w:val="00225890"/>
    <w:rsid w:val="00225969"/>
    <w:rsid w:val="0022598C"/>
    <w:rsid w:val="0022598D"/>
    <w:rsid w:val="002259C6"/>
    <w:rsid w:val="00225A06"/>
    <w:rsid w:val="00225A76"/>
    <w:rsid w:val="00225AB1"/>
    <w:rsid w:val="00225E64"/>
    <w:rsid w:val="00225F7F"/>
    <w:rsid w:val="00225FBF"/>
    <w:rsid w:val="00226027"/>
    <w:rsid w:val="00226042"/>
    <w:rsid w:val="00226097"/>
    <w:rsid w:val="002261CD"/>
    <w:rsid w:val="002261DE"/>
    <w:rsid w:val="0022621B"/>
    <w:rsid w:val="0022622C"/>
    <w:rsid w:val="0022623A"/>
    <w:rsid w:val="0022623D"/>
    <w:rsid w:val="0022653A"/>
    <w:rsid w:val="002265A8"/>
    <w:rsid w:val="002265AD"/>
    <w:rsid w:val="002265D2"/>
    <w:rsid w:val="002266AE"/>
    <w:rsid w:val="002266CB"/>
    <w:rsid w:val="0022683A"/>
    <w:rsid w:val="00226881"/>
    <w:rsid w:val="00226889"/>
    <w:rsid w:val="002268A1"/>
    <w:rsid w:val="002269C1"/>
    <w:rsid w:val="00226BA3"/>
    <w:rsid w:val="00226BA5"/>
    <w:rsid w:val="00226C8F"/>
    <w:rsid w:val="00226D07"/>
    <w:rsid w:val="00226D78"/>
    <w:rsid w:val="00226EB0"/>
    <w:rsid w:val="00226EB6"/>
    <w:rsid w:val="00226F44"/>
    <w:rsid w:val="002270BB"/>
    <w:rsid w:val="002270E6"/>
    <w:rsid w:val="002271F9"/>
    <w:rsid w:val="00227232"/>
    <w:rsid w:val="0022730A"/>
    <w:rsid w:val="0022732A"/>
    <w:rsid w:val="00227367"/>
    <w:rsid w:val="002273BF"/>
    <w:rsid w:val="00227497"/>
    <w:rsid w:val="002274A7"/>
    <w:rsid w:val="002274AB"/>
    <w:rsid w:val="00227513"/>
    <w:rsid w:val="0022751F"/>
    <w:rsid w:val="00227561"/>
    <w:rsid w:val="00227656"/>
    <w:rsid w:val="00227715"/>
    <w:rsid w:val="00227886"/>
    <w:rsid w:val="0022798F"/>
    <w:rsid w:val="00227996"/>
    <w:rsid w:val="00227A8D"/>
    <w:rsid w:val="00227AAB"/>
    <w:rsid w:val="00227B89"/>
    <w:rsid w:val="00227BA9"/>
    <w:rsid w:val="00227BE4"/>
    <w:rsid w:val="00227C3D"/>
    <w:rsid w:val="00227C85"/>
    <w:rsid w:val="00227CAD"/>
    <w:rsid w:val="00227DF2"/>
    <w:rsid w:val="00227EB3"/>
    <w:rsid w:val="00227F02"/>
    <w:rsid w:val="00227F4A"/>
    <w:rsid w:val="00230177"/>
    <w:rsid w:val="00230205"/>
    <w:rsid w:val="0023020D"/>
    <w:rsid w:val="0023024D"/>
    <w:rsid w:val="00230294"/>
    <w:rsid w:val="002303D3"/>
    <w:rsid w:val="002303D9"/>
    <w:rsid w:val="002303FD"/>
    <w:rsid w:val="0023046C"/>
    <w:rsid w:val="0023051B"/>
    <w:rsid w:val="0023058A"/>
    <w:rsid w:val="002306E5"/>
    <w:rsid w:val="002307E9"/>
    <w:rsid w:val="002308CE"/>
    <w:rsid w:val="00230B5A"/>
    <w:rsid w:val="00230B8D"/>
    <w:rsid w:val="00230C01"/>
    <w:rsid w:val="00230C72"/>
    <w:rsid w:val="00230DC5"/>
    <w:rsid w:val="00230DC7"/>
    <w:rsid w:val="00230DF4"/>
    <w:rsid w:val="00231003"/>
    <w:rsid w:val="002310A9"/>
    <w:rsid w:val="002310B8"/>
    <w:rsid w:val="002310BD"/>
    <w:rsid w:val="0023120B"/>
    <w:rsid w:val="00231300"/>
    <w:rsid w:val="0023131B"/>
    <w:rsid w:val="00231327"/>
    <w:rsid w:val="00231333"/>
    <w:rsid w:val="0023134E"/>
    <w:rsid w:val="002313B9"/>
    <w:rsid w:val="0023157C"/>
    <w:rsid w:val="002315A4"/>
    <w:rsid w:val="0023176B"/>
    <w:rsid w:val="00231813"/>
    <w:rsid w:val="00231885"/>
    <w:rsid w:val="002319A5"/>
    <w:rsid w:val="00231A4F"/>
    <w:rsid w:val="00231BC6"/>
    <w:rsid w:val="00231C5D"/>
    <w:rsid w:val="00231CDE"/>
    <w:rsid w:val="00231D4C"/>
    <w:rsid w:val="00231F69"/>
    <w:rsid w:val="00231F8C"/>
    <w:rsid w:val="00231FB0"/>
    <w:rsid w:val="00231FE8"/>
    <w:rsid w:val="00232154"/>
    <w:rsid w:val="002322AA"/>
    <w:rsid w:val="002322B4"/>
    <w:rsid w:val="0023237B"/>
    <w:rsid w:val="0023245C"/>
    <w:rsid w:val="00232555"/>
    <w:rsid w:val="002325FD"/>
    <w:rsid w:val="00232696"/>
    <w:rsid w:val="002326B5"/>
    <w:rsid w:val="00232734"/>
    <w:rsid w:val="00232751"/>
    <w:rsid w:val="00232899"/>
    <w:rsid w:val="002328EA"/>
    <w:rsid w:val="002328FF"/>
    <w:rsid w:val="0023292B"/>
    <w:rsid w:val="00232942"/>
    <w:rsid w:val="00232948"/>
    <w:rsid w:val="00232972"/>
    <w:rsid w:val="00232980"/>
    <w:rsid w:val="00232B2B"/>
    <w:rsid w:val="00232C01"/>
    <w:rsid w:val="00232D46"/>
    <w:rsid w:val="00233265"/>
    <w:rsid w:val="0023326B"/>
    <w:rsid w:val="002332F7"/>
    <w:rsid w:val="00233358"/>
    <w:rsid w:val="00233383"/>
    <w:rsid w:val="00233583"/>
    <w:rsid w:val="00233589"/>
    <w:rsid w:val="00233662"/>
    <w:rsid w:val="00233715"/>
    <w:rsid w:val="00233774"/>
    <w:rsid w:val="002337C8"/>
    <w:rsid w:val="002337FF"/>
    <w:rsid w:val="0023385A"/>
    <w:rsid w:val="00233885"/>
    <w:rsid w:val="002339AC"/>
    <w:rsid w:val="00233A47"/>
    <w:rsid w:val="00233AEE"/>
    <w:rsid w:val="00233BF1"/>
    <w:rsid w:val="00233BFB"/>
    <w:rsid w:val="00233C2D"/>
    <w:rsid w:val="00233D56"/>
    <w:rsid w:val="00233D6A"/>
    <w:rsid w:val="00233E99"/>
    <w:rsid w:val="00233EEB"/>
    <w:rsid w:val="00233FEB"/>
    <w:rsid w:val="00234079"/>
    <w:rsid w:val="0023416B"/>
    <w:rsid w:val="0023418E"/>
    <w:rsid w:val="0023421E"/>
    <w:rsid w:val="0023432D"/>
    <w:rsid w:val="002343B1"/>
    <w:rsid w:val="002343FC"/>
    <w:rsid w:val="00234504"/>
    <w:rsid w:val="00234533"/>
    <w:rsid w:val="00234670"/>
    <w:rsid w:val="002346B9"/>
    <w:rsid w:val="002346BA"/>
    <w:rsid w:val="0023482E"/>
    <w:rsid w:val="00234996"/>
    <w:rsid w:val="00234A21"/>
    <w:rsid w:val="00234A87"/>
    <w:rsid w:val="00234A88"/>
    <w:rsid w:val="00234C01"/>
    <w:rsid w:val="00234C71"/>
    <w:rsid w:val="00234D36"/>
    <w:rsid w:val="00234D7E"/>
    <w:rsid w:val="00234DED"/>
    <w:rsid w:val="00234E6F"/>
    <w:rsid w:val="00234E71"/>
    <w:rsid w:val="00234FDA"/>
    <w:rsid w:val="00235092"/>
    <w:rsid w:val="002351B3"/>
    <w:rsid w:val="0023522E"/>
    <w:rsid w:val="0023525A"/>
    <w:rsid w:val="002352A0"/>
    <w:rsid w:val="00235499"/>
    <w:rsid w:val="002354EE"/>
    <w:rsid w:val="002355E4"/>
    <w:rsid w:val="0023563E"/>
    <w:rsid w:val="0023579D"/>
    <w:rsid w:val="002357AC"/>
    <w:rsid w:val="00235894"/>
    <w:rsid w:val="00235951"/>
    <w:rsid w:val="00235B88"/>
    <w:rsid w:val="00235C6F"/>
    <w:rsid w:val="00235CFA"/>
    <w:rsid w:val="00235D3B"/>
    <w:rsid w:val="00235E64"/>
    <w:rsid w:val="00235EBC"/>
    <w:rsid w:val="0023607B"/>
    <w:rsid w:val="00236099"/>
    <w:rsid w:val="00236221"/>
    <w:rsid w:val="0023632D"/>
    <w:rsid w:val="002363A5"/>
    <w:rsid w:val="002364B1"/>
    <w:rsid w:val="002364B2"/>
    <w:rsid w:val="00236661"/>
    <w:rsid w:val="002366A1"/>
    <w:rsid w:val="002366C9"/>
    <w:rsid w:val="002367AC"/>
    <w:rsid w:val="00236B62"/>
    <w:rsid w:val="00236B9C"/>
    <w:rsid w:val="00236C03"/>
    <w:rsid w:val="00236C75"/>
    <w:rsid w:val="00236D8D"/>
    <w:rsid w:val="00236DBE"/>
    <w:rsid w:val="00236E12"/>
    <w:rsid w:val="00236F8C"/>
    <w:rsid w:val="00236FCE"/>
    <w:rsid w:val="0023708D"/>
    <w:rsid w:val="002372AC"/>
    <w:rsid w:val="002372C7"/>
    <w:rsid w:val="002373B7"/>
    <w:rsid w:val="002373CB"/>
    <w:rsid w:val="00237408"/>
    <w:rsid w:val="0023748D"/>
    <w:rsid w:val="002374A4"/>
    <w:rsid w:val="00237594"/>
    <w:rsid w:val="00237653"/>
    <w:rsid w:val="0023769D"/>
    <w:rsid w:val="002376D6"/>
    <w:rsid w:val="00237742"/>
    <w:rsid w:val="00237762"/>
    <w:rsid w:val="00237853"/>
    <w:rsid w:val="00237A7F"/>
    <w:rsid w:val="00237BFF"/>
    <w:rsid w:val="00237C43"/>
    <w:rsid w:val="00237DA3"/>
    <w:rsid w:val="00237DB9"/>
    <w:rsid w:val="00237E35"/>
    <w:rsid w:val="00237EDA"/>
    <w:rsid w:val="0024004E"/>
    <w:rsid w:val="00240146"/>
    <w:rsid w:val="002401F9"/>
    <w:rsid w:val="002401FD"/>
    <w:rsid w:val="00240267"/>
    <w:rsid w:val="002404B4"/>
    <w:rsid w:val="002405C2"/>
    <w:rsid w:val="00240679"/>
    <w:rsid w:val="00240723"/>
    <w:rsid w:val="00240743"/>
    <w:rsid w:val="00240761"/>
    <w:rsid w:val="002407EA"/>
    <w:rsid w:val="002407F2"/>
    <w:rsid w:val="00240815"/>
    <w:rsid w:val="00240835"/>
    <w:rsid w:val="00240A63"/>
    <w:rsid w:val="00240AA0"/>
    <w:rsid w:val="00240B9D"/>
    <w:rsid w:val="00240BD5"/>
    <w:rsid w:val="00240C5D"/>
    <w:rsid w:val="00240CC3"/>
    <w:rsid w:val="00240DBF"/>
    <w:rsid w:val="00240E8C"/>
    <w:rsid w:val="00240E8E"/>
    <w:rsid w:val="00240ED0"/>
    <w:rsid w:val="00240F16"/>
    <w:rsid w:val="00240F3C"/>
    <w:rsid w:val="00241041"/>
    <w:rsid w:val="00241059"/>
    <w:rsid w:val="00241079"/>
    <w:rsid w:val="002411B8"/>
    <w:rsid w:val="002412E6"/>
    <w:rsid w:val="00241425"/>
    <w:rsid w:val="002414AD"/>
    <w:rsid w:val="002414AE"/>
    <w:rsid w:val="0024152C"/>
    <w:rsid w:val="0024156C"/>
    <w:rsid w:val="002415BA"/>
    <w:rsid w:val="0024162F"/>
    <w:rsid w:val="00241799"/>
    <w:rsid w:val="002417E9"/>
    <w:rsid w:val="00241842"/>
    <w:rsid w:val="00241872"/>
    <w:rsid w:val="00241913"/>
    <w:rsid w:val="00241938"/>
    <w:rsid w:val="002419B2"/>
    <w:rsid w:val="002419F8"/>
    <w:rsid w:val="00241ACC"/>
    <w:rsid w:val="00241BB3"/>
    <w:rsid w:val="00241D0D"/>
    <w:rsid w:val="00241E84"/>
    <w:rsid w:val="00241F6B"/>
    <w:rsid w:val="002422B4"/>
    <w:rsid w:val="002422BF"/>
    <w:rsid w:val="00242467"/>
    <w:rsid w:val="002424C5"/>
    <w:rsid w:val="002424C7"/>
    <w:rsid w:val="0024255E"/>
    <w:rsid w:val="002425A5"/>
    <w:rsid w:val="002425AB"/>
    <w:rsid w:val="002425E0"/>
    <w:rsid w:val="002425F4"/>
    <w:rsid w:val="00242626"/>
    <w:rsid w:val="0024267B"/>
    <w:rsid w:val="00242682"/>
    <w:rsid w:val="002426C2"/>
    <w:rsid w:val="0024279A"/>
    <w:rsid w:val="00242A2C"/>
    <w:rsid w:val="00242B0A"/>
    <w:rsid w:val="00242C74"/>
    <w:rsid w:val="00242C75"/>
    <w:rsid w:val="00242CA5"/>
    <w:rsid w:val="00242CEB"/>
    <w:rsid w:val="00242D3C"/>
    <w:rsid w:val="00242F64"/>
    <w:rsid w:val="00243001"/>
    <w:rsid w:val="002431A1"/>
    <w:rsid w:val="0024324A"/>
    <w:rsid w:val="00243273"/>
    <w:rsid w:val="0024334D"/>
    <w:rsid w:val="00243391"/>
    <w:rsid w:val="002433B5"/>
    <w:rsid w:val="00243437"/>
    <w:rsid w:val="0024348E"/>
    <w:rsid w:val="0024355E"/>
    <w:rsid w:val="00243745"/>
    <w:rsid w:val="002437BF"/>
    <w:rsid w:val="002437C9"/>
    <w:rsid w:val="002437CF"/>
    <w:rsid w:val="00243983"/>
    <w:rsid w:val="00243A2A"/>
    <w:rsid w:val="00243A54"/>
    <w:rsid w:val="00243AC1"/>
    <w:rsid w:val="00243C01"/>
    <w:rsid w:val="00243CCC"/>
    <w:rsid w:val="00243D37"/>
    <w:rsid w:val="00243D51"/>
    <w:rsid w:val="00243EDA"/>
    <w:rsid w:val="00243F5D"/>
    <w:rsid w:val="00243F8D"/>
    <w:rsid w:val="00244054"/>
    <w:rsid w:val="002440C3"/>
    <w:rsid w:val="002441FC"/>
    <w:rsid w:val="0024426F"/>
    <w:rsid w:val="00244433"/>
    <w:rsid w:val="00244458"/>
    <w:rsid w:val="0024453C"/>
    <w:rsid w:val="002445E1"/>
    <w:rsid w:val="00244634"/>
    <w:rsid w:val="002446FA"/>
    <w:rsid w:val="0024479E"/>
    <w:rsid w:val="00244876"/>
    <w:rsid w:val="0024490A"/>
    <w:rsid w:val="00244919"/>
    <w:rsid w:val="00244AD7"/>
    <w:rsid w:val="00244AE8"/>
    <w:rsid w:val="00244BF3"/>
    <w:rsid w:val="00244DE3"/>
    <w:rsid w:val="00244E9E"/>
    <w:rsid w:val="00244F0B"/>
    <w:rsid w:val="00244F66"/>
    <w:rsid w:val="00244F9A"/>
    <w:rsid w:val="00245180"/>
    <w:rsid w:val="0024522C"/>
    <w:rsid w:val="00245247"/>
    <w:rsid w:val="0024524E"/>
    <w:rsid w:val="0024531A"/>
    <w:rsid w:val="00245346"/>
    <w:rsid w:val="002453A8"/>
    <w:rsid w:val="00245478"/>
    <w:rsid w:val="00245564"/>
    <w:rsid w:val="002456C1"/>
    <w:rsid w:val="0024572D"/>
    <w:rsid w:val="00245791"/>
    <w:rsid w:val="00245811"/>
    <w:rsid w:val="00245852"/>
    <w:rsid w:val="00245863"/>
    <w:rsid w:val="002458D8"/>
    <w:rsid w:val="002458FA"/>
    <w:rsid w:val="0024590C"/>
    <w:rsid w:val="00245972"/>
    <w:rsid w:val="00245A03"/>
    <w:rsid w:val="00245A31"/>
    <w:rsid w:val="00245BCF"/>
    <w:rsid w:val="00245CF1"/>
    <w:rsid w:val="00245D01"/>
    <w:rsid w:val="00245D6C"/>
    <w:rsid w:val="00245E5C"/>
    <w:rsid w:val="00245ED4"/>
    <w:rsid w:val="00245F05"/>
    <w:rsid w:val="00245F50"/>
    <w:rsid w:val="00245F5D"/>
    <w:rsid w:val="00245FA5"/>
    <w:rsid w:val="00245FB6"/>
    <w:rsid w:val="002460E3"/>
    <w:rsid w:val="0024621A"/>
    <w:rsid w:val="00246272"/>
    <w:rsid w:val="00246340"/>
    <w:rsid w:val="0024640B"/>
    <w:rsid w:val="00246477"/>
    <w:rsid w:val="0024654E"/>
    <w:rsid w:val="00246566"/>
    <w:rsid w:val="0024660D"/>
    <w:rsid w:val="00246614"/>
    <w:rsid w:val="0024666A"/>
    <w:rsid w:val="002466E5"/>
    <w:rsid w:val="00246882"/>
    <w:rsid w:val="002469E5"/>
    <w:rsid w:val="00246AD0"/>
    <w:rsid w:val="00246B9D"/>
    <w:rsid w:val="00246BC9"/>
    <w:rsid w:val="00246C52"/>
    <w:rsid w:val="00246E0A"/>
    <w:rsid w:val="00246E38"/>
    <w:rsid w:val="00246E53"/>
    <w:rsid w:val="00246F4D"/>
    <w:rsid w:val="00246F85"/>
    <w:rsid w:val="00247121"/>
    <w:rsid w:val="002471FF"/>
    <w:rsid w:val="002472B5"/>
    <w:rsid w:val="00247376"/>
    <w:rsid w:val="00247517"/>
    <w:rsid w:val="00247544"/>
    <w:rsid w:val="00247580"/>
    <w:rsid w:val="002475DB"/>
    <w:rsid w:val="002475DE"/>
    <w:rsid w:val="002477B0"/>
    <w:rsid w:val="00247812"/>
    <w:rsid w:val="002478B6"/>
    <w:rsid w:val="00247999"/>
    <w:rsid w:val="00247B00"/>
    <w:rsid w:val="00247C6F"/>
    <w:rsid w:val="00247D1D"/>
    <w:rsid w:val="00247D34"/>
    <w:rsid w:val="00247DD1"/>
    <w:rsid w:val="00247DD3"/>
    <w:rsid w:val="00247E00"/>
    <w:rsid w:val="00247E89"/>
    <w:rsid w:val="00247EA1"/>
    <w:rsid w:val="0025014B"/>
    <w:rsid w:val="00250156"/>
    <w:rsid w:val="00250188"/>
    <w:rsid w:val="00250265"/>
    <w:rsid w:val="002502C7"/>
    <w:rsid w:val="00250306"/>
    <w:rsid w:val="002504C3"/>
    <w:rsid w:val="0025062F"/>
    <w:rsid w:val="00250666"/>
    <w:rsid w:val="0025066E"/>
    <w:rsid w:val="00250728"/>
    <w:rsid w:val="00250747"/>
    <w:rsid w:val="0025075D"/>
    <w:rsid w:val="00250783"/>
    <w:rsid w:val="00250928"/>
    <w:rsid w:val="0025097E"/>
    <w:rsid w:val="00250996"/>
    <w:rsid w:val="00250AA7"/>
    <w:rsid w:val="00250AB7"/>
    <w:rsid w:val="00250ADB"/>
    <w:rsid w:val="00250AFB"/>
    <w:rsid w:val="00250B47"/>
    <w:rsid w:val="00250C53"/>
    <w:rsid w:val="00250D86"/>
    <w:rsid w:val="00250DBA"/>
    <w:rsid w:val="00250E09"/>
    <w:rsid w:val="00250E48"/>
    <w:rsid w:val="00250E51"/>
    <w:rsid w:val="00250E90"/>
    <w:rsid w:val="00250ECE"/>
    <w:rsid w:val="00250F68"/>
    <w:rsid w:val="00250FD8"/>
    <w:rsid w:val="00251005"/>
    <w:rsid w:val="0025110A"/>
    <w:rsid w:val="00251172"/>
    <w:rsid w:val="00251257"/>
    <w:rsid w:val="002513DA"/>
    <w:rsid w:val="00251403"/>
    <w:rsid w:val="002515D8"/>
    <w:rsid w:val="0025170E"/>
    <w:rsid w:val="00251710"/>
    <w:rsid w:val="002517DF"/>
    <w:rsid w:val="0025184E"/>
    <w:rsid w:val="002518F6"/>
    <w:rsid w:val="002519B5"/>
    <w:rsid w:val="00251A69"/>
    <w:rsid w:val="00251A85"/>
    <w:rsid w:val="00251A9E"/>
    <w:rsid w:val="00251B20"/>
    <w:rsid w:val="00251B5B"/>
    <w:rsid w:val="00251BFB"/>
    <w:rsid w:val="00251CA9"/>
    <w:rsid w:val="00251CC8"/>
    <w:rsid w:val="00251D41"/>
    <w:rsid w:val="00251D8B"/>
    <w:rsid w:val="00251E61"/>
    <w:rsid w:val="00251E73"/>
    <w:rsid w:val="00251EB6"/>
    <w:rsid w:val="00251EF1"/>
    <w:rsid w:val="00251F98"/>
    <w:rsid w:val="00251FE7"/>
    <w:rsid w:val="00252013"/>
    <w:rsid w:val="00252080"/>
    <w:rsid w:val="002520AC"/>
    <w:rsid w:val="002520F5"/>
    <w:rsid w:val="00252254"/>
    <w:rsid w:val="002523E3"/>
    <w:rsid w:val="00252409"/>
    <w:rsid w:val="0025244D"/>
    <w:rsid w:val="0025247E"/>
    <w:rsid w:val="002525D3"/>
    <w:rsid w:val="00252651"/>
    <w:rsid w:val="00252841"/>
    <w:rsid w:val="0025285E"/>
    <w:rsid w:val="002529BA"/>
    <w:rsid w:val="00252A13"/>
    <w:rsid w:val="00252A61"/>
    <w:rsid w:val="00252AC7"/>
    <w:rsid w:val="00252B33"/>
    <w:rsid w:val="00252B4A"/>
    <w:rsid w:val="00252BAB"/>
    <w:rsid w:val="00252C01"/>
    <w:rsid w:val="00252C10"/>
    <w:rsid w:val="00252C1F"/>
    <w:rsid w:val="00252CF9"/>
    <w:rsid w:val="00252D3B"/>
    <w:rsid w:val="00252D90"/>
    <w:rsid w:val="00252DD3"/>
    <w:rsid w:val="00252E2D"/>
    <w:rsid w:val="00252EB5"/>
    <w:rsid w:val="00252EE9"/>
    <w:rsid w:val="00253041"/>
    <w:rsid w:val="00253058"/>
    <w:rsid w:val="002530DD"/>
    <w:rsid w:val="00253139"/>
    <w:rsid w:val="00253166"/>
    <w:rsid w:val="002532DD"/>
    <w:rsid w:val="002532E4"/>
    <w:rsid w:val="00253355"/>
    <w:rsid w:val="00253489"/>
    <w:rsid w:val="00253561"/>
    <w:rsid w:val="002535CD"/>
    <w:rsid w:val="002535D0"/>
    <w:rsid w:val="00253638"/>
    <w:rsid w:val="002536B4"/>
    <w:rsid w:val="00253871"/>
    <w:rsid w:val="0025394A"/>
    <w:rsid w:val="0025394D"/>
    <w:rsid w:val="0025398C"/>
    <w:rsid w:val="00253A44"/>
    <w:rsid w:val="00253A60"/>
    <w:rsid w:val="00253A96"/>
    <w:rsid w:val="00253AD1"/>
    <w:rsid w:val="00253B01"/>
    <w:rsid w:val="00253B16"/>
    <w:rsid w:val="00253B50"/>
    <w:rsid w:val="00253BD1"/>
    <w:rsid w:val="00253D60"/>
    <w:rsid w:val="00253D61"/>
    <w:rsid w:val="00253DBD"/>
    <w:rsid w:val="00253DCE"/>
    <w:rsid w:val="00253DEF"/>
    <w:rsid w:val="00253F0A"/>
    <w:rsid w:val="00253F21"/>
    <w:rsid w:val="00253F4E"/>
    <w:rsid w:val="0025402E"/>
    <w:rsid w:val="00254032"/>
    <w:rsid w:val="002540DD"/>
    <w:rsid w:val="002540EC"/>
    <w:rsid w:val="0025410D"/>
    <w:rsid w:val="002541CE"/>
    <w:rsid w:val="00254214"/>
    <w:rsid w:val="00254257"/>
    <w:rsid w:val="00254333"/>
    <w:rsid w:val="002543CE"/>
    <w:rsid w:val="00254507"/>
    <w:rsid w:val="0025455C"/>
    <w:rsid w:val="00254576"/>
    <w:rsid w:val="00254604"/>
    <w:rsid w:val="00254612"/>
    <w:rsid w:val="00254650"/>
    <w:rsid w:val="002546DC"/>
    <w:rsid w:val="0025476A"/>
    <w:rsid w:val="002547CD"/>
    <w:rsid w:val="002547CE"/>
    <w:rsid w:val="0025486A"/>
    <w:rsid w:val="002548D2"/>
    <w:rsid w:val="00254914"/>
    <w:rsid w:val="002549A7"/>
    <w:rsid w:val="00254A15"/>
    <w:rsid w:val="00254A31"/>
    <w:rsid w:val="00254A3B"/>
    <w:rsid w:val="00254A80"/>
    <w:rsid w:val="00254AA4"/>
    <w:rsid w:val="00254B24"/>
    <w:rsid w:val="00254B77"/>
    <w:rsid w:val="00254B7E"/>
    <w:rsid w:val="00254BAE"/>
    <w:rsid w:val="00254BD0"/>
    <w:rsid w:val="00254C05"/>
    <w:rsid w:val="00254DBA"/>
    <w:rsid w:val="00254DC4"/>
    <w:rsid w:val="00254E65"/>
    <w:rsid w:val="00254EFC"/>
    <w:rsid w:val="00255106"/>
    <w:rsid w:val="002551BD"/>
    <w:rsid w:val="00255503"/>
    <w:rsid w:val="00255512"/>
    <w:rsid w:val="002555D2"/>
    <w:rsid w:val="002555DA"/>
    <w:rsid w:val="00255628"/>
    <w:rsid w:val="002556FC"/>
    <w:rsid w:val="00255750"/>
    <w:rsid w:val="002557D0"/>
    <w:rsid w:val="002557D8"/>
    <w:rsid w:val="00255833"/>
    <w:rsid w:val="00255884"/>
    <w:rsid w:val="00255985"/>
    <w:rsid w:val="00255A2A"/>
    <w:rsid w:val="00255A8E"/>
    <w:rsid w:val="00255ADC"/>
    <w:rsid w:val="00255B17"/>
    <w:rsid w:val="00255C56"/>
    <w:rsid w:val="00255D3A"/>
    <w:rsid w:val="00255D7E"/>
    <w:rsid w:val="00255DB4"/>
    <w:rsid w:val="00255E6A"/>
    <w:rsid w:val="00255EB1"/>
    <w:rsid w:val="0025611D"/>
    <w:rsid w:val="0025614E"/>
    <w:rsid w:val="002561FB"/>
    <w:rsid w:val="00256259"/>
    <w:rsid w:val="002564C3"/>
    <w:rsid w:val="00256504"/>
    <w:rsid w:val="002565C1"/>
    <w:rsid w:val="002565DF"/>
    <w:rsid w:val="002567AC"/>
    <w:rsid w:val="00256807"/>
    <w:rsid w:val="00256844"/>
    <w:rsid w:val="002568BA"/>
    <w:rsid w:val="002568EC"/>
    <w:rsid w:val="0025699C"/>
    <w:rsid w:val="002569FA"/>
    <w:rsid w:val="00256AAE"/>
    <w:rsid w:val="00256AE8"/>
    <w:rsid w:val="00256B2B"/>
    <w:rsid w:val="00256B2C"/>
    <w:rsid w:val="00256B69"/>
    <w:rsid w:val="00256B77"/>
    <w:rsid w:val="00256B9E"/>
    <w:rsid w:val="00256BB8"/>
    <w:rsid w:val="00256BEA"/>
    <w:rsid w:val="00256D5C"/>
    <w:rsid w:val="00256E52"/>
    <w:rsid w:val="00256EED"/>
    <w:rsid w:val="00256F06"/>
    <w:rsid w:val="00256FA0"/>
    <w:rsid w:val="00256FCC"/>
    <w:rsid w:val="002570AB"/>
    <w:rsid w:val="00257192"/>
    <w:rsid w:val="002572AC"/>
    <w:rsid w:val="00257316"/>
    <w:rsid w:val="0025732A"/>
    <w:rsid w:val="00257488"/>
    <w:rsid w:val="002574C4"/>
    <w:rsid w:val="002574FF"/>
    <w:rsid w:val="00257713"/>
    <w:rsid w:val="00257965"/>
    <w:rsid w:val="0025797A"/>
    <w:rsid w:val="0025797C"/>
    <w:rsid w:val="00257A1D"/>
    <w:rsid w:val="00257A29"/>
    <w:rsid w:val="00257A7D"/>
    <w:rsid w:val="00257A96"/>
    <w:rsid w:val="00257AB4"/>
    <w:rsid w:val="00257AD3"/>
    <w:rsid w:val="00257AE7"/>
    <w:rsid w:val="00257B17"/>
    <w:rsid w:val="00257B4F"/>
    <w:rsid w:val="00257BA9"/>
    <w:rsid w:val="00257BD6"/>
    <w:rsid w:val="00257C62"/>
    <w:rsid w:val="00257CCE"/>
    <w:rsid w:val="00257D0E"/>
    <w:rsid w:val="00257D40"/>
    <w:rsid w:val="00257EFD"/>
    <w:rsid w:val="00257F19"/>
    <w:rsid w:val="00257F74"/>
    <w:rsid w:val="00257F7B"/>
    <w:rsid w:val="00257FE1"/>
    <w:rsid w:val="00260001"/>
    <w:rsid w:val="00260027"/>
    <w:rsid w:val="0026011C"/>
    <w:rsid w:val="0026022B"/>
    <w:rsid w:val="002602E9"/>
    <w:rsid w:val="002602F8"/>
    <w:rsid w:val="00260303"/>
    <w:rsid w:val="002603E5"/>
    <w:rsid w:val="00260514"/>
    <w:rsid w:val="0026057A"/>
    <w:rsid w:val="002605A5"/>
    <w:rsid w:val="0026062E"/>
    <w:rsid w:val="0026064E"/>
    <w:rsid w:val="002606E8"/>
    <w:rsid w:val="00260787"/>
    <w:rsid w:val="0026083F"/>
    <w:rsid w:val="0026088F"/>
    <w:rsid w:val="00260890"/>
    <w:rsid w:val="00260919"/>
    <w:rsid w:val="0026094A"/>
    <w:rsid w:val="00260A14"/>
    <w:rsid w:val="00260BC0"/>
    <w:rsid w:val="00260C6A"/>
    <w:rsid w:val="00260E1B"/>
    <w:rsid w:val="00260EA6"/>
    <w:rsid w:val="00260F11"/>
    <w:rsid w:val="00260F3C"/>
    <w:rsid w:val="0026102B"/>
    <w:rsid w:val="0026105E"/>
    <w:rsid w:val="00261116"/>
    <w:rsid w:val="002611DB"/>
    <w:rsid w:val="0026120C"/>
    <w:rsid w:val="002612D9"/>
    <w:rsid w:val="00261391"/>
    <w:rsid w:val="00261409"/>
    <w:rsid w:val="0026142A"/>
    <w:rsid w:val="002615F6"/>
    <w:rsid w:val="00261686"/>
    <w:rsid w:val="002616B0"/>
    <w:rsid w:val="00261763"/>
    <w:rsid w:val="002617AE"/>
    <w:rsid w:val="002617FD"/>
    <w:rsid w:val="00261825"/>
    <w:rsid w:val="00261899"/>
    <w:rsid w:val="00261AE0"/>
    <w:rsid w:val="00261AEC"/>
    <w:rsid w:val="00261C1C"/>
    <w:rsid w:val="00261CC9"/>
    <w:rsid w:val="00261E53"/>
    <w:rsid w:val="00261F27"/>
    <w:rsid w:val="00261F5B"/>
    <w:rsid w:val="00261F73"/>
    <w:rsid w:val="00261FFF"/>
    <w:rsid w:val="002620B7"/>
    <w:rsid w:val="0026216D"/>
    <w:rsid w:val="00262179"/>
    <w:rsid w:val="002621B1"/>
    <w:rsid w:val="002621CB"/>
    <w:rsid w:val="00262230"/>
    <w:rsid w:val="00262310"/>
    <w:rsid w:val="0026238C"/>
    <w:rsid w:val="0026240F"/>
    <w:rsid w:val="00262491"/>
    <w:rsid w:val="002624C1"/>
    <w:rsid w:val="00262551"/>
    <w:rsid w:val="00262666"/>
    <w:rsid w:val="002626E9"/>
    <w:rsid w:val="00262700"/>
    <w:rsid w:val="00262738"/>
    <w:rsid w:val="0026279F"/>
    <w:rsid w:val="002627B0"/>
    <w:rsid w:val="002627EA"/>
    <w:rsid w:val="002628D3"/>
    <w:rsid w:val="002628D4"/>
    <w:rsid w:val="00262999"/>
    <w:rsid w:val="002629BD"/>
    <w:rsid w:val="002629DF"/>
    <w:rsid w:val="00262A6A"/>
    <w:rsid w:val="00262AD5"/>
    <w:rsid w:val="00262B65"/>
    <w:rsid w:val="00262BD9"/>
    <w:rsid w:val="00262C4E"/>
    <w:rsid w:val="00262C98"/>
    <w:rsid w:val="00262CC6"/>
    <w:rsid w:val="00262DB1"/>
    <w:rsid w:val="00262E50"/>
    <w:rsid w:val="00262EE3"/>
    <w:rsid w:val="00263009"/>
    <w:rsid w:val="0026304B"/>
    <w:rsid w:val="002630DE"/>
    <w:rsid w:val="002631C8"/>
    <w:rsid w:val="0026333A"/>
    <w:rsid w:val="002633AA"/>
    <w:rsid w:val="0026346F"/>
    <w:rsid w:val="00263501"/>
    <w:rsid w:val="00263518"/>
    <w:rsid w:val="00263529"/>
    <w:rsid w:val="002635DA"/>
    <w:rsid w:val="0026367C"/>
    <w:rsid w:val="002636BE"/>
    <w:rsid w:val="002636F4"/>
    <w:rsid w:val="00263705"/>
    <w:rsid w:val="0026374B"/>
    <w:rsid w:val="00263781"/>
    <w:rsid w:val="00263786"/>
    <w:rsid w:val="002637B1"/>
    <w:rsid w:val="002637D3"/>
    <w:rsid w:val="0026385A"/>
    <w:rsid w:val="00263877"/>
    <w:rsid w:val="00263909"/>
    <w:rsid w:val="00263936"/>
    <w:rsid w:val="002639D1"/>
    <w:rsid w:val="002639F8"/>
    <w:rsid w:val="00263AD4"/>
    <w:rsid w:val="00263B21"/>
    <w:rsid w:val="00263BAC"/>
    <w:rsid w:val="00263BFD"/>
    <w:rsid w:val="00263C57"/>
    <w:rsid w:val="00263CC8"/>
    <w:rsid w:val="00263CD6"/>
    <w:rsid w:val="00263EB8"/>
    <w:rsid w:val="00263ECB"/>
    <w:rsid w:val="00263ECF"/>
    <w:rsid w:val="00263F08"/>
    <w:rsid w:val="00263F40"/>
    <w:rsid w:val="002640A4"/>
    <w:rsid w:val="002640A5"/>
    <w:rsid w:val="002640C9"/>
    <w:rsid w:val="00264223"/>
    <w:rsid w:val="002642F5"/>
    <w:rsid w:val="0026438A"/>
    <w:rsid w:val="002643A0"/>
    <w:rsid w:val="00264453"/>
    <w:rsid w:val="0026450B"/>
    <w:rsid w:val="0026457A"/>
    <w:rsid w:val="002645FB"/>
    <w:rsid w:val="00264786"/>
    <w:rsid w:val="00264889"/>
    <w:rsid w:val="002648CA"/>
    <w:rsid w:val="002648DC"/>
    <w:rsid w:val="0026497A"/>
    <w:rsid w:val="0026499B"/>
    <w:rsid w:val="002649DD"/>
    <w:rsid w:val="00264A14"/>
    <w:rsid w:val="00264A28"/>
    <w:rsid w:val="00264A48"/>
    <w:rsid w:val="00264B17"/>
    <w:rsid w:val="00264C9E"/>
    <w:rsid w:val="00264CED"/>
    <w:rsid w:val="00264D32"/>
    <w:rsid w:val="00264DC3"/>
    <w:rsid w:val="00264E85"/>
    <w:rsid w:val="00264F40"/>
    <w:rsid w:val="00265012"/>
    <w:rsid w:val="0026526D"/>
    <w:rsid w:val="00265285"/>
    <w:rsid w:val="002653AE"/>
    <w:rsid w:val="002653C5"/>
    <w:rsid w:val="0026563D"/>
    <w:rsid w:val="002656EA"/>
    <w:rsid w:val="002657E8"/>
    <w:rsid w:val="0026596D"/>
    <w:rsid w:val="002659BD"/>
    <w:rsid w:val="00265A6A"/>
    <w:rsid w:val="00265BBA"/>
    <w:rsid w:val="00265D2A"/>
    <w:rsid w:val="00265D9E"/>
    <w:rsid w:val="00265E54"/>
    <w:rsid w:val="00265F1D"/>
    <w:rsid w:val="00266050"/>
    <w:rsid w:val="002660AC"/>
    <w:rsid w:val="002660D5"/>
    <w:rsid w:val="002660F1"/>
    <w:rsid w:val="00266114"/>
    <w:rsid w:val="002661D6"/>
    <w:rsid w:val="00266224"/>
    <w:rsid w:val="00266251"/>
    <w:rsid w:val="002662AA"/>
    <w:rsid w:val="0026637F"/>
    <w:rsid w:val="002664B5"/>
    <w:rsid w:val="00266508"/>
    <w:rsid w:val="00266532"/>
    <w:rsid w:val="002665DF"/>
    <w:rsid w:val="002665E1"/>
    <w:rsid w:val="00266600"/>
    <w:rsid w:val="002666BB"/>
    <w:rsid w:val="002666E3"/>
    <w:rsid w:val="00266779"/>
    <w:rsid w:val="002667B5"/>
    <w:rsid w:val="00266828"/>
    <w:rsid w:val="00266863"/>
    <w:rsid w:val="002668E7"/>
    <w:rsid w:val="002668EF"/>
    <w:rsid w:val="0026693B"/>
    <w:rsid w:val="00266959"/>
    <w:rsid w:val="00266979"/>
    <w:rsid w:val="002669AE"/>
    <w:rsid w:val="002669B1"/>
    <w:rsid w:val="002669EC"/>
    <w:rsid w:val="002669FF"/>
    <w:rsid w:val="00266A82"/>
    <w:rsid w:val="00266B6F"/>
    <w:rsid w:val="00266B8A"/>
    <w:rsid w:val="00266C5B"/>
    <w:rsid w:val="00266C64"/>
    <w:rsid w:val="00266C8B"/>
    <w:rsid w:val="00266CA0"/>
    <w:rsid w:val="00266CB4"/>
    <w:rsid w:val="00266DD5"/>
    <w:rsid w:val="00266DE6"/>
    <w:rsid w:val="00266E50"/>
    <w:rsid w:val="002671C4"/>
    <w:rsid w:val="002671F5"/>
    <w:rsid w:val="00267203"/>
    <w:rsid w:val="0026731E"/>
    <w:rsid w:val="00267358"/>
    <w:rsid w:val="0026735D"/>
    <w:rsid w:val="00267470"/>
    <w:rsid w:val="002674E7"/>
    <w:rsid w:val="0026754B"/>
    <w:rsid w:val="002675DC"/>
    <w:rsid w:val="00267663"/>
    <w:rsid w:val="0026766A"/>
    <w:rsid w:val="0026770E"/>
    <w:rsid w:val="00267788"/>
    <w:rsid w:val="002678D1"/>
    <w:rsid w:val="002679A8"/>
    <w:rsid w:val="002679B2"/>
    <w:rsid w:val="00267A58"/>
    <w:rsid w:val="00267BA1"/>
    <w:rsid w:val="00267BD8"/>
    <w:rsid w:val="00267D49"/>
    <w:rsid w:val="00267E7E"/>
    <w:rsid w:val="00267EB9"/>
    <w:rsid w:val="00267EC0"/>
    <w:rsid w:val="00267F4F"/>
    <w:rsid w:val="00267FA0"/>
    <w:rsid w:val="00267FB4"/>
    <w:rsid w:val="00267FC3"/>
    <w:rsid w:val="00270010"/>
    <w:rsid w:val="0027012F"/>
    <w:rsid w:val="00270142"/>
    <w:rsid w:val="00270174"/>
    <w:rsid w:val="002701D4"/>
    <w:rsid w:val="0027022D"/>
    <w:rsid w:val="002702DC"/>
    <w:rsid w:val="0027035B"/>
    <w:rsid w:val="0027036F"/>
    <w:rsid w:val="00270377"/>
    <w:rsid w:val="0027037A"/>
    <w:rsid w:val="002703E6"/>
    <w:rsid w:val="00270402"/>
    <w:rsid w:val="002704ED"/>
    <w:rsid w:val="00270587"/>
    <w:rsid w:val="00270599"/>
    <w:rsid w:val="002705A6"/>
    <w:rsid w:val="0027062B"/>
    <w:rsid w:val="002706C2"/>
    <w:rsid w:val="002707F0"/>
    <w:rsid w:val="002707F5"/>
    <w:rsid w:val="00270814"/>
    <w:rsid w:val="002709A0"/>
    <w:rsid w:val="002709A5"/>
    <w:rsid w:val="00270A43"/>
    <w:rsid w:val="00270A54"/>
    <w:rsid w:val="00270AE8"/>
    <w:rsid w:val="00270B0A"/>
    <w:rsid w:val="00270C5A"/>
    <w:rsid w:val="00270C74"/>
    <w:rsid w:val="00270D08"/>
    <w:rsid w:val="00270D6B"/>
    <w:rsid w:val="00270D6F"/>
    <w:rsid w:val="00270E1E"/>
    <w:rsid w:val="00270F76"/>
    <w:rsid w:val="002710E2"/>
    <w:rsid w:val="002710E8"/>
    <w:rsid w:val="00271156"/>
    <w:rsid w:val="00271216"/>
    <w:rsid w:val="00271259"/>
    <w:rsid w:val="00271273"/>
    <w:rsid w:val="00271355"/>
    <w:rsid w:val="002713D4"/>
    <w:rsid w:val="00271407"/>
    <w:rsid w:val="00271409"/>
    <w:rsid w:val="0027142B"/>
    <w:rsid w:val="00271431"/>
    <w:rsid w:val="00271495"/>
    <w:rsid w:val="00271497"/>
    <w:rsid w:val="002714F1"/>
    <w:rsid w:val="002715AE"/>
    <w:rsid w:val="002715DF"/>
    <w:rsid w:val="00271726"/>
    <w:rsid w:val="0027187E"/>
    <w:rsid w:val="002718BE"/>
    <w:rsid w:val="002718F6"/>
    <w:rsid w:val="0027197D"/>
    <w:rsid w:val="0027197E"/>
    <w:rsid w:val="00271981"/>
    <w:rsid w:val="002719AA"/>
    <w:rsid w:val="00271B34"/>
    <w:rsid w:val="00271B6F"/>
    <w:rsid w:val="00271B80"/>
    <w:rsid w:val="00271C87"/>
    <w:rsid w:val="00271E05"/>
    <w:rsid w:val="00271E5C"/>
    <w:rsid w:val="002720BF"/>
    <w:rsid w:val="002720D8"/>
    <w:rsid w:val="0027215B"/>
    <w:rsid w:val="0027217D"/>
    <w:rsid w:val="002721C4"/>
    <w:rsid w:val="002721DC"/>
    <w:rsid w:val="00272259"/>
    <w:rsid w:val="0027228C"/>
    <w:rsid w:val="002722D9"/>
    <w:rsid w:val="002722F1"/>
    <w:rsid w:val="002723C8"/>
    <w:rsid w:val="00272530"/>
    <w:rsid w:val="0027258D"/>
    <w:rsid w:val="0027260C"/>
    <w:rsid w:val="00272697"/>
    <w:rsid w:val="00272739"/>
    <w:rsid w:val="00272793"/>
    <w:rsid w:val="00272981"/>
    <w:rsid w:val="0027299A"/>
    <w:rsid w:val="002729C8"/>
    <w:rsid w:val="00272AA9"/>
    <w:rsid w:val="00272B3A"/>
    <w:rsid w:val="00272BAF"/>
    <w:rsid w:val="00272BF8"/>
    <w:rsid w:val="00272C31"/>
    <w:rsid w:val="00272C37"/>
    <w:rsid w:val="00272D57"/>
    <w:rsid w:val="00272D9A"/>
    <w:rsid w:val="00272DB8"/>
    <w:rsid w:val="00272DF2"/>
    <w:rsid w:val="00272F03"/>
    <w:rsid w:val="00272FA0"/>
    <w:rsid w:val="002730C2"/>
    <w:rsid w:val="0027311F"/>
    <w:rsid w:val="00273151"/>
    <w:rsid w:val="00273295"/>
    <w:rsid w:val="002732E1"/>
    <w:rsid w:val="002734C8"/>
    <w:rsid w:val="002735D8"/>
    <w:rsid w:val="00273770"/>
    <w:rsid w:val="0027381A"/>
    <w:rsid w:val="002738AB"/>
    <w:rsid w:val="002738C5"/>
    <w:rsid w:val="00273A42"/>
    <w:rsid w:val="00273A5C"/>
    <w:rsid w:val="00273A6F"/>
    <w:rsid w:val="00273A77"/>
    <w:rsid w:val="00273B45"/>
    <w:rsid w:val="00273B6F"/>
    <w:rsid w:val="00273C3F"/>
    <w:rsid w:val="00273C73"/>
    <w:rsid w:val="00273D34"/>
    <w:rsid w:val="00273D7D"/>
    <w:rsid w:val="00273DED"/>
    <w:rsid w:val="00273E2A"/>
    <w:rsid w:val="00273F67"/>
    <w:rsid w:val="00273F7D"/>
    <w:rsid w:val="00273F87"/>
    <w:rsid w:val="00274018"/>
    <w:rsid w:val="0027402F"/>
    <w:rsid w:val="0027409E"/>
    <w:rsid w:val="002740A3"/>
    <w:rsid w:val="00274179"/>
    <w:rsid w:val="00274254"/>
    <w:rsid w:val="00274277"/>
    <w:rsid w:val="002742FB"/>
    <w:rsid w:val="00274325"/>
    <w:rsid w:val="0027436D"/>
    <w:rsid w:val="002744E5"/>
    <w:rsid w:val="00274506"/>
    <w:rsid w:val="00274650"/>
    <w:rsid w:val="0027465E"/>
    <w:rsid w:val="00274705"/>
    <w:rsid w:val="0027476D"/>
    <w:rsid w:val="00274771"/>
    <w:rsid w:val="002747AD"/>
    <w:rsid w:val="00274888"/>
    <w:rsid w:val="002748BE"/>
    <w:rsid w:val="00274920"/>
    <w:rsid w:val="00274962"/>
    <w:rsid w:val="00274AAD"/>
    <w:rsid w:val="00274B4F"/>
    <w:rsid w:val="00274CB1"/>
    <w:rsid w:val="00274DBB"/>
    <w:rsid w:val="00274E08"/>
    <w:rsid w:val="00274F8D"/>
    <w:rsid w:val="00274FD8"/>
    <w:rsid w:val="00275057"/>
    <w:rsid w:val="00275058"/>
    <w:rsid w:val="002750C1"/>
    <w:rsid w:val="00275123"/>
    <w:rsid w:val="00275142"/>
    <w:rsid w:val="002751B5"/>
    <w:rsid w:val="002752C6"/>
    <w:rsid w:val="002753FF"/>
    <w:rsid w:val="0027543C"/>
    <w:rsid w:val="0027546E"/>
    <w:rsid w:val="002754D7"/>
    <w:rsid w:val="002755BB"/>
    <w:rsid w:val="00275734"/>
    <w:rsid w:val="002757F7"/>
    <w:rsid w:val="002758C5"/>
    <w:rsid w:val="00275990"/>
    <w:rsid w:val="00275A4D"/>
    <w:rsid w:val="00275A61"/>
    <w:rsid w:val="00275AB3"/>
    <w:rsid w:val="00275BDE"/>
    <w:rsid w:val="00275C50"/>
    <w:rsid w:val="00275D38"/>
    <w:rsid w:val="00275D78"/>
    <w:rsid w:val="00275E1F"/>
    <w:rsid w:val="00275EA2"/>
    <w:rsid w:val="00275EAE"/>
    <w:rsid w:val="00275EDF"/>
    <w:rsid w:val="00276220"/>
    <w:rsid w:val="002762A6"/>
    <w:rsid w:val="00276318"/>
    <w:rsid w:val="00276374"/>
    <w:rsid w:val="002763A9"/>
    <w:rsid w:val="0027640A"/>
    <w:rsid w:val="00276463"/>
    <w:rsid w:val="00276539"/>
    <w:rsid w:val="002765DC"/>
    <w:rsid w:val="002766A5"/>
    <w:rsid w:val="002766B4"/>
    <w:rsid w:val="002766CB"/>
    <w:rsid w:val="002766D2"/>
    <w:rsid w:val="00276877"/>
    <w:rsid w:val="002768A8"/>
    <w:rsid w:val="002768F1"/>
    <w:rsid w:val="00276A5C"/>
    <w:rsid w:val="00276AB5"/>
    <w:rsid w:val="00276ACD"/>
    <w:rsid w:val="00276B44"/>
    <w:rsid w:val="00276D84"/>
    <w:rsid w:val="00276DF8"/>
    <w:rsid w:val="00276E99"/>
    <w:rsid w:val="00276F0C"/>
    <w:rsid w:val="00276F82"/>
    <w:rsid w:val="002770D1"/>
    <w:rsid w:val="0027721F"/>
    <w:rsid w:val="0027722A"/>
    <w:rsid w:val="00277249"/>
    <w:rsid w:val="0027728D"/>
    <w:rsid w:val="0027736E"/>
    <w:rsid w:val="00277462"/>
    <w:rsid w:val="002774B3"/>
    <w:rsid w:val="002774E9"/>
    <w:rsid w:val="00277520"/>
    <w:rsid w:val="00277632"/>
    <w:rsid w:val="0027771E"/>
    <w:rsid w:val="002777B1"/>
    <w:rsid w:val="00277948"/>
    <w:rsid w:val="00277985"/>
    <w:rsid w:val="00277BD5"/>
    <w:rsid w:val="00277BD9"/>
    <w:rsid w:val="00277DD5"/>
    <w:rsid w:val="00277EBF"/>
    <w:rsid w:val="002801E0"/>
    <w:rsid w:val="002802CC"/>
    <w:rsid w:val="002804BA"/>
    <w:rsid w:val="00280581"/>
    <w:rsid w:val="00280623"/>
    <w:rsid w:val="00280890"/>
    <w:rsid w:val="00280899"/>
    <w:rsid w:val="002808FB"/>
    <w:rsid w:val="00280958"/>
    <w:rsid w:val="002809AC"/>
    <w:rsid w:val="002809F4"/>
    <w:rsid w:val="00280C36"/>
    <w:rsid w:val="00280C76"/>
    <w:rsid w:val="00280CAE"/>
    <w:rsid w:val="00280D6A"/>
    <w:rsid w:val="00280D91"/>
    <w:rsid w:val="00280DE9"/>
    <w:rsid w:val="00280E5F"/>
    <w:rsid w:val="00280EDB"/>
    <w:rsid w:val="00280F31"/>
    <w:rsid w:val="00280FAF"/>
    <w:rsid w:val="0028102F"/>
    <w:rsid w:val="0028110C"/>
    <w:rsid w:val="00281184"/>
    <w:rsid w:val="0028124C"/>
    <w:rsid w:val="002812A2"/>
    <w:rsid w:val="00281495"/>
    <w:rsid w:val="00281519"/>
    <w:rsid w:val="0028152A"/>
    <w:rsid w:val="0028158F"/>
    <w:rsid w:val="002816E2"/>
    <w:rsid w:val="00281742"/>
    <w:rsid w:val="002817B2"/>
    <w:rsid w:val="002817B4"/>
    <w:rsid w:val="002817FF"/>
    <w:rsid w:val="0028182F"/>
    <w:rsid w:val="002818CF"/>
    <w:rsid w:val="002818F9"/>
    <w:rsid w:val="00281920"/>
    <w:rsid w:val="00281AB9"/>
    <w:rsid w:val="00281AF1"/>
    <w:rsid w:val="00281B93"/>
    <w:rsid w:val="00281BA2"/>
    <w:rsid w:val="00281BBC"/>
    <w:rsid w:val="00281BC6"/>
    <w:rsid w:val="00281BE0"/>
    <w:rsid w:val="00281C3A"/>
    <w:rsid w:val="00281CC3"/>
    <w:rsid w:val="00281CC4"/>
    <w:rsid w:val="00281D1E"/>
    <w:rsid w:val="00281E0D"/>
    <w:rsid w:val="00281E57"/>
    <w:rsid w:val="00281ED2"/>
    <w:rsid w:val="00282234"/>
    <w:rsid w:val="00282240"/>
    <w:rsid w:val="00282287"/>
    <w:rsid w:val="002822D3"/>
    <w:rsid w:val="002823DC"/>
    <w:rsid w:val="00282452"/>
    <w:rsid w:val="00282484"/>
    <w:rsid w:val="002824BC"/>
    <w:rsid w:val="002825D4"/>
    <w:rsid w:val="00282691"/>
    <w:rsid w:val="002826FA"/>
    <w:rsid w:val="00282888"/>
    <w:rsid w:val="002828D4"/>
    <w:rsid w:val="002828FC"/>
    <w:rsid w:val="00282930"/>
    <w:rsid w:val="00282A48"/>
    <w:rsid w:val="00282ACA"/>
    <w:rsid w:val="00282B09"/>
    <w:rsid w:val="00282C4F"/>
    <w:rsid w:val="00282CC3"/>
    <w:rsid w:val="00282F26"/>
    <w:rsid w:val="00283084"/>
    <w:rsid w:val="002830D3"/>
    <w:rsid w:val="002830F2"/>
    <w:rsid w:val="002830F8"/>
    <w:rsid w:val="00283156"/>
    <w:rsid w:val="00283273"/>
    <w:rsid w:val="00283275"/>
    <w:rsid w:val="00283288"/>
    <w:rsid w:val="002832E1"/>
    <w:rsid w:val="00283380"/>
    <w:rsid w:val="0028343E"/>
    <w:rsid w:val="0028344E"/>
    <w:rsid w:val="002836EC"/>
    <w:rsid w:val="00283769"/>
    <w:rsid w:val="00283795"/>
    <w:rsid w:val="00283836"/>
    <w:rsid w:val="00283B39"/>
    <w:rsid w:val="00283B48"/>
    <w:rsid w:val="00283BC7"/>
    <w:rsid w:val="00283C4B"/>
    <w:rsid w:val="00283C83"/>
    <w:rsid w:val="00283D61"/>
    <w:rsid w:val="00283D77"/>
    <w:rsid w:val="00283E4D"/>
    <w:rsid w:val="00283EEC"/>
    <w:rsid w:val="00283F45"/>
    <w:rsid w:val="00283FC4"/>
    <w:rsid w:val="002840E2"/>
    <w:rsid w:val="0028416D"/>
    <w:rsid w:val="002842E0"/>
    <w:rsid w:val="002843F4"/>
    <w:rsid w:val="00284463"/>
    <w:rsid w:val="0028456E"/>
    <w:rsid w:val="00284573"/>
    <w:rsid w:val="002845F9"/>
    <w:rsid w:val="00284667"/>
    <w:rsid w:val="002846C8"/>
    <w:rsid w:val="00284737"/>
    <w:rsid w:val="002847D0"/>
    <w:rsid w:val="0028497C"/>
    <w:rsid w:val="00284A73"/>
    <w:rsid w:val="00284B50"/>
    <w:rsid w:val="00284C2F"/>
    <w:rsid w:val="00284C94"/>
    <w:rsid w:val="00284E92"/>
    <w:rsid w:val="00284F5F"/>
    <w:rsid w:val="00284F6A"/>
    <w:rsid w:val="00285164"/>
    <w:rsid w:val="0028518E"/>
    <w:rsid w:val="002851AB"/>
    <w:rsid w:val="00285250"/>
    <w:rsid w:val="00285251"/>
    <w:rsid w:val="002852BB"/>
    <w:rsid w:val="002853F7"/>
    <w:rsid w:val="00285492"/>
    <w:rsid w:val="00285507"/>
    <w:rsid w:val="002855A6"/>
    <w:rsid w:val="002856EC"/>
    <w:rsid w:val="002857EC"/>
    <w:rsid w:val="00285830"/>
    <w:rsid w:val="0028587B"/>
    <w:rsid w:val="0028592B"/>
    <w:rsid w:val="00285A2E"/>
    <w:rsid w:val="00285C02"/>
    <w:rsid w:val="00285D43"/>
    <w:rsid w:val="00285D46"/>
    <w:rsid w:val="00285D7F"/>
    <w:rsid w:val="00285EDF"/>
    <w:rsid w:val="00285F29"/>
    <w:rsid w:val="00285F81"/>
    <w:rsid w:val="00285FA1"/>
    <w:rsid w:val="002860E5"/>
    <w:rsid w:val="002860EF"/>
    <w:rsid w:val="00286191"/>
    <w:rsid w:val="0028626D"/>
    <w:rsid w:val="0028628D"/>
    <w:rsid w:val="00286311"/>
    <w:rsid w:val="0028633E"/>
    <w:rsid w:val="00286439"/>
    <w:rsid w:val="002864AC"/>
    <w:rsid w:val="00286577"/>
    <w:rsid w:val="0028661B"/>
    <w:rsid w:val="00286623"/>
    <w:rsid w:val="0028664C"/>
    <w:rsid w:val="002866E0"/>
    <w:rsid w:val="00286746"/>
    <w:rsid w:val="0028675F"/>
    <w:rsid w:val="0028678F"/>
    <w:rsid w:val="0028691B"/>
    <w:rsid w:val="00286959"/>
    <w:rsid w:val="00286977"/>
    <w:rsid w:val="00286A65"/>
    <w:rsid w:val="00286A66"/>
    <w:rsid w:val="00286AFA"/>
    <w:rsid w:val="00286B16"/>
    <w:rsid w:val="00286BA8"/>
    <w:rsid w:val="00286CC2"/>
    <w:rsid w:val="00286D13"/>
    <w:rsid w:val="00286D6C"/>
    <w:rsid w:val="00286DA5"/>
    <w:rsid w:val="00286E04"/>
    <w:rsid w:val="00286E7B"/>
    <w:rsid w:val="00286EF7"/>
    <w:rsid w:val="00286F82"/>
    <w:rsid w:val="00287070"/>
    <w:rsid w:val="00287132"/>
    <w:rsid w:val="0028713A"/>
    <w:rsid w:val="00287160"/>
    <w:rsid w:val="0028737E"/>
    <w:rsid w:val="00287394"/>
    <w:rsid w:val="002873AA"/>
    <w:rsid w:val="00287424"/>
    <w:rsid w:val="002875D7"/>
    <w:rsid w:val="0028761F"/>
    <w:rsid w:val="00287628"/>
    <w:rsid w:val="00287714"/>
    <w:rsid w:val="00287795"/>
    <w:rsid w:val="0028780E"/>
    <w:rsid w:val="00287842"/>
    <w:rsid w:val="00287C3F"/>
    <w:rsid w:val="00287CD8"/>
    <w:rsid w:val="00287DAD"/>
    <w:rsid w:val="00287EF8"/>
    <w:rsid w:val="00287F38"/>
    <w:rsid w:val="00287F50"/>
    <w:rsid w:val="00287F5A"/>
    <w:rsid w:val="00287F9F"/>
    <w:rsid w:val="00290003"/>
    <w:rsid w:val="0029003E"/>
    <w:rsid w:val="0029009D"/>
    <w:rsid w:val="0029015A"/>
    <w:rsid w:val="002902CB"/>
    <w:rsid w:val="002902EF"/>
    <w:rsid w:val="0029031A"/>
    <w:rsid w:val="00290328"/>
    <w:rsid w:val="002904F2"/>
    <w:rsid w:val="00290659"/>
    <w:rsid w:val="002906DD"/>
    <w:rsid w:val="00290860"/>
    <w:rsid w:val="00290A8B"/>
    <w:rsid w:val="00290B42"/>
    <w:rsid w:val="00290B66"/>
    <w:rsid w:val="00290BD3"/>
    <w:rsid w:val="00290C88"/>
    <w:rsid w:val="00290CA0"/>
    <w:rsid w:val="00290CBA"/>
    <w:rsid w:val="00290D82"/>
    <w:rsid w:val="00290EDB"/>
    <w:rsid w:val="00290EF0"/>
    <w:rsid w:val="00290F2D"/>
    <w:rsid w:val="00290FD1"/>
    <w:rsid w:val="00290FEE"/>
    <w:rsid w:val="0029102D"/>
    <w:rsid w:val="002911DB"/>
    <w:rsid w:val="0029120E"/>
    <w:rsid w:val="0029121E"/>
    <w:rsid w:val="00291257"/>
    <w:rsid w:val="002912DA"/>
    <w:rsid w:val="00291322"/>
    <w:rsid w:val="00291377"/>
    <w:rsid w:val="002913A3"/>
    <w:rsid w:val="00291561"/>
    <w:rsid w:val="0029161F"/>
    <w:rsid w:val="002916C3"/>
    <w:rsid w:val="002917B1"/>
    <w:rsid w:val="00291942"/>
    <w:rsid w:val="00291988"/>
    <w:rsid w:val="00291AB2"/>
    <w:rsid w:val="00291C33"/>
    <w:rsid w:val="00291DA2"/>
    <w:rsid w:val="00291E98"/>
    <w:rsid w:val="00291EF7"/>
    <w:rsid w:val="00291FB8"/>
    <w:rsid w:val="00291FE1"/>
    <w:rsid w:val="002920BF"/>
    <w:rsid w:val="002920C8"/>
    <w:rsid w:val="002921D4"/>
    <w:rsid w:val="002921F7"/>
    <w:rsid w:val="0029224F"/>
    <w:rsid w:val="002923E1"/>
    <w:rsid w:val="0029256C"/>
    <w:rsid w:val="002925AC"/>
    <w:rsid w:val="0029260D"/>
    <w:rsid w:val="00292642"/>
    <w:rsid w:val="00292696"/>
    <w:rsid w:val="002926A3"/>
    <w:rsid w:val="0029277E"/>
    <w:rsid w:val="002927A0"/>
    <w:rsid w:val="00292826"/>
    <w:rsid w:val="00292852"/>
    <w:rsid w:val="002929B6"/>
    <w:rsid w:val="002929E5"/>
    <w:rsid w:val="002929EA"/>
    <w:rsid w:val="00292A72"/>
    <w:rsid w:val="00292BAD"/>
    <w:rsid w:val="00292BD7"/>
    <w:rsid w:val="00292CDF"/>
    <w:rsid w:val="00292CE5"/>
    <w:rsid w:val="00292E31"/>
    <w:rsid w:val="00292E70"/>
    <w:rsid w:val="00292F04"/>
    <w:rsid w:val="002930AC"/>
    <w:rsid w:val="00293202"/>
    <w:rsid w:val="0029333A"/>
    <w:rsid w:val="0029333B"/>
    <w:rsid w:val="0029346C"/>
    <w:rsid w:val="0029351E"/>
    <w:rsid w:val="002936A5"/>
    <w:rsid w:val="002936D0"/>
    <w:rsid w:val="00293779"/>
    <w:rsid w:val="002938C7"/>
    <w:rsid w:val="002938EC"/>
    <w:rsid w:val="00293A2D"/>
    <w:rsid w:val="00293AAB"/>
    <w:rsid w:val="00293AC2"/>
    <w:rsid w:val="00293CA3"/>
    <w:rsid w:val="00293CFF"/>
    <w:rsid w:val="00293D2D"/>
    <w:rsid w:val="00293D32"/>
    <w:rsid w:val="00293D3D"/>
    <w:rsid w:val="00293D4A"/>
    <w:rsid w:val="00293D55"/>
    <w:rsid w:val="00293D6F"/>
    <w:rsid w:val="00293F1C"/>
    <w:rsid w:val="00293FCB"/>
    <w:rsid w:val="002940DD"/>
    <w:rsid w:val="0029413A"/>
    <w:rsid w:val="00294165"/>
    <w:rsid w:val="0029423A"/>
    <w:rsid w:val="0029429C"/>
    <w:rsid w:val="0029432F"/>
    <w:rsid w:val="002943EA"/>
    <w:rsid w:val="00294413"/>
    <w:rsid w:val="00294428"/>
    <w:rsid w:val="002944A8"/>
    <w:rsid w:val="00294571"/>
    <w:rsid w:val="002945BE"/>
    <w:rsid w:val="002945C6"/>
    <w:rsid w:val="00294697"/>
    <w:rsid w:val="00294737"/>
    <w:rsid w:val="002947EF"/>
    <w:rsid w:val="002948A3"/>
    <w:rsid w:val="002948DA"/>
    <w:rsid w:val="00294AFC"/>
    <w:rsid w:val="00294B00"/>
    <w:rsid w:val="00294B5A"/>
    <w:rsid w:val="00294D2B"/>
    <w:rsid w:val="00294D35"/>
    <w:rsid w:val="00294D6D"/>
    <w:rsid w:val="00294D75"/>
    <w:rsid w:val="00294EF8"/>
    <w:rsid w:val="00294F05"/>
    <w:rsid w:val="00294FF0"/>
    <w:rsid w:val="002950E9"/>
    <w:rsid w:val="00295132"/>
    <w:rsid w:val="002951FC"/>
    <w:rsid w:val="00295215"/>
    <w:rsid w:val="00295224"/>
    <w:rsid w:val="00295434"/>
    <w:rsid w:val="0029544E"/>
    <w:rsid w:val="002954D6"/>
    <w:rsid w:val="00295520"/>
    <w:rsid w:val="00295587"/>
    <w:rsid w:val="00295726"/>
    <w:rsid w:val="002958A1"/>
    <w:rsid w:val="00295A11"/>
    <w:rsid w:val="00295A61"/>
    <w:rsid w:val="00295B5F"/>
    <w:rsid w:val="00295B83"/>
    <w:rsid w:val="00295CA5"/>
    <w:rsid w:val="00295CBF"/>
    <w:rsid w:val="00295DDF"/>
    <w:rsid w:val="00295E30"/>
    <w:rsid w:val="00295E46"/>
    <w:rsid w:val="002960ED"/>
    <w:rsid w:val="002961B5"/>
    <w:rsid w:val="00296258"/>
    <w:rsid w:val="00296334"/>
    <w:rsid w:val="002963CF"/>
    <w:rsid w:val="002963E1"/>
    <w:rsid w:val="00296450"/>
    <w:rsid w:val="002964E3"/>
    <w:rsid w:val="0029680D"/>
    <w:rsid w:val="00296852"/>
    <w:rsid w:val="00296860"/>
    <w:rsid w:val="00296892"/>
    <w:rsid w:val="00296933"/>
    <w:rsid w:val="00296A0B"/>
    <w:rsid w:val="00296C7A"/>
    <w:rsid w:val="00296C80"/>
    <w:rsid w:val="00296CAC"/>
    <w:rsid w:val="00296CF5"/>
    <w:rsid w:val="00296F02"/>
    <w:rsid w:val="00296F07"/>
    <w:rsid w:val="00296FDB"/>
    <w:rsid w:val="0029704C"/>
    <w:rsid w:val="00297087"/>
    <w:rsid w:val="00297125"/>
    <w:rsid w:val="00297165"/>
    <w:rsid w:val="002971BD"/>
    <w:rsid w:val="002971D9"/>
    <w:rsid w:val="00297364"/>
    <w:rsid w:val="002974A3"/>
    <w:rsid w:val="00297637"/>
    <w:rsid w:val="00297705"/>
    <w:rsid w:val="00297999"/>
    <w:rsid w:val="002979BF"/>
    <w:rsid w:val="00297A0F"/>
    <w:rsid w:val="00297B4B"/>
    <w:rsid w:val="00297B8B"/>
    <w:rsid w:val="00297BFA"/>
    <w:rsid w:val="00297C17"/>
    <w:rsid w:val="00297C4E"/>
    <w:rsid w:val="00297CF3"/>
    <w:rsid w:val="00297EFA"/>
    <w:rsid w:val="00297FF1"/>
    <w:rsid w:val="002A0047"/>
    <w:rsid w:val="002A0061"/>
    <w:rsid w:val="002A0095"/>
    <w:rsid w:val="002A012E"/>
    <w:rsid w:val="002A0131"/>
    <w:rsid w:val="002A0140"/>
    <w:rsid w:val="002A019A"/>
    <w:rsid w:val="002A023A"/>
    <w:rsid w:val="002A03C0"/>
    <w:rsid w:val="002A03FD"/>
    <w:rsid w:val="002A0467"/>
    <w:rsid w:val="002A0702"/>
    <w:rsid w:val="002A07C2"/>
    <w:rsid w:val="002A0A65"/>
    <w:rsid w:val="002A0AC2"/>
    <w:rsid w:val="002A0AE4"/>
    <w:rsid w:val="002A0B32"/>
    <w:rsid w:val="002A0BAA"/>
    <w:rsid w:val="002A0BED"/>
    <w:rsid w:val="002A0CEE"/>
    <w:rsid w:val="002A0E42"/>
    <w:rsid w:val="002A0E8D"/>
    <w:rsid w:val="002A1156"/>
    <w:rsid w:val="002A11BB"/>
    <w:rsid w:val="002A121B"/>
    <w:rsid w:val="002A1234"/>
    <w:rsid w:val="002A1339"/>
    <w:rsid w:val="002A133A"/>
    <w:rsid w:val="002A1498"/>
    <w:rsid w:val="002A14FD"/>
    <w:rsid w:val="002A1537"/>
    <w:rsid w:val="002A1624"/>
    <w:rsid w:val="002A1660"/>
    <w:rsid w:val="002A174C"/>
    <w:rsid w:val="002A17BD"/>
    <w:rsid w:val="002A181B"/>
    <w:rsid w:val="002A184A"/>
    <w:rsid w:val="002A1A7F"/>
    <w:rsid w:val="002A1B1A"/>
    <w:rsid w:val="002A1B24"/>
    <w:rsid w:val="002A1C47"/>
    <w:rsid w:val="002A1C9E"/>
    <w:rsid w:val="002A1CF9"/>
    <w:rsid w:val="002A1E25"/>
    <w:rsid w:val="002A1E3E"/>
    <w:rsid w:val="002A1E5C"/>
    <w:rsid w:val="002A1EAC"/>
    <w:rsid w:val="002A1F96"/>
    <w:rsid w:val="002A202C"/>
    <w:rsid w:val="002A20EE"/>
    <w:rsid w:val="002A21FC"/>
    <w:rsid w:val="002A22FC"/>
    <w:rsid w:val="002A2328"/>
    <w:rsid w:val="002A232E"/>
    <w:rsid w:val="002A23E4"/>
    <w:rsid w:val="002A2428"/>
    <w:rsid w:val="002A244C"/>
    <w:rsid w:val="002A2456"/>
    <w:rsid w:val="002A24AA"/>
    <w:rsid w:val="002A24B9"/>
    <w:rsid w:val="002A25CA"/>
    <w:rsid w:val="002A263B"/>
    <w:rsid w:val="002A264B"/>
    <w:rsid w:val="002A26C7"/>
    <w:rsid w:val="002A27DB"/>
    <w:rsid w:val="002A27EA"/>
    <w:rsid w:val="002A281C"/>
    <w:rsid w:val="002A288B"/>
    <w:rsid w:val="002A2910"/>
    <w:rsid w:val="002A2A40"/>
    <w:rsid w:val="002A2A5B"/>
    <w:rsid w:val="002A2A9D"/>
    <w:rsid w:val="002A2BF6"/>
    <w:rsid w:val="002A2C30"/>
    <w:rsid w:val="002A2E94"/>
    <w:rsid w:val="002A2F90"/>
    <w:rsid w:val="002A3020"/>
    <w:rsid w:val="002A3174"/>
    <w:rsid w:val="002A3248"/>
    <w:rsid w:val="002A3276"/>
    <w:rsid w:val="002A3281"/>
    <w:rsid w:val="002A33ED"/>
    <w:rsid w:val="002A3470"/>
    <w:rsid w:val="002A3484"/>
    <w:rsid w:val="002A35A0"/>
    <w:rsid w:val="002A3697"/>
    <w:rsid w:val="002A36AB"/>
    <w:rsid w:val="002A3720"/>
    <w:rsid w:val="002A37F1"/>
    <w:rsid w:val="002A3832"/>
    <w:rsid w:val="002A3925"/>
    <w:rsid w:val="002A396C"/>
    <w:rsid w:val="002A3AE6"/>
    <w:rsid w:val="002A3B6C"/>
    <w:rsid w:val="002A3B88"/>
    <w:rsid w:val="002A3BC0"/>
    <w:rsid w:val="002A3C1C"/>
    <w:rsid w:val="002A3C76"/>
    <w:rsid w:val="002A3E67"/>
    <w:rsid w:val="002A3F0C"/>
    <w:rsid w:val="002A40D6"/>
    <w:rsid w:val="002A41B6"/>
    <w:rsid w:val="002A423C"/>
    <w:rsid w:val="002A42B5"/>
    <w:rsid w:val="002A443E"/>
    <w:rsid w:val="002A44C3"/>
    <w:rsid w:val="002A4522"/>
    <w:rsid w:val="002A4541"/>
    <w:rsid w:val="002A455E"/>
    <w:rsid w:val="002A4633"/>
    <w:rsid w:val="002A466F"/>
    <w:rsid w:val="002A467B"/>
    <w:rsid w:val="002A4744"/>
    <w:rsid w:val="002A47A8"/>
    <w:rsid w:val="002A47D5"/>
    <w:rsid w:val="002A48D5"/>
    <w:rsid w:val="002A4929"/>
    <w:rsid w:val="002A4992"/>
    <w:rsid w:val="002A49E5"/>
    <w:rsid w:val="002A4C51"/>
    <w:rsid w:val="002A4CCE"/>
    <w:rsid w:val="002A4D59"/>
    <w:rsid w:val="002A4DF2"/>
    <w:rsid w:val="002A4E37"/>
    <w:rsid w:val="002A4EDC"/>
    <w:rsid w:val="002A50D4"/>
    <w:rsid w:val="002A51A4"/>
    <w:rsid w:val="002A5266"/>
    <w:rsid w:val="002A53D2"/>
    <w:rsid w:val="002A5420"/>
    <w:rsid w:val="002A5426"/>
    <w:rsid w:val="002A554B"/>
    <w:rsid w:val="002A564A"/>
    <w:rsid w:val="002A5717"/>
    <w:rsid w:val="002A5806"/>
    <w:rsid w:val="002A5833"/>
    <w:rsid w:val="002A584E"/>
    <w:rsid w:val="002A5859"/>
    <w:rsid w:val="002A592B"/>
    <w:rsid w:val="002A592C"/>
    <w:rsid w:val="002A5ACD"/>
    <w:rsid w:val="002A5B5C"/>
    <w:rsid w:val="002A5C23"/>
    <w:rsid w:val="002A5C53"/>
    <w:rsid w:val="002A5DB1"/>
    <w:rsid w:val="002A5DDC"/>
    <w:rsid w:val="002A5F82"/>
    <w:rsid w:val="002A6200"/>
    <w:rsid w:val="002A62EC"/>
    <w:rsid w:val="002A632B"/>
    <w:rsid w:val="002A633E"/>
    <w:rsid w:val="002A634F"/>
    <w:rsid w:val="002A63C3"/>
    <w:rsid w:val="002A63FE"/>
    <w:rsid w:val="002A6486"/>
    <w:rsid w:val="002A6579"/>
    <w:rsid w:val="002A65ED"/>
    <w:rsid w:val="002A65F6"/>
    <w:rsid w:val="002A68D8"/>
    <w:rsid w:val="002A68E9"/>
    <w:rsid w:val="002A694F"/>
    <w:rsid w:val="002A6B97"/>
    <w:rsid w:val="002A6BA7"/>
    <w:rsid w:val="002A6BDD"/>
    <w:rsid w:val="002A6BF1"/>
    <w:rsid w:val="002A6C71"/>
    <w:rsid w:val="002A6D4E"/>
    <w:rsid w:val="002A6DE5"/>
    <w:rsid w:val="002A6E5A"/>
    <w:rsid w:val="002A6E68"/>
    <w:rsid w:val="002A6F78"/>
    <w:rsid w:val="002A6FAD"/>
    <w:rsid w:val="002A702F"/>
    <w:rsid w:val="002A71A8"/>
    <w:rsid w:val="002A7292"/>
    <w:rsid w:val="002A733B"/>
    <w:rsid w:val="002A7363"/>
    <w:rsid w:val="002A7412"/>
    <w:rsid w:val="002A7439"/>
    <w:rsid w:val="002A7451"/>
    <w:rsid w:val="002A7547"/>
    <w:rsid w:val="002A75FC"/>
    <w:rsid w:val="002A7615"/>
    <w:rsid w:val="002A761A"/>
    <w:rsid w:val="002A76A2"/>
    <w:rsid w:val="002A76CB"/>
    <w:rsid w:val="002A7977"/>
    <w:rsid w:val="002A79DA"/>
    <w:rsid w:val="002A7A2E"/>
    <w:rsid w:val="002A7A49"/>
    <w:rsid w:val="002A7A4A"/>
    <w:rsid w:val="002A7BFD"/>
    <w:rsid w:val="002A7C75"/>
    <w:rsid w:val="002A7D31"/>
    <w:rsid w:val="002A7DF3"/>
    <w:rsid w:val="002A7EB2"/>
    <w:rsid w:val="002A7ECE"/>
    <w:rsid w:val="002B01DC"/>
    <w:rsid w:val="002B0218"/>
    <w:rsid w:val="002B02BB"/>
    <w:rsid w:val="002B02E3"/>
    <w:rsid w:val="002B03C6"/>
    <w:rsid w:val="002B043B"/>
    <w:rsid w:val="002B04C5"/>
    <w:rsid w:val="002B05B5"/>
    <w:rsid w:val="002B0685"/>
    <w:rsid w:val="002B092D"/>
    <w:rsid w:val="002B0989"/>
    <w:rsid w:val="002B0A5A"/>
    <w:rsid w:val="002B0AA0"/>
    <w:rsid w:val="002B0CDD"/>
    <w:rsid w:val="002B0E0D"/>
    <w:rsid w:val="002B0EAF"/>
    <w:rsid w:val="002B0EC6"/>
    <w:rsid w:val="002B0ED1"/>
    <w:rsid w:val="002B0EE1"/>
    <w:rsid w:val="002B0F42"/>
    <w:rsid w:val="002B0FC4"/>
    <w:rsid w:val="002B1061"/>
    <w:rsid w:val="002B10C3"/>
    <w:rsid w:val="002B1111"/>
    <w:rsid w:val="002B127B"/>
    <w:rsid w:val="002B1389"/>
    <w:rsid w:val="002B1418"/>
    <w:rsid w:val="002B1473"/>
    <w:rsid w:val="002B14D2"/>
    <w:rsid w:val="002B14ED"/>
    <w:rsid w:val="002B159A"/>
    <w:rsid w:val="002B15C7"/>
    <w:rsid w:val="002B15FC"/>
    <w:rsid w:val="002B1794"/>
    <w:rsid w:val="002B18AD"/>
    <w:rsid w:val="002B1955"/>
    <w:rsid w:val="002B195B"/>
    <w:rsid w:val="002B1C4E"/>
    <w:rsid w:val="002B1CE4"/>
    <w:rsid w:val="002B1D50"/>
    <w:rsid w:val="002B1DEB"/>
    <w:rsid w:val="002B1E85"/>
    <w:rsid w:val="002B1EDC"/>
    <w:rsid w:val="002B1FD7"/>
    <w:rsid w:val="002B2079"/>
    <w:rsid w:val="002B20C5"/>
    <w:rsid w:val="002B20D1"/>
    <w:rsid w:val="002B2183"/>
    <w:rsid w:val="002B2271"/>
    <w:rsid w:val="002B22F1"/>
    <w:rsid w:val="002B2380"/>
    <w:rsid w:val="002B248A"/>
    <w:rsid w:val="002B249F"/>
    <w:rsid w:val="002B24C5"/>
    <w:rsid w:val="002B2576"/>
    <w:rsid w:val="002B2610"/>
    <w:rsid w:val="002B2841"/>
    <w:rsid w:val="002B287B"/>
    <w:rsid w:val="002B288F"/>
    <w:rsid w:val="002B28A4"/>
    <w:rsid w:val="002B28C5"/>
    <w:rsid w:val="002B291F"/>
    <w:rsid w:val="002B29C3"/>
    <w:rsid w:val="002B29FC"/>
    <w:rsid w:val="002B2A35"/>
    <w:rsid w:val="002B2A95"/>
    <w:rsid w:val="002B2B45"/>
    <w:rsid w:val="002B2C0E"/>
    <w:rsid w:val="002B2F0B"/>
    <w:rsid w:val="002B2F63"/>
    <w:rsid w:val="002B2F76"/>
    <w:rsid w:val="002B2FC8"/>
    <w:rsid w:val="002B3059"/>
    <w:rsid w:val="002B30AE"/>
    <w:rsid w:val="002B354C"/>
    <w:rsid w:val="002B35BB"/>
    <w:rsid w:val="002B3650"/>
    <w:rsid w:val="002B36A6"/>
    <w:rsid w:val="002B36B9"/>
    <w:rsid w:val="002B36E1"/>
    <w:rsid w:val="002B36EB"/>
    <w:rsid w:val="002B380F"/>
    <w:rsid w:val="002B383E"/>
    <w:rsid w:val="002B389F"/>
    <w:rsid w:val="002B3A46"/>
    <w:rsid w:val="002B3A57"/>
    <w:rsid w:val="002B3BBB"/>
    <w:rsid w:val="002B3C2C"/>
    <w:rsid w:val="002B3C33"/>
    <w:rsid w:val="002B3D14"/>
    <w:rsid w:val="002B3D4F"/>
    <w:rsid w:val="002B3D5D"/>
    <w:rsid w:val="002B3E1C"/>
    <w:rsid w:val="002B3E69"/>
    <w:rsid w:val="002B3F5A"/>
    <w:rsid w:val="002B40ED"/>
    <w:rsid w:val="002B4149"/>
    <w:rsid w:val="002B41D6"/>
    <w:rsid w:val="002B41ED"/>
    <w:rsid w:val="002B41F3"/>
    <w:rsid w:val="002B4222"/>
    <w:rsid w:val="002B4302"/>
    <w:rsid w:val="002B4311"/>
    <w:rsid w:val="002B431A"/>
    <w:rsid w:val="002B433C"/>
    <w:rsid w:val="002B4377"/>
    <w:rsid w:val="002B4393"/>
    <w:rsid w:val="002B43C2"/>
    <w:rsid w:val="002B441D"/>
    <w:rsid w:val="002B444C"/>
    <w:rsid w:val="002B44D5"/>
    <w:rsid w:val="002B44DF"/>
    <w:rsid w:val="002B4583"/>
    <w:rsid w:val="002B46C7"/>
    <w:rsid w:val="002B46CC"/>
    <w:rsid w:val="002B4881"/>
    <w:rsid w:val="002B48B5"/>
    <w:rsid w:val="002B48D0"/>
    <w:rsid w:val="002B49CA"/>
    <w:rsid w:val="002B49EF"/>
    <w:rsid w:val="002B49F4"/>
    <w:rsid w:val="002B4A84"/>
    <w:rsid w:val="002B4A8C"/>
    <w:rsid w:val="002B4AA6"/>
    <w:rsid w:val="002B4CC7"/>
    <w:rsid w:val="002B4EC4"/>
    <w:rsid w:val="002B4EC8"/>
    <w:rsid w:val="002B4EE4"/>
    <w:rsid w:val="002B4F3F"/>
    <w:rsid w:val="002B4FC6"/>
    <w:rsid w:val="002B5045"/>
    <w:rsid w:val="002B542C"/>
    <w:rsid w:val="002B554D"/>
    <w:rsid w:val="002B55DA"/>
    <w:rsid w:val="002B55FA"/>
    <w:rsid w:val="002B55FD"/>
    <w:rsid w:val="002B567C"/>
    <w:rsid w:val="002B56B1"/>
    <w:rsid w:val="002B56C5"/>
    <w:rsid w:val="002B574A"/>
    <w:rsid w:val="002B58AE"/>
    <w:rsid w:val="002B59C7"/>
    <w:rsid w:val="002B59F9"/>
    <w:rsid w:val="002B5A8E"/>
    <w:rsid w:val="002B5AA5"/>
    <w:rsid w:val="002B5AD4"/>
    <w:rsid w:val="002B5B0C"/>
    <w:rsid w:val="002B5CBA"/>
    <w:rsid w:val="002B5E91"/>
    <w:rsid w:val="002B5EEC"/>
    <w:rsid w:val="002B5EF2"/>
    <w:rsid w:val="002B5F6A"/>
    <w:rsid w:val="002B5F7F"/>
    <w:rsid w:val="002B6107"/>
    <w:rsid w:val="002B613E"/>
    <w:rsid w:val="002B625A"/>
    <w:rsid w:val="002B62EA"/>
    <w:rsid w:val="002B6324"/>
    <w:rsid w:val="002B6673"/>
    <w:rsid w:val="002B6683"/>
    <w:rsid w:val="002B66B6"/>
    <w:rsid w:val="002B675E"/>
    <w:rsid w:val="002B683B"/>
    <w:rsid w:val="002B6859"/>
    <w:rsid w:val="002B688F"/>
    <w:rsid w:val="002B68C9"/>
    <w:rsid w:val="002B6919"/>
    <w:rsid w:val="002B6920"/>
    <w:rsid w:val="002B6AD5"/>
    <w:rsid w:val="002B6BF3"/>
    <w:rsid w:val="002B6BFB"/>
    <w:rsid w:val="002B6C16"/>
    <w:rsid w:val="002B6C50"/>
    <w:rsid w:val="002B6D31"/>
    <w:rsid w:val="002B6D92"/>
    <w:rsid w:val="002B6D9E"/>
    <w:rsid w:val="002B6DBD"/>
    <w:rsid w:val="002B6DC3"/>
    <w:rsid w:val="002B707B"/>
    <w:rsid w:val="002B70BF"/>
    <w:rsid w:val="002B712A"/>
    <w:rsid w:val="002B7140"/>
    <w:rsid w:val="002B714C"/>
    <w:rsid w:val="002B71F5"/>
    <w:rsid w:val="002B7287"/>
    <w:rsid w:val="002B72A7"/>
    <w:rsid w:val="002B72AE"/>
    <w:rsid w:val="002B730A"/>
    <w:rsid w:val="002B738E"/>
    <w:rsid w:val="002B73A6"/>
    <w:rsid w:val="002B740B"/>
    <w:rsid w:val="002B761D"/>
    <w:rsid w:val="002B76C8"/>
    <w:rsid w:val="002B76FD"/>
    <w:rsid w:val="002B790A"/>
    <w:rsid w:val="002B7924"/>
    <w:rsid w:val="002B796F"/>
    <w:rsid w:val="002B7994"/>
    <w:rsid w:val="002B7A72"/>
    <w:rsid w:val="002B7AB7"/>
    <w:rsid w:val="002B7C13"/>
    <w:rsid w:val="002B7C2B"/>
    <w:rsid w:val="002B7C9B"/>
    <w:rsid w:val="002B7CC3"/>
    <w:rsid w:val="002B7D57"/>
    <w:rsid w:val="002B7E72"/>
    <w:rsid w:val="002B7EED"/>
    <w:rsid w:val="002B7F60"/>
    <w:rsid w:val="002B7F74"/>
    <w:rsid w:val="002C001B"/>
    <w:rsid w:val="002C0201"/>
    <w:rsid w:val="002C0216"/>
    <w:rsid w:val="002C021A"/>
    <w:rsid w:val="002C02A0"/>
    <w:rsid w:val="002C02D2"/>
    <w:rsid w:val="002C038C"/>
    <w:rsid w:val="002C03BC"/>
    <w:rsid w:val="002C03D7"/>
    <w:rsid w:val="002C042F"/>
    <w:rsid w:val="002C0485"/>
    <w:rsid w:val="002C0499"/>
    <w:rsid w:val="002C04CE"/>
    <w:rsid w:val="002C04F5"/>
    <w:rsid w:val="002C0601"/>
    <w:rsid w:val="002C06D4"/>
    <w:rsid w:val="002C06FD"/>
    <w:rsid w:val="002C076D"/>
    <w:rsid w:val="002C0782"/>
    <w:rsid w:val="002C07BD"/>
    <w:rsid w:val="002C07D7"/>
    <w:rsid w:val="002C07F3"/>
    <w:rsid w:val="002C0832"/>
    <w:rsid w:val="002C0A7A"/>
    <w:rsid w:val="002C0A9D"/>
    <w:rsid w:val="002C0AA3"/>
    <w:rsid w:val="002C0AE0"/>
    <w:rsid w:val="002C0AFC"/>
    <w:rsid w:val="002C0BD6"/>
    <w:rsid w:val="002C0D0E"/>
    <w:rsid w:val="002C0DE8"/>
    <w:rsid w:val="002C0EBB"/>
    <w:rsid w:val="002C0EEE"/>
    <w:rsid w:val="002C1032"/>
    <w:rsid w:val="002C1042"/>
    <w:rsid w:val="002C1186"/>
    <w:rsid w:val="002C11FE"/>
    <w:rsid w:val="002C12C2"/>
    <w:rsid w:val="002C138E"/>
    <w:rsid w:val="002C13CD"/>
    <w:rsid w:val="002C13D4"/>
    <w:rsid w:val="002C1520"/>
    <w:rsid w:val="002C1561"/>
    <w:rsid w:val="002C1750"/>
    <w:rsid w:val="002C1760"/>
    <w:rsid w:val="002C1790"/>
    <w:rsid w:val="002C17C1"/>
    <w:rsid w:val="002C18A5"/>
    <w:rsid w:val="002C1974"/>
    <w:rsid w:val="002C19C9"/>
    <w:rsid w:val="002C1ABA"/>
    <w:rsid w:val="002C1ACB"/>
    <w:rsid w:val="002C1B4C"/>
    <w:rsid w:val="002C1B6A"/>
    <w:rsid w:val="002C1B7B"/>
    <w:rsid w:val="002C1BE7"/>
    <w:rsid w:val="002C1C14"/>
    <w:rsid w:val="002C1C35"/>
    <w:rsid w:val="002C1D39"/>
    <w:rsid w:val="002C1DA7"/>
    <w:rsid w:val="002C1DC0"/>
    <w:rsid w:val="002C1E54"/>
    <w:rsid w:val="002C1E5F"/>
    <w:rsid w:val="002C1F0D"/>
    <w:rsid w:val="002C1F1B"/>
    <w:rsid w:val="002C20A3"/>
    <w:rsid w:val="002C2108"/>
    <w:rsid w:val="002C216B"/>
    <w:rsid w:val="002C2258"/>
    <w:rsid w:val="002C237D"/>
    <w:rsid w:val="002C242F"/>
    <w:rsid w:val="002C24D4"/>
    <w:rsid w:val="002C2502"/>
    <w:rsid w:val="002C2508"/>
    <w:rsid w:val="002C2536"/>
    <w:rsid w:val="002C2573"/>
    <w:rsid w:val="002C267F"/>
    <w:rsid w:val="002C289D"/>
    <w:rsid w:val="002C290F"/>
    <w:rsid w:val="002C2939"/>
    <w:rsid w:val="002C2ACD"/>
    <w:rsid w:val="002C2D32"/>
    <w:rsid w:val="002C2D46"/>
    <w:rsid w:val="002C2DCB"/>
    <w:rsid w:val="002C2E2C"/>
    <w:rsid w:val="002C2E44"/>
    <w:rsid w:val="002C2ED7"/>
    <w:rsid w:val="002C3030"/>
    <w:rsid w:val="002C3065"/>
    <w:rsid w:val="002C30F4"/>
    <w:rsid w:val="002C3181"/>
    <w:rsid w:val="002C3189"/>
    <w:rsid w:val="002C31F3"/>
    <w:rsid w:val="002C32AE"/>
    <w:rsid w:val="002C332D"/>
    <w:rsid w:val="002C3383"/>
    <w:rsid w:val="002C338A"/>
    <w:rsid w:val="002C339F"/>
    <w:rsid w:val="002C34C0"/>
    <w:rsid w:val="002C34E4"/>
    <w:rsid w:val="002C3677"/>
    <w:rsid w:val="002C3680"/>
    <w:rsid w:val="002C3779"/>
    <w:rsid w:val="002C3ADA"/>
    <w:rsid w:val="002C3BA4"/>
    <w:rsid w:val="002C3BD2"/>
    <w:rsid w:val="002C3BD4"/>
    <w:rsid w:val="002C3C28"/>
    <w:rsid w:val="002C3D58"/>
    <w:rsid w:val="002C3D7A"/>
    <w:rsid w:val="002C3D8E"/>
    <w:rsid w:val="002C3DAE"/>
    <w:rsid w:val="002C3DDB"/>
    <w:rsid w:val="002C3E15"/>
    <w:rsid w:val="002C3E74"/>
    <w:rsid w:val="002C3FEE"/>
    <w:rsid w:val="002C400A"/>
    <w:rsid w:val="002C408E"/>
    <w:rsid w:val="002C40D0"/>
    <w:rsid w:val="002C4131"/>
    <w:rsid w:val="002C4165"/>
    <w:rsid w:val="002C4331"/>
    <w:rsid w:val="002C449B"/>
    <w:rsid w:val="002C45F7"/>
    <w:rsid w:val="002C4605"/>
    <w:rsid w:val="002C4702"/>
    <w:rsid w:val="002C49C2"/>
    <w:rsid w:val="002C4A6C"/>
    <w:rsid w:val="002C4B49"/>
    <w:rsid w:val="002C4B66"/>
    <w:rsid w:val="002C4BA2"/>
    <w:rsid w:val="002C4C66"/>
    <w:rsid w:val="002C4D21"/>
    <w:rsid w:val="002C4D4C"/>
    <w:rsid w:val="002C4DBE"/>
    <w:rsid w:val="002C4E2C"/>
    <w:rsid w:val="002C4E63"/>
    <w:rsid w:val="002C4F75"/>
    <w:rsid w:val="002C5249"/>
    <w:rsid w:val="002C5295"/>
    <w:rsid w:val="002C533A"/>
    <w:rsid w:val="002C5389"/>
    <w:rsid w:val="002C5405"/>
    <w:rsid w:val="002C543B"/>
    <w:rsid w:val="002C5496"/>
    <w:rsid w:val="002C5668"/>
    <w:rsid w:val="002C584C"/>
    <w:rsid w:val="002C593C"/>
    <w:rsid w:val="002C5941"/>
    <w:rsid w:val="002C5A09"/>
    <w:rsid w:val="002C5B08"/>
    <w:rsid w:val="002C5BA5"/>
    <w:rsid w:val="002C5CE2"/>
    <w:rsid w:val="002C5D13"/>
    <w:rsid w:val="002C5E30"/>
    <w:rsid w:val="002C61DB"/>
    <w:rsid w:val="002C62A3"/>
    <w:rsid w:val="002C63D3"/>
    <w:rsid w:val="002C63E6"/>
    <w:rsid w:val="002C63E9"/>
    <w:rsid w:val="002C6402"/>
    <w:rsid w:val="002C652E"/>
    <w:rsid w:val="002C65A9"/>
    <w:rsid w:val="002C6730"/>
    <w:rsid w:val="002C673D"/>
    <w:rsid w:val="002C6A06"/>
    <w:rsid w:val="002C6A3F"/>
    <w:rsid w:val="002C6BB9"/>
    <w:rsid w:val="002C6BCC"/>
    <w:rsid w:val="002C6CAB"/>
    <w:rsid w:val="002C6D42"/>
    <w:rsid w:val="002C6DC7"/>
    <w:rsid w:val="002C6F57"/>
    <w:rsid w:val="002C70AF"/>
    <w:rsid w:val="002C71E0"/>
    <w:rsid w:val="002C7226"/>
    <w:rsid w:val="002C7315"/>
    <w:rsid w:val="002C732D"/>
    <w:rsid w:val="002C7333"/>
    <w:rsid w:val="002C7356"/>
    <w:rsid w:val="002C7399"/>
    <w:rsid w:val="002C741D"/>
    <w:rsid w:val="002C754E"/>
    <w:rsid w:val="002C7586"/>
    <w:rsid w:val="002C763A"/>
    <w:rsid w:val="002C774C"/>
    <w:rsid w:val="002C7820"/>
    <w:rsid w:val="002C7886"/>
    <w:rsid w:val="002C79C6"/>
    <w:rsid w:val="002C7C23"/>
    <w:rsid w:val="002C7CA4"/>
    <w:rsid w:val="002C7CC5"/>
    <w:rsid w:val="002C7D36"/>
    <w:rsid w:val="002C7E0E"/>
    <w:rsid w:val="002C7E68"/>
    <w:rsid w:val="002C7E69"/>
    <w:rsid w:val="002C7EA0"/>
    <w:rsid w:val="002C7EAA"/>
    <w:rsid w:val="002C7F84"/>
    <w:rsid w:val="002C7F85"/>
    <w:rsid w:val="002C7FB4"/>
    <w:rsid w:val="002D0052"/>
    <w:rsid w:val="002D00AB"/>
    <w:rsid w:val="002D00C4"/>
    <w:rsid w:val="002D00D7"/>
    <w:rsid w:val="002D0151"/>
    <w:rsid w:val="002D015B"/>
    <w:rsid w:val="002D026B"/>
    <w:rsid w:val="002D029E"/>
    <w:rsid w:val="002D03A1"/>
    <w:rsid w:val="002D03D8"/>
    <w:rsid w:val="002D04EB"/>
    <w:rsid w:val="002D051C"/>
    <w:rsid w:val="002D08D0"/>
    <w:rsid w:val="002D0955"/>
    <w:rsid w:val="002D0978"/>
    <w:rsid w:val="002D09A6"/>
    <w:rsid w:val="002D09C1"/>
    <w:rsid w:val="002D09CA"/>
    <w:rsid w:val="002D0A26"/>
    <w:rsid w:val="002D0A7D"/>
    <w:rsid w:val="002D0AFB"/>
    <w:rsid w:val="002D0B1C"/>
    <w:rsid w:val="002D0CFC"/>
    <w:rsid w:val="002D0D65"/>
    <w:rsid w:val="002D0DC1"/>
    <w:rsid w:val="002D0E20"/>
    <w:rsid w:val="002D0E9B"/>
    <w:rsid w:val="002D0F25"/>
    <w:rsid w:val="002D0F71"/>
    <w:rsid w:val="002D1055"/>
    <w:rsid w:val="002D106A"/>
    <w:rsid w:val="002D10D9"/>
    <w:rsid w:val="002D110E"/>
    <w:rsid w:val="002D115B"/>
    <w:rsid w:val="002D11BC"/>
    <w:rsid w:val="002D12D4"/>
    <w:rsid w:val="002D139A"/>
    <w:rsid w:val="002D13AB"/>
    <w:rsid w:val="002D13C6"/>
    <w:rsid w:val="002D1502"/>
    <w:rsid w:val="002D1553"/>
    <w:rsid w:val="002D16D9"/>
    <w:rsid w:val="002D16FD"/>
    <w:rsid w:val="002D184C"/>
    <w:rsid w:val="002D18FC"/>
    <w:rsid w:val="002D1908"/>
    <w:rsid w:val="002D1A15"/>
    <w:rsid w:val="002D1AFF"/>
    <w:rsid w:val="002D1B78"/>
    <w:rsid w:val="002D1BB2"/>
    <w:rsid w:val="002D1BD2"/>
    <w:rsid w:val="002D1C4B"/>
    <w:rsid w:val="002D1CAC"/>
    <w:rsid w:val="002D1D13"/>
    <w:rsid w:val="002D1D84"/>
    <w:rsid w:val="002D1DC7"/>
    <w:rsid w:val="002D205F"/>
    <w:rsid w:val="002D210C"/>
    <w:rsid w:val="002D2140"/>
    <w:rsid w:val="002D2182"/>
    <w:rsid w:val="002D224A"/>
    <w:rsid w:val="002D232D"/>
    <w:rsid w:val="002D2430"/>
    <w:rsid w:val="002D257F"/>
    <w:rsid w:val="002D2632"/>
    <w:rsid w:val="002D26D5"/>
    <w:rsid w:val="002D270E"/>
    <w:rsid w:val="002D276E"/>
    <w:rsid w:val="002D28A4"/>
    <w:rsid w:val="002D29A5"/>
    <w:rsid w:val="002D2A5E"/>
    <w:rsid w:val="002D2C1E"/>
    <w:rsid w:val="002D2C6E"/>
    <w:rsid w:val="002D2C8D"/>
    <w:rsid w:val="002D2DAC"/>
    <w:rsid w:val="002D2DAF"/>
    <w:rsid w:val="002D2E27"/>
    <w:rsid w:val="002D2F29"/>
    <w:rsid w:val="002D2F3C"/>
    <w:rsid w:val="002D2F5F"/>
    <w:rsid w:val="002D3047"/>
    <w:rsid w:val="002D30F2"/>
    <w:rsid w:val="002D3105"/>
    <w:rsid w:val="002D3298"/>
    <w:rsid w:val="002D32AB"/>
    <w:rsid w:val="002D32C5"/>
    <w:rsid w:val="002D3394"/>
    <w:rsid w:val="002D339D"/>
    <w:rsid w:val="002D344C"/>
    <w:rsid w:val="002D34CF"/>
    <w:rsid w:val="002D36EE"/>
    <w:rsid w:val="002D3779"/>
    <w:rsid w:val="002D3A6F"/>
    <w:rsid w:val="002D3BDD"/>
    <w:rsid w:val="002D3BDF"/>
    <w:rsid w:val="002D3C15"/>
    <w:rsid w:val="002D3E62"/>
    <w:rsid w:val="002D3EB3"/>
    <w:rsid w:val="002D3F0C"/>
    <w:rsid w:val="002D3F48"/>
    <w:rsid w:val="002D4059"/>
    <w:rsid w:val="002D40EF"/>
    <w:rsid w:val="002D4158"/>
    <w:rsid w:val="002D419B"/>
    <w:rsid w:val="002D42CA"/>
    <w:rsid w:val="002D4303"/>
    <w:rsid w:val="002D434E"/>
    <w:rsid w:val="002D435C"/>
    <w:rsid w:val="002D43CE"/>
    <w:rsid w:val="002D440D"/>
    <w:rsid w:val="002D4412"/>
    <w:rsid w:val="002D4438"/>
    <w:rsid w:val="002D4513"/>
    <w:rsid w:val="002D4575"/>
    <w:rsid w:val="002D4585"/>
    <w:rsid w:val="002D4654"/>
    <w:rsid w:val="002D46A6"/>
    <w:rsid w:val="002D471B"/>
    <w:rsid w:val="002D47D1"/>
    <w:rsid w:val="002D4807"/>
    <w:rsid w:val="002D497C"/>
    <w:rsid w:val="002D49E6"/>
    <w:rsid w:val="002D4A72"/>
    <w:rsid w:val="002D4A9C"/>
    <w:rsid w:val="002D4ABC"/>
    <w:rsid w:val="002D4AD4"/>
    <w:rsid w:val="002D4C28"/>
    <w:rsid w:val="002D4D07"/>
    <w:rsid w:val="002D4E5E"/>
    <w:rsid w:val="002D4E8E"/>
    <w:rsid w:val="002D4E92"/>
    <w:rsid w:val="002D50E0"/>
    <w:rsid w:val="002D518D"/>
    <w:rsid w:val="002D5205"/>
    <w:rsid w:val="002D527B"/>
    <w:rsid w:val="002D5284"/>
    <w:rsid w:val="002D5301"/>
    <w:rsid w:val="002D533D"/>
    <w:rsid w:val="002D553C"/>
    <w:rsid w:val="002D5581"/>
    <w:rsid w:val="002D5589"/>
    <w:rsid w:val="002D5614"/>
    <w:rsid w:val="002D56C1"/>
    <w:rsid w:val="002D56F5"/>
    <w:rsid w:val="002D57F5"/>
    <w:rsid w:val="002D5878"/>
    <w:rsid w:val="002D5893"/>
    <w:rsid w:val="002D5961"/>
    <w:rsid w:val="002D598A"/>
    <w:rsid w:val="002D5994"/>
    <w:rsid w:val="002D59BB"/>
    <w:rsid w:val="002D5AD9"/>
    <w:rsid w:val="002D5B41"/>
    <w:rsid w:val="002D5B58"/>
    <w:rsid w:val="002D5B6D"/>
    <w:rsid w:val="002D5B70"/>
    <w:rsid w:val="002D5BEE"/>
    <w:rsid w:val="002D5D90"/>
    <w:rsid w:val="002D5DA7"/>
    <w:rsid w:val="002D5FA0"/>
    <w:rsid w:val="002D616E"/>
    <w:rsid w:val="002D6301"/>
    <w:rsid w:val="002D63B0"/>
    <w:rsid w:val="002D65EA"/>
    <w:rsid w:val="002D6619"/>
    <w:rsid w:val="002D661C"/>
    <w:rsid w:val="002D6800"/>
    <w:rsid w:val="002D6861"/>
    <w:rsid w:val="002D688B"/>
    <w:rsid w:val="002D68CD"/>
    <w:rsid w:val="002D6932"/>
    <w:rsid w:val="002D69EE"/>
    <w:rsid w:val="002D6B4F"/>
    <w:rsid w:val="002D6B84"/>
    <w:rsid w:val="002D6C2B"/>
    <w:rsid w:val="002D6C47"/>
    <w:rsid w:val="002D6E72"/>
    <w:rsid w:val="002D6FE6"/>
    <w:rsid w:val="002D6FEF"/>
    <w:rsid w:val="002D7209"/>
    <w:rsid w:val="002D72C7"/>
    <w:rsid w:val="002D7389"/>
    <w:rsid w:val="002D7399"/>
    <w:rsid w:val="002D7508"/>
    <w:rsid w:val="002D7534"/>
    <w:rsid w:val="002D7627"/>
    <w:rsid w:val="002D769B"/>
    <w:rsid w:val="002D770A"/>
    <w:rsid w:val="002D7799"/>
    <w:rsid w:val="002D7801"/>
    <w:rsid w:val="002D787E"/>
    <w:rsid w:val="002D797C"/>
    <w:rsid w:val="002D7A59"/>
    <w:rsid w:val="002D7B1B"/>
    <w:rsid w:val="002D7B40"/>
    <w:rsid w:val="002D7B4A"/>
    <w:rsid w:val="002D7BBD"/>
    <w:rsid w:val="002D7BD9"/>
    <w:rsid w:val="002D7CD9"/>
    <w:rsid w:val="002D7D47"/>
    <w:rsid w:val="002D7D57"/>
    <w:rsid w:val="002D7DBB"/>
    <w:rsid w:val="002D7E01"/>
    <w:rsid w:val="002D7E5C"/>
    <w:rsid w:val="002D7FE3"/>
    <w:rsid w:val="002D7FED"/>
    <w:rsid w:val="002E001A"/>
    <w:rsid w:val="002E0035"/>
    <w:rsid w:val="002E0105"/>
    <w:rsid w:val="002E020F"/>
    <w:rsid w:val="002E025C"/>
    <w:rsid w:val="002E02DD"/>
    <w:rsid w:val="002E02F7"/>
    <w:rsid w:val="002E0711"/>
    <w:rsid w:val="002E07C2"/>
    <w:rsid w:val="002E0859"/>
    <w:rsid w:val="002E0AB2"/>
    <w:rsid w:val="002E0B42"/>
    <w:rsid w:val="002E0B98"/>
    <w:rsid w:val="002E0C4A"/>
    <w:rsid w:val="002E0CB6"/>
    <w:rsid w:val="002E0D5F"/>
    <w:rsid w:val="002E0D74"/>
    <w:rsid w:val="002E0E20"/>
    <w:rsid w:val="002E0E8D"/>
    <w:rsid w:val="002E0F07"/>
    <w:rsid w:val="002E0F20"/>
    <w:rsid w:val="002E0F90"/>
    <w:rsid w:val="002E0FD0"/>
    <w:rsid w:val="002E110C"/>
    <w:rsid w:val="002E1167"/>
    <w:rsid w:val="002E12DE"/>
    <w:rsid w:val="002E12E5"/>
    <w:rsid w:val="002E1364"/>
    <w:rsid w:val="002E13C6"/>
    <w:rsid w:val="002E143C"/>
    <w:rsid w:val="002E1461"/>
    <w:rsid w:val="002E1514"/>
    <w:rsid w:val="002E15AB"/>
    <w:rsid w:val="002E15B3"/>
    <w:rsid w:val="002E15E7"/>
    <w:rsid w:val="002E16A0"/>
    <w:rsid w:val="002E175E"/>
    <w:rsid w:val="002E1791"/>
    <w:rsid w:val="002E1881"/>
    <w:rsid w:val="002E18AC"/>
    <w:rsid w:val="002E1933"/>
    <w:rsid w:val="002E1A05"/>
    <w:rsid w:val="002E1B3B"/>
    <w:rsid w:val="002E1BDF"/>
    <w:rsid w:val="002E1C81"/>
    <w:rsid w:val="002E1CEC"/>
    <w:rsid w:val="002E1D5E"/>
    <w:rsid w:val="002E1D70"/>
    <w:rsid w:val="002E1D89"/>
    <w:rsid w:val="002E1DE0"/>
    <w:rsid w:val="002E1E1D"/>
    <w:rsid w:val="002E1E8B"/>
    <w:rsid w:val="002E1EB9"/>
    <w:rsid w:val="002E1F27"/>
    <w:rsid w:val="002E1F3C"/>
    <w:rsid w:val="002E2120"/>
    <w:rsid w:val="002E2195"/>
    <w:rsid w:val="002E2362"/>
    <w:rsid w:val="002E2444"/>
    <w:rsid w:val="002E2606"/>
    <w:rsid w:val="002E26A4"/>
    <w:rsid w:val="002E26D1"/>
    <w:rsid w:val="002E26F9"/>
    <w:rsid w:val="002E283C"/>
    <w:rsid w:val="002E2840"/>
    <w:rsid w:val="002E2860"/>
    <w:rsid w:val="002E2AAB"/>
    <w:rsid w:val="002E2B10"/>
    <w:rsid w:val="002E2B95"/>
    <w:rsid w:val="002E2BC1"/>
    <w:rsid w:val="002E2DC5"/>
    <w:rsid w:val="002E2DF9"/>
    <w:rsid w:val="002E2E45"/>
    <w:rsid w:val="002E2F32"/>
    <w:rsid w:val="002E2F46"/>
    <w:rsid w:val="002E2F85"/>
    <w:rsid w:val="002E2FCC"/>
    <w:rsid w:val="002E30A3"/>
    <w:rsid w:val="002E3106"/>
    <w:rsid w:val="002E3129"/>
    <w:rsid w:val="002E318B"/>
    <w:rsid w:val="002E3238"/>
    <w:rsid w:val="002E3303"/>
    <w:rsid w:val="002E3329"/>
    <w:rsid w:val="002E342C"/>
    <w:rsid w:val="002E3456"/>
    <w:rsid w:val="002E348D"/>
    <w:rsid w:val="002E352F"/>
    <w:rsid w:val="002E355E"/>
    <w:rsid w:val="002E3580"/>
    <w:rsid w:val="002E3619"/>
    <w:rsid w:val="002E3649"/>
    <w:rsid w:val="002E3664"/>
    <w:rsid w:val="002E36EC"/>
    <w:rsid w:val="002E38A4"/>
    <w:rsid w:val="002E397A"/>
    <w:rsid w:val="002E39E5"/>
    <w:rsid w:val="002E3B2E"/>
    <w:rsid w:val="002E3B7C"/>
    <w:rsid w:val="002E3C1C"/>
    <w:rsid w:val="002E3C47"/>
    <w:rsid w:val="002E3E53"/>
    <w:rsid w:val="002E3ED5"/>
    <w:rsid w:val="002E3EED"/>
    <w:rsid w:val="002E3F0F"/>
    <w:rsid w:val="002E425D"/>
    <w:rsid w:val="002E42C1"/>
    <w:rsid w:val="002E431C"/>
    <w:rsid w:val="002E437A"/>
    <w:rsid w:val="002E43AE"/>
    <w:rsid w:val="002E43BA"/>
    <w:rsid w:val="002E4400"/>
    <w:rsid w:val="002E4651"/>
    <w:rsid w:val="002E48EE"/>
    <w:rsid w:val="002E48FE"/>
    <w:rsid w:val="002E49BE"/>
    <w:rsid w:val="002E4A51"/>
    <w:rsid w:val="002E4A65"/>
    <w:rsid w:val="002E4B1A"/>
    <w:rsid w:val="002E4B65"/>
    <w:rsid w:val="002E4B88"/>
    <w:rsid w:val="002E4BA2"/>
    <w:rsid w:val="002E4CD1"/>
    <w:rsid w:val="002E4D27"/>
    <w:rsid w:val="002E4E3C"/>
    <w:rsid w:val="002E4E6C"/>
    <w:rsid w:val="002E4FBC"/>
    <w:rsid w:val="002E5007"/>
    <w:rsid w:val="002E503A"/>
    <w:rsid w:val="002E50D3"/>
    <w:rsid w:val="002E50F8"/>
    <w:rsid w:val="002E50FB"/>
    <w:rsid w:val="002E5204"/>
    <w:rsid w:val="002E522D"/>
    <w:rsid w:val="002E526D"/>
    <w:rsid w:val="002E5299"/>
    <w:rsid w:val="002E52B1"/>
    <w:rsid w:val="002E52F5"/>
    <w:rsid w:val="002E535D"/>
    <w:rsid w:val="002E5385"/>
    <w:rsid w:val="002E53B7"/>
    <w:rsid w:val="002E53FF"/>
    <w:rsid w:val="002E5407"/>
    <w:rsid w:val="002E54A9"/>
    <w:rsid w:val="002E54F5"/>
    <w:rsid w:val="002E55B6"/>
    <w:rsid w:val="002E55B7"/>
    <w:rsid w:val="002E5670"/>
    <w:rsid w:val="002E57B0"/>
    <w:rsid w:val="002E57D9"/>
    <w:rsid w:val="002E5846"/>
    <w:rsid w:val="002E5A07"/>
    <w:rsid w:val="002E5A9F"/>
    <w:rsid w:val="002E5B45"/>
    <w:rsid w:val="002E5BCB"/>
    <w:rsid w:val="002E5C03"/>
    <w:rsid w:val="002E5C1B"/>
    <w:rsid w:val="002E5C38"/>
    <w:rsid w:val="002E5CA3"/>
    <w:rsid w:val="002E5CC0"/>
    <w:rsid w:val="002E5CFA"/>
    <w:rsid w:val="002E5D1D"/>
    <w:rsid w:val="002E5D45"/>
    <w:rsid w:val="002E5E75"/>
    <w:rsid w:val="002E5E96"/>
    <w:rsid w:val="002E5F83"/>
    <w:rsid w:val="002E6000"/>
    <w:rsid w:val="002E6024"/>
    <w:rsid w:val="002E6035"/>
    <w:rsid w:val="002E60D9"/>
    <w:rsid w:val="002E61B5"/>
    <w:rsid w:val="002E61EB"/>
    <w:rsid w:val="002E6364"/>
    <w:rsid w:val="002E636A"/>
    <w:rsid w:val="002E63F2"/>
    <w:rsid w:val="002E6411"/>
    <w:rsid w:val="002E6451"/>
    <w:rsid w:val="002E65C2"/>
    <w:rsid w:val="002E65E0"/>
    <w:rsid w:val="002E660E"/>
    <w:rsid w:val="002E66BC"/>
    <w:rsid w:val="002E66BF"/>
    <w:rsid w:val="002E66E0"/>
    <w:rsid w:val="002E6703"/>
    <w:rsid w:val="002E6759"/>
    <w:rsid w:val="002E6787"/>
    <w:rsid w:val="002E68A7"/>
    <w:rsid w:val="002E6902"/>
    <w:rsid w:val="002E695B"/>
    <w:rsid w:val="002E6A6E"/>
    <w:rsid w:val="002E6A9B"/>
    <w:rsid w:val="002E6AF4"/>
    <w:rsid w:val="002E6B13"/>
    <w:rsid w:val="002E6B79"/>
    <w:rsid w:val="002E6CB2"/>
    <w:rsid w:val="002E6D67"/>
    <w:rsid w:val="002E6DC3"/>
    <w:rsid w:val="002E6DC7"/>
    <w:rsid w:val="002E6DE6"/>
    <w:rsid w:val="002E6E52"/>
    <w:rsid w:val="002E6E56"/>
    <w:rsid w:val="002E6EB7"/>
    <w:rsid w:val="002E6F78"/>
    <w:rsid w:val="002E6F7D"/>
    <w:rsid w:val="002E7003"/>
    <w:rsid w:val="002E7007"/>
    <w:rsid w:val="002E701E"/>
    <w:rsid w:val="002E70B1"/>
    <w:rsid w:val="002E70C3"/>
    <w:rsid w:val="002E744B"/>
    <w:rsid w:val="002E747B"/>
    <w:rsid w:val="002E74C2"/>
    <w:rsid w:val="002E7693"/>
    <w:rsid w:val="002E769A"/>
    <w:rsid w:val="002E76AB"/>
    <w:rsid w:val="002E76E6"/>
    <w:rsid w:val="002E76E9"/>
    <w:rsid w:val="002E7704"/>
    <w:rsid w:val="002E774A"/>
    <w:rsid w:val="002E7766"/>
    <w:rsid w:val="002E789B"/>
    <w:rsid w:val="002E78EC"/>
    <w:rsid w:val="002E794D"/>
    <w:rsid w:val="002E79D9"/>
    <w:rsid w:val="002E7A0A"/>
    <w:rsid w:val="002E7AAF"/>
    <w:rsid w:val="002E7B06"/>
    <w:rsid w:val="002E7B2B"/>
    <w:rsid w:val="002E7CE6"/>
    <w:rsid w:val="002E7DD2"/>
    <w:rsid w:val="002E7E1A"/>
    <w:rsid w:val="002E7E95"/>
    <w:rsid w:val="002E7EB9"/>
    <w:rsid w:val="002E7F2D"/>
    <w:rsid w:val="002E7F2F"/>
    <w:rsid w:val="002E7F4B"/>
    <w:rsid w:val="002E7F74"/>
    <w:rsid w:val="002F010D"/>
    <w:rsid w:val="002F019D"/>
    <w:rsid w:val="002F01BE"/>
    <w:rsid w:val="002F0247"/>
    <w:rsid w:val="002F0266"/>
    <w:rsid w:val="002F039E"/>
    <w:rsid w:val="002F03D2"/>
    <w:rsid w:val="002F047D"/>
    <w:rsid w:val="002F04A2"/>
    <w:rsid w:val="002F0572"/>
    <w:rsid w:val="002F059A"/>
    <w:rsid w:val="002F05D3"/>
    <w:rsid w:val="002F0609"/>
    <w:rsid w:val="002F0809"/>
    <w:rsid w:val="002F0894"/>
    <w:rsid w:val="002F08C0"/>
    <w:rsid w:val="002F0AB3"/>
    <w:rsid w:val="002F0AD2"/>
    <w:rsid w:val="002F0B1A"/>
    <w:rsid w:val="002F0B1E"/>
    <w:rsid w:val="002F0BA1"/>
    <w:rsid w:val="002F0C42"/>
    <w:rsid w:val="002F0D55"/>
    <w:rsid w:val="002F0D7E"/>
    <w:rsid w:val="002F0E14"/>
    <w:rsid w:val="002F0E41"/>
    <w:rsid w:val="002F0ED6"/>
    <w:rsid w:val="002F0EEC"/>
    <w:rsid w:val="002F0F23"/>
    <w:rsid w:val="002F0FAB"/>
    <w:rsid w:val="002F0FD7"/>
    <w:rsid w:val="002F10AE"/>
    <w:rsid w:val="002F1163"/>
    <w:rsid w:val="002F11B0"/>
    <w:rsid w:val="002F1266"/>
    <w:rsid w:val="002F12AF"/>
    <w:rsid w:val="002F12D4"/>
    <w:rsid w:val="002F1304"/>
    <w:rsid w:val="002F1309"/>
    <w:rsid w:val="002F1386"/>
    <w:rsid w:val="002F1568"/>
    <w:rsid w:val="002F1599"/>
    <w:rsid w:val="002F15A4"/>
    <w:rsid w:val="002F15FE"/>
    <w:rsid w:val="002F17A2"/>
    <w:rsid w:val="002F1828"/>
    <w:rsid w:val="002F189E"/>
    <w:rsid w:val="002F18FB"/>
    <w:rsid w:val="002F1916"/>
    <w:rsid w:val="002F1926"/>
    <w:rsid w:val="002F195D"/>
    <w:rsid w:val="002F1A09"/>
    <w:rsid w:val="002F1A3C"/>
    <w:rsid w:val="002F1B7F"/>
    <w:rsid w:val="002F1C0F"/>
    <w:rsid w:val="002F1C20"/>
    <w:rsid w:val="002F1C8D"/>
    <w:rsid w:val="002F1CEA"/>
    <w:rsid w:val="002F1DEB"/>
    <w:rsid w:val="002F1E61"/>
    <w:rsid w:val="002F1E93"/>
    <w:rsid w:val="002F1EAE"/>
    <w:rsid w:val="002F1F9C"/>
    <w:rsid w:val="002F20C4"/>
    <w:rsid w:val="002F21C1"/>
    <w:rsid w:val="002F2267"/>
    <w:rsid w:val="002F2309"/>
    <w:rsid w:val="002F2331"/>
    <w:rsid w:val="002F23CB"/>
    <w:rsid w:val="002F23D7"/>
    <w:rsid w:val="002F2498"/>
    <w:rsid w:val="002F25DC"/>
    <w:rsid w:val="002F269C"/>
    <w:rsid w:val="002F2736"/>
    <w:rsid w:val="002F2748"/>
    <w:rsid w:val="002F28E2"/>
    <w:rsid w:val="002F29B2"/>
    <w:rsid w:val="002F29C1"/>
    <w:rsid w:val="002F2ABD"/>
    <w:rsid w:val="002F2AF0"/>
    <w:rsid w:val="002F2C0E"/>
    <w:rsid w:val="002F2DC4"/>
    <w:rsid w:val="002F2EC2"/>
    <w:rsid w:val="002F2ECF"/>
    <w:rsid w:val="002F2F34"/>
    <w:rsid w:val="002F30B5"/>
    <w:rsid w:val="002F312C"/>
    <w:rsid w:val="002F3221"/>
    <w:rsid w:val="002F32AE"/>
    <w:rsid w:val="002F3398"/>
    <w:rsid w:val="002F33CF"/>
    <w:rsid w:val="002F3457"/>
    <w:rsid w:val="002F361B"/>
    <w:rsid w:val="002F3622"/>
    <w:rsid w:val="002F3690"/>
    <w:rsid w:val="002F3780"/>
    <w:rsid w:val="002F3831"/>
    <w:rsid w:val="002F3837"/>
    <w:rsid w:val="002F39AB"/>
    <w:rsid w:val="002F39D9"/>
    <w:rsid w:val="002F3A5A"/>
    <w:rsid w:val="002F3B34"/>
    <w:rsid w:val="002F3B3F"/>
    <w:rsid w:val="002F3BA4"/>
    <w:rsid w:val="002F3CAA"/>
    <w:rsid w:val="002F3CCA"/>
    <w:rsid w:val="002F3D4E"/>
    <w:rsid w:val="002F3FBA"/>
    <w:rsid w:val="002F40C7"/>
    <w:rsid w:val="002F4185"/>
    <w:rsid w:val="002F41FB"/>
    <w:rsid w:val="002F420F"/>
    <w:rsid w:val="002F422C"/>
    <w:rsid w:val="002F446B"/>
    <w:rsid w:val="002F44C3"/>
    <w:rsid w:val="002F4536"/>
    <w:rsid w:val="002F457A"/>
    <w:rsid w:val="002F4580"/>
    <w:rsid w:val="002F460B"/>
    <w:rsid w:val="002F467A"/>
    <w:rsid w:val="002F46C8"/>
    <w:rsid w:val="002F476E"/>
    <w:rsid w:val="002F4770"/>
    <w:rsid w:val="002F47B9"/>
    <w:rsid w:val="002F491B"/>
    <w:rsid w:val="002F49A0"/>
    <w:rsid w:val="002F49F0"/>
    <w:rsid w:val="002F4A8E"/>
    <w:rsid w:val="002F4BD3"/>
    <w:rsid w:val="002F4C14"/>
    <w:rsid w:val="002F4C91"/>
    <w:rsid w:val="002F4D28"/>
    <w:rsid w:val="002F4EC9"/>
    <w:rsid w:val="002F4F01"/>
    <w:rsid w:val="002F5056"/>
    <w:rsid w:val="002F51D1"/>
    <w:rsid w:val="002F520F"/>
    <w:rsid w:val="002F5266"/>
    <w:rsid w:val="002F535A"/>
    <w:rsid w:val="002F5405"/>
    <w:rsid w:val="002F5455"/>
    <w:rsid w:val="002F54AF"/>
    <w:rsid w:val="002F5652"/>
    <w:rsid w:val="002F566B"/>
    <w:rsid w:val="002F5742"/>
    <w:rsid w:val="002F5748"/>
    <w:rsid w:val="002F5781"/>
    <w:rsid w:val="002F5858"/>
    <w:rsid w:val="002F596B"/>
    <w:rsid w:val="002F599C"/>
    <w:rsid w:val="002F59B9"/>
    <w:rsid w:val="002F59E6"/>
    <w:rsid w:val="002F5A75"/>
    <w:rsid w:val="002F5ADF"/>
    <w:rsid w:val="002F5BC2"/>
    <w:rsid w:val="002F5CD6"/>
    <w:rsid w:val="002F5D72"/>
    <w:rsid w:val="002F5DAC"/>
    <w:rsid w:val="002F5DB8"/>
    <w:rsid w:val="002F5E6A"/>
    <w:rsid w:val="002F5EE3"/>
    <w:rsid w:val="002F5F67"/>
    <w:rsid w:val="002F5FC6"/>
    <w:rsid w:val="002F5FCD"/>
    <w:rsid w:val="002F6040"/>
    <w:rsid w:val="002F6173"/>
    <w:rsid w:val="002F6180"/>
    <w:rsid w:val="002F6197"/>
    <w:rsid w:val="002F620C"/>
    <w:rsid w:val="002F660D"/>
    <w:rsid w:val="002F6670"/>
    <w:rsid w:val="002F667B"/>
    <w:rsid w:val="002F6686"/>
    <w:rsid w:val="002F66B6"/>
    <w:rsid w:val="002F66FE"/>
    <w:rsid w:val="002F6750"/>
    <w:rsid w:val="002F67AA"/>
    <w:rsid w:val="002F67BA"/>
    <w:rsid w:val="002F67EC"/>
    <w:rsid w:val="002F67FE"/>
    <w:rsid w:val="002F6A12"/>
    <w:rsid w:val="002F6A57"/>
    <w:rsid w:val="002F6A75"/>
    <w:rsid w:val="002F6B46"/>
    <w:rsid w:val="002F6DD8"/>
    <w:rsid w:val="002F6E9C"/>
    <w:rsid w:val="002F6F5E"/>
    <w:rsid w:val="002F6FCA"/>
    <w:rsid w:val="002F6FF5"/>
    <w:rsid w:val="002F70C9"/>
    <w:rsid w:val="002F70CD"/>
    <w:rsid w:val="002F70DD"/>
    <w:rsid w:val="002F716A"/>
    <w:rsid w:val="002F7181"/>
    <w:rsid w:val="002F720A"/>
    <w:rsid w:val="002F72CE"/>
    <w:rsid w:val="002F72DE"/>
    <w:rsid w:val="002F7427"/>
    <w:rsid w:val="002F7680"/>
    <w:rsid w:val="002F76FC"/>
    <w:rsid w:val="002F77B9"/>
    <w:rsid w:val="002F77F5"/>
    <w:rsid w:val="002F7839"/>
    <w:rsid w:val="002F783A"/>
    <w:rsid w:val="002F7851"/>
    <w:rsid w:val="002F78CF"/>
    <w:rsid w:val="002F79AC"/>
    <w:rsid w:val="002F79F0"/>
    <w:rsid w:val="002F7A5B"/>
    <w:rsid w:val="002F7ACF"/>
    <w:rsid w:val="002F7BFA"/>
    <w:rsid w:val="002F7C83"/>
    <w:rsid w:val="002F7E4A"/>
    <w:rsid w:val="002F7E5D"/>
    <w:rsid w:val="002F7FB4"/>
    <w:rsid w:val="002F7FE0"/>
    <w:rsid w:val="002F7FE8"/>
    <w:rsid w:val="00300118"/>
    <w:rsid w:val="00300128"/>
    <w:rsid w:val="00300185"/>
    <w:rsid w:val="003002D8"/>
    <w:rsid w:val="0030038C"/>
    <w:rsid w:val="003003A9"/>
    <w:rsid w:val="0030042A"/>
    <w:rsid w:val="0030047E"/>
    <w:rsid w:val="0030049D"/>
    <w:rsid w:val="0030054B"/>
    <w:rsid w:val="003006C6"/>
    <w:rsid w:val="003006F0"/>
    <w:rsid w:val="003009C1"/>
    <w:rsid w:val="003009D8"/>
    <w:rsid w:val="00300A2E"/>
    <w:rsid w:val="00300A92"/>
    <w:rsid w:val="00300ABC"/>
    <w:rsid w:val="00300B6A"/>
    <w:rsid w:val="00300C03"/>
    <w:rsid w:val="00300C3A"/>
    <w:rsid w:val="00300C51"/>
    <w:rsid w:val="00300CD4"/>
    <w:rsid w:val="00300D22"/>
    <w:rsid w:val="00300EDC"/>
    <w:rsid w:val="00300EE2"/>
    <w:rsid w:val="00300EF2"/>
    <w:rsid w:val="00300F30"/>
    <w:rsid w:val="00300F4B"/>
    <w:rsid w:val="00300FA8"/>
    <w:rsid w:val="00301073"/>
    <w:rsid w:val="003010E0"/>
    <w:rsid w:val="0030114D"/>
    <w:rsid w:val="0030119F"/>
    <w:rsid w:val="003011D7"/>
    <w:rsid w:val="003011E6"/>
    <w:rsid w:val="003012C2"/>
    <w:rsid w:val="003012E6"/>
    <w:rsid w:val="00301350"/>
    <w:rsid w:val="0030137D"/>
    <w:rsid w:val="003013AE"/>
    <w:rsid w:val="00301402"/>
    <w:rsid w:val="003017B3"/>
    <w:rsid w:val="003017C7"/>
    <w:rsid w:val="003019B7"/>
    <w:rsid w:val="003019D9"/>
    <w:rsid w:val="00301A8A"/>
    <w:rsid w:val="00301ADB"/>
    <w:rsid w:val="00301B48"/>
    <w:rsid w:val="00301B57"/>
    <w:rsid w:val="00301CBD"/>
    <w:rsid w:val="00301DB2"/>
    <w:rsid w:val="00301E53"/>
    <w:rsid w:val="00301E6C"/>
    <w:rsid w:val="00301EBF"/>
    <w:rsid w:val="00301FF0"/>
    <w:rsid w:val="003020A7"/>
    <w:rsid w:val="003023BD"/>
    <w:rsid w:val="003023F2"/>
    <w:rsid w:val="00302446"/>
    <w:rsid w:val="00302454"/>
    <w:rsid w:val="00302540"/>
    <w:rsid w:val="0030268A"/>
    <w:rsid w:val="00302694"/>
    <w:rsid w:val="003026AB"/>
    <w:rsid w:val="003026C3"/>
    <w:rsid w:val="00302706"/>
    <w:rsid w:val="00302755"/>
    <w:rsid w:val="0030297F"/>
    <w:rsid w:val="00302A17"/>
    <w:rsid w:val="00302B07"/>
    <w:rsid w:val="00302C99"/>
    <w:rsid w:val="00302D13"/>
    <w:rsid w:val="00302D55"/>
    <w:rsid w:val="00302D67"/>
    <w:rsid w:val="00302DB1"/>
    <w:rsid w:val="00302DD2"/>
    <w:rsid w:val="00302E10"/>
    <w:rsid w:val="00302EF6"/>
    <w:rsid w:val="00302F36"/>
    <w:rsid w:val="00303110"/>
    <w:rsid w:val="00303146"/>
    <w:rsid w:val="003031E4"/>
    <w:rsid w:val="0030327B"/>
    <w:rsid w:val="003032AE"/>
    <w:rsid w:val="003032BA"/>
    <w:rsid w:val="00303344"/>
    <w:rsid w:val="00303416"/>
    <w:rsid w:val="00303418"/>
    <w:rsid w:val="0030341F"/>
    <w:rsid w:val="00303506"/>
    <w:rsid w:val="0030354C"/>
    <w:rsid w:val="003035EC"/>
    <w:rsid w:val="00303637"/>
    <w:rsid w:val="0030364C"/>
    <w:rsid w:val="00303698"/>
    <w:rsid w:val="00303794"/>
    <w:rsid w:val="003037C3"/>
    <w:rsid w:val="003037E1"/>
    <w:rsid w:val="003038D9"/>
    <w:rsid w:val="003039E1"/>
    <w:rsid w:val="003039E5"/>
    <w:rsid w:val="00303A08"/>
    <w:rsid w:val="00303AF3"/>
    <w:rsid w:val="00303B23"/>
    <w:rsid w:val="00303B77"/>
    <w:rsid w:val="00303D73"/>
    <w:rsid w:val="00303D7A"/>
    <w:rsid w:val="00303DA0"/>
    <w:rsid w:val="00303FA2"/>
    <w:rsid w:val="00303FCF"/>
    <w:rsid w:val="00303FD6"/>
    <w:rsid w:val="00304022"/>
    <w:rsid w:val="0030406B"/>
    <w:rsid w:val="00304106"/>
    <w:rsid w:val="0030420E"/>
    <w:rsid w:val="0030425C"/>
    <w:rsid w:val="0030427A"/>
    <w:rsid w:val="0030435F"/>
    <w:rsid w:val="00304447"/>
    <w:rsid w:val="0030448D"/>
    <w:rsid w:val="003044E3"/>
    <w:rsid w:val="003044E6"/>
    <w:rsid w:val="00304627"/>
    <w:rsid w:val="00304661"/>
    <w:rsid w:val="003046C4"/>
    <w:rsid w:val="003046F7"/>
    <w:rsid w:val="0030472B"/>
    <w:rsid w:val="0030474E"/>
    <w:rsid w:val="00304768"/>
    <w:rsid w:val="003047A8"/>
    <w:rsid w:val="003047F0"/>
    <w:rsid w:val="0030488A"/>
    <w:rsid w:val="0030490A"/>
    <w:rsid w:val="00304967"/>
    <w:rsid w:val="00304A97"/>
    <w:rsid w:val="00304AC7"/>
    <w:rsid w:val="00304AD5"/>
    <w:rsid w:val="00304C43"/>
    <w:rsid w:val="00304C59"/>
    <w:rsid w:val="00304E6E"/>
    <w:rsid w:val="00304F49"/>
    <w:rsid w:val="00304FCB"/>
    <w:rsid w:val="003051AC"/>
    <w:rsid w:val="003052B0"/>
    <w:rsid w:val="003052D2"/>
    <w:rsid w:val="003052D3"/>
    <w:rsid w:val="003052EA"/>
    <w:rsid w:val="003053CA"/>
    <w:rsid w:val="0030543E"/>
    <w:rsid w:val="0030544A"/>
    <w:rsid w:val="003054AB"/>
    <w:rsid w:val="003054D9"/>
    <w:rsid w:val="003054E9"/>
    <w:rsid w:val="003055CA"/>
    <w:rsid w:val="00305729"/>
    <w:rsid w:val="0030573B"/>
    <w:rsid w:val="00305827"/>
    <w:rsid w:val="00305881"/>
    <w:rsid w:val="0030588A"/>
    <w:rsid w:val="00305946"/>
    <w:rsid w:val="00305A6C"/>
    <w:rsid w:val="00305ACB"/>
    <w:rsid w:val="00305B03"/>
    <w:rsid w:val="00305B38"/>
    <w:rsid w:val="00305BAE"/>
    <w:rsid w:val="00305BB8"/>
    <w:rsid w:val="00305BC4"/>
    <w:rsid w:val="00305BDA"/>
    <w:rsid w:val="00305CA5"/>
    <w:rsid w:val="00305CB4"/>
    <w:rsid w:val="00305CB9"/>
    <w:rsid w:val="00305E0C"/>
    <w:rsid w:val="00305E69"/>
    <w:rsid w:val="00305EE8"/>
    <w:rsid w:val="00305FFA"/>
    <w:rsid w:val="0030609E"/>
    <w:rsid w:val="003060FF"/>
    <w:rsid w:val="00306187"/>
    <w:rsid w:val="0030629D"/>
    <w:rsid w:val="0030633E"/>
    <w:rsid w:val="0030634E"/>
    <w:rsid w:val="0030637A"/>
    <w:rsid w:val="003063CB"/>
    <w:rsid w:val="0030651A"/>
    <w:rsid w:val="0030653E"/>
    <w:rsid w:val="00306748"/>
    <w:rsid w:val="003067CF"/>
    <w:rsid w:val="0030681B"/>
    <w:rsid w:val="00306844"/>
    <w:rsid w:val="003068D8"/>
    <w:rsid w:val="00306AF0"/>
    <w:rsid w:val="00306B4C"/>
    <w:rsid w:val="00306BF1"/>
    <w:rsid w:val="00306CBD"/>
    <w:rsid w:val="00306DC1"/>
    <w:rsid w:val="00306EA5"/>
    <w:rsid w:val="00306F17"/>
    <w:rsid w:val="00306F21"/>
    <w:rsid w:val="00306F9F"/>
    <w:rsid w:val="00307031"/>
    <w:rsid w:val="003070CE"/>
    <w:rsid w:val="00307134"/>
    <w:rsid w:val="0030713F"/>
    <w:rsid w:val="00307186"/>
    <w:rsid w:val="003071CA"/>
    <w:rsid w:val="00307243"/>
    <w:rsid w:val="003072DB"/>
    <w:rsid w:val="0030734D"/>
    <w:rsid w:val="00307564"/>
    <w:rsid w:val="003075F8"/>
    <w:rsid w:val="003076E2"/>
    <w:rsid w:val="0030775F"/>
    <w:rsid w:val="003077AF"/>
    <w:rsid w:val="003077B7"/>
    <w:rsid w:val="003077EF"/>
    <w:rsid w:val="0030787E"/>
    <w:rsid w:val="00307887"/>
    <w:rsid w:val="003079AD"/>
    <w:rsid w:val="00307A0C"/>
    <w:rsid w:val="00307ACD"/>
    <w:rsid w:val="00307B3F"/>
    <w:rsid w:val="00307B4D"/>
    <w:rsid w:val="00307B71"/>
    <w:rsid w:val="00307B7B"/>
    <w:rsid w:val="00307C01"/>
    <w:rsid w:val="00307C6E"/>
    <w:rsid w:val="00307CE8"/>
    <w:rsid w:val="00307E54"/>
    <w:rsid w:val="00307F12"/>
    <w:rsid w:val="00307FC3"/>
    <w:rsid w:val="00310080"/>
    <w:rsid w:val="003100BC"/>
    <w:rsid w:val="003100CF"/>
    <w:rsid w:val="003101A4"/>
    <w:rsid w:val="003101D9"/>
    <w:rsid w:val="003104C6"/>
    <w:rsid w:val="00310540"/>
    <w:rsid w:val="003105E0"/>
    <w:rsid w:val="00310734"/>
    <w:rsid w:val="0031074D"/>
    <w:rsid w:val="0031083A"/>
    <w:rsid w:val="0031090A"/>
    <w:rsid w:val="00310922"/>
    <w:rsid w:val="003109AC"/>
    <w:rsid w:val="003109BA"/>
    <w:rsid w:val="00310A7B"/>
    <w:rsid w:val="00310ABF"/>
    <w:rsid w:val="00310BCF"/>
    <w:rsid w:val="00310BE6"/>
    <w:rsid w:val="00310BF3"/>
    <w:rsid w:val="00310C40"/>
    <w:rsid w:val="00310C7A"/>
    <w:rsid w:val="00310D4D"/>
    <w:rsid w:val="00310D84"/>
    <w:rsid w:val="00310D8C"/>
    <w:rsid w:val="00310DE9"/>
    <w:rsid w:val="00311022"/>
    <w:rsid w:val="003110EC"/>
    <w:rsid w:val="0031112B"/>
    <w:rsid w:val="003111AE"/>
    <w:rsid w:val="00311244"/>
    <w:rsid w:val="00311289"/>
    <w:rsid w:val="0031134B"/>
    <w:rsid w:val="00311379"/>
    <w:rsid w:val="003113A1"/>
    <w:rsid w:val="003113C9"/>
    <w:rsid w:val="0031146C"/>
    <w:rsid w:val="0031154F"/>
    <w:rsid w:val="0031157D"/>
    <w:rsid w:val="00311589"/>
    <w:rsid w:val="003115DA"/>
    <w:rsid w:val="003116C0"/>
    <w:rsid w:val="0031170A"/>
    <w:rsid w:val="00311726"/>
    <w:rsid w:val="00311762"/>
    <w:rsid w:val="0031179B"/>
    <w:rsid w:val="00311833"/>
    <w:rsid w:val="0031190F"/>
    <w:rsid w:val="003119F8"/>
    <w:rsid w:val="00311A60"/>
    <w:rsid w:val="00311AA0"/>
    <w:rsid w:val="00311BEE"/>
    <w:rsid w:val="00311CC8"/>
    <w:rsid w:val="00311CE1"/>
    <w:rsid w:val="00311E69"/>
    <w:rsid w:val="00311EA4"/>
    <w:rsid w:val="00311F0A"/>
    <w:rsid w:val="00311F78"/>
    <w:rsid w:val="00311F97"/>
    <w:rsid w:val="00311F99"/>
    <w:rsid w:val="00311FD3"/>
    <w:rsid w:val="0031201E"/>
    <w:rsid w:val="0031202D"/>
    <w:rsid w:val="0031220E"/>
    <w:rsid w:val="0031229F"/>
    <w:rsid w:val="003122E5"/>
    <w:rsid w:val="00312339"/>
    <w:rsid w:val="00312360"/>
    <w:rsid w:val="0031237B"/>
    <w:rsid w:val="003123D6"/>
    <w:rsid w:val="003123FB"/>
    <w:rsid w:val="00312400"/>
    <w:rsid w:val="0031249E"/>
    <w:rsid w:val="003125CD"/>
    <w:rsid w:val="003125E5"/>
    <w:rsid w:val="003125FB"/>
    <w:rsid w:val="00312648"/>
    <w:rsid w:val="00312685"/>
    <w:rsid w:val="0031271C"/>
    <w:rsid w:val="00312724"/>
    <w:rsid w:val="003127E7"/>
    <w:rsid w:val="00312861"/>
    <w:rsid w:val="003128D6"/>
    <w:rsid w:val="00312904"/>
    <w:rsid w:val="003129EF"/>
    <w:rsid w:val="00312AB9"/>
    <w:rsid w:val="00312B27"/>
    <w:rsid w:val="00312B87"/>
    <w:rsid w:val="00312C32"/>
    <w:rsid w:val="00312C94"/>
    <w:rsid w:val="00312CCC"/>
    <w:rsid w:val="00312D00"/>
    <w:rsid w:val="00312D54"/>
    <w:rsid w:val="00312D74"/>
    <w:rsid w:val="00312DCB"/>
    <w:rsid w:val="00312E82"/>
    <w:rsid w:val="00312EBE"/>
    <w:rsid w:val="00312EC2"/>
    <w:rsid w:val="00312FB3"/>
    <w:rsid w:val="00312FBE"/>
    <w:rsid w:val="00313196"/>
    <w:rsid w:val="0031320A"/>
    <w:rsid w:val="003132B0"/>
    <w:rsid w:val="003132E3"/>
    <w:rsid w:val="003133C3"/>
    <w:rsid w:val="00313465"/>
    <w:rsid w:val="00313470"/>
    <w:rsid w:val="003134FF"/>
    <w:rsid w:val="003135F7"/>
    <w:rsid w:val="0031363A"/>
    <w:rsid w:val="00313843"/>
    <w:rsid w:val="0031392C"/>
    <w:rsid w:val="00313A4E"/>
    <w:rsid w:val="00313A9F"/>
    <w:rsid w:val="00313B15"/>
    <w:rsid w:val="00313B53"/>
    <w:rsid w:val="00313B55"/>
    <w:rsid w:val="00313D58"/>
    <w:rsid w:val="00313E79"/>
    <w:rsid w:val="00313E7C"/>
    <w:rsid w:val="00313F91"/>
    <w:rsid w:val="00313FB2"/>
    <w:rsid w:val="00313FB6"/>
    <w:rsid w:val="0031400F"/>
    <w:rsid w:val="00314047"/>
    <w:rsid w:val="0031408B"/>
    <w:rsid w:val="00314247"/>
    <w:rsid w:val="00314260"/>
    <w:rsid w:val="00314277"/>
    <w:rsid w:val="0031427D"/>
    <w:rsid w:val="00314285"/>
    <w:rsid w:val="0031429B"/>
    <w:rsid w:val="003142A8"/>
    <w:rsid w:val="00314311"/>
    <w:rsid w:val="003143AE"/>
    <w:rsid w:val="00314403"/>
    <w:rsid w:val="00314628"/>
    <w:rsid w:val="00314694"/>
    <w:rsid w:val="0031470A"/>
    <w:rsid w:val="00314746"/>
    <w:rsid w:val="00314860"/>
    <w:rsid w:val="0031493A"/>
    <w:rsid w:val="00314994"/>
    <w:rsid w:val="003149F7"/>
    <w:rsid w:val="00314A4E"/>
    <w:rsid w:val="00314AF6"/>
    <w:rsid w:val="00314B45"/>
    <w:rsid w:val="00314C70"/>
    <w:rsid w:val="00314D63"/>
    <w:rsid w:val="00314ED8"/>
    <w:rsid w:val="00314FF7"/>
    <w:rsid w:val="0031506C"/>
    <w:rsid w:val="00315128"/>
    <w:rsid w:val="00315183"/>
    <w:rsid w:val="0031518A"/>
    <w:rsid w:val="003151E9"/>
    <w:rsid w:val="00315201"/>
    <w:rsid w:val="003152D8"/>
    <w:rsid w:val="003152DF"/>
    <w:rsid w:val="003152E2"/>
    <w:rsid w:val="00315301"/>
    <w:rsid w:val="003153D5"/>
    <w:rsid w:val="00315480"/>
    <w:rsid w:val="003154DD"/>
    <w:rsid w:val="003154E3"/>
    <w:rsid w:val="003154F2"/>
    <w:rsid w:val="0031558B"/>
    <w:rsid w:val="00315662"/>
    <w:rsid w:val="003156BF"/>
    <w:rsid w:val="00315745"/>
    <w:rsid w:val="0031577A"/>
    <w:rsid w:val="003157D2"/>
    <w:rsid w:val="00315801"/>
    <w:rsid w:val="00315831"/>
    <w:rsid w:val="0031589F"/>
    <w:rsid w:val="003158E3"/>
    <w:rsid w:val="0031593B"/>
    <w:rsid w:val="003159E7"/>
    <w:rsid w:val="00315A33"/>
    <w:rsid w:val="00315A73"/>
    <w:rsid w:val="00315A7D"/>
    <w:rsid w:val="00315B4A"/>
    <w:rsid w:val="00315B56"/>
    <w:rsid w:val="00315C0F"/>
    <w:rsid w:val="00315CAD"/>
    <w:rsid w:val="00315D22"/>
    <w:rsid w:val="00315D76"/>
    <w:rsid w:val="00315DA9"/>
    <w:rsid w:val="00315DEE"/>
    <w:rsid w:val="00315E11"/>
    <w:rsid w:val="00315E61"/>
    <w:rsid w:val="00315EE6"/>
    <w:rsid w:val="00315FC8"/>
    <w:rsid w:val="0031605F"/>
    <w:rsid w:val="003160B6"/>
    <w:rsid w:val="0031611D"/>
    <w:rsid w:val="00316159"/>
    <w:rsid w:val="003161C0"/>
    <w:rsid w:val="00316229"/>
    <w:rsid w:val="003162D8"/>
    <w:rsid w:val="0031632A"/>
    <w:rsid w:val="00316381"/>
    <w:rsid w:val="003163E3"/>
    <w:rsid w:val="00316412"/>
    <w:rsid w:val="0031652F"/>
    <w:rsid w:val="0031660D"/>
    <w:rsid w:val="0031681D"/>
    <w:rsid w:val="00316824"/>
    <w:rsid w:val="00316954"/>
    <w:rsid w:val="003169F9"/>
    <w:rsid w:val="00316A06"/>
    <w:rsid w:val="00316A9B"/>
    <w:rsid w:val="00316BA3"/>
    <w:rsid w:val="00316BE9"/>
    <w:rsid w:val="00316BF2"/>
    <w:rsid w:val="00316C4F"/>
    <w:rsid w:val="00316CAC"/>
    <w:rsid w:val="00316D38"/>
    <w:rsid w:val="00316D44"/>
    <w:rsid w:val="00316D4F"/>
    <w:rsid w:val="00316E00"/>
    <w:rsid w:val="00316E0D"/>
    <w:rsid w:val="00316E32"/>
    <w:rsid w:val="00316E6C"/>
    <w:rsid w:val="00316E8B"/>
    <w:rsid w:val="003170B5"/>
    <w:rsid w:val="00317114"/>
    <w:rsid w:val="0031712A"/>
    <w:rsid w:val="00317137"/>
    <w:rsid w:val="003171B7"/>
    <w:rsid w:val="003171FD"/>
    <w:rsid w:val="0031723D"/>
    <w:rsid w:val="00317258"/>
    <w:rsid w:val="003174D0"/>
    <w:rsid w:val="00317524"/>
    <w:rsid w:val="0031759D"/>
    <w:rsid w:val="00317714"/>
    <w:rsid w:val="003179A5"/>
    <w:rsid w:val="00317B52"/>
    <w:rsid w:val="00317CE1"/>
    <w:rsid w:val="00317DAF"/>
    <w:rsid w:val="00317DE7"/>
    <w:rsid w:val="00317DF4"/>
    <w:rsid w:val="00317E8D"/>
    <w:rsid w:val="00317EB9"/>
    <w:rsid w:val="00317FC5"/>
    <w:rsid w:val="0032010B"/>
    <w:rsid w:val="003201AC"/>
    <w:rsid w:val="003201D9"/>
    <w:rsid w:val="0032027B"/>
    <w:rsid w:val="003202E6"/>
    <w:rsid w:val="003203FB"/>
    <w:rsid w:val="00320430"/>
    <w:rsid w:val="00320545"/>
    <w:rsid w:val="00320586"/>
    <w:rsid w:val="0032059E"/>
    <w:rsid w:val="003205B1"/>
    <w:rsid w:val="003205E0"/>
    <w:rsid w:val="003206C4"/>
    <w:rsid w:val="003208B5"/>
    <w:rsid w:val="003208C6"/>
    <w:rsid w:val="003208EC"/>
    <w:rsid w:val="00320980"/>
    <w:rsid w:val="00320B21"/>
    <w:rsid w:val="00320BA4"/>
    <w:rsid w:val="00320C09"/>
    <w:rsid w:val="00320CAB"/>
    <w:rsid w:val="00320CFB"/>
    <w:rsid w:val="00320E33"/>
    <w:rsid w:val="00321055"/>
    <w:rsid w:val="00321074"/>
    <w:rsid w:val="003210F7"/>
    <w:rsid w:val="00321109"/>
    <w:rsid w:val="0032126C"/>
    <w:rsid w:val="00321279"/>
    <w:rsid w:val="003212D5"/>
    <w:rsid w:val="003212DF"/>
    <w:rsid w:val="00321383"/>
    <w:rsid w:val="00321479"/>
    <w:rsid w:val="003214E1"/>
    <w:rsid w:val="003215C8"/>
    <w:rsid w:val="003215CD"/>
    <w:rsid w:val="003216C1"/>
    <w:rsid w:val="0032172B"/>
    <w:rsid w:val="0032172F"/>
    <w:rsid w:val="00321750"/>
    <w:rsid w:val="003217C4"/>
    <w:rsid w:val="003217DD"/>
    <w:rsid w:val="00321808"/>
    <w:rsid w:val="0032188B"/>
    <w:rsid w:val="00321912"/>
    <w:rsid w:val="00321924"/>
    <w:rsid w:val="0032195C"/>
    <w:rsid w:val="00321A03"/>
    <w:rsid w:val="00321A73"/>
    <w:rsid w:val="00321AE6"/>
    <w:rsid w:val="00321B57"/>
    <w:rsid w:val="00321B7A"/>
    <w:rsid w:val="00321BF5"/>
    <w:rsid w:val="00321D26"/>
    <w:rsid w:val="00321E6B"/>
    <w:rsid w:val="00321EB1"/>
    <w:rsid w:val="00321EC8"/>
    <w:rsid w:val="00321F01"/>
    <w:rsid w:val="003220BB"/>
    <w:rsid w:val="003220F9"/>
    <w:rsid w:val="0032210C"/>
    <w:rsid w:val="0032228E"/>
    <w:rsid w:val="003222B8"/>
    <w:rsid w:val="003222EA"/>
    <w:rsid w:val="0032244F"/>
    <w:rsid w:val="00322481"/>
    <w:rsid w:val="0032252E"/>
    <w:rsid w:val="003225CF"/>
    <w:rsid w:val="003226AB"/>
    <w:rsid w:val="0032298B"/>
    <w:rsid w:val="00322A06"/>
    <w:rsid w:val="00322AC9"/>
    <w:rsid w:val="00322B03"/>
    <w:rsid w:val="00322B2F"/>
    <w:rsid w:val="00322B96"/>
    <w:rsid w:val="00322D3C"/>
    <w:rsid w:val="00322D87"/>
    <w:rsid w:val="00322DCE"/>
    <w:rsid w:val="00322E2D"/>
    <w:rsid w:val="00322F3D"/>
    <w:rsid w:val="00322FE6"/>
    <w:rsid w:val="00323106"/>
    <w:rsid w:val="003231AA"/>
    <w:rsid w:val="003231C4"/>
    <w:rsid w:val="00323299"/>
    <w:rsid w:val="003233DA"/>
    <w:rsid w:val="00323418"/>
    <w:rsid w:val="00323452"/>
    <w:rsid w:val="003235B0"/>
    <w:rsid w:val="003235B4"/>
    <w:rsid w:val="003235E3"/>
    <w:rsid w:val="003237A1"/>
    <w:rsid w:val="003237AB"/>
    <w:rsid w:val="00323894"/>
    <w:rsid w:val="003238BB"/>
    <w:rsid w:val="00323A36"/>
    <w:rsid w:val="00323A46"/>
    <w:rsid w:val="00323A9D"/>
    <w:rsid w:val="00323AAC"/>
    <w:rsid w:val="00323AD4"/>
    <w:rsid w:val="00323B46"/>
    <w:rsid w:val="00323BB4"/>
    <w:rsid w:val="00323C8E"/>
    <w:rsid w:val="00323D37"/>
    <w:rsid w:val="00323E50"/>
    <w:rsid w:val="00323ECB"/>
    <w:rsid w:val="0032407F"/>
    <w:rsid w:val="003240AA"/>
    <w:rsid w:val="00324124"/>
    <w:rsid w:val="00324196"/>
    <w:rsid w:val="00324272"/>
    <w:rsid w:val="003242AD"/>
    <w:rsid w:val="00324357"/>
    <w:rsid w:val="00324380"/>
    <w:rsid w:val="00324392"/>
    <w:rsid w:val="00324411"/>
    <w:rsid w:val="00324464"/>
    <w:rsid w:val="0032446B"/>
    <w:rsid w:val="003244DE"/>
    <w:rsid w:val="00324510"/>
    <w:rsid w:val="003245A6"/>
    <w:rsid w:val="003245AC"/>
    <w:rsid w:val="003245C9"/>
    <w:rsid w:val="00324630"/>
    <w:rsid w:val="00324672"/>
    <w:rsid w:val="0032468A"/>
    <w:rsid w:val="00324945"/>
    <w:rsid w:val="00324A42"/>
    <w:rsid w:val="00324A7E"/>
    <w:rsid w:val="00324B4D"/>
    <w:rsid w:val="00324BCA"/>
    <w:rsid w:val="00324BF0"/>
    <w:rsid w:val="00324CF8"/>
    <w:rsid w:val="00324D27"/>
    <w:rsid w:val="00324DB8"/>
    <w:rsid w:val="00324DE0"/>
    <w:rsid w:val="00324E14"/>
    <w:rsid w:val="00324F88"/>
    <w:rsid w:val="00325034"/>
    <w:rsid w:val="0032514D"/>
    <w:rsid w:val="0032524F"/>
    <w:rsid w:val="0032542B"/>
    <w:rsid w:val="0032566F"/>
    <w:rsid w:val="00325710"/>
    <w:rsid w:val="00325742"/>
    <w:rsid w:val="00325795"/>
    <w:rsid w:val="00325853"/>
    <w:rsid w:val="003259D4"/>
    <w:rsid w:val="003259F4"/>
    <w:rsid w:val="00325BEF"/>
    <w:rsid w:val="00325BF6"/>
    <w:rsid w:val="00325C5F"/>
    <w:rsid w:val="00325CDC"/>
    <w:rsid w:val="00325DB9"/>
    <w:rsid w:val="00325E1A"/>
    <w:rsid w:val="00325E76"/>
    <w:rsid w:val="00325E89"/>
    <w:rsid w:val="00325EAE"/>
    <w:rsid w:val="00326007"/>
    <w:rsid w:val="0032609B"/>
    <w:rsid w:val="00326100"/>
    <w:rsid w:val="00326122"/>
    <w:rsid w:val="00326128"/>
    <w:rsid w:val="0032614A"/>
    <w:rsid w:val="00326198"/>
    <w:rsid w:val="003262A5"/>
    <w:rsid w:val="003262F5"/>
    <w:rsid w:val="0032632B"/>
    <w:rsid w:val="00326482"/>
    <w:rsid w:val="003264BB"/>
    <w:rsid w:val="00326560"/>
    <w:rsid w:val="00326565"/>
    <w:rsid w:val="003265DD"/>
    <w:rsid w:val="00326667"/>
    <w:rsid w:val="003267F1"/>
    <w:rsid w:val="00326991"/>
    <w:rsid w:val="00326A4E"/>
    <w:rsid w:val="00326B75"/>
    <w:rsid w:val="00326C4D"/>
    <w:rsid w:val="00326CBC"/>
    <w:rsid w:val="00326D4F"/>
    <w:rsid w:val="00326F38"/>
    <w:rsid w:val="0032720A"/>
    <w:rsid w:val="0032726D"/>
    <w:rsid w:val="00327275"/>
    <w:rsid w:val="0032731D"/>
    <w:rsid w:val="0032733B"/>
    <w:rsid w:val="00327481"/>
    <w:rsid w:val="0032753B"/>
    <w:rsid w:val="0032753D"/>
    <w:rsid w:val="0032756E"/>
    <w:rsid w:val="003276F3"/>
    <w:rsid w:val="003277B6"/>
    <w:rsid w:val="00327831"/>
    <w:rsid w:val="00327890"/>
    <w:rsid w:val="0032791E"/>
    <w:rsid w:val="00327A40"/>
    <w:rsid w:val="00327A7C"/>
    <w:rsid w:val="00327BCE"/>
    <w:rsid w:val="00327C3F"/>
    <w:rsid w:val="00327DE5"/>
    <w:rsid w:val="00327E19"/>
    <w:rsid w:val="00327EC8"/>
    <w:rsid w:val="00327FED"/>
    <w:rsid w:val="00330083"/>
    <w:rsid w:val="003300DC"/>
    <w:rsid w:val="00330163"/>
    <w:rsid w:val="00330219"/>
    <w:rsid w:val="00330220"/>
    <w:rsid w:val="00330353"/>
    <w:rsid w:val="00330370"/>
    <w:rsid w:val="003303AF"/>
    <w:rsid w:val="00330654"/>
    <w:rsid w:val="00330783"/>
    <w:rsid w:val="00330854"/>
    <w:rsid w:val="003308BD"/>
    <w:rsid w:val="00330989"/>
    <w:rsid w:val="00330A35"/>
    <w:rsid w:val="00330AC3"/>
    <w:rsid w:val="00330B81"/>
    <w:rsid w:val="00330BCE"/>
    <w:rsid w:val="00330C47"/>
    <w:rsid w:val="00330D18"/>
    <w:rsid w:val="00330D70"/>
    <w:rsid w:val="00330E8E"/>
    <w:rsid w:val="00330EEA"/>
    <w:rsid w:val="00330F40"/>
    <w:rsid w:val="00330FE2"/>
    <w:rsid w:val="00330FEF"/>
    <w:rsid w:val="0033109F"/>
    <w:rsid w:val="0033118B"/>
    <w:rsid w:val="00331243"/>
    <w:rsid w:val="003312C4"/>
    <w:rsid w:val="0033139D"/>
    <w:rsid w:val="00331543"/>
    <w:rsid w:val="0033165F"/>
    <w:rsid w:val="00331749"/>
    <w:rsid w:val="003317A1"/>
    <w:rsid w:val="003317C3"/>
    <w:rsid w:val="003318AE"/>
    <w:rsid w:val="003318BB"/>
    <w:rsid w:val="003318F8"/>
    <w:rsid w:val="003319B6"/>
    <w:rsid w:val="003319CC"/>
    <w:rsid w:val="00331A8D"/>
    <w:rsid w:val="00331AD4"/>
    <w:rsid w:val="00331ADE"/>
    <w:rsid w:val="00331AF5"/>
    <w:rsid w:val="00331C7F"/>
    <w:rsid w:val="00331D23"/>
    <w:rsid w:val="00331DC9"/>
    <w:rsid w:val="00331DDD"/>
    <w:rsid w:val="00331F08"/>
    <w:rsid w:val="00331F88"/>
    <w:rsid w:val="00331FB2"/>
    <w:rsid w:val="00332007"/>
    <w:rsid w:val="00332066"/>
    <w:rsid w:val="00332074"/>
    <w:rsid w:val="00332082"/>
    <w:rsid w:val="00332136"/>
    <w:rsid w:val="0033217D"/>
    <w:rsid w:val="00332351"/>
    <w:rsid w:val="00332393"/>
    <w:rsid w:val="003323C0"/>
    <w:rsid w:val="003323C4"/>
    <w:rsid w:val="0033241C"/>
    <w:rsid w:val="003324D8"/>
    <w:rsid w:val="003324F1"/>
    <w:rsid w:val="00332654"/>
    <w:rsid w:val="00332680"/>
    <w:rsid w:val="00332745"/>
    <w:rsid w:val="00332783"/>
    <w:rsid w:val="0033289A"/>
    <w:rsid w:val="003328EC"/>
    <w:rsid w:val="00332914"/>
    <w:rsid w:val="0033296B"/>
    <w:rsid w:val="00332AA3"/>
    <w:rsid w:val="00332AAE"/>
    <w:rsid w:val="00332AB6"/>
    <w:rsid w:val="00332CA7"/>
    <w:rsid w:val="00332CBA"/>
    <w:rsid w:val="00332CFC"/>
    <w:rsid w:val="00332DD0"/>
    <w:rsid w:val="00332DEE"/>
    <w:rsid w:val="00332E0F"/>
    <w:rsid w:val="00332E29"/>
    <w:rsid w:val="00332EC7"/>
    <w:rsid w:val="00332F31"/>
    <w:rsid w:val="0033308D"/>
    <w:rsid w:val="003330EB"/>
    <w:rsid w:val="00333293"/>
    <w:rsid w:val="00333322"/>
    <w:rsid w:val="00333454"/>
    <w:rsid w:val="00333597"/>
    <w:rsid w:val="0033366D"/>
    <w:rsid w:val="0033369A"/>
    <w:rsid w:val="003336D4"/>
    <w:rsid w:val="00333772"/>
    <w:rsid w:val="00333773"/>
    <w:rsid w:val="0033377F"/>
    <w:rsid w:val="003337A4"/>
    <w:rsid w:val="00333812"/>
    <w:rsid w:val="0033398A"/>
    <w:rsid w:val="003339A2"/>
    <w:rsid w:val="003339E6"/>
    <w:rsid w:val="00333A66"/>
    <w:rsid w:val="00333AFF"/>
    <w:rsid w:val="00333BA0"/>
    <w:rsid w:val="00333C64"/>
    <w:rsid w:val="00333CFB"/>
    <w:rsid w:val="00333D23"/>
    <w:rsid w:val="00333E3F"/>
    <w:rsid w:val="00333E75"/>
    <w:rsid w:val="00333EBD"/>
    <w:rsid w:val="00333EE5"/>
    <w:rsid w:val="00333F32"/>
    <w:rsid w:val="00334181"/>
    <w:rsid w:val="003343B1"/>
    <w:rsid w:val="00334490"/>
    <w:rsid w:val="00334524"/>
    <w:rsid w:val="00334576"/>
    <w:rsid w:val="00334633"/>
    <w:rsid w:val="003346FA"/>
    <w:rsid w:val="0033475F"/>
    <w:rsid w:val="0033488C"/>
    <w:rsid w:val="003348E1"/>
    <w:rsid w:val="003349A1"/>
    <w:rsid w:val="003349D0"/>
    <w:rsid w:val="003349DD"/>
    <w:rsid w:val="00334A88"/>
    <w:rsid w:val="00334B05"/>
    <w:rsid w:val="00334B5C"/>
    <w:rsid w:val="00334CFD"/>
    <w:rsid w:val="00334DB4"/>
    <w:rsid w:val="00334E2B"/>
    <w:rsid w:val="00334E66"/>
    <w:rsid w:val="00334ED0"/>
    <w:rsid w:val="00334F18"/>
    <w:rsid w:val="00334FBB"/>
    <w:rsid w:val="00334FC3"/>
    <w:rsid w:val="0033514C"/>
    <w:rsid w:val="00335203"/>
    <w:rsid w:val="00335223"/>
    <w:rsid w:val="003352C5"/>
    <w:rsid w:val="00335353"/>
    <w:rsid w:val="0033537D"/>
    <w:rsid w:val="00335406"/>
    <w:rsid w:val="00335537"/>
    <w:rsid w:val="00335812"/>
    <w:rsid w:val="00335820"/>
    <w:rsid w:val="00335870"/>
    <w:rsid w:val="003358A7"/>
    <w:rsid w:val="003358A8"/>
    <w:rsid w:val="0033598C"/>
    <w:rsid w:val="00335993"/>
    <w:rsid w:val="00335A68"/>
    <w:rsid w:val="00335B69"/>
    <w:rsid w:val="00335CC1"/>
    <w:rsid w:val="00335CFC"/>
    <w:rsid w:val="00335DCA"/>
    <w:rsid w:val="00335E32"/>
    <w:rsid w:val="00335E57"/>
    <w:rsid w:val="00335EC4"/>
    <w:rsid w:val="00335EEE"/>
    <w:rsid w:val="00335FAA"/>
    <w:rsid w:val="00336254"/>
    <w:rsid w:val="003362E2"/>
    <w:rsid w:val="00336323"/>
    <w:rsid w:val="00336355"/>
    <w:rsid w:val="00336370"/>
    <w:rsid w:val="003363C2"/>
    <w:rsid w:val="0033644D"/>
    <w:rsid w:val="0033646E"/>
    <w:rsid w:val="003364D1"/>
    <w:rsid w:val="00336506"/>
    <w:rsid w:val="003365AA"/>
    <w:rsid w:val="003365E2"/>
    <w:rsid w:val="00336616"/>
    <w:rsid w:val="00336678"/>
    <w:rsid w:val="003366F8"/>
    <w:rsid w:val="00336766"/>
    <w:rsid w:val="003368E2"/>
    <w:rsid w:val="00336998"/>
    <w:rsid w:val="003369AD"/>
    <w:rsid w:val="00336BD1"/>
    <w:rsid w:val="00336D3D"/>
    <w:rsid w:val="00336D6D"/>
    <w:rsid w:val="00336D78"/>
    <w:rsid w:val="00336DD2"/>
    <w:rsid w:val="00336E35"/>
    <w:rsid w:val="00336EE4"/>
    <w:rsid w:val="00336F55"/>
    <w:rsid w:val="00337010"/>
    <w:rsid w:val="00337023"/>
    <w:rsid w:val="00337037"/>
    <w:rsid w:val="00337090"/>
    <w:rsid w:val="003370D4"/>
    <w:rsid w:val="003371F4"/>
    <w:rsid w:val="00337208"/>
    <w:rsid w:val="0033729D"/>
    <w:rsid w:val="0033730B"/>
    <w:rsid w:val="0033736B"/>
    <w:rsid w:val="00337548"/>
    <w:rsid w:val="00337741"/>
    <w:rsid w:val="003377AC"/>
    <w:rsid w:val="003377D5"/>
    <w:rsid w:val="00337934"/>
    <w:rsid w:val="003379EB"/>
    <w:rsid w:val="00337A43"/>
    <w:rsid w:val="00337A54"/>
    <w:rsid w:val="00337B93"/>
    <w:rsid w:val="00337CC5"/>
    <w:rsid w:val="00337CE6"/>
    <w:rsid w:val="00337D04"/>
    <w:rsid w:val="00337EA9"/>
    <w:rsid w:val="00337F09"/>
    <w:rsid w:val="00337F1A"/>
    <w:rsid w:val="00340103"/>
    <w:rsid w:val="00340169"/>
    <w:rsid w:val="00340178"/>
    <w:rsid w:val="003401AB"/>
    <w:rsid w:val="00340258"/>
    <w:rsid w:val="003402B4"/>
    <w:rsid w:val="003403B1"/>
    <w:rsid w:val="003403D4"/>
    <w:rsid w:val="00340476"/>
    <w:rsid w:val="003404A6"/>
    <w:rsid w:val="00340515"/>
    <w:rsid w:val="003405A4"/>
    <w:rsid w:val="0034068A"/>
    <w:rsid w:val="00340804"/>
    <w:rsid w:val="00340874"/>
    <w:rsid w:val="003408AF"/>
    <w:rsid w:val="003408C3"/>
    <w:rsid w:val="003408CE"/>
    <w:rsid w:val="00340996"/>
    <w:rsid w:val="003409C5"/>
    <w:rsid w:val="00340A97"/>
    <w:rsid w:val="00340E56"/>
    <w:rsid w:val="00340E6E"/>
    <w:rsid w:val="0034106F"/>
    <w:rsid w:val="003410A6"/>
    <w:rsid w:val="00341193"/>
    <w:rsid w:val="003412C9"/>
    <w:rsid w:val="003412DA"/>
    <w:rsid w:val="00341377"/>
    <w:rsid w:val="003413BF"/>
    <w:rsid w:val="003413DB"/>
    <w:rsid w:val="0034180A"/>
    <w:rsid w:val="00341828"/>
    <w:rsid w:val="003418A3"/>
    <w:rsid w:val="003418AE"/>
    <w:rsid w:val="00341993"/>
    <w:rsid w:val="00341A02"/>
    <w:rsid w:val="00341BC5"/>
    <w:rsid w:val="00341C1D"/>
    <w:rsid w:val="00341C24"/>
    <w:rsid w:val="00341C7E"/>
    <w:rsid w:val="00341D24"/>
    <w:rsid w:val="00341DBC"/>
    <w:rsid w:val="00341DE7"/>
    <w:rsid w:val="00341E1B"/>
    <w:rsid w:val="00341E9B"/>
    <w:rsid w:val="00341EA3"/>
    <w:rsid w:val="00341ED4"/>
    <w:rsid w:val="00341FD4"/>
    <w:rsid w:val="0034203D"/>
    <w:rsid w:val="003420F4"/>
    <w:rsid w:val="00342148"/>
    <w:rsid w:val="00342164"/>
    <w:rsid w:val="00342196"/>
    <w:rsid w:val="0034219B"/>
    <w:rsid w:val="003421F4"/>
    <w:rsid w:val="00342205"/>
    <w:rsid w:val="00342264"/>
    <w:rsid w:val="0034241F"/>
    <w:rsid w:val="003425F3"/>
    <w:rsid w:val="0034275D"/>
    <w:rsid w:val="0034276A"/>
    <w:rsid w:val="00342869"/>
    <w:rsid w:val="0034294B"/>
    <w:rsid w:val="00342A0B"/>
    <w:rsid w:val="00342A14"/>
    <w:rsid w:val="00342B08"/>
    <w:rsid w:val="00342B29"/>
    <w:rsid w:val="00342BA7"/>
    <w:rsid w:val="00342BB2"/>
    <w:rsid w:val="00342BCD"/>
    <w:rsid w:val="00342BEE"/>
    <w:rsid w:val="00342C68"/>
    <w:rsid w:val="00342DA8"/>
    <w:rsid w:val="00342ECE"/>
    <w:rsid w:val="00342FE3"/>
    <w:rsid w:val="00342FF1"/>
    <w:rsid w:val="00343004"/>
    <w:rsid w:val="00343056"/>
    <w:rsid w:val="003430AA"/>
    <w:rsid w:val="00343284"/>
    <w:rsid w:val="00343289"/>
    <w:rsid w:val="003432C3"/>
    <w:rsid w:val="003432E2"/>
    <w:rsid w:val="00343375"/>
    <w:rsid w:val="00343494"/>
    <w:rsid w:val="00343562"/>
    <w:rsid w:val="00343568"/>
    <w:rsid w:val="003435BF"/>
    <w:rsid w:val="003437AB"/>
    <w:rsid w:val="003439CC"/>
    <w:rsid w:val="003439F1"/>
    <w:rsid w:val="00343A58"/>
    <w:rsid w:val="00343B42"/>
    <w:rsid w:val="00343B6F"/>
    <w:rsid w:val="00343BAC"/>
    <w:rsid w:val="00343BC2"/>
    <w:rsid w:val="00343C94"/>
    <w:rsid w:val="00343CA3"/>
    <w:rsid w:val="00343ED3"/>
    <w:rsid w:val="00343F82"/>
    <w:rsid w:val="00343FBF"/>
    <w:rsid w:val="0034427D"/>
    <w:rsid w:val="003442FC"/>
    <w:rsid w:val="003443A2"/>
    <w:rsid w:val="003443EE"/>
    <w:rsid w:val="003443F9"/>
    <w:rsid w:val="0034451C"/>
    <w:rsid w:val="00344622"/>
    <w:rsid w:val="0034471E"/>
    <w:rsid w:val="003447D0"/>
    <w:rsid w:val="003447DB"/>
    <w:rsid w:val="003448E8"/>
    <w:rsid w:val="003449AB"/>
    <w:rsid w:val="003449F1"/>
    <w:rsid w:val="00344A27"/>
    <w:rsid w:val="00344AC6"/>
    <w:rsid w:val="00344ADE"/>
    <w:rsid w:val="00344B8B"/>
    <w:rsid w:val="00344C43"/>
    <w:rsid w:val="00344CD3"/>
    <w:rsid w:val="00344D22"/>
    <w:rsid w:val="00344E6D"/>
    <w:rsid w:val="00344F5E"/>
    <w:rsid w:val="00344F6B"/>
    <w:rsid w:val="00345026"/>
    <w:rsid w:val="0034510D"/>
    <w:rsid w:val="003451A8"/>
    <w:rsid w:val="0034520D"/>
    <w:rsid w:val="0034534D"/>
    <w:rsid w:val="0034541D"/>
    <w:rsid w:val="00345436"/>
    <w:rsid w:val="00345512"/>
    <w:rsid w:val="00345586"/>
    <w:rsid w:val="003456B0"/>
    <w:rsid w:val="003456E3"/>
    <w:rsid w:val="003456E5"/>
    <w:rsid w:val="00345733"/>
    <w:rsid w:val="003457AC"/>
    <w:rsid w:val="00345958"/>
    <w:rsid w:val="00345965"/>
    <w:rsid w:val="00345984"/>
    <w:rsid w:val="00345985"/>
    <w:rsid w:val="003459B8"/>
    <w:rsid w:val="00345A10"/>
    <w:rsid w:val="00345A63"/>
    <w:rsid w:val="00345AC2"/>
    <w:rsid w:val="00345AE8"/>
    <w:rsid w:val="00345BA4"/>
    <w:rsid w:val="00345D43"/>
    <w:rsid w:val="0034600A"/>
    <w:rsid w:val="003460D9"/>
    <w:rsid w:val="003461DD"/>
    <w:rsid w:val="00346216"/>
    <w:rsid w:val="0034622E"/>
    <w:rsid w:val="00346237"/>
    <w:rsid w:val="0034625C"/>
    <w:rsid w:val="00346321"/>
    <w:rsid w:val="00346386"/>
    <w:rsid w:val="003463FA"/>
    <w:rsid w:val="00346491"/>
    <w:rsid w:val="00346597"/>
    <w:rsid w:val="0034668B"/>
    <w:rsid w:val="0034677B"/>
    <w:rsid w:val="003467F2"/>
    <w:rsid w:val="0034682A"/>
    <w:rsid w:val="0034683A"/>
    <w:rsid w:val="00346A00"/>
    <w:rsid w:val="00346A16"/>
    <w:rsid w:val="00346BB5"/>
    <w:rsid w:val="00346DE1"/>
    <w:rsid w:val="00346E1D"/>
    <w:rsid w:val="00346E84"/>
    <w:rsid w:val="00346EC1"/>
    <w:rsid w:val="00346F6B"/>
    <w:rsid w:val="0034726A"/>
    <w:rsid w:val="00347331"/>
    <w:rsid w:val="00347414"/>
    <w:rsid w:val="0034741C"/>
    <w:rsid w:val="00347428"/>
    <w:rsid w:val="003474D7"/>
    <w:rsid w:val="003474E1"/>
    <w:rsid w:val="00347533"/>
    <w:rsid w:val="00347597"/>
    <w:rsid w:val="00347652"/>
    <w:rsid w:val="003476A8"/>
    <w:rsid w:val="003476E5"/>
    <w:rsid w:val="00347719"/>
    <w:rsid w:val="003477D8"/>
    <w:rsid w:val="003477E0"/>
    <w:rsid w:val="0034793D"/>
    <w:rsid w:val="003479BC"/>
    <w:rsid w:val="00347B89"/>
    <w:rsid w:val="00347C44"/>
    <w:rsid w:val="00347C56"/>
    <w:rsid w:val="00347C9B"/>
    <w:rsid w:val="00347D8D"/>
    <w:rsid w:val="00347E23"/>
    <w:rsid w:val="00350077"/>
    <w:rsid w:val="003500A5"/>
    <w:rsid w:val="003500C0"/>
    <w:rsid w:val="00350150"/>
    <w:rsid w:val="00350180"/>
    <w:rsid w:val="003501C1"/>
    <w:rsid w:val="00350225"/>
    <w:rsid w:val="003502D7"/>
    <w:rsid w:val="0035034E"/>
    <w:rsid w:val="003503F4"/>
    <w:rsid w:val="00350556"/>
    <w:rsid w:val="0035058B"/>
    <w:rsid w:val="0035064E"/>
    <w:rsid w:val="00350667"/>
    <w:rsid w:val="0035072F"/>
    <w:rsid w:val="0035097F"/>
    <w:rsid w:val="00350A07"/>
    <w:rsid w:val="00350A88"/>
    <w:rsid w:val="00350B39"/>
    <w:rsid w:val="00350BCB"/>
    <w:rsid w:val="00350C6A"/>
    <w:rsid w:val="00350C86"/>
    <w:rsid w:val="00350D7A"/>
    <w:rsid w:val="00350E0A"/>
    <w:rsid w:val="00350E0B"/>
    <w:rsid w:val="00350E29"/>
    <w:rsid w:val="00350E64"/>
    <w:rsid w:val="00350E95"/>
    <w:rsid w:val="00350EB5"/>
    <w:rsid w:val="00350F03"/>
    <w:rsid w:val="00350F22"/>
    <w:rsid w:val="00350F37"/>
    <w:rsid w:val="00350FA6"/>
    <w:rsid w:val="0035100A"/>
    <w:rsid w:val="00351078"/>
    <w:rsid w:val="003510F9"/>
    <w:rsid w:val="00351138"/>
    <w:rsid w:val="003511A1"/>
    <w:rsid w:val="003511D7"/>
    <w:rsid w:val="0035125C"/>
    <w:rsid w:val="00351265"/>
    <w:rsid w:val="003512BB"/>
    <w:rsid w:val="00351308"/>
    <w:rsid w:val="0035131C"/>
    <w:rsid w:val="003514AA"/>
    <w:rsid w:val="00351543"/>
    <w:rsid w:val="003515AD"/>
    <w:rsid w:val="003515B5"/>
    <w:rsid w:val="003516DD"/>
    <w:rsid w:val="00351733"/>
    <w:rsid w:val="00351765"/>
    <w:rsid w:val="00351770"/>
    <w:rsid w:val="00351803"/>
    <w:rsid w:val="003518B4"/>
    <w:rsid w:val="003519AB"/>
    <w:rsid w:val="00351A68"/>
    <w:rsid w:val="00351A74"/>
    <w:rsid w:val="00351B10"/>
    <w:rsid w:val="00351B27"/>
    <w:rsid w:val="00351CA2"/>
    <w:rsid w:val="00351D4D"/>
    <w:rsid w:val="00351D5A"/>
    <w:rsid w:val="00351D90"/>
    <w:rsid w:val="00351DCB"/>
    <w:rsid w:val="00351E98"/>
    <w:rsid w:val="00351EC2"/>
    <w:rsid w:val="00351ECC"/>
    <w:rsid w:val="00351EFC"/>
    <w:rsid w:val="00351FFC"/>
    <w:rsid w:val="003522B8"/>
    <w:rsid w:val="00352304"/>
    <w:rsid w:val="003523BB"/>
    <w:rsid w:val="003523EC"/>
    <w:rsid w:val="003524EB"/>
    <w:rsid w:val="00352514"/>
    <w:rsid w:val="00352539"/>
    <w:rsid w:val="00352553"/>
    <w:rsid w:val="0035263D"/>
    <w:rsid w:val="003526C0"/>
    <w:rsid w:val="003526F9"/>
    <w:rsid w:val="00352764"/>
    <w:rsid w:val="0035297B"/>
    <w:rsid w:val="00352984"/>
    <w:rsid w:val="003529CD"/>
    <w:rsid w:val="00352A74"/>
    <w:rsid w:val="00352AD0"/>
    <w:rsid w:val="00352C7E"/>
    <w:rsid w:val="00352D0A"/>
    <w:rsid w:val="00352DD1"/>
    <w:rsid w:val="00352E0E"/>
    <w:rsid w:val="00352E10"/>
    <w:rsid w:val="00352E8D"/>
    <w:rsid w:val="00352ECF"/>
    <w:rsid w:val="00352F2D"/>
    <w:rsid w:val="00352F89"/>
    <w:rsid w:val="00353059"/>
    <w:rsid w:val="003530F8"/>
    <w:rsid w:val="00353298"/>
    <w:rsid w:val="0035334B"/>
    <w:rsid w:val="003533C9"/>
    <w:rsid w:val="003533DF"/>
    <w:rsid w:val="0035342A"/>
    <w:rsid w:val="00353444"/>
    <w:rsid w:val="00353467"/>
    <w:rsid w:val="00353519"/>
    <w:rsid w:val="0035351A"/>
    <w:rsid w:val="00353630"/>
    <w:rsid w:val="003537DD"/>
    <w:rsid w:val="003538A2"/>
    <w:rsid w:val="003539D1"/>
    <w:rsid w:val="00353AC4"/>
    <w:rsid w:val="00353AD5"/>
    <w:rsid w:val="00353AF3"/>
    <w:rsid w:val="00353B4C"/>
    <w:rsid w:val="00353BE3"/>
    <w:rsid w:val="00353C91"/>
    <w:rsid w:val="00353CCC"/>
    <w:rsid w:val="00353DC3"/>
    <w:rsid w:val="00353DF3"/>
    <w:rsid w:val="00353FF8"/>
    <w:rsid w:val="0035402E"/>
    <w:rsid w:val="0035413B"/>
    <w:rsid w:val="00354297"/>
    <w:rsid w:val="003542B8"/>
    <w:rsid w:val="003543B0"/>
    <w:rsid w:val="003543E6"/>
    <w:rsid w:val="0035448F"/>
    <w:rsid w:val="00354514"/>
    <w:rsid w:val="0035451B"/>
    <w:rsid w:val="00354527"/>
    <w:rsid w:val="00354573"/>
    <w:rsid w:val="0035458C"/>
    <w:rsid w:val="00354622"/>
    <w:rsid w:val="00354715"/>
    <w:rsid w:val="0035471D"/>
    <w:rsid w:val="003547D6"/>
    <w:rsid w:val="00354801"/>
    <w:rsid w:val="003548A6"/>
    <w:rsid w:val="003548C0"/>
    <w:rsid w:val="003549A6"/>
    <w:rsid w:val="00354A24"/>
    <w:rsid w:val="00354A2C"/>
    <w:rsid w:val="00354ACD"/>
    <w:rsid w:val="00354AD0"/>
    <w:rsid w:val="00354BE6"/>
    <w:rsid w:val="00354C54"/>
    <w:rsid w:val="00354C92"/>
    <w:rsid w:val="00354CB6"/>
    <w:rsid w:val="00354CE7"/>
    <w:rsid w:val="00354EE3"/>
    <w:rsid w:val="00354FB9"/>
    <w:rsid w:val="00355137"/>
    <w:rsid w:val="00355146"/>
    <w:rsid w:val="0035521E"/>
    <w:rsid w:val="00355283"/>
    <w:rsid w:val="00355375"/>
    <w:rsid w:val="00355417"/>
    <w:rsid w:val="0035556B"/>
    <w:rsid w:val="00355595"/>
    <w:rsid w:val="00355765"/>
    <w:rsid w:val="00355776"/>
    <w:rsid w:val="0035585A"/>
    <w:rsid w:val="003559D6"/>
    <w:rsid w:val="00355A8B"/>
    <w:rsid w:val="00355B9B"/>
    <w:rsid w:val="00355BA8"/>
    <w:rsid w:val="00355C60"/>
    <w:rsid w:val="00355C78"/>
    <w:rsid w:val="00355D2F"/>
    <w:rsid w:val="00355D9E"/>
    <w:rsid w:val="00355E5E"/>
    <w:rsid w:val="00355EA2"/>
    <w:rsid w:val="00355EBA"/>
    <w:rsid w:val="00355F05"/>
    <w:rsid w:val="00355F49"/>
    <w:rsid w:val="00356074"/>
    <w:rsid w:val="003560E8"/>
    <w:rsid w:val="003560FF"/>
    <w:rsid w:val="003561A7"/>
    <w:rsid w:val="00356223"/>
    <w:rsid w:val="00356353"/>
    <w:rsid w:val="00356463"/>
    <w:rsid w:val="00356538"/>
    <w:rsid w:val="00356541"/>
    <w:rsid w:val="00356686"/>
    <w:rsid w:val="00356738"/>
    <w:rsid w:val="00356766"/>
    <w:rsid w:val="00356AC3"/>
    <w:rsid w:val="00356C30"/>
    <w:rsid w:val="00356DDA"/>
    <w:rsid w:val="00356EA5"/>
    <w:rsid w:val="00356EE6"/>
    <w:rsid w:val="00357045"/>
    <w:rsid w:val="00357093"/>
    <w:rsid w:val="0035717C"/>
    <w:rsid w:val="00357224"/>
    <w:rsid w:val="00357298"/>
    <w:rsid w:val="00357311"/>
    <w:rsid w:val="00357379"/>
    <w:rsid w:val="0035740A"/>
    <w:rsid w:val="003574F3"/>
    <w:rsid w:val="003574F4"/>
    <w:rsid w:val="00357543"/>
    <w:rsid w:val="00357673"/>
    <w:rsid w:val="003576A2"/>
    <w:rsid w:val="00357789"/>
    <w:rsid w:val="003577D6"/>
    <w:rsid w:val="003577F0"/>
    <w:rsid w:val="00357882"/>
    <w:rsid w:val="003578A3"/>
    <w:rsid w:val="003578C1"/>
    <w:rsid w:val="003578E9"/>
    <w:rsid w:val="003578F6"/>
    <w:rsid w:val="00357979"/>
    <w:rsid w:val="003579DF"/>
    <w:rsid w:val="00357A64"/>
    <w:rsid w:val="00357B91"/>
    <w:rsid w:val="00357C08"/>
    <w:rsid w:val="00357CE8"/>
    <w:rsid w:val="00357CFF"/>
    <w:rsid w:val="00357E66"/>
    <w:rsid w:val="00357E67"/>
    <w:rsid w:val="00357F95"/>
    <w:rsid w:val="00357F9E"/>
    <w:rsid w:val="00360049"/>
    <w:rsid w:val="00360064"/>
    <w:rsid w:val="00360080"/>
    <w:rsid w:val="00360089"/>
    <w:rsid w:val="003601F8"/>
    <w:rsid w:val="00360318"/>
    <w:rsid w:val="0036038D"/>
    <w:rsid w:val="003603C7"/>
    <w:rsid w:val="00360508"/>
    <w:rsid w:val="0036056C"/>
    <w:rsid w:val="00360665"/>
    <w:rsid w:val="00360676"/>
    <w:rsid w:val="003606D4"/>
    <w:rsid w:val="003606FB"/>
    <w:rsid w:val="0036075C"/>
    <w:rsid w:val="003608FD"/>
    <w:rsid w:val="003609C3"/>
    <w:rsid w:val="00360A44"/>
    <w:rsid w:val="00360ABD"/>
    <w:rsid w:val="00360B5E"/>
    <w:rsid w:val="00360B61"/>
    <w:rsid w:val="00360BE0"/>
    <w:rsid w:val="00360BEB"/>
    <w:rsid w:val="00360D48"/>
    <w:rsid w:val="00360D9F"/>
    <w:rsid w:val="00360DC0"/>
    <w:rsid w:val="00360E6F"/>
    <w:rsid w:val="00360EB1"/>
    <w:rsid w:val="00360EDF"/>
    <w:rsid w:val="00360FEF"/>
    <w:rsid w:val="0036111D"/>
    <w:rsid w:val="00361191"/>
    <w:rsid w:val="003612B1"/>
    <w:rsid w:val="003612E3"/>
    <w:rsid w:val="00361385"/>
    <w:rsid w:val="003613CE"/>
    <w:rsid w:val="003613EF"/>
    <w:rsid w:val="00361417"/>
    <w:rsid w:val="003614A1"/>
    <w:rsid w:val="00361528"/>
    <w:rsid w:val="003616CA"/>
    <w:rsid w:val="00361706"/>
    <w:rsid w:val="00361718"/>
    <w:rsid w:val="00361736"/>
    <w:rsid w:val="003617FF"/>
    <w:rsid w:val="0036180C"/>
    <w:rsid w:val="00361931"/>
    <w:rsid w:val="00361975"/>
    <w:rsid w:val="00361AB4"/>
    <w:rsid w:val="00361B8A"/>
    <w:rsid w:val="00361B8E"/>
    <w:rsid w:val="00361C58"/>
    <w:rsid w:val="00361C8C"/>
    <w:rsid w:val="00361D96"/>
    <w:rsid w:val="00361DBB"/>
    <w:rsid w:val="00361E31"/>
    <w:rsid w:val="00361E56"/>
    <w:rsid w:val="00361E5E"/>
    <w:rsid w:val="00361F83"/>
    <w:rsid w:val="00361F87"/>
    <w:rsid w:val="00362181"/>
    <w:rsid w:val="003621A8"/>
    <w:rsid w:val="003621B8"/>
    <w:rsid w:val="0036224E"/>
    <w:rsid w:val="0036230C"/>
    <w:rsid w:val="003624BF"/>
    <w:rsid w:val="00362740"/>
    <w:rsid w:val="0036277B"/>
    <w:rsid w:val="003627C0"/>
    <w:rsid w:val="003627C2"/>
    <w:rsid w:val="0036283B"/>
    <w:rsid w:val="003628C2"/>
    <w:rsid w:val="003628DF"/>
    <w:rsid w:val="00362917"/>
    <w:rsid w:val="00362936"/>
    <w:rsid w:val="003629E3"/>
    <w:rsid w:val="00362A02"/>
    <w:rsid w:val="00362A1F"/>
    <w:rsid w:val="00362A84"/>
    <w:rsid w:val="00362B23"/>
    <w:rsid w:val="00362B7C"/>
    <w:rsid w:val="00362BED"/>
    <w:rsid w:val="00362CCA"/>
    <w:rsid w:val="00362CE1"/>
    <w:rsid w:val="00362D2A"/>
    <w:rsid w:val="00362D97"/>
    <w:rsid w:val="00362E26"/>
    <w:rsid w:val="00362E3F"/>
    <w:rsid w:val="00362FD9"/>
    <w:rsid w:val="0036300A"/>
    <w:rsid w:val="00363010"/>
    <w:rsid w:val="00363087"/>
    <w:rsid w:val="0036312E"/>
    <w:rsid w:val="0036314D"/>
    <w:rsid w:val="00363172"/>
    <w:rsid w:val="0036317E"/>
    <w:rsid w:val="003631C5"/>
    <w:rsid w:val="003631CE"/>
    <w:rsid w:val="0036326E"/>
    <w:rsid w:val="00363380"/>
    <w:rsid w:val="003633FE"/>
    <w:rsid w:val="00363601"/>
    <w:rsid w:val="00363628"/>
    <w:rsid w:val="00363672"/>
    <w:rsid w:val="0036372B"/>
    <w:rsid w:val="00363764"/>
    <w:rsid w:val="003637DA"/>
    <w:rsid w:val="00363913"/>
    <w:rsid w:val="00363A03"/>
    <w:rsid w:val="00363CD6"/>
    <w:rsid w:val="00363D69"/>
    <w:rsid w:val="00363DB9"/>
    <w:rsid w:val="00363DE2"/>
    <w:rsid w:val="00363E1E"/>
    <w:rsid w:val="00363FDE"/>
    <w:rsid w:val="00364033"/>
    <w:rsid w:val="00364060"/>
    <w:rsid w:val="0036406D"/>
    <w:rsid w:val="003640C9"/>
    <w:rsid w:val="003640E0"/>
    <w:rsid w:val="0036423C"/>
    <w:rsid w:val="00364279"/>
    <w:rsid w:val="00364314"/>
    <w:rsid w:val="003643EC"/>
    <w:rsid w:val="00364407"/>
    <w:rsid w:val="0036441C"/>
    <w:rsid w:val="00364563"/>
    <w:rsid w:val="00364798"/>
    <w:rsid w:val="003647CC"/>
    <w:rsid w:val="003647ED"/>
    <w:rsid w:val="0036497F"/>
    <w:rsid w:val="00364AB5"/>
    <w:rsid w:val="00364B75"/>
    <w:rsid w:val="00364BBD"/>
    <w:rsid w:val="00364CFB"/>
    <w:rsid w:val="00364E7F"/>
    <w:rsid w:val="00364ED3"/>
    <w:rsid w:val="00364F0A"/>
    <w:rsid w:val="00364F1D"/>
    <w:rsid w:val="00364F97"/>
    <w:rsid w:val="00365158"/>
    <w:rsid w:val="00365203"/>
    <w:rsid w:val="00365258"/>
    <w:rsid w:val="0036534F"/>
    <w:rsid w:val="0036562E"/>
    <w:rsid w:val="0036574E"/>
    <w:rsid w:val="0036586B"/>
    <w:rsid w:val="003658A7"/>
    <w:rsid w:val="0036598B"/>
    <w:rsid w:val="003659B4"/>
    <w:rsid w:val="003659DF"/>
    <w:rsid w:val="00365A27"/>
    <w:rsid w:val="00365A63"/>
    <w:rsid w:val="00365A6B"/>
    <w:rsid w:val="00365B0A"/>
    <w:rsid w:val="00365B22"/>
    <w:rsid w:val="00365B31"/>
    <w:rsid w:val="00365B6B"/>
    <w:rsid w:val="00365C04"/>
    <w:rsid w:val="00365C11"/>
    <w:rsid w:val="00365C1E"/>
    <w:rsid w:val="00365C7B"/>
    <w:rsid w:val="00365CD5"/>
    <w:rsid w:val="00365D3A"/>
    <w:rsid w:val="00365DD5"/>
    <w:rsid w:val="00365E49"/>
    <w:rsid w:val="00365EC1"/>
    <w:rsid w:val="00365EF6"/>
    <w:rsid w:val="00365F1B"/>
    <w:rsid w:val="00365F43"/>
    <w:rsid w:val="00365F61"/>
    <w:rsid w:val="00365FAB"/>
    <w:rsid w:val="00365FF3"/>
    <w:rsid w:val="003660C5"/>
    <w:rsid w:val="003664A3"/>
    <w:rsid w:val="00366538"/>
    <w:rsid w:val="00366540"/>
    <w:rsid w:val="00366576"/>
    <w:rsid w:val="003665D1"/>
    <w:rsid w:val="00366631"/>
    <w:rsid w:val="00366679"/>
    <w:rsid w:val="0036669B"/>
    <w:rsid w:val="0036675F"/>
    <w:rsid w:val="0036682B"/>
    <w:rsid w:val="00366841"/>
    <w:rsid w:val="00366B8F"/>
    <w:rsid w:val="00366C89"/>
    <w:rsid w:val="00366D1A"/>
    <w:rsid w:val="00366D6C"/>
    <w:rsid w:val="00366DA8"/>
    <w:rsid w:val="00366E60"/>
    <w:rsid w:val="00366F24"/>
    <w:rsid w:val="00366F33"/>
    <w:rsid w:val="00367067"/>
    <w:rsid w:val="003670DB"/>
    <w:rsid w:val="0036714D"/>
    <w:rsid w:val="00367172"/>
    <w:rsid w:val="0036725B"/>
    <w:rsid w:val="00367277"/>
    <w:rsid w:val="003672C8"/>
    <w:rsid w:val="003672EC"/>
    <w:rsid w:val="0036732B"/>
    <w:rsid w:val="0036747B"/>
    <w:rsid w:val="003674BC"/>
    <w:rsid w:val="003674BE"/>
    <w:rsid w:val="003674D2"/>
    <w:rsid w:val="003674E7"/>
    <w:rsid w:val="003676EA"/>
    <w:rsid w:val="00367759"/>
    <w:rsid w:val="00367A7F"/>
    <w:rsid w:val="00367B2F"/>
    <w:rsid w:val="00367B30"/>
    <w:rsid w:val="00367BE5"/>
    <w:rsid w:val="00367C2D"/>
    <w:rsid w:val="00367C66"/>
    <w:rsid w:val="00367E31"/>
    <w:rsid w:val="00367E68"/>
    <w:rsid w:val="003700A3"/>
    <w:rsid w:val="003700F5"/>
    <w:rsid w:val="003700FE"/>
    <w:rsid w:val="00370124"/>
    <w:rsid w:val="0037013E"/>
    <w:rsid w:val="00370142"/>
    <w:rsid w:val="003701B1"/>
    <w:rsid w:val="003701E3"/>
    <w:rsid w:val="00370304"/>
    <w:rsid w:val="00370341"/>
    <w:rsid w:val="00370425"/>
    <w:rsid w:val="00370598"/>
    <w:rsid w:val="0037059F"/>
    <w:rsid w:val="0037061E"/>
    <w:rsid w:val="003706A8"/>
    <w:rsid w:val="00370755"/>
    <w:rsid w:val="00370759"/>
    <w:rsid w:val="0037096E"/>
    <w:rsid w:val="003709E5"/>
    <w:rsid w:val="003709EE"/>
    <w:rsid w:val="003709F3"/>
    <w:rsid w:val="00370A2F"/>
    <w:rsid w:val="00370ABA"/>
    <w:rsid w:val="00370BDD"/>
    <w:rsid w:val="00370BDF"/>
    <w:rsid w:val="00370CCF"/>
    <w:rsid w:val="00370D0B"/>
    <w:rsid w:val="00370D3C"/>
    <w:rsid w:val="00370D96"/>
    <w:rsid w:val="00370DC8"/>
    <w:rsid w:val="00370EA4"/>
    <w:rsid w:val="00370F28"/>
    <w:rsid w:val="00370F2B"/>
    <w:rsid w:val="00370F9C"/>
    <w:rsid w:val="0037102B"/>
    <w:rsid w:val="003711BC"/>
    <w:rsid w:val="00371246"/>
    <w:rsid w:val="0037128E"/>
    <w:rsid w:val="00371354"/>
    <w:rsid w:val="0037148C"/>
    <w:rsid w:val="003714E7"/>
    <w:rsid w:val="00371516"/>
    <w:rsid w:val="0037151C"/>
    <w:rsid w:val="00371565"/>
    <w:rsid w:val="00371589"/>
    <w:rsid w:val="00371622"/>
    <w:rsid w:val="00371774"/>
    <w:rsid w:val="003717E7"/>
    <w:rsid w:val="00371840"/>
    <w:rsid w:val="00371975"/>
    <w:rsid w:val="00371A0A"/>
    <w:rsid w:val="00371A29"/>
    <w:rsid w:val="00371A4F"/>
    <w:rsid w:val="00371A6F"/>
    <w:rsid w:val="00371A9A"/>
    <w:rsid w:val="00371BE9"/>
    <w:rsid w:val="00371C2A"/>
    <w:rsid w:val="00371CE6"/>
    <w:rsid w:val="00371D13"/>
    <w:rsid w:val="00371DA2"/>
    <w:rsid w:val="00371DE2"/>
    <w:rsid w:val="00372049"/>
    <w:rsid w:val="003720E2"/>
    <w:rsid w:val="003721A3"/>
    <w:rsid w:val="00372249"/>
    <w:rsid w:val="00372343"/>
    <w:rsid w:val="00372378"/>
    <w:rsid w:val="00372436"/>
    <w:rsid w:val="00372511"/>
    <w:rsid w:val="00372594"/>
    <w:rsid w:val="003725BC"/>
    <w:rsid w:val="003725FE"/>
    <w:rsid w:val="003726D6"/>
    <w:rsid w:val="0037273D"/>
    <w:rsid w:val="0037275E"/>
    <w:rsid w:val="00372799"/>
    <w:rsid w:val="00372939"/>
    <w:rsid w:val="00372AC4"/>
    <w:rsid w:val="00372B3F"/>
    <w:rsid w:val="00372B73"/>
    <w:rsid w:val="00372CFD"/>
    <w:rsid w:val="00372D5D"/>
    <w:rsid w:val="00372D71"/>
    <w:rsid w:val="00372EB5"/>
    <w:rsid w:val="00372FBD"/>
    <w:rsid w:val="00372FD6"/>
    <w:rsid w:val="0037300D"/>
    <w:rsid w:val="00373076"/>
    <w:rsid w:val="0037317C"/>
    <w:rsid w:val="003731FA"/>
    <w:rsid w:val="00373255"/>
    <w:rsid w:val="00373290"/>
    <w:rsid w:val="00373404"/>
    <w:rsid w:val="00373475"/>
    <w:rsid w:val="00373573"/>
    <w:rsid w:val="00373602"/>
    <w:rsid w:val="003738FA"/>
    <w:rsid w:val="00373916"/>
    <w:rsid w:val="00373972"/>
    <w:rsid w:val="0037397D"/>
    <w:rsid w:val="003739FC"/>
    <w:rsid w:val="00373A32"/>
    <w:rsid w:val="00373A71"/>
    <w:rsid w:val="00373A74"/>
    <w:rsid w:val="00373A88"/>
    <w:rsid w:val="00373AA2"/>
    <w:rsid w:val="00373B6F"/>
    <w:rsid w:val="00373C42"/>
    <w:rsid w:val="00373DA4"/>
    <w:rsid w:val="00373DA6"/>
    <w:rsid w:val="00373DF6"/>
    <w:rsid w:val="00373E0A"/>
    <w:rsid w:val="00373E85"/>
    <w:rsid w:val="00373E94"/>
    <w:rsid w:val="00373F61"/>
    <w:rsid w:val="003740B0"/>
    <w:rsid w:val="00374142"/>
    <w:rsid w:val="00374219"/>
    <w:rsid w:val="0037426E"/>
    <w:rsid w:val="0037429F"/>
    <w:rsid w:val="003742C7"/>
    <w:rsid w:val="00374312"/>
    <w:rsid w:val="00374314"/>
    <w:rsid w:val="003743CB"/>
    <w:rsid w:val="0037442D"/>
    <w:rsid w:val="00374552"/>
    <w:rsid w:val="00374554"/>
    <w:rsid w:val="0037462B"/>
    <w:rsid w:val="003746CE"/>
    <w:rsid w:val="003746FE"/>
    <w:rsid w:val="00374725"/>
    <w:rsid w:val="003747CD"/>
    <w:rsid w:val="00374802"/>
    <w:rsid w:val="00374807"/>
    <w:rsid w:val="00374812"/>
    <w:rsid w:val="0037483C"/>
    <w:rsid w:val="00374885"/>
    <w:rsid w:val="00374951"/>
    <w:rsid w:val="00374966"/>
    <w:rsid w:val="00374979"/>
    <w:rsid w:val="003749B6"/>
    <w:rsid w:val="00374A61"/>
    <w:rsid w:val="00374A7F"/>
    <w:rsid w:val="00374B24"/>
    <w:rsid w:val="00374BFF"/>
    <w:rsid w:val="00374C08"/>
    <w:rsid w:val="00374C1E"/>
    <w:rsid w:val="00374D4E"/>
    <w:rsid w:val="00374E57"/>
    <w:rsid w:val="00374EF0"/>
    <w:rsid w:val="00374F88"/>
    <w:rsid w:val="00374FAB"/>
    <w:rsid w:val="0037505E"/>
    <w:rsid w:val="0037509A"/>
    <w:rsid w:val="00375102"/>
    <w:rsid w:val="0037524F"/>
    <w:rsid w:val="003753A8"/>
    <w:rsid w:val="003753CC"/>
    <w:rsid w:val="003753D6"/>
    <w:rsid w:val="003753EF"/>
    <w:rsid w:val="003755D1"/>
    <w:rsid w:val="003757DB"/>
    <w:rsid w:val="00375942"/>
    <w:rsid w:val="0037596D"/>
    <w:rsid w:val="003759CD"/>
    <w:rsid w:val="00375A71"/>
    <w:rsid w:val="00375AFC"/>
    <w:rsid w:val="00375B11"/>
    <w:rsid w:val="00375B35"/>
    <w:rsid w:val="00375B68"/>
    <w:rsid w:val="00375BC8"/>
    <w:rsid w:val="00375BE0"/>
    <w:rsid w:val="00375C45"/>
    <w:rsid w:val="00375CD3"/>
    <w:rsid w:val="00375CE5"/>
    <w:rsid w:val="00375D15"/>
    <w:rsid w:val="00375D98"/>
    <w:rsid w:val="00375E06"/>
    <w:rsid w:val="00375E23"/>
    <w:rsid w:val="00375E88"/>
    <w:rsid w:val="00375E97"/>
    <w:rsid w:val="00375F6D"/>
    <w:rsid w:val="00375F92"/>
    <w:rsid w:val="00376047"/>
    <w:rsid w:val="003760C2"/>
    <w:rsid w:val="003760EB"/>
    <w:rsid w:val="0037614C"/>
    <w:rsid w:val="0037615F"/>
    <w:rsid w:val="003761A2"/>
    <w:rsid w:val="003762E1"/>
    <w:rsid w:val="00376401"/>
    <w:rsid w:val="00376566"/>
    <w:rsid w:val="0037660F"/>
    <w:rsid w:val="00376695"/>
    <w:rsid w:val="0037672B"/>
    <w:rsid w:val="00376885"/>
    <w:rsid w:val="003768C1"/>
    <w:rsid w:val="00376A1F"/>
    <w:rsid w:val="00376A39"/>
    <w:rsid w:val="00376AFE"/>
    <w:rsid w:val="00376B33"/>
    <w:rsid w:val="00376C47"/>
    <w:rsid w:val="00376CD4"/>
    <w:rsid w:val="00376D55"/>
    <w:rsid w:val="00376D70"/>
    <w:rsid w:val="00376DBD"/>
    <w:rsid w:val="00376E16"/>
    <w:rsid w:val="00376FC3"/>
    <w:rsid w:val="00377067"/>
    <w:rsid w:val="003770DB"/>
    <w:rsid w:val="003770F3"/>
    <w:rsid w:val="00377150"/>
    <w:rsid w:val="00377190"/>
    <w:rsid w:val="00377284"/>
    <w:rsid w:val="003772A2"/>
    <w:rsid w:val="003772A8"/>
    <w:rsid w:val="003773EB"/>
    <w:rsid w:val="003774E2"/>
    <w:rsid w:val="00377689"/>
    <w:rsid w:val="0037773C"/>
    <w:rsid w:val="0037778A"/>
    <w:rsid w:val="00377873"/>
    <w:rsid w:val="00377888"/>
    <w:rsid w:val="0037789A"/>
    <w:rsid w:val="0037796C"/>
    <w:rsid w:val="003779C7"/>
    <w:rsid w:val="003779EA"/>
    <w:rsid w:val="00377A7C"/>
    <w:rsid w:val="00377AC5"/>
    <w:rsid w:val="00377AEB"/>
    <w:rsid w:val="00377B19"/>
    <w:rsid w:val="00377B71"/>
    <w:rsid w:val="00377BA9"/>
    <w:rsid w:val="00377CDB"/>
    <w:rsid w:val="00377CF1"/>
    <w:rsid w:val="00377CFF"/>
    <w:rsid w:val="00377D25"/>
    <w:rsid w:val="00377D91"/>
    <w:rsid w:val="00377E6D"/>
    <w:rsid w:val="00377E77"/>
    <w:rsid w:val="00377F7C"/>
    <w:rsid w:val="00377FB8"/>
    <w:rsid w:val="00377FBE"/>
    <w:rsid w:val="00377FCA"/>
    <w:rsid w:val="0038014B"/>
    <w:rsid w:val="003801CE"/>
    <w:rsid w:val="00380294"/>
    <w:rsid w:val="00380296"/>
    <w:rsid w:val="0038037A"/>
    <w:rsid w:val="003803F9"/>
    <w:rsid w:val="00380440"/>
    <w:rsid w:val="0038054D"/>
    <w:rsid w:val="0038057B"/>
    <w:rsid w:val="00380614"/>
    <w:rsid w:val="00380660"/>
    <w:rsid w:val="003806A9"/>
    <w:rsid w:val="0038073F"/>
    <w:rsid w:val="0038075B"/>
    <w:rsid w:val="0038085A"/>
    <w:rsid w:val="00380993"/>
    <w:rsid w:val="00380A01"/>
    <w:rsid w:val="00380B7B"/>
    <w:rsid w:val="00380C06"/>
    <w:rsid w:val="00380C31"/>
    <w:rsid w:val="00380CCC"/>
    <w:rsid w:val="00380CDC"/>
    <w:rsid w:val="00380EB1"/>
    <w:rsid w:val="00380F09"/>
    <w:rsid w:val="00380F6F"/>
    <w:rsid w:val="00381134"/>
    <w:rsid w:val="0038121A"/>
    <w:rsid w:val="00381241"/>
    <w:rsid w:val="00381273"/>
    <w:rsid w:val="00381359"/>
    <w:rsid w:val="0038146A"/>
    <w:rsid w:val="00381524"/>
    <w:rsid w:val="003815AD"/>
    <w:rsid w:val="00381616"/>
    <w:rsid w:val="0038171B"/>
    <w:rsid w:val="00381806"/>
    <w:rsid w:val="00381861"/>
    <w:rsid w:val="00381B0F"/>
    <w:rsid w:val="00381B9C"/>
    <w:rsid w:val="00381BE3"/>
    <w:rsid w:val="00381C1F"/>
    <w:rsid w:val="00381C86"/>
    <w:rsid w:val="00381C8F"/>
    <w:rsid w:val="00381D1A"/>
    <w:rsid w:val="00381DDD"/>
    <w:rsid w:val="00381ED2"/>
    <w:rsid w:val="00382026"/>
    <w:rsid w:val="003820BB"/>
    <w:rsid w:val="003820CB"/>
    <w:rsid w:val="00382185"/>
    <w:rsid w:val="003821AE"/>
    <w:rsid w:val="003821BD"/>
    <w:rsid w:val="003822C6"/>
    <w:rsid w:val="003823C9"/>
    <w:rsid w:val="003823D3"/>
    <w:rsid w:val="00382415"/>
    <w:rsid w:val="00382445"/>
    <w:rsid w:val="0038247B"/>
    <w:rsid w:val="003824C8"/>
    <w:rsid w:val="00382536"/>
    <w:rsid w:val="00382565"/>
    <w:rsid w:val="00382589"/>
    <w:rsid w:val="0038259E"/>
    <w:rsid w:val="00382816"/>
    <w:rsid w:val="00382947"/>
    <w:rsid w:val="0038297E"/>
    <w:rsid w:val="003829DD"/>
    <w:rsid w:val="00382A3A"/>
    <w:rsid w:val="00382A40"/>
    <w:rsid w:val="00382ADF"/>
    <w:rsid w:val="00382AE3"/>
    <w:rsid w:val="00382B8E"/>
    <w:rsid w:val="00382BC3"/>
    <w:rsid w:val="00382BDE"/>
    <w:rsid w:val="00382D6F"/>
    <w:rsid w:val="00382DBA"/>
    <w:rsid w:val="00382DFA"/>
    <w:rsid w:val="00382ECA"/>
    <w:rsid w:val="00382EE6"/>
    <w:rsid w:val="00382F54"/>
    <w:rsid w:val="00383159"/>
    <w:rsid w:val="00383241"/>
    <w:rsid w:val="003832EA"/>
    <w:rsid w:val="003832F2"/>
    <w:rsid w:val="0038331C"/>
    <w:rsid w:val="00383337"/>
    <w:rsid w:val="0038334F"/>
    <w:rsid w:val="0038335C"/>
    <w:rsid w:val="00383450"/>
    <w:rsid w:val="00383580"/>
    <w:rsid w:val="003835AF"/>
    <w:rsid w:val="00383624"/>
    <w:rsid w:val="003836D8"/>
    <w:rsid w:val="0038373F"/>
    <w:rsid w:val="003837B7"/>
    <w:rsid w:val="003837FA"/>
    <w:rsid w:val="00383831"/>
    <w:rsid w:val="003838C1"/>
    <w:rsid w:val="00383958"/>
    <w:rsid w:val="00383A57"/>
    <w:rsid w:val="00383A95"/>
    <w:rsid w:val="00383AA8"/>
    <w:rsid w:val="00383D50"/>
    <w:rsid w:val="00383E16"/>
    <w:rsid w:val="00383E31"/>
    <w:rsid w:val="00383E4E"/>
    <w:rsid w:val="00383E9D"/>
    <w:rsid w:val="00383EC9"/>
    <w:rsid w:val="00383F69"/>
    <w:rsid w:val="00383FEB"/>
    <w:rsid w:val="003840B0"/>
    <w:rsid w:val="00384142"/>
    <w:rsid w:val="003841B7"/>
    <w:rsid w:val="003842D8"/>
    <w:rsid w:val="0038430D"/>
    <w:rsid w:val="003843C0"/>
    <w:rsid w:val="003844E1"/>
    <w:rsid w:val="00384539"/>
    <w:rsid w:val="003845F1"/>
    <w:rsid w:val="00384647"/>
    <w:rsid w:val="0038486D"/>
    <w:rsid w:val="003848EF"/>
    <w:rsid w:val="00384A40"/>
    <w:rsid w:val="00384AB7"/>
    <w:rsid w:val="00384B2C"/>
    <w:rsid w:val="00384B31"/>
    <w:rsid w:val="00384B37"/>
    <w:rsid w:val="00384BDA"/>
    <w:rsid w:val="00384C20"/>
    <w:rsid w:val="00384D17"/>
    <w:rsid w:val="00384D49"/>
    <w:rsid w:val="00384DF4"/>
    <w:rsid w:val="00384E57"/>
    <w:rsid w:val="00384E88"/>
    <w:rsid w:val="00384F37"/>
    <w:rsid w:val="00385094"/>
    <w:rsid w:val="0038516B"/>
    <w:rsid w:val="0038519C"/>
    <w:rsid w:val="003851E7"/>
    <w:rsid w:val="00385253"/>
    <w:rsid w:val="0038528E"/>
    <w:rsid w:val="00385291"/>
    <w:rsid w:val="00385BC8"/>
    <w:rsid w:val="00385BEF"/>
    <w:rsid w:val="00385C2F"/>
    <w:rsid w:val="00385CBE"/>
    <w:rsid w:val="00385CEC"/>
    <w:rsid w:val="00385D28"/>
    <w:rsid w:val="00385D31"/>
    <w:rsid w:val="00385E14"/>
    <w:rsid w:val="00385E34"/>
    <w:rsid w:val="00385E51"/>
    <w:rsid w:val="00385ED2"/>
    <w:rsid w:val="00385EED"/>
    <w:rsid w:val="00386039"/>
    <w:rsid w:val="0038604A"/>
    <w:rsid w:val="00386089"/>
    <w:rsid w:val="00386125"/>
    <w:rsid w:val="0038617C"/>
    <w:rsid w:val="0038623B"/>
    <w:rsid w:val="00386312"/>
    <w:rsid w:val="0038632B"/>
    <w:rsid w:val="003863DE"/>
    <w:rsid w:val="00386454"/>
    <w:rsid w:val="003864C4"/>
    <w:rsid w:val="0038653B"/>
    <w:rsid w:val="003865A0"/>
    <w:rsid w:val="003865AB"/>
    <w:rsid w:val="003865E4"/>
    <w:rsid w:val="00386735"/>
    <w:rsid w:val="0038676B"/>
    <w:rsid w:val="0038684E"/>
    <w:rsid w:val="003868D6"/>
    <w:rsid w:val="003869D5"/>
    <w:rsid w:val="003869E3"/>
    <w:rsid w:val="003869FD"/>
    <w:rsid w:val="00386A4A"/>
    <w:rsid w:val="00386ABD"/>
    <w:rsid w:val="00386B1E"/>
    <w:rsid w:val="00386B25"/>
    <w:rsid w:val="00386B9D"/>
    <w:rsid w:val="00386C3A"/>
    <w:rsid w:val="00386C72"/>
    <w:rsid w:val="00386CAE"/>
    <w:rsid w:val="00386CC5"/>
    <w:rsid w:val="00386DC9"/>
    <w:rsid w:val="00386E00"/>
    <w:rsid w:val="00386FED"/>
    <w:rsid w:val="003870FF"/>
    <w:rsid w:val="00387101"/>
    <w:rsid w:val="00387180"/>
    <w:rsid w:val="003871D0"/>
    <w:rsid w:val="00387248"/>
    <w:rsid w:val="00387263"/>
    <w:rsid w:val="003872F5"/>
    <w:rsid w:val="00387488"/>
    <w:rsid w:val="00387645"/>
    <w:rsid w:val="003876DD"/>
    <w:rsid w:val="003876FC"/>
    <w:rsid w:val="00387786"/>
    <w:rsid w:val="00387899"/>
    <w:rsid w:val="00387954"/>
    <w:rsid w:val="00387B15"/>
    <w:rsid w:val="00387D44"/>
    <w:rsid w:val="00387DA4"/>
    <w:rsid w:val="00387DF8"/>
    <w:rsid w:val="00387E6F"/>
    <w:rsid w:val="00387ED2"/>
    <w:rsid w:val="00387ED9"/>
    <w:rsid w:val="00387FF2"/>
    <w:rsid w:val="003900DE"/>
    <w:rsid w:val="00390290"/>
    <w:rsid w:val="00390308"/>
    <w:rsid w:val="003903CE"/>
    <w:rsid w:val="00390415"/>
    <w:rsid w:val="0039044D"/>
    <w:rsid w:val="00390537"/>
    <w:rsid w:val="00390707"/>
    <w:rsid w:val="00390734"/>
    <w:rsid w:val="00390809"/>
    <w:rsid w:val="00390909"/>
    <w:rsid w:val="003909F9"/>
    <w:rsid w:val="00390A8B"/>
    <w:rsid w:val="00390B81"/>
    <w:rsid w:val="00390CA0"/>
    <w:rsid w:val="00390F1B"/>
    <w:rsid w:val="00390F4E"/>
    <w:rsid w:val="0039100A"/>
    <w:rsid w:val="0039102D"/>
    <w:rsid w:val="0039103F"/>
    <w:rsid w:val="003910B7"/>
    <w:rsid w:val="003910CD"/>
    <w:rsid w:val="0039112F"/>
    <w:rsid w:val="003911B7"/>
    <w:rsid w:val="003911C5"/>
    <w:rsid w:val="00391246"/>
    <w:rsid w:val="003912C2"/>
    <w:rsid w:val="003912E1"/>
    <w:rsid w:val="003913E2"/>
    <w:rsid w:val="00391443"/>
    <w:rsid w:val="003914CC"/>
    <w:rsid w:val="00391537"/>
    <w:rsid w:val="003915F1"/>
    <w:rsid w:val="00391613"/>
    <w:rsid w:val="00391660"/>
    <w:rsid w:val="0039177E"/>
    <w:rsid w:val="00391799"/>
    <w:rsid w:val="00391843"/>
    <w:rsid w:val="00391872"/>
    <w:rsid w:val="00391881"/>
    <w:rsid w:val="003918BE"/>
    <w:rsid w:val="0039197E"/>
    <w:rsid w:val="003919E9"/>
    <w:rsid w:val="00391A73"/>
    <w:rsid w:val="00391A8B"/>
    <w:rsid w:val="00391A9F"/>
    <w:rsid w:val="00391AFC"/>
    <w:rsid w:val="00391B12"/>
    <w:rsid w:val="00391B44"/>
    <w:rsid w:val="00391BB5"/>
    <w:rsid w:val="00391BE3"/>
    <w:rsid w:val="00391C2E"/>
    <w:rsid w:val="00391C3F"/>
    <w:rsid w:val="00391CCE"/>
    <w:rsid w:val="00391CCF"/>
    <w:rsid w:val="00391D29"/>
    <w:rsid w:val="00391D7E"/>
    <w:rsid w:val="00391F5E"/>
    <w:rsid w:val="00391F98"/>
    <w:rsid w:val="00391FAD"/>
    <w:rsid w:val="00391FCB"/>
    <w:rsid w:val="00392044"/>
    <w:rsid w:val="00392069"/>
    <w:rsid w:val="00392081"/>
    <w:rsid w:val="003920F6"/>
    <w:rsid w:val="0039214C"/>
    <w:rsid w:val="003921C5"/>
    <w:rsid w:val="003922F3"/>
    <w:rsid w:val="003923F9"/>
    <w:rsid w:val="0039257D"/>
    <w:rsid w:val="00392734"/>
    <w:rsid w:val="00392808"/>
    <w:rsid w:val="00392918"/>
    <w:rsid w:val="00392933"/>
    <w:rsid w:val="003929B5"/>
    <w:rsid w:val="003929C1"/>
    <w:rsid w:val="00392A20"/>
    <w:rsid w:val="00392A35"/>
    <w:rsid w:val="00392A71"/>
    <w:rsid w:val="00392A94"/>
    <w:rsid w:val="00392CB3"/>
    <w:rsid w:val="00392CBC"/>
    <w:rsid w:val="00392CC0"/>
    <w:rsid w:val="00392D11"/>
    <w:rsid w:val="00392D98"/>
    <w:rsid w:val="00392E7E"/>
    <w:rsid w:val="00392EDC"/>
    <w:rsid w:val="00392F84"/>
    <w:rsid w:val="00392FB4"/>
    <w:rsid w:val="003930DC"/>
    <w:rsid w:val="003931A8"/>
    <w:rsid w:val="00393353"/>
    <w:rsid w:val="003933FB"/>
    <w:rsid w:val="0039346C"/>
    <w:rsid w:val="0039347F"/>
    <w:rsid w:val="003934ED"/>
    <w:rsid w:val="0039359F"/>
    <w:rsid w:val="00393649"/>
    <w:rsid w:val="0039370A"/>
    <w:rsid w:val="0039376B"/>
    <w:rsid w:val="0039378E"/>
    <w:rsid w:val="003937D3"/>
    <w:rsid w:val="003937DD"/>
    <w:rsid w:val="00393801"/>
    <w:rsid w:val="00393815"/>
    <w:rsid w:val="003938C8"/>
    <w:rsid w:val="003938CF"/>
    <w:rsid w:val="003938E1"/>
    <w:rsid w:val="00393906"/>
    <w:rsid w:val="003939CC"/>
    <w:rsid w:val="003939F4"/>
    <w:rsid w:val="00393ACD"/>
    <w:rsid w:val="00393C12"/>
    <w:rsid w:val="00393C13"/>
    <w:rsid w:val="00393F05"/>
    <w:rsid w:val="0039409E"/>
    <w:rsid w:val="003940CC"/>
    <w:rsid w:val="003940E9"/>
    <w:rsid w:val="00394221"/>
    <w:rsid w:val="003942B1"/>
    <w:rsid w:val="003942C1"/>
    <w:rsid w:val="003942DD"/>
    <w:rsid w:val="00394312"/>
    <w:rsid w:val="00394318"/>
    <w:rsid w:val="00394331"/>
    <w:rsid w:val="0039438D"/>
    <w:rsid w:val="003943E0"/>
    <w:rsid w:val="00394415"/>
    <w:rsid w:val="00394460"/>
    <w:rsid w:val="00394500"/>
    <w:rsid w:val="0039452F"/>
    <w:rsid w:val="0039457C"/>
    <w:rsid w:val="003945CC"/>
    <w:rsid w:val="003945EA"/>
    <w:rsid w:val="0039472C"/>
    <w:rsid w:val="0039484A"/>
    <w:rsid w:val="0039488E"/>
    <w:rsid w:val="0039489F"/>
    <w:rsid w:val="00394907"/>
    <w:rsid w:val="00394962"/>
    <w:rsid w:val="0039499F"/>
    <w:rsid w:val="00394A64"/>
    <w:rsid w:val="00394B17"/>
    <w:rsid w:val="00394B4B"/>
    <w:rsid w:val="00394BF0"/>
    <w:rsid w:val="00394C20"/>
    <w:rsid w:val="00394C88"/>
    <w:rsid w:val="00394CF6"/>
    <w:rsid w:val="00394DB5"/>
    <w:rsid w:val="00394E00"/>
    <w:rsid w:val="00394EBA"/>
    <w:rsid w:val="00394F48"/>
    <w:rsid w:val="00394F84"/>
    <w:rsid w:val="00395057"/>
    <w:rsid w:val="0039518D"/>
    <w:rsid w:val="003951B4"/>
    <w:rsid w:val="003951DC"/>
    <w:rsid w:val="003952F2"/>
    <w:rsid w:val="0039542A"/>
    <w:rsid w:val="0039557E"/>
    <w:rsid w:val="003956B9"/>
    <w:rsid w:val="003956D1"/>
    <w:rsid w:val="00395716"/>
    <w:rsid w:val="00395790"/>
    <w:rsid w:val="003957E1"/>
    <w:rsid w:val="003958DB"/>
    <w:rsid w:val="003958F7"/>
    <w:rsid w:val="00395935"/>
    <w:rsid w:val="0039594C"/>
    <w:rsid w:val="003959B4"/>
    <w:rsid w:val="00395AD9"/>
    <w:rsid w:val="00395D2D"/>
    <w:rsid w:val="00395D4A"/>
    <w:rsid w:val="00395E67"/>
    <w:rsid w:val="00395F30"/>
    <w:rsid w:val="00395F43"/>
    <w:rsid w:val="00395F47"/>
    <w:rsid w:val="00396016"/>
    <w:rsid w:val="00396093"/>
    <w:rsid w:val="0039626C"/>
    <w:rsid w:val="00396489"/>
    <w:rsid w:val="0039649D"/>
    <w:rsid w:val="00396549"/>
    <w:rsid w:val="00396660"/>
    <w:rsid w:val="0039672F"/>
    <w:rsid w:val="00396817"/>
    <w:rsid w:val="003968F3"/>
    <w:rsid w:val="0039698B"/>
    <w:rsid w:val="003969FC"/>
    <w:rsid w:val="00396A29"/>
    <w:rsid w:val="00396AB2"/>
    <w:rsid w:val="00396AB4"/>
    <w:rsid w:val="00396AC8"/>
    <w:rsid w:val="00396AD8"/>
    <w:rsid w:val="00396BE0"/>
    <w:rsid w:val="00396BFA"/>
    <w:rsid w:val="00396C9C"/>
    <w:rsid w:val="00396CC5"/>
    <w:rsid w:val="00396D4B"/>
    <w:rsid w:val="00397087"/>
    <w:rsid w:val="003971BE"/>
    <w:rsid w:val="003972C3"/>
    <w:rsid w:val="003973AC"/>
    <w:rsid w:val="003974F5"/>
    <w:rsid w:val="0039754A"/>
    <w:rsid w:val="003976BC"/>
    <w:rsid w:val="00397707"/>
    <w:rsid w:val="00397714"/>
    <w:rsid w:val="0039793B"/>
    <w:rsid w:val="00397A67"/>
    <w:rsid w:val="00397AC4"/>
    <w:rsid w:val="00397B14"/>
    <w:rsid w:val="00397C10"/>
    <w:rsid w:val="00397CFD"/>
    <w:rsid w:val="00397D84"/>
    <w:rsid w:val="00397DFB"/>
    <w:rsid w:val="00397E3A"/>
    <w:rsid w:val="00397E8B"/>
    <w:rsid w:val="00397EEE"/>
    <w:rsid w:val="00397F8F"/>
    <w:rsid w:val="00397F9A"/>
    <w:rsid w:val="00397FB1"/>
    <w:rsid w:val="00397FE9"/>
    <w:rsid w:val="003A005B"/>
    <w:rsid w:val="003A008F"/>
    <w:rsid w:val="003A0136"/>
    <w:rsid w:val="003A0141"/>
    <w:rsid w:val="003A01BC"/>
    <w:rsid w:val="003A01C8"/>
    <w:rsid w:val="003A01F2"/>
    <w:rsid w:val="003A021B"/>
    <w:rsid w:val="003A0242"/>
    <w:rsid w:val="003A025F"/>
    <w:rsid w:val="003A031B"/>
    <w:rsid w:val="003A0678"/>
    <w:rsid w:val="003A0757"/>
    <w:rsid w:val="003A082C"/>
    <w:rsid w:val="003A087E"/>
    <w:rsid w:val="003A0888"/>
    <w:rsid w:val="003A08B0"/>
    <w:rsid w:val="003A08CC"/>
    <w:rsid w:val="003A091B"/>
    <w:rsid w:val="003A0B3B"/>
    <w:rsid w:val="003A0C38"/>
    <w:rsid w:val="003A0DB9"/>
    <w:rsid w:val="003A0DF1"/>
    <w:rsid w:val="003A0E0B"/>
    <w:rsid w:val="003A0E7D"/>
    <w:rsid w:val="003A0EE3"/>
    <w:rsid w:val="003A0F3A"/>
    <w:rsid w:val="003A10D1"/>
    <w:rsid w:val="003A12AF"/>
    <w:rsid w:val="003A1480"/>
    <w:rsid w:val="003A154A"/>
    <w:rsid w:val="003A15FF"/>
    <w:rsid w:val="003A1738"/>
    <w:rsid w:val="003A193B"/>
    <w:rsid w:val="003A1997"/>
    <w:rsid w:val="003A199F"/>
    <w:rsid w:val="003A1A34"/>
    <w:rsid w:val="003A1BBD"/>
    <w:rsid w:val="003A1C8F"/>
    <w:rsid w:val="003A1CBC"/>
    <w:rsid w:val="003A1CBE"/>
    <w:rsid w:val="003A1D28"/>
    <w:rsid w:val="003A1E38"/>
    <w:rsid w:val="003A1EA5"/>
    <w:rsid w:val="003A1F75"/>
    <w:rsid w:val="003A1FA0"/>
    <w:rsid w:val="003A1FD0"/>
    <w:rsid w:val="003A2099"/>
    <w:rsid w:val="003A20DC"/>
    <w:rsid w:val="003A212B"/>
    <w:rsid w:val="003A2147"/>
    <w:rsid w:val="003A214E"/>
    <w:rsid w:val="003A21F4"/>
    <w:rsid w:val="003A2351"/>
    <w:rsid w:val="003A241E"/>
    <w:rsid w:val="003A2538"/>
    <w:rsid w:val="003A2555"/>
    <w:rsid w:val="003A2557"/>
    <w:rsid w:val="003A257A"/>
    <w:rsid w:val="003A25DA"/>
    <w:rsid w:val="003A25E4"/>
    <w:rsid w:val="003A267E"/>
    <w:rsid w:val="003A26AC"/>
    <w:rsid w:val="003A2726"/>
    <w:rsid w:val="003A2742"/>
    <w:rsid w:val="003A2754"/>
    <w:rsid w:val="003A2774"/>
    <w:rsid w:val="003A284E"/>
    <w:rsid w:val="003A28CA"/>
    <w:rsid w:val="003A28D7"/>
    <w:rsid w:val="003A28E7"/>
    <w:rsid w:val="003A2969"/>
    <w:rsid w:val="003A2B3E"/>
    <w:rsid w:val="003A2C40"/>
    <w:rsid w:val="003A2F08"/>
    <w:rsid w:val="003A2F62"/>
    <w:rsid w:val="003A300C"/>
    <w:rsid w:val="003A3193"/>
    <w:rsid w:val="003A3308"/>
    <w:rsid w:val="003A3311"/>
    <w:rsid w:val="003A33B9"/>
    <w:rsid w:val="003A33D2"/>
    <w:rsid w:val="003A343B"/>
    <w:rsid w:val="003A348A"/>
    <w:rsid w:val="003A34C6"/>
    <w:rsid w:val="003A359B"/>
    <w:rsid w:val="003A360B"/>
    <w:rsid w:val="003A36AB"/>
    <w:rsid w:val="003A37BE"/>
    <w:rsid w:val="003A3808"/>
    <w:rsid w:val="003A384D"/>
    <w:rsid w:val="003A387A"/>
    <w:rsid w:val="003A3887"/>
    <w:rsid w:val="003A38B0"/>
    <w:rsid w:val="003A393C"/>
    <w:rsid w:val="003A399F"/>
    <w:rsid w:val="003A39FC"/>
    <w:rsid w:val="003A3B4D"/>
    <w:rsid w:val="003A3BFA"/>
    <w:rsid w:val="003A3C22"/>
    <w:rsid w:val="003A3C48"/>
    <w:rsid w:val="003A3D33"/>
    <w:rsid w:val="003A3DFD"/>
    <w:rsid w:val="003A3FF7"/>
    <w:rsid w:val="003A4336"/>
    <w:rsid w:val="003A4365"/>
    <w:rsid w:val="003A4382"/>
    <w:rsid w:val="003A442D"/>
    <w:rsid w:val="003A454D"/>
    <w:rsid w:val="003A4766"/>
    <w:rsid w:val="003A47D3"/>
    <w:rsid w:val="003A4807"/>
    <w:rsid w:val="003A4845"/>
    <w:rsid w:val="003A48A2"/>
    <w:rsid w:val="003A48AF"/>
    <w:rsid w:val="003A48F0"/>
    <w:rsid w:val="003A48F8"/>
    <w:rsid w:val="003A494D"/>
    <w:rsid w:val="003A49AA"/>
    <w:rsid w:val="003A4A9E"/>
    <w:rsid w:val="003A4ACB"/>
    <w:rsid w:val="003A4B43"/>
    <w:rsid w:val="003A4D3B"/>
    <w:rsid w:val="003A50A6"/>
    <w:rsid w:val="003A513F"/>
    <w:rsid w:val="003A51E2"/>
    <w:rsid w:val="003A523E"/>
    <w:rsid w:val="003A531C"/>
    <w:rsid w:val="003A5366"/>
    <w:rsid w:val="003A538B"/>
    <w:rsid w:val="003A5631"/>
    <w:rsid w:val="003A5638"/>
    <w:rsid w:val="003A5672"/>
    <w:rsid w:val="003A56C1"/>
    <w:rsid w:val="003A5708"/>
    <w:rsid w:val="003A5749"/>
    <w:rsid w:val="003A574A"/>
    <w:rsid w:val="003A5AA8"/>
    <w:rsid w:val="003A5B1A"/>
    <w:rsid w:val="003A5B2F"/>
    <w:rsid w:val="003A5BD0"/>
    <w:rsid w:val="003A5C4E"/>
    <w:rsid w:val="003A5C80"/>
    <w:rsid w:val="003A5C83"/>
    <w:rsid w:val="003A5D39"/>
    <w:rsid w:val="003A5E40"/>
    <w:rsid w:val="003A5ED1"/>
    <w:rsid w:val="003A6022"/>
    <w:rsid w:val="003A60DF"/>
    <w:rsid w:val="003A61C3"/>
    <w:rsid w:val="003A61D4"/>
    <w:rsid w:val="003A63AD"/>
    <w:rsid w:val="003A6452"/>
    <w:rsid w:val="003A6578"/>
    <w:rsid w:val="003A67AA"/>
    <w:rsid w:val="003A68FD"/>
    <w:rsid w:val="003A690A"/>
    <w:rsid w:val="003A690D"/>
    <w:rsid w:val="003A6AC9"/>
    <w:rsid w:val="003A6B96"/>
    <w:rsid w:val="003A6BE4"/>
    <w:rsid w:val="003A6E72"/>
    <w:rsid w:val="003A6EAE"/>
    <w:rsid w:val="003A6F31"/>
    <w:rsid w:val="003A702B"/>
    <w:rsid w:val="003A7088"/>
    <w:rsid w:val="003A709F"/>
    <w:rsid w:val="003A70FC"/>
    <w:rsid w:val="003A7137"/>
    <w:rsid w:val="003A71D9"/>
    <w:rsid w:val="003A72BC"/>
    <w:rsid w:val="003A7343"/>
    <w:rsid w:val="003A73D3"/>
    <w:rsid w:val="003A744A"/>
    <w:rsid w:val="003A747B"/>
    <w:rsid w:val="003A74AF"/>
    <w:rsid w:val="003A7544"/>
    <w:rsid w:val="003A756C"/>
    <w:rsid w:val="003A760B"/>
    <w:rsid w:val="003A7696"/>
    <w:rsid w:val="003A772D"/>
    <w:rsid w:val="003A7784"/>
    <w:rsid w:val="003A7866"/>
    <w:rsid w:val="003A78CC"/>
    <w:rsid w:val="003A7940"/>
    <w:rsid w:val="003A7989"/>
    <w:rsid w:val="003A799D"/>
    <w:rsid w:val="003A7ABF"/>
    <w:rsid w:val="003A7AEA"/>
    <w:rsid w:val="003A7B27"/>
    <w:rsid w:val="003A7BAC"/>
    <w:rsid w:val="003A7C0F"/>
    <w:rsid w:val="003A7C34"/>
    <w:rsid w:val="003A7C35"/>
    <w:rsid w:val="003A7CFE"/>
    <w:rsid w:val="003A7D7E"/>
    <w:rsid w:val="003A7DBD"/>
    <w:rsid w:val="003A7DFC"/>
    <w:rsid w:val="003A7E86"/>
    <w:rsid w:val="003A7F94"/>
    <w:rsid w:val="003A7FF9"/>
    <w:rsid w:val="003B0159"/>
    <w:rsid w:val="003B01D7"/>
    <w:rsid w:val="003B023A"/>
    <w:rsid w:val="003B0314"/>
    <w:rsid w:val="003B0366"/>
    <w:rsid w:val="003B0377"/>
    <w:rsid w:val="003B044C"/>
    <w:rsid w:val="003B048F"/>
    <w:rsid w:val="003B04BA"/>
    <w:rsid w:val="003B0562"/>
    <w:rsid w:val="003B05C6"/>
    <w:rsid w:val="003B05F4"/>
    <w:rsid w:val="003B060A"/>
    <w:rsid w:val="003B0648"/>
    <w:rsid w:val="003B06D5"/>
    <w:rsid w:val="003B06F1"/>
    <w:rsid w:val="003B06FD"/>
    <w:rsid w:val="003B0781"/>
    <w:rsid w:val="003B0920"/>
    <w:rsid w:val="003B09C3"/>
    <w:rsid w:val="003B0B9D"/>
    <w:rsid w:val="003B0C2C"/>
    <w:rsid w:val="003B0D57"/>
    <w:rsid w:val="003B0F10"/>
    <w:rsid w:val="003B1066"/>
    <w:rsid w:val="003B1226"/>
    <w:rsid w:val="003B125C"/>
    <w:rsid w:val="003B12E0"/>
    <w:rsid w:val="003B1480"/>
    <w:rsid w:val="003B14BB"/>
    <w:rsid w:val="003B1525"/>
    <w:rsid w:val="003B15CD"/>
    <w:rsid w:val="003B1666"/>
    <w:rsid w:val="003B1853"/>
    <w:rsid w:val="003B1AA5"/>
    <w:rsid w:val="003B1B4F"/>
    <w:rsid w:val="003B1B80"/>
    <w:rsid w:val="003B1BF5"/>
    <w:rsid w:val="003B1C93"/>
    <w:rsid w:val="003B1D3B"/>
    <w:rsid w:val="003B1DFE"/>
    <w:rsid w:val="003B1F82"/>
    <w:rsid w:val="003B1F99"/>
    <w:rsid w:val="003B2046"/>
    <w:rsid w:val="003B226C"/>
    <w:rsid w:val="003B229C"/>
    <w:rsid w:val="003B24CE"/>
    <w:rsid w:val="003B2503"/>
    <w:rsid w:val="003B2650"/>
    <w:rsid w:val="003B2750"/>
    <w:rsid w:val="003B2918"/>
    <w:rsid w:val="003B294C"/>
    <w:rsid w:val="003B2B10"/>
    <w:rsid w:val="003B2CF1"/>
    <w:rsid w:val="003B2D5F"/>
    <w:rsid w:val="003B2DF9"/>
    <w:rsid w:val="003B2F0F"/>
    <w:rsid w:val="003B2F66"/>
    <w:rsid w:val="003B2FB3"/>
    <w:rsid w:val="003B2FD4"/>
    <w:rsid w:val="003B303C"/>
    <w:rsid w:val="003B3077"/>
    <w:rsid w:val="003B3123"/>
    <w:rsid w:val="003B319B"/>
    <w:rsid w:val="003B32B2"/>
    <w:rsid w:val="003B32F0"/>
    <w:rsid w:val="003B32FF"/>
    <w:rsid w:val="003B3360"/>
    <w:rsid w:val="003B33B6"/>
    <w:rsid w:val="003B33D0"/>
    <w:rsid w:val="003B3465"/>
    <w:rsid w:val="003B358A"/>
    <w:rsid w:val="003B36A9"/>
    <w:rsid w:val="003B36F2"/>
    <w:rsid w:val="003B371B"/>
    <w:rsid w:val="003B3725"/>
    <w:rsid w:val="003B377C"/>
    <w:rsid w:val="003B37EB"/>
    <w:rsid w:val="003B37ED"/>
    <w:rsid w:val="003B37F8"/>
    <w:rsid w:val="003B38A3"/>
    <w:rsid w:val="003B3937"/>
    <w:rsid w:val="003B39BC"/>
    <w:rsid w:val="003B3A9F"/>
    <w:rsid w:val="003B3AA0"/>
    <w:rsid w:val="003B3B00"/>
    <w:rsid w:val="003B3BAD"/>
    <w:rsid w:val="003B3BC2"/>
    <w:rsid w:val="003B3BFA"/>
    <w:rsid w:val="003B3C42"/>
    <w:rsid w:val="003B3CB3"/>
    <w:rsid w:val="003B3E66"/>
    <w:rsid w:val="003B3FAC"/>
    <w:rsid w:val="003B3FBB"/>
    <w:rsid w:val="003B4037"/>
    <w:rsid w:val="003B40A3"/>
    <w:rsid w:val="003B40AB"/>
    <w:rsid w:val="003B414E"/>
    <w:rsid w:val="003B419E"/>
    <w:rsid w:val="003B4203"/>
    <w:rsid w:val="003B420F"/>
    <w:rsid w:val="003B422F"/>
    <w:rsid w:val="003B4236"/>
    <w:rsid w:val="003B427D"/>
    <w:rsid w:val="003B4457"/>
    <w:rsid w:val="003B4555"/>
    <w:rsid w:val="003B4586"/>
    <w:rsid w:val="003B45CB"/>
    <w:rsid w:val="003B464D"/>
    <w:rsid w:val="003B4658"/>
    <w:rsid w:val="003B4693"/>
    <w:rsid w:val="003B472A"/>
    <w:rsid w:val="003B4739"/>
    <w:rsid w:val="003B4757"/>
    <w:rsid w:val="003B47B8"/>
    <w:rsid w:val="003B485A"/>
    <w:rsid w:val="003B4865"/>
    <w:rsid w:val="003B488F"/>
    <w:rsid w:val="003B4A98"/>
    <w:rsid w:val="003B4AE9"/>
    <w:rsid w:val="003B4B1D"/>
    <w:rsid w:val="003B4B48"/>
    <w:rsid w:val="003B4BE1"/>
    <w:rsid w:val="003B4C94"/>
    <w:rsid w:val="003B4CB5"/>
    <w:rsid w:val="003B4D8C"/>
    <w:rsid w:val="003B4DD2"/>
    <w:rsid w:val="003B4DDC"/>
    <w:rsid w:val="003B4E72"/>
    <w:rsid w:val="003B4F89"/>
    <w:rsid w:val="003B502C"/>
    <w:rsid w:val="003B5112"/>
    <w:rsid w:val="003B51B9"/>
    <w:rsid w:val="003B51E6"/>
    <w:rsid w:val="003B52B8"/>
    <w:rsid w:val="003B5300"/>
    <w:rsid w:val="003B53B5"/>
    <w:rsid w:val="003B53E8"/>
    <w:rsid w:val="003B5523"/>
    <w:rsid w:val="003B5571"/>
    <w:rsid w:val="003B55C5"/>
    <w:rsid w:val="003B562C"/>
    <w:rsid w:val="003B56D8"/>
    <w:rsid w:val="003B5728"/>
    <w:rsid w:val="003B573A"/>
    <w:rsid w:val="003B57B7"/>
    <w:rsid w:val="003B57D8"/>
    <w:rsid w:val="003B58A4"/>
    <w:rsid w:val="003B595E"/>
    <w:rsid w:val="003B5985"/>
    <w:rsid w:val="003B5AD4"/>
    <w:rsid w:val="003B5BFB"/>
    <w:rsid w:val="003B5C52"/>
    <w:rsid w:val="003B5D0A"/>
    <w:rsid w:val="003B5D0E"/>
    <w:rsid w:val="003B5E97"/>
    <w:rsid w:val="003B5F9B"/>
    <w:rsid w:val="003B6082"/>
    <w:rsid w:val="003B6091"/>
    <w:rsid w:val="003B60B9"/>
    <w:rsid w:val="003B617B"/>
    <w:rsid w:val="003B61DF"/>
    <w:rsid w:val="003B6265"/>
    <w:rsid w:val="003B62B9"/>
    <w:rsid w:val="003B62BC"/>
    <w:rsid w:val="003B62E6"/>
    <w:rsid w:val="003B62F1"/>
    <w:rsid w:val="003B6420"/>
    <w:rsid w:val="003B643C"/>
    <w:rsid w:val="003B64A5"/>
    <w:rsid w:val="003B65E1"/>
    <w:rsid w:val="003B677A"/>
    <w:rsid w:val="003B6800"/>
    <w:rsid w:val="003B6870"/>
    <w:rsid w:val="003B69BA"/>
    <w:rsid w:val="003B6A32"/>
    <w:rsid w:val="003B6A36"/>
    <w:rsid w:val="003B6C4F"/>
    <w:rsid w:val="003B6C52"/>
    <w:rsid w:val="003B6CA3"/>
    <w:rsid w:val="003B6DC3"/>
    <w:rsid w:val="003B6E68"/>
    <w:rsid w:val="003B6EC8"/>
    <w:rsid w:val="003B6F1E"/>
    <w:rsid w:val="003B6F2D"/>
    <w:rsid w:val="003B6F5D"/>
    <w:rsid w:val="003B6FCC"/>
    <w:rsid w:val="003B7019"/>
    <w:rsid w:val="003B7028"/>
    <w:rsid w:val="003B7079"/>
    <w:rsid w:val="003B7080"/>
    <w:rsid w:val="003B7088"/>
    <w:rsid w:val="003B71FB"/>
    <w:rsid w:val="003B725A"/>
    <w:rsid w:val="003B725B"/>
    <w:rsid w:val="003B726F"/>
    <w:rsid w:val="003B7270"/>
    <w:rsid w:val="003B72C2"/>
    <w:rsid w:val="003B7300"/>
    <w:rsid w:val="003B7349"/>
    <w:rsid w:val="003B74BA"/>
    <w:rsid w:val="003B74CF"/>
    <w:rsid w:val="003B7534"/>
    <w:rsid w:val="003B7564"/>
    <w:rsid w:val="003B75D6"/>
    <w:rsid w:val="003B7622"/>
    <w:rsid w:val="003B7688"/>
    <w:rsid w:val="003B7690"/>
    <w:rsid w:val="003B76A6"/>
    <w:rsid w:val="003B76BD"/>
    <w:rsid w:val="003B770C"/>
    <w:rsid w:val="003B788B"/>
    <w:rsid w:val="003B7924"/>
    <w:rsid w:val="003B7AE8"/>
    <w:rsid w:val="003B7B0C"/>
    <w:rsid w:val="003B7B15"/>
    <w:rsid w:val="003B7B76"/>
    <w:rsid w:val="003B7DC8"/>
    <w:rsid w:val="003B7E7F"/>
    <w:rsid w:val="003B7F6F"/>
    <w:rsid w:val="003B7FBB"/>
    <w:rsid w:val="003B7FEB"/>
    <w:rsid w:val="003C00B1"/>
    <w:rsid w:val="003C00E1"/>
    <w:rsid w:val="003C0330"/>
    <w:rsid w:val="003C05D9"/>
    <w:rsid w:val="003C06D0"/>
    <w:rsid w:val="003C075A"/>
    <w:rsid w:val="003C08FF"/>
    <w:rsid w:val="003C0949"/>
    <w:rsid w:val="003C09B6"/>
    <w:rsid w:val="003C0A13"/>
    <w:rsid w:val="003C0A8B"/>
    <w:rsid w:val="003C0ABF"/>
    <w:rsid w:val="003C0B3D"/>
    <w:rsid w:val="003C0BF1"/>
    <w:rsid w:val="003C0C28"/>
    <w:rsid w:val="003C0C31"/>
    <w:rsid w:val="003C0D36"/>
    <w:rsid w:val="003C0D9F"/>
    <w:rsid w:val="003C0E51"/>
    <w:rsid w:val="003C0E68"/>
    <w:rsid w:val="003C0ED5"/>
    <w:rsid w:val="003C0F22"/>
    <w:rsid w:val="003C1103"/>
    <w:rsid w:val="003C113D"/>
    <w:rsid w:val="003C11C8"/>
    <w:rsid w:val="003C1236"/>
    <w:rsid w:val="003C12C9"/>
    <w:rsid w:val="003C131F"/>
    <w:rsid w:val="003C1382"/>
    <w:rsid w:val="003C1448"/>
    <w:rsid w:val="003C1555"/>
    <w:rsid w:val="003C16B1"/>
    <w:rsid w:val="003C175A"/>
    <w:rsid w:val="003C1799"/>
    <w:rsid w:val="003C17D4"/>
    <w:rsid w:val="003C185A"/>
    <w:rsid w:val="003C18C8"/>
    <w:rsid w:val="003C1931"/>
    <w:rsid w:val="003C19A8"/>
    <w:rsid w:val="003C1A05"/>
    <w:rsid w:val="003C1A11"/>
    <w:rsid w:val="003C1BE3"/>
    <w:rsid w:val="003C1C82"/>
    <w:rsid w:val="003C1D1A"/>
    <w:rsid w:val="003C1D8D"/>
    <w:rsid w:val="003C1EE7"/>
    <w:rsid w:val="003C202F"/>
    <w:rsid w:val="003C207A"/>
    <w:rsid w:val="003C2192"/>
    <w:rsid w:val="003C220F"/>
    <w:rsid w:val="003C222C"/>
    <w:rsid w:val="003C23ED"/>
    <w:rsid w:val="003C2514"/>
    <w:rsid w:val="003C25DF"/>
    <w:rsid w:val="003C2636"/>
    <w:rsid w:val="003C2759"/>
    <w:rsid w:val="003C27B0"/>
    <w:rsid w:val="003C27FD"/>
    <w:rsid w:val="003C2807"/>
    <w:rsid w:val="003C2822"/>
    <w:rsid w:val="003C283B"/>
    <w:rsid w:val="003C2861"/>
    <w:rsid w:val="003C292B"/>
    <w:rsid w:val="003C2938"/>
    <w:rsid w:val="003C29EC"/>
    <w:rsid w:val="003C2A23"/>
    <w:rsid w:val="003C2A52"/>
    <w:rsid w:val="003C2C1A"/>
    <w:rsid w:val="003C2C3A"/>
    <w:rsid w:val="003C2C8B"/>
    <w:rsid w:val="003C2D60"/>
    <w:rsid w:val="003C2DC3"/>
    <w:rsid w:val="003C2DD9"/>
    <w:rsid w:val="003C2E18"/>
    <w:rsid w:val="003C2E6D"/>
    <w:rsid w:val="003C2E7A"/>
    <w:rsid w:val="003C3173"/>
    <w:rsid w:val="003C31F6"/>
    <w:rsid w:val="003C333D"/>
    <w:rsid w:val="003C33E3"/>
    <w:rsid w:val="003C3420"/>
    <w:rsid w:val="003C3491"/>
    <w:rsid w:val="003C34D3"/>
    <w:rsid w:val="003C3770"/>
    <w:rsid w:val="003C3862"/>
    <w:rsid w:val="003C3882"/>
    <w:rsid w:val="003C38A7"/>
    <w:rsid w:val="003C3915"/>
    <w:rsid w:val="003C3949"/>
    <w:rsid w:val="003C395E"/>
    <w:rsid w:val="003C39BD"/>
    <w:rsid w:val="003C3AD5"/>
    <w:rsid w:val="003C3AF1"/>
    <w:rsid w:val="003C3BD7"/>
    <w:rsid w:val="003C3C12"/>
    <w:rsid w:val="003C3D9C"/>
    <w:rsid w:val="003C3E13"/>
    <w:rsid w:val="003C3E5B"/>
    <w:rsid w:val="003C3EAA"/>
    <w:rsid w:val="003C3EB7"/>
    <w:rsid w:val="003C3EF9"/>
    <w:rsid w:val="003C3F34"/>
    <w:rsid w:val="003C3FBD"/>
    <w:rsid w:val="003C4036"/>
    <w:rsid w:val="003C4037"/>
    <w:rsid w:val="003C40CF"/>
    <w:rsid w:val="003C4124"/>
    <w:rsid w:val="003C4345"/>
    <w:rsid w:val="003C4366"/>
    <w:rsid w:val="003C441F"/>
    <w:rsid w:val="003C442B"/>
    <w:rsid w:val="003C4521"/>
    <w:rsid w:val="003C459D"/>
    <w:rsid w:val="003C4639"/>
    <w:rsid w:val="003C467F"/>
    <w:rsid w:val="003C4702"/>
    <w:rsid w:val="003C484C"/>
    <w:rsid w:val="003C49BE"/>
    <w:rsid w:val="003C49C9"/>
    <w:rsid w:val="003C4A28"/>
    <w:rsid w:val="003C4A7F"/>
    <w:rsid w:val="003C4AF0"/>
    <w:rsid w:val="003C4C0E"/>
    <w:rsid w:val="003C4D00"/>
    <w:rsid w:val="003C4DAC"/>
    <w:rsid w:val="003C5001"/>
    <w:rsid w:val="003C5008"/>
    <w:rsid w:val="003C509B"/>
    <w:rsid w:val="003C5147"/>
    <w:rsid w:val="003C5207"/>
    <w:rsid w:val="003C5296"/>
    <w:rsid w:val="003C5350"/>
    <w:rsid w:val="003C53F8"/>
    <w:rsid w:val="003C5465"/>
    <w:rsid w:val="003C54E0"/>
    <w:rsid w:val="003C5741"/>
    <w:rsid w:val="003C5839"/>
    <w:rsid w:val="003C5964"/>
    <w:rsid w:val="003C59AA"/>
    <w:rsid w:val="003C5A60"/>
    <w:rsid w:val="003C5A64"/>
    <w:rsid w:val="003C5B56"/>
    <w:rsid w:val="003C5B76"/>
    <w:rsid w:val="003C5B85"/>
    <w:rsid w:val="003C5BE2"/>
    <w:rsid w:val="003C5CAC"/>
    <w:rsid w:val="003C5D0B"/>
    <w:rsid w:val="003C5D63"/>
    <w:rsid w:val="003C5E00"/>
    <w:rsid w:val="003C5E27"/>
    <w:rsid w:val="003C5F2D"/>
    <w:rsid w:val="003C5F3B"/>
    <w:rsid w:val="003C5FDE"/>
    <w:rsid w:val="003C607C"/>
    <w:rsid w:val="003C608D"/>
    <w:rsid w:val="003C6093"/>
    <w:rsid w:val="003C6106"/>
    <w:rsid w:val="003C61FF"/>
    <w:rsid w:val="003C627F"/>
    <w:rsid w:val="003C6363"/>
    <w:rsid w:val="003C64CA"/>
    <w:rsid w:val="003C6597"/>
    <w:rsid w:val="003C664C"/>
    <w:rsid w:val="003C6676"/>
    <w:rsid w:val="003C6727"/>
    <w:rsid w:val="003C6736"/>
    <w:rsid w:val="003C696E"/>
    <w:rsid w:val="003C6AE0"/>
    <w:rsid w:val="003C6B42"/>
    <w:rsid w:val="003C6D37"/>
    <w:rsid w:val="003C6D49"/>
    <w:rsid w:val="003C6DAF"/>
    <w:rsid w:val="003C6E32"/>
    <w:rsid w:val="003C6E83"/>
    <w:rsid w:val="003C6F93"/>
    <w:rsid w:val="003C710E"/>
    <w:rsid w:val="003C7149"/>
    <w:rsid w:val="003C725E"/>
    <w:rsid w:val="003C7436"/>
    <w:rsid w:val="003C743A"/>
    <w:rsid w:val="003C74C6"/>
    <w:rsid w:val="003C75E2"/>
    <w:rsid w:val="003C7783"/>
    <w:rsid w:val="003C77B7"/>
    <w:rsid w:val="003C77F6"/>
    <w:rsid w:val="003C7889"/>
    <w:rsid w:val="003C7894"/>
    <w:rsid w:val="003C7935"/>
    <w:rsid w:val="003C7A06"/>
    <w:rsid w:val="003C7B6C"/>
    <w:rsid w:val="003C7B8B"/>
    <w:rsid w:val="003C7BA4"/>
    <w:rsid w:val="003C7C97"/>
    <w:rsid w:val="003C7CD9"/>
    <w:rsid w:val="003C7CF2"/>
    <w:rsid w:val="003C7D46"/>
    <w:rsid w:val="003C7D68"/>
    <w:rsid w:val="003C7D82"/>
    <w:rsid w:val="003C7F5B"/>
    <w:rsid w:val="003C7F5D"/>
    <w:rsid w:val="003D01A9"/>
    <w:rsid w:val="003D01FC"/>
    <w:rsid w:val="003D0209"/>
    <w:rsid w:val="003D024B"/>
    <w:rsid w:val="003D0284"/>
    <w:rsid w:val="003D03A6"/>
    <w:rsid w:val="003D042F"/>
    <w:rsid w:val="003D0475"/>
    <w:rsid w:val="003D050B"/>
    <w:rsid w:val="003D05B1"/>
    <w:rsid w:val="003D0641"/>
    <w:rsid w:val="003D0655"/>
    <w:rsid w:val="003D068C"/>
    <w:rsid w:val="003D070C"/>
    <w:rsid w:val="003D0796"/>
    <w:rsid w:val="003D0837"/>
    <w:rsid w:val="003D0891"/>
    <w:rsid w:val="003D0895"/>
    <w:rsid w:val="003D08CE"/>
    <w:rsid w:val="003D0948"/>
    <w:rsid w:val="003D0971"/>
    <w:rsid w:val="003D0A3D"/>
    <w:rsid w:val="003D0A75"/>
    <w:rsid w:val="003D0A9D"/>
    <w:rsid w:val="003D0AB3"/>
    <w:rsid w:val="003D0AC3"/>
    <w:rsid w:val="003D0AF4"/>
    <w:rsid w:val="003D0C4B"/>
    <w:rsid w:val="003D0C93"/>
    <w:rsid w:val="003D0CEB"/>
    <w:rsid w:val="003D0D0A"/>
    <w:rsid w:val="003D0D95"/>
    <w:rsid w:val="003D0E4D"/>
    <w:rsid w:val="003D0F7E"/>
    <w:rsid w:val="003D0FA8"/>
    <w:rsid w:val="003D0FD9"/>
    <w:rsid w:val="003D10AA"/>
    <w:rsid w:val="003D11EE"/>
    <w:rsid w:val="003D1346"/>
    <w:rsid w:val="003D134E"/>
    <w:rsid w:val="003D1394"/>
    <w:rsid w:val="003D13A1"/>
    <w:rsid w:val="003D1481"/>
    <w:rsid w:val="003D14E7"/>
    <w:rsid w:val="003D15E3"/>
    <w:rsid w:val="003D15FC"/>
    <w:rsid w:val="003D1644"/>
    <w:rsid w:val="003D171A"/>
    <w:rsid w:val="003D1982"/>
    <w:rsid w:val="003D1A46"/>
    <w:rsid w:val="003D1AFF"/>
    <w:rsid w:val="003D1B32"/>
    <w:rsid w:val="003D1B9D"/>
    <w:rsid w:val="003D1C6F"/>
    <w:rsid w:val="003D1C70"/>
    <w:rsid w:val="003D1CD4"/>
    <w:rsid w:val="003D1CE0"/>
    <w:rsid w:val="003D1D7F"/>
    <w:rsid w:val="003D1DAB"/>
    <w:rsid w:val="003D1DB6"/>
    <w:rsid w:val="003D206B"/>
    <w:rsid w:val="003D20C5"/>
    <w:rsid w:val="003D2175"/>
    <w:rsid w:val="003D21A1"/>
    <w:rsid w:val="003D2229"/>
    <w:rsid w:val="003D22E9"/>
    <w:rsid w:val="003D230A"/>
    <w:rsid w:val="003D2369"/>
    <w:rsid w:val="003D23F6"/>
    <w:rsid w:val="003D2418"/>
    <w:rsid w:val="003D2493"/>
    <w:rsid w:val="003D24AD"/>
    <w:rsid w:val="003D24BB"/>
    <w:rsid w:val="003D24E3"/>
    <w:rsid w:val="003D25B1"/>
    <w:rsid w:val="003D27E5"/>
    <w:rsid w:val="003D298F"/>
    <w:rsid w:val="003D29A4"/>
    <w:rsid w:val="003D29A5"/>
    <w:rsid w:val="003D2A34"/>
    <w:rsid w:val="003D2A88"/>
    <w:rsid w:val="003D2B4B"/>
    <w:rsid w:val="003D2B71"/>
    <w:rsid w:val="003D2B7D"/>
    <w:rsid w:val="003D2CC8"/>
    <w:rsid w:val="003D2D40"/>
    <w:rsid w:val="003D2D41"/>
    <w:rsid w:val="003D2D53"/>
    <w:rsid w:val="003D2D79"/>
    <w:rsid w:val="003D2E33"/>
    <w:rsid w:val="003D2E75"/>
    <w:rsid w:val="003D31B2"/>
    <w:rsid w:val="003D33AA"/>
    <w:rsid w:val="003D34DA"/>
    <w:rsid w:val="003D3675"/>
    <w:rsid w:val="003D37D1"/>
    <w:rsid w:val="003D37E4"/>
    <w:rsid w:val="003D3806"/>
    <w:rsid w:val="003D384E"/>
    <w:rsid w:val="003D38A0"/>
    <w:rsid w:val="003D38CE"/>
    <w:rsid w:val="003D3A27"/>
    <w:rsid w:val="003D3AC5"/>
    <w:rsid w:val="003D3B98"/>
    <w:rsid w:val="003D3C60"/>
    <w:rsid w:val="003D3C8F"/>
    <w:rsid w:val="003D3C92"/>
    <w:rsid w:val="003D3CBC"/>
    <w:rsid w:val="003D3D01"/>
    <w:rsid w:val="003D3D28"/>
    <w:rsid w:val="003D3D65"/>
    <w:rsid w:val="003D3DA7"/>
    <w:rsid w:val="003D3DA9"/>
    <w:rsid w:val="003D3E04"/>
    <w:rsid w:val="003D3F19"/>
    <w:rsid w:val="003D3F7E"/>
    <w:rsid w:val="003D4026"/>
    <w:rsid w:val="003D414C"/>
    <w:rsid w:val="003D41F3"/>
    <w:rsid w:val="003D4311"/>
    <w:rsid w:val="003D43D6"/>
    <w:rsid w:val="003D4418"/>
    <w:rsid w:val="003D4420"/>
    <w:rsid w:val="003D4467"/>
    <w:rsid w:val="003D457F"/>
    <w:rsid w:val="003D45A6"/>
    <w:rsid w:val="003D4673"/>
    <w:rsid w:val="003D46B8"/>
    <w:rsid w:val="003D47D7"/>
    <w:rsid w:val="003D48BE"/>
    <w:rsid w:val="003D4937"/>
    <w:rsid w:val="003D4974"/>
    <w:rsid w:val="003D4A49"/>
    <w:rsid w:val="003D4A50"/>
    <w:rsid w:val="003D4B27"/>
    <w:rsid w:val="003D4BB9"/>
    <w:rsid w:val="003D4BCB"/>
    <w:rsid w:val="003D4D1E"/>
    <w:rsid w:val="003D4D4C"/>
    <w:rsid w:val="003D4D50"/>
    <w:rsid w:val="003D4DA2"/>
    <w:rsid w:val="003D4DDD"/>
    <w:rsid w:val="003D4DFA"/>
    <w:rsid w:val="003D4E4E"/>
    <w:rsid w:val="003D4F14"/>
    <w:rsid w:val="003D4FA5"/>
    <w:rsid w:val="003D526F"/>
    <w:rsid w:val="003D5333"/>
    <w:rsid w:val="003D5493"/>
    <w:rsid w:val="003D54FB"/>
    <w:rsid w:val="003D5501"/>
    <w:rsid w:val="003D55BD"/>
    <w:rsid w:val="003D55E3"/>
    <w:rsid w:val="003D55FE"/>
    <w:rsid w:val="003D5720"/>
    <w:rsid w:val="003D57B3"/>
    <w:rsid w:val="003D57EA"/>
    <w:rsid w:val="003D590F"/>
    <w:rsid w:val="003D5A82"/>
    <w:rsid w:val="003D5BEA"/>
    <w:rsid w:val="003D5C27"/>
    <w:rsid w:val="003D5CC4"/>
    <w:rsid w:val="003D5D1A"/>
    <w:rsid w:val="003D5D74"/>
    <w:rsid w:val="003D5DC1"/>
    <w:rsid w:val="003D5E61"/>
    <w:rsid w:val="003D5E80"/>
    <w:rsid w:val="003D5EF2"/>
    <w:rsid w:val="003D6073"/>
    <w:rsid w:val="003D6192"/>
    <w:rsid w:val="003D6250"/>
    <w:rsid w:val="003D62C3"/>
    <w:rsid w:val="003D630C"/>
    <w:rsid w:val="003D6363"/>
    <w:rsid w:val="003D63A4"/>
    <w:rsid w:val="003D63CF"/>
    <w:rsid w:val="003D6450"/>
    <w:rsid w:val="003D64BF"/>
    <w:rsid w:val="003D66FA"/>
    <w:rsid w:val="003D688E"/>
    <w:rsid w:val="003D68B7"/>
    <w:rsid w:val="003D68EC"/>
    <w:rsid w:val="003D68F1"/>
    <w:rsid w:val="003D6906"/>
    <w:rsid w:val="003D6A0D"/>
    <w:rsid w:val="003D6A31"/>
    <w:rsid w:val="003D6A6B"/>
    <w:rsid w:val="003D6A84"/>
    <w:rsid w:val="003D6AA8"/>
    <w:rsid w:val="003D6ACF"/>
    <w:rsid w:val="003D6BDA"/>
    <w:rsid w:val="003D6CC6"/>
    <w:rsid w:val="003D6CF7"/>
    <w:rsid w:val="003D6E92"/>
    <w:rsid w:val="003D6E93"/>
    <w:rsid w:val="003D6EBC"/>
    <w:rsid w:val="003D6EDA"/>
    <w:rsid w:val="003D6F54"/>
    <w:rsid w:val="003D706B"/>
    <w:rsid w:val="003D7160"/>
    <w:rsid w:val="003D7193"/>
    <w:rsid w:val="003D71E7"/>
    <w:rsid w:val="003D720C"/>
    <w:rsid w:val="003D7230"/>
    <w:rsid w:val="003D7285"/>
    <w:rsid w:val="003D72B9"/>
    <w:rsid w:val="003D72E7"/>
    <w:rsid w:val="003D7323"/>
    <w:rsid w:val="003D745F"/>
    <w:rsid w:val="003D750B"/>
    <w:rsid w:val="003D75AD"/>
    <w:rsid w:val="003D7658"/>
    <w:rsid w:val="003D76D2"/>
    <w:rsid w:val="003D7760"/>
    <w:rsid w:val="003D7784"/>
    <w:rsid w:val="003D77D2"/>
    <w:rsid w:val="003D7811"/>
    <w:rsid w:val="003D795A"/>
    <w:rsid w:val="003D7A14"/>
    <w:rsid w:val="003D7C60"/>
    <w:rsid w:val="003D7CC2"/>
    <w:rsid w:val="003D7D90"/>
    <w:rsid w:val="003D7F51"/>
    <w:rsid w:val="003D7FA2"/>
    <w:rsid w:val="003D7FED"/>
    <w:rsid w:val="003E018A"/>
    <w:rsid w:val="003E01BA"/>
    <w:rsid w:val="003E0331"/>
    <w:rsid w:val="003E0365"/>
    <w:rsid w:val="003E03A0"/>
    <w:rsid w:val="003E03E3"/>
    <w:rsid w:val="003E0444"/>
    <w:rsid w:val="003E045A"/>
    <w:rsid w:val="003E047F"/>
    <w:rsid w:val="003E04EB"/>
    <w:rsid w:val="003E0530"/>
    <w:rsid w:val="003E0545"/>
    <w:rsid w:val="003E0595"/>
    <w:rsid w:val="003E0610"/>
    <w:rsid w:val="003E0631"/>
    <w:rsid w:val="003E0785"/>
    <w:rsid w:val="003E07A2"/>
    <w:rsid w:val="003E07E2"/>
    <w:rsid w:val="003E0824"/>
    <w:rsid w:val="003E0865"/>
    <w:rsid w:val="003E08CE"/>
    <w:rsid w:val="003E0940"/>
    <w:rsid w:val="003E095D"/>
    <w:rsid w:val="003E0A27"/>
    <w:rsid w:val="003E0A93"/>
    <w:rsid w:val="003E0B36"/>
    <w:rsid w:val="003E0C81"/>
    <w:rsid w:val="003E0CCE"/>
    <w:rsid w:val="003E0F85"/>
    <w:rsid w:val="003E1008"/>
    <w:rsid w:val="003E10C5"/>
    <w:rsid w:val="003E10CE"/>
    <w:rsid w:val="003E1168"/>
    <w:rsid w:val="003E11E2"/>
    <w:rsid w:val="003E1226"/>
    <w:rsid w:val="003E136F"/>
    <w:rsid w:val="003E13F3"/>
    <w:rsid w:val="003E1409"/>
    <w:rsid w:val="003E14A6"/>
    <w:rsid w:val="003E1511"/>
    <w:rsid w:val="003E15FD"/>
    <w:rsid w:val="003E1611"/>
    <w:rsid w:val="003E1784"/>
    <w:rsid w:val="003E17B0"/>
    <w:rsid w:val="003E186B"/>
    <w:rsid w:val="003E19AB"/>
    <w:rsid w:val="003E19DA"/>
    <w:rsid w:val="003E1BF0"/>
    <w:rsid w:val="003E1C2E"/>
    <w:rsid w:val="003E1CB4"/>
    <w:rsid w:val="003E1D40"/>
    <w:rsid w:val="003E1D7B"/>
    <w:rsid w:val="003E1D7C"/>
    <w:rsid w:val="003E1DAB"/>
    <w:rsid w:val="003E1E68"/>
    <w:rsid w:val="003E1F96"/>
    <w:rsid w:val="003E20A1"/>
    <w:rsid w:val="003E20C6"/>
    <w:rsid w:val="003E2161"/>
    <w:rsid w:val="003E216E"/>
    <w:rsid w:val="003E22CF"/>
    <w:rsid w:val="003E23B5"/>
    <w:rsid w:val="003E23F7"/>
    <w:rsid w:val="003E240A"/>
    <w:rsid w:val="003E246B"/>
    <w:rsid w:val="003E2497"/>
    <w:rsid w:val="003E2500"/>
    <w:rsid w:val="003E256D"/>
    <w:rsid w:val="003E258C"/>
    <w:rsid w:val="003E263D"/>
    <w:rsid w:val="003E266A"/>
    <w:rsid w:val="003E26CE"/>
    <w:rsid w:val="003E26D2"/>
    <w:rsid w:val="003E2732"/>
    <w:rsid w:val="003E27E1"/>
    <w:rsid w:val="003E2810"/>
    <w:rsid w:val="003E283F"/>
    <w:rsid w:val="003E29C6"/>
    <w:rsid w:val="003E2AA7"/>
    <w:rsid w:val="003E2AE5"/>
    <w:rsid w:val="003E2BD4"/>
    <w:rsid w:val="003E2C18"/>
    <w:rsid w:val="003E2CA0"/>
    <w:rsid w:val="003E2CA5"/>
    <w:rsid w:val="003E2D0E"/>
    <w:rsid w:val="003E2D18"/>
    <w:rsid w:val="003E2D9D"/>
    <w:rsid w:val="003E2DA2"/>
    <w:rsid w:val="003E2DBA"/>
    <w:rsid w:val="003E2DD9"/>
    <w:rsid w:val="003E2E4A"/>
    <w:rsid w:val="003E2FAB"/>
    <w:rsid w:val="003E31CA"/>
    <w:rsid w:val="003E31FF"/>
    <w:rsid w:val="003E32FB"/>
    <w:rsid w:val="003E33AA"/>
    <w:rsid w:val="003E3474"/>
    <w:rsid w:val="003E34F8"/>
    <w:rsid w:val="003E35DB"/>
    <w:rsid w:val="003E3634"/>
    <w:rsid w:val="003E36AB"/>
    <w:rsid w:val="003E379B"/>
    <w:rsid w:val="003E39FF"/>
    <w:rsid w:val="003E3A38"/>
    <w:rsid w:val="003E3A53"/>
    <w:rsid w:val="003E3B3D"/>
    <w:rsid w:val="003E3B78"/>
    <w:rsid w:val="003E3BA1"/>
    <w:rsid w:val="003E3CDC"/>
    <w:rsid w:val="003E3CE6"/>
    <w:rsid w:val="003E3EF7"/>
    <w:rsid w:val="003E3F37"/>
    <w:rsid w:val="003E3F4E"/>
    <w:rsid w:val="003E3F53"/>
    <w:rsid w:val="003E3F95"/>
    <w:rsid w:val="003E403F"/>
    <w:rsid w:val="003E40D1"/>
    <w:rsid w:val="003E4115"/>
    <w:rsid w:val="003E421A"/>
    <w:rsid w:val="003E43B4"/>
    <w:rsid w:val="003E43BA"/>
    <w:rsid w:val="003E447D"/>
    <w:rsid w:val="003E44B6"/>
    <w:rsid w:val="003E4564"/>
    <w:rsid w:val="003E464A"/>
    <w:rsid w:val="003E4654"/>
    <w:rsid w:val="003E484E"/>
    <w:rsid w:val="003E488E"/>
    <w:rsid w:val="003E48EC"/>
    <w:rsid w:val="003E4B1A"/>
    <w:rsid w:val="003E4B45"/>
    <w:rsid w:val="003E4B46"/>
    <w:rsid w:val="003E4BCE"/>
    <w:rsid w:val="003E4C30"/>
    <w:rsid w:val="003E4C34"/>
    <w:rsid w:val="003E4C5E"/>
    <w:rsid w:val="003E4C98"/>
    <w:rsid w:val="003E4CBB"/>
    <w:rsid w:val="003E4D14"/>
    <w:rsid w:val="003E4D1D"/>
    <w:rsid w:val="003E4E2F"/>
    <w:rsid w:val="003E4FBE"/>
    <w:rsid w:val="003E5026"/>
    <w:rsid w:val="003E5101"/>
    <w:rsid w:val="003E5103"/>
    <w:rsid w:val="003E5208"/>
    <w:rsid w:val="003E5212"/>
    <w:rsid w:val="003E5251"/>
    <w:rsid w:val="003E541D"/>
    <w:rsid w:val="003E54B2"/>
    <w:rsid w:val="003E54C9"/>
    <w:rsid w:val="003E55C2"/>
    <w:rsid w:val="003E55D8"/>
    <w:rsid w:val="003E56FB"/>
    <w:rsid w:val="003E5708"/>
    <w:rsid w:val="003E57DA"/>
    <w:rsid w:val="003E58B9"/>
    <w:rsid w:val="003E58E8"/>
    <w:rsid w:val="003E5B17"/>
    <w:rsid w:val="003E5C60"/>
    <w:rsid w:val="003E5CC7"/>
    <w:rsid w:val="003E5CE0"/>
    <w:rsid w:val="003E5D29"/>
    <w:rsid w:val="003E5D2A"/>
    <w:rsid w:val="003E5E59"/>
    <w:rsid w:val="003E5E77"/>
    <w:rsid w:val="003E6093"/>
    <w:rsid w:val="003E60BC"/>
    <w:rsid w:val="003E618D"/>
    <w:rsid w:val="003E61DF"/>
    <w:rsid w:val="003E61F0"/>
    <w:rsid w:val="003E61F3"/>
    <w:rsid w:val="003E6251"/>
    <w:rsid w:val="003E6266"/>
    <w:rsid w:val="003E6282"/>
    <w:rsid w:val="003E633A"/>
    <w:rsid w:val="003E6488"/>
    <w:rsid w:val="003E648B"/>
    <w:rsid w:val="003E64CA"/>
    <w:rsid w:val="003E658D"/>
    <w:rsid w:val="003E65A6"/>
    <w:rsid w:val="003E6680"/>
    <w:rsid w:val="003E66EF"/>
    <w:rsid w:val="003E6836"/>
    <w:rsid w:val="003E6841"/>
    <w:rsid w:val="003E68EE"/>
    <w:rsid w:val="003E693F"/>
    <w:rsid w:val="003E6A07"/>
    <w:rsid w:val="003E6AE4"/>
    <w:rsid w:val="003E6C79"/>
    <w:rsid w:val="003E6C8B"/>
    <w:rsid w:val="003E6CC0"/>
    <w:rsid w:val="003E6E70"/>
    <w:rsid w:val="003E6EF7"/>
    <w:rsid w:val="003E6F17"/>
    <w:rsid w:val="003E7072"/>
    <w:rsid w:val="003E7084"/>
    <w:rsid w:val="003E70E8"/>
    <w:rsid w:val="003E70F5"/>
    <w:rsid w:val="003E711D"/>
    <w:rsid w:val="003E7122"/>
    <w:rsid w:val="003E718E"/>
    <w:rsid w:val="003E71BD"/>
    <w:rsid w:val="003E728B"/>
    <w:rsid w:val="003E72FF"/>
    <w:rsid w:val="003E7332"/>
    <w:rsid w:val="003E73BF"/>
    <w:rsid w:val="003E73EE"/>
    <w:rsid w:val="003E7448"/>
    <w:rsid w:val="003E74B1"/>
    <w:rsid w:val="003E7524"/>
    <w:rsid w:val="003E7526"/>
    <w:rsid w:val="003E762E"/>
    <w:rsid w:val="003E7639"/>
    <w:rsid w:val="003E7647"/>
    <w:rsid w:val="003E76AC"/>
    <w:rsid w:val="003E76C3"/>
    <w:rsid w:val="003E782E"/>
    <w:rsid w:val="003E7984"/>
    <w:rsid w:val="003E79C7"/>
    <w:rsid w:val="003E7C92"/>
    <w:rsid w:val="003E7D10"/>
    <w:rsid w:val="003E7D22"/>
    <w:rsid w:val="003E7DFC"/>
    <w:rsid w:val="003E7E2B"/>
    <w:rsid w:val="003E7E56"/>
    <w:rsid w:val="003E7EB6"/>
    <w:rsid w:val="003E7FD2"/>
    <w:rsid w:val="003F0121"/>
    <w:rsid w:val="003F0218"/>
    <w:rsid w:val="003F022D"/>
    <w:rsid w:val="003F03DE"/>
    <w:rsid w:val="003F056E"/>
    <w:rsid w:val="003F0746"/>
    <w:rsid w:val="003F0804"/>
    <w:rsid w:val="003F0896"/>
    <w:rsid w:val="003F09A3"/>
    <w:rsid w:val="003F0A50"/>
    <w:rsid w:val="003F0B6A"/>
    <w:rsid w:val="003F0B9A"/>
    <w:rsid w:val="003F0C01"/>
    <w:rsid w:val="003F0D29"/>
    <w:rsid w:val="003F0D89"/>
    <w:rsid w:val="003F0E38"/>
    <w:rsid w:val="003F0E3F"/>
    <w:rsid w:val="003F0E53"/>
    <w:rsid w:val="003F0EFE"/>
    <w:rsid w:val="003F0FE7"/>
    <w:rsid w:val="003F10F7"/>
    <w:rsid w:val="003F118C"/>
    <w:rsid w:val="003F11C3"/>
    <w:rsid w:val="003F11CE"/>
    <w:rsid w:val="003F126E"/>
    <w:rsid w:val="003F12B0"/>
    <w:rsid w:val="003F12C0"/>
    <w:rsid w:val="003F12CC"/>
    <w:rsid w:val="003F12CE"/>
    <w:rsid w:val="003F13AD"/>
    <w:rsid w:val="003F1404"/>
    <w:rsid w:val="003F145D"/>
    <w:rsid w:val="003F14BD"/>
    <w:rsid w:val="003F15A7"/>
    <w:rsid w:val="003F1973"/>
    <w:rsid w:val="003F19DD"/>
    <w:rsid w:val="003F1B48"/>
    <w:rsid w:val="003F1C8C"/>
    <w:rsid w:val="003F1D00"/>
    <w:rsid w:val="003F1E8D"/>
    <w:rsid w:val="003F1ED8"/>
    <w:rsid w:val="003F2001"/>
    <w:rsid w:val="003F2026"/>
    <w:rsid w:val="003F20B6"/>
    <w:rsid w:val="003F2134"/>
    <w:rsid w:val="003F2590"/>
    <w:rsid w:val="003F259F"/>
    <w:rsid w:val="003F274C"/>
    <w:rsid w:val="003F28DD"/>
    <w:rsid w:val="003F2976"/>
    <w:rsid w:val="003F29CE"/>
    <w:rsid w:val="003F2A26"/>
    <w:rsid w:val="003F2AEA"/>
    <w:rsid w:val="003F2C02"/>
    <w:rsid w:val="003F2C12"/>
    <w:rsid w:val="003F2E77"/>
    <w:rsid w:val="003F2F89"/>
    <w:rsid w:val="003F3119"/>
    <w:rsid w:val="003F3189"/>
    <w:rsid w:val="003F3240"/>
    <w:rsid w:val="003F3259"/>
    <w:rsid w:val="003F32E5"/>
    <w:rsid w:val="003F331B"/>
    <w:rsid w:val="003F3459"/>
    <w:rsid w:val="003F3491"/>
    <w:rsid w:val="003F362F"/>
    <w:rsid w:val="003F3672"/>
    <w:rsid w:val="003F3711"/>
    <w:rsid w:val="003F3770"/>
    <w:rsid w:val="003F381E"/>
    <w:rsid w:val="003F387F"/>
    <w:rsid w:val="003F3892"/>
    <w:rsid w:val="003F394A"/>
    <w:rsid w:val="003F39DC"/>
    <w:rsid w:val="003F3A7F"/>
    <w:rsid w:val="003F3A90"/>
    <w:rsid w:val="003F3B6B"/>
    <w:rsid w:val="003F3E05"/>
    <w:rsid w:val="003F3EAF"/>
    <w:rsid w:val="003F3F08"/>
    <w:rsid w:val="003F3F2D"/>
    <w:rsid w:val="003F3F41"/>
    <w:rsid w:val="003F3F42"/>
    <w:rsid w:val="003F3FDB"/>
    <w:rsid w:val="003F3FED"/>
    <w:rsid w:val="003F40C4"/>
    <w:rsid w:val="003F40D3"/>
    <w:rsid w:val="003F4152"/>
    <w:rsid w:val="003F4167"/>
    <w:rsid w:val="003F4171"/>
    <w:rsid w:val="003F41CA"/>
    <w:rsid w:val="003F428D"/>
    <w:rsid w:val="003F428F"/>
    <w:rsid w:val="003F4300"/>
    <w:rsid w:val="003F430A"/>
    <w:rsid w:val="003F4314"/>
    <w:rsid w:val="003F4407"/>
    <w:rsid w:val="003F4477"/>
    <w:rsid w:val="003F4631"/>
    <w:rsid w:val="003F473F"/>
    <w:rsid w:val="003F4791"/>
    <w:rsid w:val="003F479A"/>
    <w:rsid w:val="003F47F5"/>
    <w:rsid w:val="003F488C"/>
    <w:rsid w:val="003F48F0"/>
    <w:rsid w:val="003F490C"/>
    <w:rsid w:val="003F4A08"/>
    <w:rsid w:val="003F4AD1"/>
    <w:rsid w:val="003F4AD2"/>
    <w:rsid w:val="003F4C41"/>
    <w:rsid w:val="003F4C43"/>
    <w:rsid w:val="003F4C6B"/>
    <w:rsid w:val="003F4C6D"/>
    <w:rsid w:val="003F4CDC"/>
    <w:rsid w:val="003F4D02"/>
    <w:rsid w:val="003F4D4B"/>
    <w:rsid w:val="003F4D9E"/>
    <w:rsid w:val="003F5039"/>
    <w:rsid w:val="003F5182"/>
    <w:rsid w:val="003F5193"/>
    <w:rsid w:val="003F51A1"/>
    <w:rsid w:val="003F5246"/>
    <w:rsid w:val="003F54C9"/>
    <w:rsid w:val="003F54EF"/>
    <w:rsid w:val="003F5630"/>
    <w:rsid w:val="003F5631"/>
    <w:rsid w:val="003F5640"/>
    <w:rsid w:val="003F579A"/>
    <w:rsid w:val="003F5911"/>
    <w:rsid w:val="003F59BD"/>
    <w:rsid w:val="003F5AA0"/>
    <w:rsid w:val="003F5B35"/>
    <w:rsid w:val="003F5B90"/>
    <w:rsid w:val="003F5CF5"/>
    <w:rsid w:val="003F5D23"/>
    <w:rsid w:val="003F5D62"/>
    <w:rsid w:val="003F5E54"/>
    <w:rsid w:val="003F6011"/>
    <w:rsid w:val="003F6028"/>
    <w:rsid w:val="003F6165"/>
    <w:rsid w:val="003F61AE"/>
    <w:rsid w:val="003F634C"/>
    <w:rsid w:val="003F6439"/>
    <w:rsid w:val="003F6470"/>
    <w:rsid w:val="003F65EA"/>
    <w:rsid w:val="003F677E"/>
    <w:rsid w:val="003F6783"/>
    <w:rsid w:val="003F685B"/>
    <w:rsid w:val="003F6925"/>
    <w:rsid w:val="003F6C7C"/>
    <w:rsid w:val="003F6CB3"/>
    <w:rsid w:val="003F6D3D"/>
    <w:rsid w:val="003F6D53"/>
    <w:rsid w:val="003F705B"/>
    <w:rsid w:val="003F7129"/>
    <w:rsid w:val="003F7147"/>
    <w:rsid w:val="003F71A4"/>
    <w:rsid w:val="003F71FE"/>
    <w:rsid w:val="003F7368"/>
    <w:rsid w:val="003F737D"/>
    <w:rsid w:val="003F73E3"/>
    <w:rsid w:val="003F743D"/>
    <w:rsid w:val="003F7485"/>
    <w:rsid w:val="003F74D1"/>
    <w:rsid w:val="003F7564"/>
    <w:rsid w:val="003F7685"/>
    <w:rsid w:val="003F76BC"/>
    <w:rsid w:val="003F7727"/>
    <w:rsid w:val="003F791D"/>
    <w:rsid w:val="003F79CE"/>
    <w:rsid w:val="003F7A1F"/>
    <w:rsid w:val="003F7B4C"/>
    <w:rsid w:val="003F7C84"/>
    <w:rsid w:val="003F7CA1"/>
    <w:rsid w:val="003F7CBF"/>
    <w:rsid w:val="003F7CFE"/>
    <w:rsid w:val="003F7D68"/>
    <w:rsid w:val="003F7D8C"/>
    <w:rsid w:val="003F7D9F"/>
    <w:rsid w:val="003F7DA2"/>
    <w:rsid w:val="003F7EEB"/>
    <w:rsid w:val="003F7F1A"/>
    <w:rsid w:val="00400083"/>
    <w:rsid w:val="004000DA"/>
    <w:rsid w:val="0040013D"/>
    <w:rsid w:val="004001BA"/>
    <w:rsid w:val="00400266"/>
    <w:rsid w:val="00400373"/>
    <w:rsid w:val="0040052D"/>
    <w:rsid w:val="004005BB"/>
    <w:rsid w:val="00400646"/>
    <w:rsid w:val="00400676"/>
    <w:rsid w:val="004006CF"/>
    <w:rsid w:val="0040071C"/>
    <w:rsid w:val="00400831"/>
    <w:rsid w:val="0040083E"/>
    <w:rsid w:val="0040097C"/>
    <w:rsid w:val="004009B5"/>
    <w:rsid w:val="004009C2"/>
    <w:rsid w:val="004009D6"/>
    <w:rsid w:val="00400A0C"/>
    <w:rsid w:val="00400A8D"/>
    <w:rsid w:val="00400B46"/>
    <w:rsid w:val="00400B7F"/>
    <w:rsid w:val="00400BE4"/>
    <w:rsid w:val="00400DA6"/>
    <w:rsid w:val="00400E46"/>
    <w:rsid w:val="00400E84"/>
    <w:rsid w:val="00400EA7"/>
    <w:rsid w:val="00400EF7"/>
    <w:rsid w:val="00400EFE"/>
    <w:rsid w:val="00400F6A"/>
    <w:rsid w:val="00400F96"/>
    <w:rsid w:val="004011E4"/>
    <w:rsid w:val="00401311"/>
    <w:rsid w:val="004013E5"/>
    <w:rsid w:val="00401408"/>
    <w:rsid w:val="00401546"/>
    <w:rsid w:val="004015AE"/>
    <w:rsid w:val="004015EC"/>
    <w:rsid w:val="00401630"/>
    <w:rsid w:val="004016B7"/>
    <w:rsid w:val="004017B6"/>
    <w:rsid w:val="004019F5"/>
    <w:rsid w:val="00401A3C"/>
    <w:rsid w:val="00401A47"/>
    <w:rsid w:val="00401B29"/>
    <w:rsid w:val="00401C5B"/>
    <w:rsid w:val="00401C93"/>
    <w:rsid w:val="00401CA3"/>
    <w:rsid w:val="00401CBC"/>
    <w:rsid w:val="00401CC1"/>
    <w:rsid w:val="00401CF6"/>
    <w:rsid w:val="00401F7B"/>
    <w:rsid w:val="004020CD"/>
    <w:rsid w:val="00402186"/>
    <w:rsid w:val="004021EA"/>
    <w:rsid w:val="00402211"/>
    <w:rsid w:val="00402318"/>
    <w:rsid w:val="00402330"/>
    <w:rsid w:val="004023DC"/>
    <w:rsid w:val="00402434"/>
    <w:rsid w:val="0040247E"/>
    <w:rsid w:val="004024BC"/>
    <w:rsid w:val="004024C5"/>
    <w:rsid w:val="0040256B"/>
    <w:rsid w:val="00402587"/>
    <w:rsid w:val="004026F9"/>
    <w:rsid w:val="00402739"/>
    <w:rsid w:val="00402795"/>
    <w:rsid w:val="004028E8"/>
    <w:rsid w:val="00402919"/>
    <w:rsid w:val="0040293A"/>
    <w:rsid w:val="00402B51"/>
    <w:rsid w:val="00402B65"/>
    <w:rsid w:val="00402BE0"/>
    <w:rsid w:val="00402C6D"/>
    <w:rsid w:val="00402CE3"/>
    <w:rsid w:val="00402D0E"/>
    <w:rsid w:val="00402DD1"/>
    <w:rsid w:val="00402DE7"/>
    <w:rsid w:val="00402EBC"/>
    <w:rsid w:val="00402F91"/>
    <w:rsid w:val="00402FD6"/>
    <w:rsid w:val="00402FD9"/>
    <w:rsid w:val="00403097"/>
    <w:rsid w:val="004031AD"/>
    <w:rsid w:val="0040324D"/>
    <w:rsid w:val="004032F0"/>
    <w:rsid w:val="0040340F"/>
    <w:rsid w:val="0040344A"/>
    <w:rsid w:val="00403505"/>
    <w:rsid w:val="0040359B"/>
    <w:rsid w:val="00403633"/>
    <w:rsid w:val="00403690"/>
    <w:rsid w:val="0040373B"/>
    <w:rsid w:val="00403776"/>
    <w:rsid w:val="004038CB"/>
    <w:rsid w:val="00403949"/>
    <w:rsid w:val="004039A1"/>
    <w:rsid w:val="00403A13"/>
    <w:rsid w:val="00403A60"/>
    <w:rsid w:val="00403ADD"/>
    <w:rsid w:val="00403B14"/>
    <w:rsid w:val="00403B65"/>
    <w:rsid w:val="00403BFD"/>
    <w:rsid w:val="00403C95"/>
    <w:rsid w:val="00403DE2"/>
    <w:rsid w:val="00403E5C"/>
    <w:rsid w:val="00403F8D"/>
    <w:rsid w:val="00403FC2"/>
    <w:rsid w:val="00404187"/>
    <w:rsid w:val="004041D7"/>
    <w:rsid w:val="00404237"/>
    <w:rsid w:val="00404281"/>
    <w:rsid w:val="0040430A"/>
    <w:rsid w:val="00404336"/>
    <w:rsid w:val="0040433E"/>
    <w:rsid w:val="004043BD"/>
    <w:rsid w:val="0040444E"/>
    <w:rsid w:val="0040466E"/>
    <w:rsid w:val="004046B9"/>
    <w:rsid w:val="004046C3"/>
    <w:rsid w:val="004046DA"/>
    <w:rsid w:val="00404717"/>
    <w:rsid w:val="00404723"/>
    <w:rsid w:val="00404780"/>
    <w:rsid w:val="00404872"/>
    <w:rsid w:val="0040495C"/>
    <w:rsid w:val="00404970"/>
    <w:rsid w:val="00404A06"/>
    <w:rsid w:val="00404AB5"/>
    <w:rsid w:val="00404B3A"/>
    <w:rsid w:val="00404BBC"/>
    <w:rsid w:val="00404BDF"/>
    <w:rsid w:val="00404BFF"/>
    <w:rsid w:val="00404C34"/>
    <w:rsid w:val="00404D1B"/>
    <w:rsid w:val="00404D2D"/>
    <w:rsid w:val="00404D3F"/>
    <w:rsid w:val="00404D45"/>
    <w:rsid w:val="00404DE3"/>
    <w:rsid w:val="00404F4B"/>
    <w:rsid w:val="0040508F"/>
    <w:rsid w:val="004051E8"/>
    <w:rsid w:val="00405216"/>
    <w:rsid w:val="00405298"/>
    <w:rsid w:val="004052DE"/>
    <w:rsid w:val="0040538D"/>
    <w:rsid w:val="004053CC"/>
    <w:rsid w:val="0040543B"/>
    <w:rsid w:val="004054C3"/>
    <w:rsid w:val="00405576"/>
    <w:rsid w:val="0040559B"/>
    <w:rsid w:val="004056E1"/>
    <w:rsid w:val="004057B1"/>
    <w:rsid w:val="004057D7"/>
    <w:rsid w:val="004057FD"/>
    <w:rsid w:val="00405849"/>
    <w:rsid w:val="00405855"/>
    <w:rsid w:val="00405B0A"/>
    <w:rsid w:val="00405C38"/>
    <w:rsid w:val="00405DD8"/>
    <w:rsid w:val="00405E7A"/>
    <w:rsid w:val="00405E8D"/>
    <w:rsid w:val="00405EBF"/>
    <w:rsid w:val="00405F14"/>
    <w:rsid w:val="00405F5E"/>
    <w:rsid w:val="0040601D"/>
    <w:rsid w:val="00406032"/>
    <w:rsid w:val="00406089"/>
    <w:rsid w:val="00406095"/>
    <w:rsid w:val="00406143"/>
    <w:rsid w:val="00406270"/>
    <w:rsid w:val="004062B2"/>
    <w:rsid w:val="00406331"/>
    <w:rsid w:val="0040635D"/>
    <w:rsid w:val="00406424"/>
    <w:rsid w:val="00406769"/>
    <w:rsid w:val="00406787"/>
    <w:rsid w:val="0040685F"/>
    <w:rsid w:val="004068AC"/>
    <w:rsid w:val="004068D5"/>
    <w:rsid w:val="00406904"/>
    <w:rsid w:val="00406917"/>
    <w:rsid w:val="00406987"/>
    <w:rsid w:val="00406A6F"/>
    <w:rsid w:val="00406AE6"/>
    <w:rsid w:val="00406D3F"/>
    <w:rsid w:val="00406D5A"/>
    <w:rsid w:val="00406E0E"/>
    <w:rsid w:val="00406E15"/>
    <w:rsid w:val="00406F35"/>
    <w:rsid w:val="004070B0"/>
    <w:rsid w:val="00407153"/>
    <w:rsid w:val="00407294"/>
    <w:rsid w:val="0040738B"/>
    <w:rsid w:val="004074DF"/>
    <w:rsid w:val="00407616"/>
    <w:rsid w:val="00407754"/>
    <w:rsid w:val="00407771"/>
    <w:rsid w:val="004077B5"/>
    <w:rsid w:val="004077BB"/>
    <w:rsid w:val="0040781D"/>
    <w:rsid w:val="0040786F"/>
    <w:rsid w:val="00407875"/>
    <w:rsid w:val="004078B5"/>
    <w:rsid w:val="00407A4F"/>
    <w:rsid w:val="00407B2D"/>
    <w:rsid w:val="00407BFF"/>
    <w:rsid w:val="00407C2C"/>
    <w:rsid w:val="00407C91"/>
    <w:rsid w:val="00407D0C"/>
    <w:rsid w:val="00407D65"/>
    <w:rsid w:val="00407E57"/>
    <w:rsid w:val="00407E7D"/>
    <w:rsid w:val="00407F1A"/>
    <w:rsid w:val="00407F37"/>
    <w:rsid w:val="00407F7C"/>
    <w:rsid w:val="00407F89"/>
    <w:rsid w:val="00410241"/>
    <w:rsid w:val="004102CF"/>
    <w:rsid w:val="0041030B"/>
    <w:rsid w:val="0041031C"/>
    <w:rsid w:val="004104CA"/>
    <w:rsid w:val="00410537"/>
    <w:rsid w:val="004105FC"/>
    <w:rsid w:val="00410725"/>
    <w:rsid w:val="00410824"/>
    <w:rsid w:val="00410861"/>
    <w:rsid w:val="0041097A"/>
    <w:rsid w:val="00410A5C"/>
    <w:rsid w:val="00410AB5"/>
    <w:rsid w:val="00410B7A"/>
    <w:rsid w:val="00410B87"/>
    <w:rsid w:val="00410BDB"/>
    <w:rsid w:val="00410C6F"/>
    <w:rsid w:val="00410CC7"/>
    <w:rsid w:val="00410CD6"/>
    <w:rsid w:val="00410D40"/>
    <w:rsid w:val="00410DAE"/>
    <w:rsid w:val="00410E44"/>
    <w:rsid w:val="00410F2B"/>
    <w:rsid w:val="00410F6D"/>
    <w:rsid w:val="00411121"/>
    <w:rsid w:val="00411188"/>
    <w:rsid w:val="004111A0"/>
    <w:rsid w:val="00411206"/>
    <w:rsid w:val="0041120C"/>
    <w:rsid w:val="00411229"/>
    <w:rsid w:val="0041135A"/>
    <w:rsid w:val="004113B0"/>
    <w:rsid w:val="0041150C"/>
    <w:rsid w:val="00411560"/>
    <w:rsid w:val="004115B1"/>
    <w:rsid w:val="004115D8"/>
    <w:rsid w:val="0041177E"/>
    <w:rsid w:val="004117CF"/>
    <w:rsid w:val="004118B7"/>
    <w:rsid w:val="004118D2"/>
    <w:rsid w:val="00411A26"/>
    <w:rsid w:val="00411A5A"/>
    <w:rsid w:val="00411A9F"/>
    <w:rsid w:val="00411B3F"/>
    <w:rsid w:val="00411DD1"/>
    <w:rsid w:val="00411EA9"/>
    <w:rsid w:val="00411ED1"/>
    <w:rsid w:val="00411ED2"/>
    <w:rsid w:val="00412015"/>
    <w:rsid w:val="0041201A"/>
    <w:rsid w:val="004122A8"/>
    <w:rsid w:val="004123D7"/>
    <w:rsid w:val="004124E5"/>
    <w:rsid w:val="004124ED"/>
    <w:rsid w:val="004124EF"/>
    <w:rsid w:val="00412584"/>
    <w:rsid w:val="004125CF"/>
    <w:rsid w:val="00412722"/>
    <w:rsid w:val="0041272C"/>
    <w:rsid w:val="0041278D"/>
    <w:rsid w:val="004128CE"/>
    <w:rsid w:val="004128D3"/>
    <w:rsid w:val="00412983"/>
    <w:rsid w:val="00412A67"/>
    <w:rsid w:val="00412B53"/>
    <w:rsid w:val="00412B71"/>
    <w:rsid w:val="00412B73"/>
    <w:rsid w:val="00412B7B"/>
    <w:rsid w:val="00412BB0"/>
    <w:rsid w:val="00412BD5"/>
    <w:rsid w:val="00412C55"/>
    <w:rsid w:val="00412C73"/>
    <w:rsid w:val="004130D5"/>
    <w:rsid w:val="00413116"/>
    <w:rsid w:val="004131E7"/>
    <w:rsid w:val="004132CC"/>
    <w:rsid w:val="00413325"/>
    <w:rsid w:val="004133DF"/>
    <w:rsid w:val="0041341B"/>
    <w:rsid w:val="0041345C"/>
    <w:rsid w:val="004134AE"/>
    <w:rsid w:val="004135A8"/>
    <w:rsid w:val="004135C0"/>
    <w:rsid w:val="0041362E"/>
    <w:rsid w:val="0041363F"/>
    <w:rsid w:val="00413654"/>
    <w:rsid w:val="00413668"/>
    <w:rsid w:val="004136E2"/>
    <w:rsid w:val="004136EB"/>
    <w:rsid w:val="0041372A"/>
    <w:rsid w:val="004138A3"/>
    <w:rsid w:val="004138AB"/>
    <w:rsid w:val="0041396D"/>
    <w:rsid w:val="00413AB3"/>
    <w:rsid w:val="00413AE6"/>
    <w:rsid w:val="00413BD3"/>
    <w:rsid w:val="00413C12"/>
    <w:rsid w:val="00413C63"/>
    <w:rsid w:val="00413D6E"/>
    <w:rsid w:val="00413DDB"/>
    <w:rsid w:val="00413E03"/>
    <w:rsid w:val="00413E6C"/>
    <w:rsid w:val="00413FC8"/>
    <w:rsid w:val="004140E7"/>
    <w:rsid w:val="004141AA"/>
    <w:rsid w:val="00414203"/>
    <w:rsid w:val="00414286"/>
    <w:rsid w:val="0041437F"/>
    <w:rsid w:val="004143D0"/>
    <w:rsid w:val="00414525"/>
    <w:rsid w:val="00414659"/>
    <w:rsid w:val="00414709"/>
    <w:rsid w:val="00414895"/>
    <w:rsid w:val="004148B1"/>
    <w:rsid w:val="004148BA"/>
    <w:rsid w:val="0041496B"/>
    <w:rsid w:val="0041498A"/>
    <w:rsid w:val="004149F1"/>
    <w:rsid w:val="00414A14"/>
    <w:rsid w:val="00414A9F"/>
    <w:rsid w:val="00414B1C"/>
    <w:rsid w:val="00414B23"/>
    <w:rsid w:val="00414C1D"/>
    <w:rsid w:val="00414C20"/>
    <w:rsid w:val="00414CAB"/>
    <w:rsid w:val="00414D7B"/>
    <w:rsid w:val="00414DB0"/>
    <w:rsid w:val="00414E94"/>
    <w:rsid w:val="00414F18"/>
    <w:rsid w:val="00414F1E"/>
    <w:rsid w:val="00414F40"/>
    <w:rsid w:val="00414F6B"/>
    <w:rsid w:val="00414F96"/>
    <w:rsid w:val="00414FDB"/>
    <w:rsid w:val="00415006"/>
    <w:rsid w:val="004150FA"/>
    <w:rsid w:val="004151FD"/>
    <w:rsid w:val="00415283"/>
    <w:rsid w:val="0041528C"/>
    <w:rsid w:val="00415302"/>
    <w:rsid w:val="0041532B"/>
    <w:rsid w:val="00415451"/>
    <w:rsid w:val="00415465"/>
    <w:rsid w:val="0041556E"/>
    <w:rsid w:val="0041560C"/>
    <w:rsid w:val="0041565C"/>
    <w:rsid w:val="00415ABF"/>
    <w:rsid w:val="00415AFF"/>
    <w:rsid w:val="00415B56"/>
    <w:rsid w:val="00415CF4"/>
    <w:rsid w:val="00415E0C"/>
    <w:rsid w:val="00415E75"/>
    <w:rsid w:val="00415F6C"/>
    <w:rsid w:val="00415FBD"/>
    <w:rsid w:val="0041608D"/>
    <w:rsid w:val="004160D7"/>
    <w:rsid w:val="004161FB"/>
    <w:rsid w:val="00416274"/>
    <w:rsid w:val="004163B2"/>
    <w:rsid w:val="004163C0"/>
    <w:rsid w:val="00416456"/>
    <w:rsid w:val="00416499"/>
    <w:rsid w:val="004164F5"/>
    <w:rsid w:val="0041653C"/>
    <w:rsid w:val="004166A4"/>
    <w:rsid w:val="004166FB"/>
    <w:rsid w:val="00416723"/>
    <w:rsid w:val="004167C9"/>
    <w:rsid w:val="00416913"/>
    <w:rsid w:val="00416916"/>
    <w:rsid w:val="00416A45"/>
    <w:rsid w:val="00416A94"/>
    <w:rsid w:val="00416AAF"/>
    <w:rsid w:val="00416ABE"/>
    <w:rsid w:val="00416AF9"/>
    <w:rsid w:val="00416B68"/>
    <w:rsid w:val="00416BA1"/>
    <w:rsid w:val="00416C4B"/>
    <w:rsid w:val="00416D5A"/>
    <w:rsid w:val="00416D6A"/>
    <w:rsid w:val="00416D81"/>
    <w:rsid w:val="00416E7B"/>
    <w:rsid w:val="00416EC2"/>
    <w:rsid w:val="00417015"/>
    <w:rsid w:val="0041703F"/>
    <w:rsid w:val="00417049"/>
    <w:rsid w:val="00417075"/>
    <w:rsid w:val="00417082"/>
    <w:rsid w:val="004171C2"/>
    <w:rsid w:val="00417229"/>
    <w:rsid w:val="00417280"/>
    <w:rsid w:val="004172BB"/>
    <w:rsid w:val="0041730F"/>
    <w:rsid w:val="00417412"/>
    <w:rsid w:val="004174EE"/>
    <w:rsid w:val="0041755A"/>
    <w:rsid w:val="004177D2"/>
    <w:rsid w:val="00417936"/>
    <w:rsid w:val="0041794E"/>
    <w:rsid w:val="0041796E"/>
    <w:rsid w:val="00417A24"/>
    <w:rsid w:val="00417B1A"/>
    <w:rsid w:val="00417B1E"/>
    <w:rsid w:val="00417BAF"/>
    <w:rsid w:val="00417BEB"/>
    <w:rsid w:val="00417C13"/>
    <w:rsid w:val="00417C2E"/>
    <w:rsid w:val="00417D48"/>
    <w:rsid w:val="00417DD8"/>
    <w:rsid w:val="00417DDC"/>
    <w:rsid w:val="00417DF7"/>
    <w:rsid w:val="00417E8A"/>
    <w:rsid w:val="00417E96"/>
    <w:rsid w:val="00417F62"/>
    <w:rsid w:val="00417F7A"/>
    <w:rsid w:val="0042001E"/>
    <w:rsid w:val="0042010F"/>
    <w:rsid w:val="00420114"/>
    <w:rsid w:val="00420140"/>
    <w:rsid w:val="00420152"/>
    <w:rsid w:val="00420185"/>
    <w:rsid w:val="00420382"/>
    <w:rsid w:val="004203DB"/>
    <w:rsid w:val="0042047B"/>
    <w:rsid w:val="004204A3"/>
    <w:rsid w:val="00420556"/>
    <w:rsid w:val="00420657"/>
    <w:rsid w:val="00420665"/>
    <w:rsid w:val="00420921"/>
    <w:rsid w:val="0042092D"/>
    <w:rsid w:val="00420936"/>
    <w:rsid w:val="00420ABF"/>
    <w:rsid w:val="00420B87"/>
    <w:rsid w:val="00420D7D"/>
    <w:rsid w:val="00420D9B"/>
    <w:rsid w:val="00420DE4"/>
    <w:rsid w:val="00420DF4"/>
    <w:rsid w:val="00420EEC"/>
    <w:rsid w:val="00420FB5"/>
    <w:rsid w:val="00421027"/>
    <w:rsid w:val="00421029"/>
    <w:rsid w:val="0042128C"/>
    <w:rsid w:val="004212D7"/>
    <w:rsid w:val="004213C0"/>
    <w:rsid w:val="004213C4"/>
    <w:rsid w:val="00421457"/>
    <w:rsid w:val="004215C0"/>
    <w:rsid w:val="00421632"/>
    <w:rsid w:val="00421650"/>
    <w:rsid w:val="00421744"/>
    <w:rsid w:val="004217E5"/>
    <w:rsid w:val="004218A4"/>
    <w:rsid w:val="004218CF"/>
    <w:rsid w:val="0042192B"/>
    <w:rsid w:val="0042193E"/>
    <w:rsid w:val="00421942"/>
    <w:rsid w:val="0042199D"/>
    <w:rsid w:val="00421ABF"/>
    <w:rsid w:val="00421AE2"/>
    <w:rsid w:val="00421C34"/>
    <w:rsid w:val="00421C82"/>
    <w:rsid w:val="00421D04"/>
    <w:rsid w:val="00421D0E"/>
    <w:rsid w:val="00421D49"/>
    <w:rsid w:val="00421DE0"/>
    <w:rsid w:val="00421FC1"/>
    <w:rsid w:val="0042205D"/>
    <w:rsid w:val="00422063"/>
    <w:rsid w:val="00422126"/>
    <w:rsid w:val="0042215D"/>
    <w:rsid w:val="004221F1"/>
    <w:rsid w:val="0042224D"/>
    <w:rsid w:val="004222B7"/>
    <w:rsid w:val="004222E5"/>
    <w:rsid w:val="00422360"/>
    <w:rsid w:val="004223C0"/>
    <w:rsid w:val="004223FC"/>
    <w:rsid w:val="0042243B"/>
    <w:rsid w:val="00422516"/>
    <w:rsid w:val="00422526"/>
    <w:rsid w:val="00422579"/>
    <w:rsid w:val="004225BF"/>
    <w:rsid w:val="00422713"/>
    <w:rsid w:val="00422950"/>
    <w:rsid w:val="00422A58"/>
    <w:rsid w:val="00422A63"/>
    <w:rsid w:val="00422A78"/>
    <w:rsid w:val="00422ADA"/>
    <w:rsid w:val="00422B16"/>
    <w:rsid w:val="00422B8B"/>
    <w:rsid w:val="00422D00"/>
    <w:rsid w:val="00422D2F"/>
    <w:rsid w:val="00422DE9"/>
    <w:rsid w:val="00422E05"/>
    <w:rsid w:val="00422E61"/>
    <w:rsid w:val="00422E79"/>
    <w:rsid w:val="00422F77"/>
    <w:rsid w:val="004231FE"/>
    <w:rsid w:val="00423285"/>
    <w:rsid w:val="00423383"/>
    <w:rsid w:val="004233B5"/>
    <w:rsid w:val="004233BF"/>
    <w:rsid w:val="00423434"/>
    <w:rsid w:val="004234A1"/>
    <w:rsid w:val="0042352A"/>
    <w:rsid w:val="00423531"/>
    <w:rsid w:val="00423580"/>
    <w:rsid w:val="00423582"/>
    <w:rsid w:val="004236EC"/>
    <w:rsid w:val="00423730"/>
    <w:rsid w:val="00423747"/>
    <w:rsid w:val="00423752"/>
    <w:rsid w:val="00423855"/>
    <w:rsid w:val="004238BF"/>
    <w:rsid w:val="00423B1D"/>
    <w:rsid w:val="00423BC2"/>
    <w:rsid w:val="00423C05"/>
    <w:rsid w:val="00423CF6"/>
    <w:rsid w:val="00423F89"/>
    <w:rsid w:val="00423FE0"/>
    <w:rsid w:val="0042404A"/>
    <w:rsid w:val="00424088"/>
    <w:rsid w:val="00424182"/>
    <w:rsid w:val="004241C9"/>
    <w:rsid w:val="00424229"/>
    <w:rsid w:val="00424395"/>
    <w:rsid w:val="004243F6"/>
    <w:rsid w:val="0042444D"/>
    <w:rsid w:val="00424498"/>
    <w:rsid w:val="00424577"/>
    <w:rsid w:val="004245D2"/>
    <w:rsid w:val="004245DD"/>
    <w:rsid w:val="00424882"/>
    <w:rsid w:val="004249F6"/>
    <w:rsid w:val="00424A22"/>
    <w:rsid w:val="00424A4A"/>
    <w:rsid w:val="00424A8E"/>
    <w:rsid w:val="00424B12"/>
    <w:rsid w:val="00424BF3"/>
    <w:rsid w:val="00424CDC"/>
    <w:rsid w:val="00424F32"/>
    <w:rsid w:val="00424F4D"/>
    <w:rsid w:val="00424F51"/>
    <w:rsid w:val="0042508C"/>
    <w:rsid w:val="004250A3"/>
    <w:rsid w:val="004250DF"/>
    <w:rsid w:val="00425229"/>
    <w:rsid w:val="00425356"/>
    <w:rsid w:val="004253E4"/>
    <w:rsid w:val="00425414"/>
    <w:rsid w:val="00425416"/>
    <w:rsid w:val="00425487"/>
    <w:rsid w:val="00425618"/>
    <w:rsid w:val="00425723"/>
    <w:rsid w:val="0042577F"/>
    <w:rsid w:val="004257CA"/>
    <w:rsid w:val="00425903"/>
    <w:rsid w:val="004259E8"/>
    <w:rsid w:val="004259FB"/>
    <w:rsid w:val="00425A18"/>
    <w:rsid w:val="00425A83"/>
    <w:rsid w:val="00425B1D"/>
    <w:rsid w:val="00425BC3"/>
    <w:rsid w:val="00425C79"/>
    <w:rsid w:val="00425CF7"/>
    <w:rsid w:val="00425D4D"/>
    <w:rsid w:val="00425D81"/>
    <w:rsid w:val="00425F34"/>
    <w:rsid w:val="00425FFC"/>
    <w:rsid w:val="004260D8"/>
    <w:rsid w:val="00426190"/>
    <w:rsid w:val="004262A3"/>
    <w:rsid w:val="00426414"/>
    <w:rsid w:val="004264AB"/>
    <w:rsid w:val="004265C8"/>
    <w:rsid w:val="004265DF"/>
    <w:rsid w:val="00426636"/>
    <w:rsid w:val="0042667A"/>
    <w:rsid w:val="00426697"/>
    <w:rsid w:val="004267C0"/>
    <w:rsid w:val="004267C4"/>
    <w:rsid w:val="0042680D"/>
    <w:rsid w:val="00426822"/>
    <w:rsid w:val="00426892"/>
    <w:rsid w:val="004268DE"/>
    <w:rsid w:val="00426DD1"/>
    <w:rsid w:val="00426E66"/>
    <w:rsid w:val="00426EA9"/>
    <w:rsid w:val="00426ED3"/>
    <w:rsid w:val="00426F96"/>
    <w:rsid w:val="0042714F"/>
    <w:rsid w:val="00427643"/>
    <w:rsid w:val="00427650"/>
    <w:rsid w:val="00427750"/>
    <w:rsid w:val="004278A6"/>
    <w:rsid w:val="00427C40"/>
    <w:rsid w:val="00427DB2"/>
    <w:rsid w:val="00427E51"/>
    <w:rsid w:val="00427F89"/>
    <w:rsid w:val="00427F9A"/>
    <w:rsid w:val="00427FC9"/>
    <w:rsid w:val="00430075"/>
    <w:rsid w:val="00430141"/>
    <w:rsid w:val="0043021B"/>
    <w:rsid w:val="00430230"/>
    <w:rsid w:val="004302F6"/>
    <w:rsid w:val="0043030E"/>
    <w:rsid w:val="00430362"/>
    <w:rsid w:val="004303BB"/>
    <w:rsid w:val="004303C0"/>
    <w:rsid w:val="004303EB"/>
    <w:rsid w:val="0043041F"/>
    <w:rsid w:val="00430515"/>
    <w:rsid w:val="0043054E"/>
    <w:rsid w:val="0043063B"/>
    <w:rsid w:val="00430738"/>
    <w:rsid w:val="00430761"/>
    <w:rsid w:val="004307DE"/>
    <w:rsid w:val="00430898"/>
    <w:rsid w:val="0043089F"/>
    <w:rsid w:val="004308AC"/>
    <w:rsid w:val="004308BE"/>
    <w:rsid w:val="00430947"/>
    <w:rsid w:val="00430AA7"/>
    <w:rsid w:val="00430AC3"/>
    <w:rsid w:val="00430BA7"/>
    <w:rsid w:val="00430D1D"/>
    <w:rsid w:val="00430D5C"/>
    <w:rsid w:val="00430D9B"/>
    <w:rsid w:val="00430E0C"/>
    <w:rsid w:val="00430E86"/>
    <w:rsid w:val="00430F23"/>
    <w:rsid w:val="00430F56"/>
    <w:rsid w:val="0043101C"/>
    <w:rsid w:val="00431050"/>
    <w:rsid w:val="0043107A"/>
    <w:rsid w:val="00431106"/>
    <w:rsid w:val="0043113A"/>
    <w:rsid w:val="0043113E"/>
    <w:rsid w:val="00431180"/>
    <w:rsid w:val="00431196"/>
    <w:rsid w:val="004311CC"/>
    <w:rsid w:val="004313CA"/>
    <w:rsid w:val="0043142C"/>
    <w:rsid w:val="00431596"/>
    <w:rsid w:val="00431666"/>
    <w:rsid w:val="00431675"/>
    <w:rsid w:val="0043167A"/>
    <w:rsid w:val="004316E4"/>
    <w:rsid w:val="004318A7"/>
    <w:rsid w:val="004319A5"/>
    <w:rsid w:val="00431A4F"/>
    <w:rsid w:val="00431B2D"/>
    <w:rsid w:val="00431D0C"/>
    <w:rsid w:val="00431F65"/>
    <w:rsid w:val="00431F66"/>
    <w:rsid w:val="00432010"/>
    <w:rsid w:val="00432062"/>
    <w:rsid w:val="0043206A"/>
    <w:rsid w:val="004320D1"/>
    <w:rsid w:val="004320E8"/>
    <w:rsid w:val="00432293"/>
    <w:rsid w:val="00432320"/>
    <w:rsid w:val="0043232F"/>
    <w:rsid w:val="00432364"/>
    <w:rsid w:val="00432471"/>
    <w:rsid w:val="004324E3"/>
    <w:rsid w:val="00432595"/>
    <w:rsid w:val="004325A5"/>
    <w:rsid w:val="004325FB"/>
    <w:rsid w:val="0043260F"/>
    <w:rsid w:val="00432628"/>
    <w:rsid w:val="004327C0"/>
    <w:rsid w:val="004327EC"/>
    <w:rsid w:val="0043289A"/>
    <w:rsid w:val="00432973"/>
    <w:rsid w:val="004329BE"/>
    <w:rsid w:val="00432A58"/>
    <w:rsid w:val="00432B3E"/>
    <w:rsid w:val="00432BF9"/>
    <w:rsid w:val="00432C0C"/>
    <w:rsid w:val="00432C30"/>
    <w:rsid w:val="00432CDE"/>
    <w:rsid w:val="00432DBF"/>
    <w:rsid w:val="00432E1D"/>
    <w:rsid w:val="00432E66"/>
    <w:rsid w:val="00432E90"/>
    <w:rsid w:val="00432EE5"/>
    <w:rsid w:val="00432EE9"/>
    <w:rsid w:val="00432F58"/>
    <w:rsid w:val="00432F8F"/>
    <w:rsid w:val="00433126"/>
    <w:rsid w:val="00433198"/>
    <w:rsid w:val="00433213"/>
    <w:rsid w:val="00433278"/>
    <w:rsid w:val="00433628"/>
    <w:rsid w:val="0043362F"/>
    <w:rsid w:val="0043372E"/>
    <w:rsid w:val="0043384E"/>
    <w:rsid w:val="00433867"/>
    <w:rsid w:val="0043386D"/>
    <w:rsid w:val="0043389E"/>
    <w:rsid w:val="00433B2E"/>
    <w:rsid w:val="00433C10"/>
    <w:rsid w:val="00433C89"/>
    <w:rsid w:val="00433CC3"/>
    <w:rsid w:val="00433CE3"/>
    <w:rsid w:val="00433D6D"/>
    <w:rsid w:val="00433E46"/>
    <w:rsid w:val="00433F03"/>
    <w:rsid w:val="00433F70"/>
    <w:rsid w:val="00433F93"/>
    <w:rsid w:val="00433FA0"/>
    <w:rsid w:val="0043403D"/>
    <w:rsid w:val="004340C1"/>
    <w:rsid w:val="004340C8"/>
    <w:rsid w:val="0043421C"/>
    <w:rsid w:val="00434346"/>
    <w:rsid w:val="00434395"/>
    <w:rsid w:val="004344D1"/>
    <w:rsid w:val="0043453D"/>
    <w:rsid w:val="00434682"/>
    <w:rsid w:val="0043487F"/>
    <w:rsid w:val="00434A65"/>
    <w:rsid w:val="00434C3C"/>
    <w:rsid w:val="00434DA2"/>
    <w:rsid w:val="00434DE6"/>
    <w:rsid w:val="00434E37"/>
    <w:rsid w:val="00434FA5"/>
    <w:rsid w:val="00434FE8"/>
    <w:rsid w:val="00435024"/>
    <w:rsid w:val="00435088"/>
    <w:rsid w:val="00435269"/>
    <w:rsid w:val="004353E5"/>
    <w:rsid w:val="00435411"/>
    <w:rsid w:val="0043541C"/>
    <w:rsid w:val="004354D2"/>
    <w:rsid w:val="004354D7"/>
    <w:rsid w:val="00435539"/>
    <w:rsid w:val="00435573"/>
    <w:rsid w:val="00435579"/>
    <w:rsid w:val="00435584"/>
    <w:rsid w:val="004355C7"/>
    <w:rsid w:val="004355DE"/>
    <w:rsid w:val="0043568E"/>
    <w:rsid w:val="0043569B"/>
    <w:rsid w:val="004356EA"/>
    <w:rsid w:val="0043571B"/>
    <w:rsid w:val="00435728"/>
    <w:rsid w:val="00435738"/>
    <w:rsid w:val="00435770"/>
    <w:rsid w:val="004357EC"/>
    <w:rsid w:val="0043585B"/>
    <w:rsid w:val="00435910"/>
    <w:rsid w:val="004359BF"/>
    <w:rsid w:val="00435AC0"/>
    <w:rsid w:val="00435AE3"/>
    <w:rsid w:val="00435B33"/>
    <w:rsid w:val="00435BB1"/>
    <w:rsid w:val="00435C49"/>
    <w:rsid w:val="00435C59"/>
    <w:rsid w:val="00435C60"/>
    <w:rsid w:val="00435C80"/>
    <w:rsid w:val="00435D97"/>
    <w:rsid w:val="00435F50"/>
    <w:rsid w:val="00436020"/>
    <w:rsid w:val="0043627D"/>
    <w:rsid w:val="00436398"/>
    <w:rsid w:val="004363C8"/>
    <w:rsid w:val="0043642B"/>
    <w:rsid w:val="004364FB"/>
    <w:rsid w:val="0043656A"/>
    <w:rsid w:val="00436571"/>
    <w:rsid w:val="004365B4"/>
    <w:rsid w:val="0043665C"/>
    <w:rsid w:val="00436834"/>
    <w:rsid w:val="00436A80"/>
    <w:rsid w:val="00436A88"/>
    <w:rsid w:val="00436AA3"/>
    <w:rsid w:val="00436AF5"/>
    <w:rsid w:val="00436C88"/>
    <w:rsid w:val="00436CB6"/>
    <w:rsid w:val="00436D14"/>
    <w:rsid w:val="00436DA8"/>
    <w:rsid w:val="00436DB2"/>
    <w:rsid w:val="00436DDE"/>
    <w:rsid w:val="00436E71"/>
    <w:rsid w:val="00436EDD"/>
    <w:rsid w:val="00436EE8"/>
    <w:rsid w:val="00436F24"/>
    <w:rsid w:val="00437053"/>
    <w:rsid w:val="00437173"/>
    <w:rsid w:val="004371AC"/>
    <w:rsid w:val="00437247"/>
    <w:rsid w:val="00437357"/>
    <w:rsid w:val="00437419"/>
    <w:rsid w:val="0043743D"/>
    <w:rsid w:val="00437456"/>
    <w:rsid w:val="0043747A"/>
    <w:rsid w:val="00437512"/>
    <w:rsid w:val="004375E2"/>
    <w:rsid w:val="00437651"/>
    <w:rsid w:val="004376AB"/>
    <w:rsid w:val="004376BD"/>
    <w:rsid w:val="004376C4"/>
    <w:rsid w:val="0043792F"/>
    <w:rsid w:val="004379DC"/>
    <w:rsid w:val="00437A11"/>
    <w:rsid w:val="00437B60"/>
    <w:rsid w:val="00437BEB"/>
    <w:rsid w:val="00437D3D"/>
    <w:rsid w:val="00437DE0"/>
    <w:rsid w:val="00437E7E"/>
    <w:rsid w:val="00437F63"/>
    <w:rsid w:val="00437F6F"/>
    <w:rsid w:val="00440002"/>
    <w:rsid w:val="004400CA"/>
    <w:rsid w:val="00440227"/>
    <w:rsid w:val="00440347"/>
    <w:rsid w:val="0044043E"/>
    <w:rsid w:val="00440463"/>
    <w:rsid w:val="00440504"/>
    <w:rsid w:val="0044057D"/>
    <w:rsid w:val="00440657"/>
    <w:rsid w:val="00440662"/>
    <w:rsid w:val="0044074E"/>
    <w:rsid w:val="00440755"/>
    <w:rsid w:val="00440844"/>
    <w:rsid w:val="0044085C"/>
    <w:rsid w:val="0044089E"/>
    <w:rsid w:val="0044092D"/>
    <w:rsid w:val="00440A5D"/>
    <w:rsid w:val="00440B2E"/>
    <w:rsid w:val="00440B38"/>
    <w:rsid w:val="00440BE7"/>
    <w:rsid w:val="00440CFB"/>
    <w:rsid w:val="00440E85"/>
    <w:rsid w:val="00440E9F"/>
    <w:rsid w:val="00440EFB"/>
    <w:rsid w:val="00440FAD"/>
    <w:rsid w:val="00441059"/>
    <w:rsid w:val="00441086"/>
    <w:rsid w:val="004410B7"/>
    <w:rsid w:val="0044115C"/>
    <w:rsid w:val="004411EC"/>
    <w:rsid w:val="0044121D"/>
    <w:rsid w:val="0044121F"/>
    <w:rsid w:val="0044126A"/>
    <w:rsid w:val="004412A2"/>
    <w:rsid w:val="004413EE"/>
    <w:rsid w:val="00441448"/>
    <w:rsid w:val="00441508"/>
    <w:rsid w:val="00441542"/>
    <w:rsid w:val="00441543"/>
    <w:rsid w:val="004415D9"/>
    <w:rsid w:val="00441683"/>
    <w:rsid w:val="0044168A"/>
    <w:rsid w:val="004416EB"/>
    <w:rsid w:val="004417FD"/>
    <w:rsid w:val="00441810"/>
    <w:rsid w:val="0044182B"/>
    <w:rsid w:val="0044182E"/>
    <w:rsid w:val="0044182F"/>
    <w:rsid w:val="0044186D"/>
    <w:rsid w:val="0044196B"/>
    <w:rsid w:val="004419A3"/>
    <w:rsid w:val="004419F7"/>
    <w:rsid w:val="00441A71"/>
    <w:rsid w:val="00441C59"/>
    <w:rsid w:val="00441D5C"/>
    <w:rsid w:val="00441D9E"/>
    <w:rsid w:val="00441E6B"/>
    <w:rsid w:val="00441E89"/>
    <w:rsid w:val="00441FB1"/>
    <w:rsid w:val="00442067"/>
    <w:rsid w:val="004420E3"/>
    <w:rsid w:val="0044214C"/>
    <w:rsid w:val="00442169"/>
    <w:rsid w:val="00442175"/>
    <w:rsid w:val="004423AE"/>
    <w:rsid w:val="004424D0"/>
    <w:rsid w:val="004424EA"/>
    <w:rsid w:val="00442589"/>
    <w:rsid w:val="00442611"/>
    <w:rsid w:val="00442643"/>
    <w:rsid w:val="00442775"/>
    <w:rsid w:val="004427CA"/>
    <w:rsid w:val="00442829"/>
    <w:rsid w:val="00442925"/>
    <w:rsid w:val="004429AC"/>
    <w:rsid w:val="004429D0"/>
    <w:rsid w:val="00442B79"/>
    <w:rsid w:val="00442C5F"/>
    <w:rsid w:val="00442D38"/>
    <w:rsid w:val="00442E06"/>
    <w:rsid w:val="00442ECB"/>
    <w:rsid w:val="00442FD2"/>
    <w:rsid w:val="00442FE4"/>
    <w:rsid w:val="0044301C"/>
    <w:rsid w:val="00443060"/>
    <w:rsid w:val="00443076"/>
    <w:rsid w:val="004430E5"/>
    <w:rsid w:val="00443190"/>
    <w:rsid w:val="0044319A"/>
    <w:rsid w:val="004432D8"/>
    <w:rsid w:val="00443333"/>
    <w:rsid w:val="00443378"/>
    <w:rsid w:val="004433FB"/>
    <w:rsid w:val="004434DE"/>
    <w:rsid w:val="004434FB"/>
    <w:rsid w:val="00443520"/>
    <w:rsid w:val="00443586"/>
    <w:rsid w:val="00443615"/>
    <w:rsid w:val="00443633"/>
    <w:rsid w:val="0044365A"/>
    <w:rsid w:val="004436AE"/>
    <w:rsid w:val="00443737"/>
    <w:rsid w:val="00443787"/>
    <w:rsid w:val="004437BB"/>
    <w:rsid w:val="004437CA"/>
    <w:rsid w:val="004439B8"/>
    <w:rsid w:val="004439C1"/>
    <w:rsid w:val="00443AD8"/>
    <w:rsid w:val="00443ADD"/>
    <w:rsid w:val="00443BF5"/>
    <w:rsid w:val="00443C93"/>
    <w:rsid w:val="00443D12"/>
    <w:rsid w:val="00443DD9"/>
    <w:rsid w:val="00443F94"/>
    <w:rsid w:val="0044409B"/>
    <w:rsid w:val="004440E2"/>
    <w:rsid w:val="004440FE"/>
    <w:rsid w:val="00444239"/>
    <w:rsid w:val="00444369"/>
    <w:rsid w:val="004443A7"/>
    <w:rsid w:val="004443C4"/>
    <w:rsid w:val="00444481"/>
    <w:rsid w:val="00444694"/>
    <w:rsid w:val="0044469B"/>
    <w:rsid w:val="004446CB"/>
    <w:rsid w:val="004447EF"/>
    <w:rsid w:val="00444888"/>
    <w:rsid w:val="00444905"/>
    <w:rsid w:val="0044496C"/>
    <w:rsid w:val="00444985"/>
    <w:rsid w:val="004449C3"/>
    <w:rsid w:val="00444A78"/>
    <w:rsid w:val="00444AA7"/>
    <w:rsid w:val="00444AD9"/>
    <w:rsid w:val="00444AF1"/>
    <w:rsid w:val="00444B55"/>
    <w:rsid w:val="00444C4A"/>
    <w:rsid w:val="00444CFD"/>
    <w:rsid w:val="00444DDD"/>
    <w:rsid w:val="00444E79"/>
    <w:rsid w:val="00444FA8"/>
    <w:rsid w:val="004450A1"/>
    <w:rsid w:val="0044510F"/>
    <w:rsid w:val="004452E1"/>
    <w:rsid w:val="00445314"/>
    <w:rsid w:val="00445384"/>
    <w:rsid w:val="004453FC"/>
    <w:rsid w:val="0044541B"/>
    <w:rsid w:val="00445532"/>
    <w:rsid w:val="0044556A"/>
    <w:rsid w:val="004455CA"/>
    <w:rsid w:val="00445603"/>
    <w:rsid w:val="004457F1"/>
    <w:rsid w:val="0044581B"/>
    <w:rsid w:val="004458EF"/>
    <w:rsid w:val="00445968"/>
    <w:rsid w:val="004459DA"/>
    <w:rsid w:val="00445A59"/>
    <w:rsid w:val="00445B21"/>
    <w:rsid w:val="00445B49"/>
    <w:rsid w:val="00445BB0"/>
    <w:rsid w:val="00445D29"/>
    <w:rsid w:val="00445E5F"/>
    <w:rsid w:val="00445E95"/>
    <w:rsid w:val="00445EB7"/>
    <w:rsid w:val="00445F14"/>
    <w:rsid w:val="00445F2B"/>
    <w:rsid w:val="00445F2E"/>
    <w:rsid w:val="00445F9C"/>
    <w:rsid w:val="0044605F"/>
    <w:rsid w:val="00446091"/>
    <w:rsid w:val="0044609D"/>
    <w:rsid w:val="004460B7"/>
    <w:rsid w:val="00446261"/>
    <w:rsid w:val="00446339"/>
    <w:rsid w:val="00446417"/>
    <w:rsid w:val="0044651B"/>
    <w:rsid w:val="0044657A"/>
    <w:rsid w:val="00446599"/>
    <w:rsid w:val="0044659A"/>
    <w:rsid w:val="00446600"/>
    <w:rsid w:val="004466AE"/>
    <w:rsid w:val="004466B9"/>
    <w:rsid w:val="004466FD"/>
    <w:rsid w:val="004467A6"/>
    <w:rsid w:val="00446B96"/>
    <w:rsid w:val="00446BBE"/>
    <w:rsid w:val="00446C09"/>
    <w:rsid w:val="00446C70"/>
    <w:rsid w:val="00446D67"/>
    <w:rsid w:val="00446D82"/>
    <w:rsid w:val="00446D9E"/>
    <w:rsid w:val="00446E1C"/>
    <w:rsid w:val="00446EDD"/>
    <w:rsid w:val="00446F81"/>
    <w:rsid w:val="00446FA9"/>
    <w:rsid w:val="0044701E"/>
    <w:rsid w:val="004471A9"/>
    <w:rsid w:val="004474AF"/>
    <w:rsid w:val="0044750E"/>
    <w:rsid w:val="0044751B"/>
    <w:rsid w:val="0044761B"/>
    <w:rsid w:val="00447737"/>
    <w:rsid w:val="004477E1"/>
    <w:rsid w:val="00447845"/>
    <w:rsid w:val="00447858"/>
    <w:rsid w:val="004478A3"/>
    <w:rsid w:val="00447904"/>
    <w:rsid w:val="00447922"/>
    <w:rsid w:val="0044798E"/>
    <w:rsid w:val="004479F3"/>
    <w:rsid w:val="00447ACA"/>
    <w:rsid w:val="00447AD1"/>
    <w:rsid w:val="00447B07"/>
    <w:rsid w:val="00447B8A"/>
    <w:rsid w:val="00447BB4"/>
    <w:rsid w:val="00447CC6"/>
    <w:rsid w:val="00447CCE"/>
    <w:rsid w:val="00447CEE"/>
    <w:rsid w:val="00447D17"/>
    <w:rsid w:val="00447D33"/>
    <w:rsid w:val="00447D42"/>
    <w:rsid w:val="00447D5B"/>
    <w:rsid w:val="00447D70"/>
    <w:rsid w:val="00447D9A"/>
    <w:rsid w:val="00447E7D"/>
    <w:rsid w:val="00447EFF"/>
    <w:rsid w:val="00447F03"/>
    <w:rsid w:val="0045012F"/>
    <w:rsid w:val="0045017E"/>
    <w:rsid w:val="004502AD"/>
    <w:rsid w:val="00450326"/>
    <w:rsid w:val="0045034B"/>
    <w:rsid w:val="0045035F"/>
    <w:rsid w:val="00450448"/>
    <w:rsid w:val="004504A1"/>
    <w:rsid w:val="00450563"/>
    <w:rsid w:val="0045059B"/>
    <w:rsid w:val="00450783"/>
    <w:rsid w:val="00450814"/>
    <w:rsid w:val="004508AF"/>
    <w:rsid w:val="004508DB"/>
    <w:rsid w:val="0045096D"/>
    <w:rsid w:val="0045099C"/>
    <w:rsid w:val="004509A0"/>
    <w:rsid w:val="004509A5"/>
    <w:rsid w:val="00450A03"/>
    <w:rsid w:val="00450A1E"/>
    <w:rsid w:val="00450A52"/>
    <w:rsid w:val="00450ACF"/>
    <w:rsid w:val="00450AED"/>
    <w:rsid w:val="00450B33"/>
    <w:rsid w:val="00450BC7"/>
    <w:rsid w:val="00450C82"/>
    <w:rsid w:val="00450FA4"/>
    <w:rsid w:val="00450FAD"/>
    <w:rsid w:val="004510A0"/>
    <w:rsid w:val="004510A2"/>
    <w:rsid w:val="004510CC"/>
    <w:rsid w:val="00451117"/>
    <w:rsid w:val="00451183"/>
    <w:rsid w:val="00451191"/>
    <w:rsid w:val="0045124B"/>
    <w:rsid w:val="004512D2"/>
    <w:rsid w:val="00451456"/>
    <w:rsid w:val="004514AB"/>
    <w:rsid w:val="00451630"/>
    <w:rsid w:val="0045168A"/>
    <w:rsid w:val="0045177B"/>
    <w:rsid w:val="0045185A"/>
    <w:rsid w:val="00451897"/>
    <w:rsid w:val="004518DC"/>
    <w:rsid w:val="004518FB"/>
    <w:rsid w:val="0045197F"/>
    <w:rsid w:val="00451A45"/>
    <w:rsid w:val="00451BFC"/>
    <w:rsid w:val="00451E48"/>
    <w:rsid w:val="00451FE7"/>
    <w:rsid w:val="0045201D"/>
    <w:rsid w:val="004520C6"/>
    <w:rsid w:val="004521DF"/>
    <w:rsid w:val="00452278"/>
    <w:rsid w:val="00452320"/>
    <w:rsid w:val="0045242B"/>
    <w:rsid w:val="00452494"/>
    <w:rsid w:val="00452541"/>
    <w:rsid w:val="004526C2"/>
    <w:rsid w:val="004527DB"/>
    <w:rsid w:val="00452810"/>
    <w:rsid w:val="00452834"/>
    <w:rsid w:val="00452839"/>
    <w:rsid w:val="00452866"/>
    <w:rsid w:val="00452906"/>
    <w:rsid w:val="004529B1"/>
    <w:rsid w:val="00452B1A"/>
    <w:rsid w:val="00452CBE"/>
    <w:rsid w:val="00452CCF"/>
    <w:rsid w:val="00452D10"/>
    <w:rsid w:val="00452D6D"/>
    <w:rsid w:val="00452E64"/>
    <w:rsid w:val="00452E83"/>
    <w:rsid w:val="00452EC1"/>
    <w:rsid w:val="00452F3A"/>
    <w:rsid w:val="00452F56"/>
    <w:rsid w:val="00452FE5"/>
    <w:rsid w:val="00453073"/>
    <w:rsid w:val="00453155"/>
    <w:rsid w:val="00453189"/>
    <w:rsid w:val="00453198"/>
    <w:rsid w:val="004532CF"/>
    <w:rsid w:val="00453336"/>
    <w:rsid w:val="004534E1"/>
    <w:rsid w:val="004534EB"/>
    <w:rsid w:val="0045351C"/>
    <w:rsid w:val="004537C6"/>
    <w:rsid w:val="00453825"/>
    <w:rsid w:val="0045393B"/>
    <w:rsid w:val="004539B2"/>
    <w:rsid w:val="00453B06"/>
    <w:rsid w:val="00453B73"/>
    <w:rsid w:val="00453CE3"/>
    <w:rsid w:val="00453CE8"/>
    <w:rsid w:val="00453CEA"/>
    <w:rsid w:val="00453E3D"/>
    <w:rsid w:val="00453F6D"/>
    <w:rsid w:val="00454031"/>
    <w:rsid w:val="00454057"/>
    <w:rsid w:val="0045417F"/>
    <w:rsid w:val="004541A1"/>
    <w:rsid w:val="004541CB"/>
    <w:rsid w:val="00454213"/>
    <w:rsid w:val="00454417"/>
    <w:rsid w:val="00454472"/>
    <w:rsid w:val="004544F2"/>
    <w:rsid w:val="0045456C"/>
    <w:rsid w:val="004545D6"/>
    <w:rsid w:val="00454654"/>
    <w:rsid w:val="0045465E"/>
    <w:rsid w:val="004546C9"/>
    <w:rsid w:val="00454772"/>
    <w:rsid w:val="004547DF"/>
    <w:rsid w:val="0045481A"/>
    <w:rsid w:val="0045484B"/>
    <w:rsid w:val="0045484D"/>
    <w:rsid w:val="00454873"/>
    <w:rsid w:val="00454B11"/>
    <w:rsid w:val="00454B93"/>
    <w:rsid w:val="00454BE9"/>
    <w:rsid w:val="00454C2F"/>
    <w:rsid w:val="00454C74"/>
    <w:rsid w:val="00454C7E"/>
    <w:rsid w:val="00454C86"/>
    <w:rsid w:val="00454CEA"/>
    <w:rsid w:val="00454D31"/>
    <w:rsid w:val="00454DF0"/>
    <w:rsid w:val="00454E9C"/>
    <w:rsid w:val="00454EEB"/>
    <w:rsid w:val="00454F2E"/>
    <w:rsid w:val="00454F9A"/>
    <w:rsid w:val="00455033"/>
    <w:rsid w:val="00455042"/>
    <w:rsid w:val="0045507E"/>
    <w:rsid w:val="004551E7"/>
    <w:rsid w:val="004551F8"/>
    <w:rsid w:val="00455236"/>
    <w:rsid w:val="00455393"/>
    <w:rsid w:val="0045539F"/>
    <w:rsid w:val="004554B8"/>
    <w:rsid w:val="00455511"/>
    <w:rsid w:val="00455516"/>
    <w:rsid w:val="00455585"/>
    <w:rsid w:val="0045560E"/>
    <w:rsid w:val="00455619"/>
    <w:rsid w:val="00455630"/>
    <w:rsid w:val="0045574D"/>
    <w:rsid w:val="00455834"/>
    <w:rsid w:val="00455879"/>
    <w:rsid w:val="00455984"/>
    <w:rsid w:val="00455A48"/>
    <w:rsid w:val="00455A68"/>
    <w:rsid w:val="00455AC9"/>
    <w:rsid w:val="00455C9A"/>
    <w:rsid w:val="00455CED"/>
    <w:rsid w:val="00455D1E"/>
    <w:rsid w:val="00455EF7"/>
    <w:rsid w:val="00455FAD"/>
    <w:rsid w:val="00456029"/>
    <w:rsid w:val="00456068"/>
    <w:rsid w:val="004560EC"/>
    <w:rsid w:val="00456126"/>
    <w:rsid w:val="00456234"/>
    <w:rsid w:val="0045623A"/>
    <w:rsid w:val="00456274"/>
    <w:rsid w:val="004562C1"/>
    <w:rsid w:val="004562D5"/>
    <w:rsid w:val="004563C5"/>
    <w:rsid w:val="00456584"/>
    <w:rsid w:val="004566D8"/>
    <w:rsid w:val="00456779"/>
    <w:rsid w:val="004567E1"/>
    <w:rsid w:val="0045683A"/>
    <w:rsid w:val="0045689A"/>
    <w:rsid w:val="004569EB"/>
    <w:rsid w:val="00456AF5"/>
    <w:rsid w:val="00456BDA"/>
    <w:rsid w:val="00456BF8"/>
    <w:rsid w:val="00456D29"/>
    <w:rsid w:val="00456DFF"/>
    <w:rsid w:val="00456E26"/>
    <w:rsid w:val="00456E61"/>
    <w:rsid w:val="00456F0E"/>
    <w:rsid w:val="0045705F"/>
    <w:rsid w:val="004570E3"/>
    <w:rsid w:val="00457107"/>
    <w:rsid w:val="004571AE"/>
    <w:rsid w:val="0045721B"/>
    <w:rsid w:val="00457258"/>
    <w:rsid w:val="004572F7"/>
    <w:rsid w:val="00457455"/>
    <w:rsid w:val="00457515"/>
    <w:rsid w:val="00457552"/>
    <w:rsid w:val="00457555"/>
    <w:rsid w:val="0045756A"/>
    <w:rsid w:val="0045759C"/>
    <w:rsid w:val="00457686"/>
    <w:rsid w:val="00457729"/>
    <w:rsid w:val="00457772"/>
    <w:rsid w:val="00457808"/>
    <w:rsid w:val="00457863"/>
    <w:rsid w:val="004578D3"/>
    <w:rsid w:val="00457931"/>
    <w:rsid w:val="00457AF4"/>
    <w:rsid w:val="00457B14"/>
    <w:rsid w:val="00457BBF"/>
    <w:rsid w:val="00457C1D"/>
    <w:rsid w:val="00457DF6"/>
    <w:rsid w:val="00457E0F"/>
    <w:rsid w:val="00457EDE"/>
    <w:rsid w:val="00457F1C"/>
    <w:rsid w:val="00457FFC"/>
    <w:rsid w:val="00460040"/>
    <w:rsid w:val="0046008F"/>
    <w:rsid w:val="00460102"/>
    <w:rsid w:val="00460190"/>
    <w:rsid w:val="00460310"/>
    <w:rsid w:val="00460476"/>
    <w:rsid w:val="004604E1"/>
    <w:rsid w:val="00460559"/>
    <w:rsid w:val="00460645"/>
    <w:rsid w:val="00460699"/>
    <w:rsid w:val="0046074A"/>
    <w:rsid w:val="004607DF"/>
    <w:rsid w:val="00460801"/>
    <w:rsid w:val="004608C3"/>
    <w:rsid w:val="004608E2"/>
    <w:rsid w:val="0046090B"/>
    <w:rsid w:val="00460BB1"/>
    <w:rsid w:val="00460CAE"/>
    <w:rsid w:val="00460E2C"/>
    <w:rsid w:val="00460F22"/>
    <w:rsid w:val="00460FD6"/>
    <w:rsid w:val="004610B8"/>
    <w:rsid w:val="004610E4"/>
    <w:rsid w:val="004610EE"/>
    <w:rsid w:val="00461103"/>
    <w:rsid w:val="004611CA"/>
    <w:rsid w:val="004611DF"/>
    <w:rsid w:val="00461303"/>
    <w:rsid w:val="0046142D"/>
    <w:rsid w:val="00461446"/>
    <w:rsid w:val="004614A0"/>
    <w:rsid w:val="00461501"/>
    <w:rsid w:val="0046150F"/>
    <w:rsid w:val="0046153D"/>
    <w:rsid w:val="00461693"/>
    <w:rsid w:val="00461756"/>
    <w:rsid w:val="00461785"/>
    <w:rsid w:val="00461803"/>
    <w:rsid w:val="0046180C"/>
    <w:rsid w:val="00461818"/>
    <w:rsid w:val="00461961"/>
    <w:rsid w:val="00461A4B"/>
    <w:rsid w:val="00461C03"/>
    <w:rsid w:val="00461C54"/>
    <w:rsid w:val="00461DF3"/>
    <w:rsid w:val="00461DFA"/>
    <w:rsid w:val="00461DFE"/>
    <w:rsid w:val="00461E19"/>
    <w:rsid w:val="00461EF6"/>
    <w:rsid w:val="00461FD3"/>
    <w:rsid w:val="0046205F"/>
    <w:rsid w:val="0046210A"/>
    <w:rsid w:val="0046216F"/>
    <w:rsid w:val="004621E9"/>
    <w:rsid w:val="004621EF"/>
    <w:rsid w:val="00462222"/>
    <w:rsid w:val="00462241"/>
    <w:rsid w:val="00462350"/>
    <w:rsid w:val="004624DC"/>
    <w:rsid w:val="004625A9"/>
    <w:rsid w:val="004625BB"/>
    <w:rsid w:val="004625DE"/>
    <w:rsid w:val="00462694"/>
    <w:rsid w:val="004626FA"/>
    <w:rsid w:val="00462844"/>
    <w:rsid w:val="004628B4"/>
    <w:rsid w:val="00462946"/>
    <w:rsid w:val="00462970"/>
    <w:rsid w:val="004629B5"/>
    <w:rsid w:val="00462A10"/>
    <w:rsid w:val="00462A31"/>
    <w:rsid w:val="00462A69"/>
    <w:rsid w:val="00462C35"/>
    <w:rsid w:val="00462CF4"/>
    <w:rsid w:val="00462D48"/>
    <w:rsid w:val="00462D9B"/>
    <w:rsid w:val="00462E4F"/>
    <w:rsid w:val="00462EB7"/>
    <w:rsid w:val="00462EE3"/>
    <w:rsid w:val="00462F25"/>
    <w:rsid w:val="00462FC2"/>
    <w:rsid w:val="00463106"/>
    <w:rsid w:val="0046316A"/>
    <w:rsid w:val="0046319F"/>
    <w:rsid w:val="0046334A"/>
    <w:rsid w:val="004633A6"/>
    <w:rsid w:val="00463417"/>
    <w:rsid w:val="0046353B"/>
    <w:rsid w:val="004635B0"/>
    <w:rsid w:val="004636CA"/>
    <w:rsid w:val="00463713"/>
    <w:rsid w:val="00463722"/>
    <w:rsid w:val="004637C7"/>
    <w:rsid w:val="0046385F"/>
    <w:rsid w:val="004639CC"/>
    <w:rsid w:val="00463A67"/>
    <w:rsid w:val="00463AC7"/>
    <w:rsid w:val="00463BAE"/>
    <w:rsid w:val="00463BDB"/>
    <w:rsid w:val="00463C9A"/>
    <w:rsid w:val="00463DE6"/>
    <w:rsid w:val="00463E08"/>
    <w:rsid w:val="00463E9F"/>
    <w:rsid w:val="00463EBC"/>
    <w:rsid w:val="00463EDA"/>
    <w:rsid w:val="00463F22"/>
    <w:rsid w:val="00463F43"/>
    <w:rsid w:val="00463FA4"/>
    <w:rsid w:val="00464161"/>
    <w:rsid w:val="0046423D"/>
    <w:rsid w:val="0046424D"/>
    <w:rsid w:val="0046434F"/>
    <w:rsid w:val="0046454C"/>
    <w:rsid w:val="00464634"/>
    <w:rsid w:val="00464639"/>
    <w:rsid w:val="00464726"/>
    <w:rsid w:val="00464949"/>
    <w:rsid w:val="00464A13"/>
    <w:rsid w:val="00464AB2"/>
    <w:rsid w:val="00464B48"/>
    <w:rsid w:val="00464B67"/>
    <w:rsid w:val="00464C4F"/>
    <w:rsid w:val="00464DAD"/>
    <w:rsid w:val="00464F3D"/>
    <w:rsid w:val="00464FC8"/>
    <w:rsid w:val="004650A6"/>
    <w:rsid w:val="004650EF"/>
    <w:rsid w:val="004650FC"/>
    <w:rsid w:val="00465131"/>
    <w:rsid w:val="0046514F"/>
    <w:rsid w:val="00465276"/>
    <w:rsid w:val="0046527B"/>
    <w:rsid w:val="00465286"/>
    <w:rsid w:val="00465411"/>
    <w:rsid w:val="0046542E"/>
    <w:rsid w:val="00465445"/>
    <w:rsid w:val="00465477"/>
    <w:rsid w:val="004654CF"/>
    <w:rsid w:val="004654F1"/>
    <w:rsid w:val="004656AC"/>
    <w:rsid w:val="004656E8"/>
    <w:rsid w:val="00465775"/>
    <w:rsid w:val="004657DB"/>
    <w:rsid w:val="00465841"/>
    <w:rsid w:val="0046593A"/>
    <w:rsid w:val="004659A4"/>
    <w:rsid w:val="00465A3A"/>
    <w:rsid w:val="00465A49"/>
    <w:rsid w:val="00465B76"/>
    <w:rsid w:val="00465BBA"/>
    <w:rsid w:val="00465CFF"/>
    <w:rsid w:val="00465E08"/>
    <w:rsid w:val="00465EE5"/>
    <w:rsid w:val="00465F51"/>
    <w:rsid w:val="004661A9"/>
    <w:rsid w:val="004661E8"/>
    <w:rsid w:val="0046627B"/>
    <w:rsid w:val="004662AB"/>
    <w:rsid w:val="0046630C"/>
    <w:rsid w:val="00466369"/>
    <w:rsid w:val="004664CC"/>
    <w:rsid w:val="00466533"/>
    <w:rsid w:val="00466581"/>
    <w:rsid w:val="00466683"/>
    <w:rsid w:val="004666C9"/>
    <w:rsid w:val="00466791"/>
    <w:rsid w:val="004668F1"/>
    <w:rsid w:val="0046694E"/>
    <w:rsid w:val="0046696A"/>
    <w:rsid w:val="00466AAC"/>
    <w:rsid w:val="00466ABF"/>
    <w:rsid w:val="00466BC4"/>
    <w:rsid w:val="00466C29"/>
    <w:rsid w:val="00466CE2"/>
    <w:rsid w:val="00466D16"/>
    <w:rsid w:val="00466D45"/>
    <w:rsid w:val="00466D55"/>
    <w:rsid w:val="00466E95"/>
    <w:rsid w:val="00466F0F"/>
    <w:rsid w:val="00466F3D"/>
    <w:rsid w:val="00466FA5"/>
    <w:rsid w:val="0046705D"/>
    <w:rsid w:val="00467106"/>
    <w:rsid w:val="004671E1"/>
    <w:rsid w:val="004672D0"/>
    <w:rsid w:val="00467374"/>
    <w:rsid w:val="00467464"/>
    <w:rsid w:val="0046767F"/>
    <w:rsid w:val="004676AE"/>
    <w:rsid w:val="004676B0"/>
    <w:rsid w:val="004677C5"/>
    <w:rsid w:val="00467834"/>
    <w:rsid w:val="0046785F"/>
    <w:rsid w:val="004678A8"/>
    <w:rsid w:val="004678F9"/>
    <w:rsid w:val="00467A2A"/>
    <w:rsid w:val="00467AE3"/>
    <w:rsid w:val="00467B97"/>
    <w:rsid w:val="00467C2B"/>
    <w:rsid w:val="00467D20"/>
    <w:rsid w:val="00467D7B"/>
    <w:rsid w:val="00467E95"/>
    <w:rsid w:val="00467FCB"/>
    <w:rsid w:val="0047008F"/>
    <w:rsid w:val="00470120"/>
    <w:rsid w:val="00470166"/>
    <w:rsid w:val="0047025D"/>
    <w:rsid w:val="004703D4"/>
    <w:rsid w:val="004703FF"/>
    <w:rsid w:val="004704E8"/>
    <w:rsid w:val="00470656"/>
    <w:rsid w:val="004706A9"/>
    <w:rsid w:val="00470933"/>
    <w:rsid w:val="004709DB"/>
    <w:rsid w:val="00470A5B"/>
    <w:rsid w:val="00470A79"/>
    <w:rsid w:val="00470B10"/>
    <w:rsid w:val="00470C06"/>
    <w:rsid w:val="00470C64"/>
    <w:rsid w:val="00470CDC"/>
    <w:rsid w:val="00470CDD"/>
    <w:rsid w:val="00470E09"/>
    <w:rsid w:val="00470E53"/>
    <w:rsid w:val="00470E5D"/>
    <w:rsid w:val="00470EB5"/>
    <w:rsid w:val="00470EB8"/>
    <w:rsid w:val="00470F42"/>
    <w:rsid w:val="00470F74"/>
    <w:rsid w:val="00470FC1"/>
    <w:rsid w:val="004710C1"/>
    <w:rsid w:val="004710EF"/>
    <w:rsid w:val="00471109"/>
    <w:rsid w:val="00471119"/>
    <w:rsid w:val="0047119E"/>
    <w:rsid w:val="004711C5"/>
    <w:rsid w:val="0047120E"/>
    <w:rsid w:val="00471265"/>
    <w:rsid w:val="004713AD"/>
    <w:rsid w:val="0047150F"/>
    <w:rsid w:val="00471696"/>
    <w:rsid w:val="00471761"/>
    <w:rsid w:val="00471803"/>
    <w:rsid w:val="00471810"/>
    <w:rsid w:val="0047183E"/>
    <w:rsid w:val="00471874"/>
    <w:rsid w:val="004718AE"/>
    <w:rsid w:val="00471937"/>
    <w:rsid w:val="004719F6"/>
    <w:rsid w:val="00471ADB"/>
    <w:rsid w:val="00471B03"/>
    <w:rsid w:val="00471B14"/>
    <w:rsid w:val="00471B80"/>
    <w:rsid w:val="00471C04"/>
    <w:rsid w:val="00471C45"/>
    <w:rsid w:val="00471CC1"/>
    <w:rsid w:val="00471D03"/>
    <w:rsid w:val="00471D2F"/>
    <w:rsid w:val="00471D5B"/>
    <w:rsid w:val="00471F03"/>
    <w:rsid w:val="00471F42"/>
    <w:rsid w:val="0047201E"/>
    <w:rsid w:val="00472028"/>
    <w:rsid w:val="00472044"/>
    <w:rsid w:val="004720D6"/>
    <w:rsid w:val="004721BE"/>
    <w:rsid w:val="00472284"/>
    <w:rsid w:val="00472296"/>
    <w:rsid w:val="004722E9"/>
    <w:rsid w:val="004722EA"/>
    <w:rsid w:val="0047233B"/>
    <w:rsid w:val="0047235F"/>
    <w:rsid w:val="0047239A"/>
    <w:rsid w:val="0047249B"/>
    <w:rsid w:val="004724B2"/>
    <w:rsid w:val="00472517"/>
    <w:rsid w:val="00472551"/>
    <w:rsid w:val="004725B8"/>
    <w:rsid w:val="0047277D"/>
    <w:rsid w:val="004727B1"/>
    <w:rsid w:val="004728D1"/>
    <w:rsid w:val="004728F2"/>
    <w:rsid w:val="004729DF"/>
    <w:rsid w:val="00472A13"/>
    <w:rsid w:val="00472A23"/>
    <w:rsid w:val="00472B0D"/>
    <w:rsid w:val="00472B24"/>
    <w:rsid w:val="00472C3C"/>
    <w:rsid w:val="00472C91"/>
    <w:rsid w:val="00472CD2"/>
    <w:rsid w:val="00472D02"/>
    <w:rsid w:val="00472E1F"/>
    <w:rsid w:val="00472E2B"/>
    <w:rsid w:val="00472F4C"/>
    <w:rsid w:val="00472F5A"/>
    <w:rsid w:val="004731BE"/>
    <w:rsid w:val="0047323A"/>
    <w:rsid w:val="0047362B"/>
    <w:rsid w:val="0047362F"/>
    <w:rsid w:val="0047375F"/>
    <w:rsid w:val="004738F0"/>
    <w:rsid w:val="00473C00"/>
    <w:rsid w:val="00473D0D"/>
    <w:rsid w:val="00473D39"/>
    <w:rsid w:val="00473D89"/>
    <w:rsid w:val="00473D94"/>
    <w:rsid w:val="00473EC8"/>
    <w:rsid w:val="004740BE"/>
    <w:rsid w:val="0047413F"/>
    <w:rsid w:val="004741A5"/>
    <w:rsid w:val="004741BE"/>
    <w:rsid w:val="004741F9"/>
    <w:rsid w:val="0047433D"/>
    <w:rsid w:val="00474360"/>
    <w:rsid w:val="00474361"/>
    <w:rsid w:val="00474422"/>
    <w:rsid w:val="00474482"/>
    <w:rsid w:val="004744C2"/>
    <w:rsid w:val="004744D5"/>
    <w:rsid w:val="0047453D"/>
    <w:rsid w:val="00474701"/>
    <w:rsid w:val="00474712"/>
    <w:rsid w:val="00474730"/>
    <w:rsid w:val="004747FA"/>
    <w:rsid w:val="004749DE"/>
    <w:rsid w:val="004749FA"/>
    <w:rsid w:val="00474AED"/>
    <w:rsid w:val="00474C16"/>
    <w:rsid w:val="00474C3C"/>
    <w:rsid w:val="00474D41"/>
    <w:rsid w:val="00474DDC"/>
    <w:rsid w:val="00474EBC"/>
    <w:rsid w:val="00474F58"/>
    <w:rsid w:val="00475012"/>
    <w:rsid w:val="0047501F"/>
    <w:rsid w:val="00475039"/>
    <w:rsid w:val="004750CE"/>
    <w:rsid w:val="004750F7"/>
    <w:rsid w:val="004751BB"/>
    <w:rsid w:val="00475218"/>
    <w:rsid w:val="00475428"/>
    <w:rsid w:val="004754CE"/>
    <w:rsid w:val="004754F2"/>
    <w:rsid w:val="0047552E"/>
    <w:rsid w:val="004755F3"/>
    <w:rsid w:val="004756A8"/>
    <w:rsid w:val="00475740"/>
    <w:rsid w:val="004757AB"/>
    <w:rsid w:val="00475840"/>
    <w:rsid w:val="0047588B"/>
    <w:rsid w:val="00475890"/>
    <w:rsid w:val="004759DF"/>
    <w:rsid w:val="00475B46"/>
    <w:rsid w:val="00475C73"/>
    <w:rsid w:val="00475CD3"/>
    <w:rsid w:val="00475CF8"/>
    <w:rsid w:val="00475DC5"/>
    <w:rsid w:val="00475FC0"/>
    <w:rsid w:val="0047614F"/>
    <w:rsid w:val="004761E5"/>
    <w:rsid w:val="00476201"/>
    <w:rsid w:val="00476226"/>
    <w:rsid w:val="004762E1"/>
    <w:rsid w:val="004763B2"/>
    <w:rsid w:val="00476436"/>
    <w:rsid w:val="00476470"/>
    <w:rsid w:val="0047655D"/>
    <w:rsid w:val="004765D0"/>
    <w:rsid w:val="0047668A"/>
    <w:rsid w:val="004767DC"/>
    <w:rsid w:val="004768BF"/>
    <w:rsid w:val="004768F7"/>
    <w:rsid w:val="00476925"/>
    <w:rsid w:val="00476AA5"/>
    <w:rsid w:val="00476ACB"/>
    <w:rsid w:val="00476BAD"/>
    <w:rsid w:val="00476C82"/>
    <w:rsid w:val="00476CCA"/>
    <w:rsid w:val="00476E5F"/>
    <w:rsid w:val="00476F5A"/>
    <w:rsid w:val="00476FF5"/>
    <w:rsid w:val="00477086"/>
    <w:rsid w:val="00477094"/>
    <w:rsid w:val="004770FA"/>
    <w:rsid w:val="0047715C"/>
    <w:rsid w:val="004771F2"/>
    <w:rsid w:val="00477253"/>
    <w:rsid w:val="004772E7"/>
    <w:rsid w:val="00477340"/>
    <w:rsid w:val="00477392"/>
    <w:rsid w:val="00477486"/>
    <w:rsid w:val="004774AE"/>
    <w:rsid w:val="0047760E"/>
    <w:rsid w:val="0047766F"/>
    <w:rsid w:val="00477670"/>
    <w:rsid w:val="004776C5"/>
    <w:rsid w:val="004776C7"/>
    <w:rsid w:val="00477740"/>
    <w:rsid w:val="00477756"/>
    <w:rsid w:val="00477948"/>
    <w:rsid w:val="00477ABD"/>
    <w:rsid w:val="00477B8F"/>
    <w:rsid w:val="00477BA7"/>
    <w:rsid w:val="00477C6F"/>
    <w:rsid w:val="00477C75"/>
    <w:rsid w:val="00477C97"/>
    <w:rsid w:val="00477DA5"/>
    <w:rsid w:val="00477DCE"/>
    <w:rsid w:val="00477DD8"/>
    <w:rsid w:val="00477DE5"/>
    <w:rsid w:val="00477E4D"/>
    <w:rsid w:val="00477ECA"/>
    <w:rsid w:val="00477F23"/>
    <w:rsid w:val="00477F78"/>
    <w:rsid w:val="00477FAC"/>
    <w:rsid w:val="00480135"/>
    <w:rsid w:val="00480288"/>
    <w:rsid w:val="004802A3"/>
    <w:rsid w:val="0048036F"/>
    <w:rsid w:val="00480389"/>
    <w:rsid w:val="00480424"/>
    <w:rsid w:val="00480440"/>
    <w:rsid w:val="00480583"/>
    <w:rsid w:val="004805CE"/>
    <w:rsid w:val="004805F2"/>
    <w:rsid w:val="004805FA"/>
    <w:rsid w:val="00480643"/>
    <w:rsid w:val="00480799"/>
    <w:rsid w:val="004808EF"/>
    <w:rsid w:val="004808FF"/>
    <w:rsid w:val="00480915"/>
    <w:rsid w:val="0048095E"/>
    <w:rsid w:val="004809C3"/>
    <w:rsid w:val="00480A99"/>
    <w:rsid w:val="00480AD1"/>
    <w:rsid w:val="00480B1A"/>
    <w:rsid w:val="00480BBA"/>
    <w:rsid w:val="00480C67"/>
    <w:rsid w:val="00480CB2"/>
    <w:rsid w:val="00480D16"/>
    <w:rsid w:val="00480FA4"/>
    <w:rsid w:val="00481078"/>
    <w:rsid w:val="004810AA"/>
    <w:rsid w:val="004810F9"/>
    <w:rsid w:val="004811AC"/>
    <w:rsid w:val="004811CE"/>
    <w:rsid w:val="004811D8"/>
    <w:rsid w:val="0048121A"/>
    <w:rsid w:val="004812B0"/>
    <w:rsid w:val="004812F6"/>
    <w:rsid w:val="0048133A"/>
    <w:rsid w:val="004814AD"/>
    <w:rsid w:val="004814B7"/>
    <w:rsid w:val="004814EC"/>
    <w:rsid w:val="004814F6"/>
    <w:rsid w:val="00481666"/>
    <w:rsid w:val="00481729"/>
    <w:rsid w:val="004818A8"/>
    <w:rsid w:val="004818C3"/>
    <w:rsid w:val="004818CF"/>
    <w:rsid w:val="004818DD"/>
    <w:rsid w:val="004819A3"/>
    <w:rsid w:val="00481A68"/>
    <w:rsid w:val="00481A83"/>
    <w:rsid w:val="00481BFB"/>
    <w:rsid w:val="00481C30"/>
    <w:rsid w:val="00481C3C"/>
    <w:rsid w:val="00481CB2"/>
    <w:rsid w:val="00481D62"/>
    <w:rsid w:val="00481DC9"/>
    <w:rsid w:val="00481E96"/>
    <w:rsid w:val="004820DA"/>
    <w:rsid w:val="00482176"/>
    <w:rsid w:val="004821BA"/>
    <w:rsid w:val="004821E4"/>
    <w:rsid w:val="00482234"/>
    <w:rsid w:val="004822D2"/>
    <w:rsid w:val="0048236C"/>
    <w:rsid w:val="00482375"/>
    <w:rsid w:val="00482381"/>
    <w:rsid w:val="00482512"/>
    <w:rsid w:val="0048253D"/>
    <w:rsid w:val="004825BB"/>
    <w:rsid w:val="0048261B"/>
    <w:rsid w:val="0048275D"/>
    <w:rsid w:val="00482777"/>
    <w:rsid w:val="0048278A"/>
    <w:rsid w:val="0048290A"/>
    <w:rsid w:val="00482B06"/>
    <w:rsid w:val="00482B5A"/>
    <w:rsid w:val="00482C7A"/>
    <w:rsid w:val="00482CBF"/>
    <w:rsid w:val="00482D77"/>
    <w:rsid w:val="00482EE3"/>
    <w:rsid w:val="00482F00"/>
    <w:rsid w:val="00482F38"/>
    <w:rsid w:val="00482F7D"/>
    <w:rsid w:val="004830C3"/>
    <w:rsid w:val="004833BA"/>
    <w:rsid w:val="0048345E"/>
    <w:rsid w:val="004834D6"/>
    <w:rsid w:val="004834ED"/>
    <w:rsid w:val="00483555"/>
    <w:rsid w:val="004835B1"/>
    <w:rsid w:val="00483614"/>
    <w:rsid w:val="004837CB"/>
    <w:rsid w:val="00483881"/>
    <w:rsid w:val="00483893"/>
    <w:rsid w:val="00483AED"/>
    <w:rsid w:val="00483B48"/>
    <w:rsid w:val="00483B4F"/>
    <w:rsid w:val="00483C44"/>
    <w:rsid w:val="00483C6D"/>
    <w:rsid w:val="00483DCB"/>
    <w:rsid w:val="00483DE8"/>
    <w:rsid w:val="00483E9B"/>
    <w:rsid w:val="00483EF3"/>
    <w:rsid w:val="00484029"/>
    <w:rsid w:val="004840D2"/>
    <w:rsid w:val="004840E2"/>
    <w:rsid w:val="004840E4"/>
    <w:rsid w:val="00484115"/>
    <w:rsid w:val="0048422E"/>
    <w:rsid w:val="0048422F"/>
    <w:rsid w:val="004842BC"/>
    <w:rsid w:val="004842F1"/>
    <w:rsid w:val="00484310"/>
    <w:rsid w:val="00484348"/>
    <w:rsid w:val="0048445C"/>
    <w:rsid w:val="004846DF"/>
    <w:rsid w:val="004847E9"/>
    <w:rsid w:val="004848C5"/>
    <w:rsid w:val="004849F2"/>
    <w:rsid w:val="00484A0C"/>
    <w:rsid w:val="00484B3F"/>
    <w:rsid w:val="00484BA3"/>
    <w:rsid w:val="00484BE5"/>
    <w:rsid w:val="00484BE7"/>
    <w:rsid w:val="00484C3A"/>
    <w:rsid w:val="00484C44"/>
    <w:rsid w:val="00484C88"/>
    <w:rsid w:val="00484C8F"/>
    <w:rsid w:val="00484E59"/>
    <w:rsid w:val="00484EA8"/>
    <w:rsid w:val="00484EAE"/>
    <w:rsid w:val="00484FA1"/>
    <w:rsid w:val="00485107"/>
    <w:rsid w:val="0048519C"/>
    <w:rsid w:val="0048521B"/>
    <w:rsid w:val="004852E4"/>
    <w:rsid w:val="00485320"/>
    <w:rsid w:val="004853AB"/>
    <w:rsid w:val="004853BC"/>
    <w:rsid w:val="004856B0"/>
    <w:rsid w:val="004856C5"/>
    <w:rsid w:val="0048579E"/>
    <w:rsid w:val="00485874"/>
    <w:rsid w:val="00485884"/>
    <w:rsid w:val="004858C3"/>
    <w:rsid w:val="004859A9"/>
    <w:rsid w:val="00485A0F"/>
    <w:rsid w:val="00485A23"/>
    <w:rsid w:val="00485A8B"/>
    <w:rsid w:val="00485A97"/>
    <w:rsid w:val="00485B2E"/>
    <w:rsid w:val="00485B42"/>
    <w:rsid w:val="00485B49"/>
    <w:rsid w:val="00485B8B"/>
    <w:rsid w:val="00485BA2"/>
    <w:rsid w:val="00485BC4"/>
    <w:rsid w:val="00485DEA"/>
    <w:rsid w:val="00485F37"/>
    <w:rsid w:val="0048606B"/>
    <w:rsid w:val="004860E3"/>
    <w:rsid w:val="00486271"/>
    <w:rsid w:val="004862CC"/>
    <w:rsid w:val="0048644D"/>
    <w:rsid w:val="00486460"/>
    <w:rsid w:val="00486509"/>
    <w:rsid w:val="004866A0"/>
    <w:rsid w:val="00486830"/>
    <w:rsid w:val="0048688A"/>
    <w:rsid w:val="0048692D"/>
    <w:rsid w:val="00486A09"/>
    <w:rsid w:val="00486A81"/>
    <w:rsid w:val="00486BC1"/>
    <w:rsid w:val="00486BC2"/>
    <w:rsid w:val="00486C40"/>
    <w:rsid w:val="00486C5D"/>
    <w:rsid w:val="00486D84"/>
    <w:rsid w:val="00486EBD"/>
    <w:rsid w:val="00486F20"/>
    <w:rsid w:val="0048700E"/>
    <w:rsid w:val="004870A9"/>
    <w:rsid w:val="004870E8"/>
    <w:rsid w:val="0048713F"/>
    <w:rsid w:val="0048719E"/>
    <w:rsid w:val="004872A5"/>
    <w:rsid w:val="004873F9"/>
    <w:rsid w:val="004874FB"/>
    <w:rsid w:val="00487529"/>
    <w:rsid w:val="00487570"/>
    <w:rsid w:val="004875FC"/>
    <w:rsid w:val="00487665"/>
    <w:rsid w:val="0048766B"/>
    <w:rsid w:val="004876DA"/>
    <w:rsid w:val="0048770B"/>
    <w:rsid w:val="004877E4"/>
    <w:rsid w:val="004877F4"/>
    <w:rsid w:val="004878B8"/>
    <w:rsid w:val="004879B0"/>
    <w:rsid w:val="004879E7"/>
    <w:rsid w:val="00487A57"/>
    <w:rsid w:val="00487AAA"/>
    <w:rsid w:val="00487BE2"/>
    <w:rsid w:val="00487D70"/>
    <w:rsid w:val="00487DED"/>
    <w:rsid w:val="00487E82"/>
    <w:rsid w:val="00487F75"/>
    <w:rsid w:val="0049004A"/>
    <w:rsid w:val="0049010D"/>
    <w:rsid w:val="0049010F"/>
    <w:rsid w:val="0049034E"/>
    <w:rsid w:val="0049038F"/>
    <w:rsid w:val="0049054D"/>
    <w:rsid w:val="00490563"/>
    <w:rsid w:val="004905E5"/>
    <w:rsid w:val="004906AB"/>
    <w:rsid w:val="00490743"/>
    <w:rsid w:val="00490793"/>
    <w:rsid w:val="004907C1"/>
    <w:rsid w:val="00490850"/>
    <w:rsid w:val="00490898"/>
    <w:rsid w:val="00490943"/>
    <w:rsid w:val="00490AD5"/>
    <w:rsid w:val="00490B39"/>
    <w:rsid w:val="00490CB4"/>
    <w:rsid w:val="00490D20"/>
    <w:rsid w:val="00490D23"/>
    <w:rsid w:val="00490DD2"/>
    <w:rsid w:val="00490DEA"/>
    <w:rsid w:val="00490F1C"/>
    <w:rsid w:val="004910E9"/>
    <w:rsid w:val="0049110F"/>
    <w:rsid w:val="00491179"/>
    <w:rsid w:val="0049128F"/>
    <w:rsid w:val="00491328"/>
    <w:rsid w:val="0049135C"/>
    <w:rsid w:val="0049136E"/>
    <w:rsid w:val="004913BB"/>
    <w:rsid w:val="004913C7"/>
    <w:rsid w:val="00491528"/>
    <w:rsid w:val="004915F5"/>
    <w:rsid w:val="00491630"/>
    <w:rsid w:val="0049168F"/>
    <w:rsid w:val="0049184B"/>
    <w:rsid w:val="00491896"/>
    <w:rsid w:val="004918D2"/>
    <w:rsid w:val="00491920"/>
    <w:rsid w:val="004919CC"/>
    <w:rsid w:val="00491A25"/>
    <w:rsid w:val="00491A6F"/>
    <w:rsid w:val="00491A9E"/>
    <w:rsid w:val="00491AC2"/>
    <w:rsid w:val="00491C9E"/>
    <w:rsid w:val="00491E1A"/>
    <w:rsid w:val="00491E4F"/>
    <w:rsid w:val="00491E90"/>
    <w:rsid w:val="0049207E"/>
    <w:rsid w:val="004920E9"/>
    <w:rsid w:val="00492167"/>
    <w:rsid w:val="0049223F"/>
    <w:rsid w:val="00492285"/>
    <w:rsid w:val="0049246D"/>
    <w:rsid w:val="004924C4"/>
    <w:rsid w:val="004924E8"/>
    <w:rsid w:val="0049255D"/>
    <w:rsid w:val="0049259C"/>
    <w:rsid w:val="004925BD"/>
    <w:rsid w:val="00492766"/>
    <w:rsid w:val="004927B2"/>
    <w:rsid w:val="004927D0"/>
    <w:rsid w:val="00492844"/>
    <w:rsid w:val="00492A4B"/>
    <w:rsid w:val="00492ACA"/>
    <w:rsid w:val="00492B2C"/>
    <w:rsid w:val="00492BA0"/>
    <w:rsid w:val="00492D37"/>
    <w:rsid w:val="00492D3B"/>
    <w:rsid w:val="00492D7E"/>
    <w:rsid w:val="00492F3A"/>
    <w:rsid w:val="00492F79"/>
    <w:rsid w:val="00492FF6"/>
    <w:rsid w:val="00493002"/>
    <w:rsid w:val="00493012"/>
    <w:rsid w:val="00493034"/>
    <w:rsid w:val="00493082"/>
    <w:rsid w:val="0049327B"/>
    <w:rsid w:val="0049331B"/>
    <w:rsid w:val="00493516"/>
    <w:rsid w:val="004935CE"/>
    <w:rsid w:val="004935FE"/>
    <w:rsid w:val="00493684"/>
    <w:rsid w:val="00493713"/>
    <w:rsid w:val="0049375C"/>
    <w:rsid w:val="0049383B"/>
    <w:rsid w:val="004939CE"/>
    <w:rsid w:val="00493A2A"/>
    <w:rsid w:val="00493C36"/>
    <w:rsid w:val="00493CDE"/>
    <w:rsid w:val="00493D0A"/>
    <w:rsid w:val="00493D41"/>
    <w:rsid w:val="00493D6C"/>
    <w:rsid w:val="00493E19"/>
    <w:rsid w:val="00493F77"/>
    <w:rsid w:val="00494093"/>
    <w:rsid w:val="004941BA"/>
    <w:rsid w:val="0049434E"/>
    <w:rsid w:val="004943B2"/>
    <w:rsid w:val="00494590"/>
    <w:rsid w:val="00494592"/>
    <w:rsid w:val="004945E8"/>
    <w:rsid w:val="00494631"/>
    <w:rsid w:val="004947AA"/>
    <w:rsid w:val="004947DD"/>
    <w:rsid w:val="004947EE"/>
    <w:rsid w:val="004948A8"/>
    <w:rsid w:val="00494905"/>
    <w:rsid w:val="00494937"/>
    <w:rsid w:val="0049494B"/>
    <w:rsid w:val="00494A16"/>
    <w:rsid w:val="00494A30"/>
    <w:rsid w:val="00494A8A"/>
    <w:rsid w:val="00494AA5"/>
    <w:rsid w:val="00494B01"/>
    <w:rsid w:val="00494B17"/>
    <w:rsid w:val="00494C4A"/>
    <w:rsid w:val="00494D1F"/>
    <w:rsid w:val="00494D77"/>
    <w:rsid w:val="00494E89"/>
    <w:rsid w:val="00494EBF"/>
    <w:rsid w:val="00494ED4"/>
    <w:rsid w:val="00494F06"/>
    <w:rsid w:val="00494F8E"/>
    <w:rsid w:val="00494FC6"/>
    <w:rsid w:val="00495020"/>
    <w:rsid w:val="0049505E"/>
    <w:rsid w:val="00495069"/>
    <w:rsid w:val="004950C0"/>
    <w:rsid w:val="00495152"/>
    <w:rsid w:val="0049517A"/>
    <w:rsid w:val="0049523F"/>
    <w:rsid w:val="00495278"/>
    <w:rsid w:val="0049534E"/>
    <w:rsid w:val="004953DA"/>
    <w:rsid w:val="004953DD"/>
    <w:rsid w:val="0049541E"/>
    <w:rsid w:val="004954FF"/>
    <w:rsid w:val="00495576"/>
    <w:rsid w:val="0049568F"/>
    <w:rsid w:val="004957D4"/>
    <w:rsid w:val="0049586A"/>
    <w:rsid w:val="00495930"/>
    <w:rsid w:val="00495A0C"/>
    <w:rsid w:val="00495A18"/>
    <w:rsid w:val="00495AAD"/>
    <w:rsid w:val="00495C16"/>
    <w:rsid w:val="00495C61"/>
    <w:rsid w:val="00495DBB"/>
    <w:rsid w:val="00495ECB"/>
    <w:rsid w:val="00495F5D"/>
    <w:rsid w:val="00495F95"/>
    <w:rsid w:val="00496019"/>
    <w:rsid w:val="00496020"/>
    <w:rsid w:val="00496046"/>
    <w:rsid w:val="00496253"/>
    <w:rsid w:val="004962E8"/>
    <w:rsid w:val="0049631F"/>
    <w:rsid w:val="004963A1"/>
    <w:rsid w:val="00496454"/>
    <w:rsid w:val="004964EC"/>
    <w:rsid w:val="00496522"/>
    <w:rsid w:val="00496591"/>
    <w:rsid w:val="004965EC"/>
    <w:rsid w:val="0049663E"/>
    <w:rsid w:val="00496705"/>
    <w:rsid w:val="00496707"/>
    <w:rsid w:val="00496783"/>
    <w:rsid w:val="004967DC"/>
    <w:rsid w:val="00496930"/>
    <w:rsid w:val="00496A11"/>
    <w:rsid w:val="00496B22"/>
    <w:rsid w:val="00496B29"/>
    <w:rsid w:val="00496B2A"/>
    <w:rsid w:val="00496C55"/>
    <w:rsid w:val="00496C8C"/>
    <w:rsid w:val="00496DED"/>
    <w:rsid w:val="00496E62"/>
    <w:rsid w:val="00496E64"/>
    <w:rsid w:val="00496E7F"/>
    <w:rsid w:val="0049707C"/>
    <w:rsid w:val="0049708A"/>
    <w:rsid w:val="0049712C"/>
    <w:rsid w:val="004971F2"/>
    <w:rsid w:val="0049727E"/>
    <w:rsid w:val="00497290"/>
    <w:rsid w:val="0049729B"/>
    <w:rsid w:val="0049731D"/>
    <w:rsid w:val="004973D7"/>
    <w:rsid w:val="00497452"/>
    <w:rsid w:val="00497554"/>
    <w:rsid w:val="0049755A"/>
    <w:rsid w:val="0049757A"/>
    <w:rsid w:val="0049773C"/>
    <w:rsid w:val="00497757"/>
    <w:rsid w:val="004978CE"/>
    <w:rsid w:val="00497917"/>
    <w:rsid w:val="00497A81"/>
    <w:rsid w:val="00497B3B"/>
    <w:rsid w:val="00497CC7"/>
    <w:rsid w:val="00497D29"/>
    <w:rsid w:val="00497DED"/>
    <w:rsid w:val="00497EC6"/>
    <w:rsid w:val="00497F87"/>
    <w:rsid w:val="00497F8F"/>
    <w:rsid w:val="004A0044"/>
    <w:rsid w:val="004A019B"/>
    <w:rsid w:val="004A01B5"/>
    <w:rsid w:val="004A0221"/>
    <w:rsid w:val="004A0306"/>
    <w:rsid w:val="004A030F"/>
    <w:rsid w:val="004A0354"/>
    <w:rsid w:val="004A03B2"/>
    <w:rsid w:val="004A044C"/>
    <w:rsid w:val="004A048C"/>
    <w:rsid w:val="004A04AF"/>
    <w:rsid w:val="004A04D6"/>
    <w:rsid w:val="004A0539"/>
    <w:rsid w:val="004A05DA"/>
    <w:rsid w:val="004A0617"/>
    <w:rsid w:val="004A06AC"/>
    <w:rsid w:val="004A076E"/>
    <w:rsid w:val="004A081A"/>
    <w:rsid w:val="004A088C"/>
    <w:rsid w:val="004A08DA"/>
    <w:rsid w:val="004A0960"/>
    <w:rsid w:val="004A0A72"/>
    <w:rsid w:val="004A0B36"/>
    <w:rsid w:val="004A0B6F"/>
    <w:rsid w:val="004A0BD0"/>
    <w:rsid w:val="004A0C79"/>
    <w:rsid w:val="004A0C85"/>
    <w:rsid w:val="004A0D54"/>
    <w:rsid w:val="004A0D87"/>
    <w:rsid w:val="004A0F25"/>
    <w:rsid w:val="004A0F34"/>
    <w:rsid w:val="004A1007"/>
    <w:rsid w:val="004A126C"/>
    <w:rsid w:val="004A128C"/>
    <w:rsid w:val="004A1311"/>
    <w:rsid w:val="004A133E"/>
    <w:rsid w:val="004A135B"/>
    <w:rsid w:val="004A13FD"/>
    <w:rsid w:val="004A1420"/>
    <w:rsid w:val="004A1466"/>
    <w:rsid w:val="004A146A"/>
    <w:rsid w:val="004A14E7"/>
    <w:rsid w:val="004A15A3"/>
    <w:rsid w:val="004A1637"/>
    <w:rsid w:val="004A1782"/>
    <w:rsid w:val="004A1792"/>
    <w:rsid w:val="004A1803"/>
    <w:rsid w:val="004A192A"/>
    <w:rsid w:val="004A1A3E"/>
    <w:rsid w:val="004A1B2C"/>
    <w:rsid w:val="004A1B8F"/>
    <w:rsid w:val="004A1BF9"/>
    <w:rsid w:val="004A1D20"/>
    <w:rsid w:val="004A1D32"/>
    <w:rsid w:val="004A1DC6"/>
    <w:rsid w:val="004A1E51"/>
    <w:rsid w:val="004A1E8B"/>
    <w:rsid w:val="004A1EED"/>
    <w:rsid w:val="004A214E"/>
    <w:rsid w:val="004A21B9"/>
    <w:rsid w:val="004A2320"/>
    <w:rsid w:val="004A233D"/>
    <w:rsid w:val="004A23D3"/>
    <w:rsid w:val="004A2419"/>
    <w:rsid w:val="004A243C"/>
    <w:rsid w:val="004A248B"/>
    <w:rsid w:val="004A2494"/>
    <w:rsid w:val="004A24B7"/>
    <w:rsid w:val="004A252C"/>
    <w:rsid w:val="004A2606"/>
    <w:rsid w:val="004A28A0"/>
    <w:rsid w:val="004A2946"/>
    <w:rsid w:val="004A29D9"/>
    <w:rsid w:val="004A2AA6"/>
    <w:rsid w:val="004A2C4A"/>
    <w:rsid w:val="004A2D5F"/>
    <w:rsid w:val="004A2DAA"/>
    <w:rsid w:val="004A2E25"/>
    <w:rsid w:val="004A2FAF"/>
    <w:rsid w:val="004A2FEA"/>
    <w:rsid w:val="004A3030"/>
    <w:rsid w:val="004A3034"/>
    <w:rsid w:val="004A308F"/>
    <w:rsid w:val="004A31C0"/>
    <w:rsid w:val="004A323A"/>
    <w:rsid w:val="004A3265"/>
    <w:rsid w:val="004A3293"/>
    <w:rsid w:val="004A3307"/>
    <w:rsid w:val="004A3405"/>
    <w:rsid w:val="004A348E"/>
    <w:rsid w:val="004A364B"/>
    <w:rsid w:val="004A3657"/>
    <w:rsid w:val="004A367D"/>
    <w:rsid w:val="004A36D0"/>
    <w:rsid w:val="004A36D4"/>
    <w:rsid w:val="004A3705"/>
    <w:rsid w:val="004A3716"/>
    <w:rsid w:val="004A372F"/>
    <w:rsid w:val="004A374B"/>
    <w:rsid w:val="004A3758"/>
    <w:rsid w:val="004A39AF"/>
    <w:rsid w:val="004A3A38"/>
    <w:rsid w:val="004A3C5D"/>
    <w:rsid w:val="004A3D03"/>
    <w:rsid w:val="004A3E48"/>
    <w:rsid w:val="004A3F5C"/>
    <w:rsid w:val="004A3F9B"/>
    <w:rsid w:val="004A3FB6"/>
    <w:rsid w:val="004A403A"/>
    <w:rsid w:val="004A40A3"/>
    <w:rsid w:val="004A4140"/>
    <w:rsid w:val="004A418F"/>
    <w:rsid w:val="004A41C5"/>
    <w:rsid w:val="004A423A"/>
    <w:rsid w:val="004A4285"/>
    <w:rsid w:val="004A4465"/>
    <w:rsid w:val="004A4481"/>
    <w:rsid w:val="004A448D"/>
    <w:rsid w:val="004A449C"/>
    <w:rsid w:val="004A453B"/>
    <w:rsid w:val="004A4591"/>
    <w:rsid w:val="004A45B6"/>
    <w:rsid w:val="004A46AD"/>
    <w:rsid w:val="004A4736"/>
    <w:rsid w:val="004A4788"/>
    <w:rsid w:val="004A4873"/>
    <w:rsid w:val="004A4903"/>
    <w:rsid w:val="004A493B"/>
    <w:rsid w:val="004A49CA"/>
    <w:rsid w:val="004A4AD0"/>
    <w:rsid w:val="004A4AE3"/>
    <w:rsid w:val="004A4AE4"/>
    <w:rsid w:val="004A4B91"/>
    <w:rsid w:val="004A4C71"/>
    <w:rsid w:val="004A4D48"/>
    <w:rsid w:val="004A4DC9"/>
    <w:rsid w:val="004A4E84"/>
    <w:rsid w:val="004A4FC1"/>
    <w:rsid w:val="004A50E9"/>
    <w:rsid w:val="004A515C"/>
    <w:rsid w:val="004A5307"/>
    <w:rsid w:val="004A5440"/>
    <w:rsid w:val="004A55D9"/>
    <w:rsid w:val="004A59F5"/>
    <w:rsid w:val="004A5A47"/>
    <w:rsid w:val="004A5A87"/>
    <w:rsid w:val="004A5B14"/>
    <w:rsid w:val="004A5BB5"/>
    <w:rsid w:val="004A5E76"/>
    <w:rsid w:val="004A5E9B"/>
    <w:rsid w:val="004A5ED2"/>
    <w:rsid w:val="004A5EE2"/>
    <w:rsid w:val="004A5F51"/>
    <w:rsid w:val="004A5FBE"/>
    <w:rsid w:val="004A605B"/>
    <w:rsid w:val="004A60A8"/>
    <w:rsid w:val="004A60FB"/>
    <w:rsid w:val="004A61DF"/>
    <w:rsid w:val="004A621B"/>
    <w:rsid w:val="004A630A"/>
    <w:rsid w:val="004A6329"/>
    <w:rsid w:val="004A6484"/>
    <w:rsid w:val="004A64C3"/>
    <w:rsid w:val="004A64E8"/>
    <w:rsid w:val="004A6569"/>
    <w:rsid w:val="004A6613"/>
    <w:rsid w:val="004A661C"/>
    <w:rsid w:val="004A6661"/>
    <w:rsid w:val="004A66FC"/>
    <w:rsid w:val="004A6765"/>
    <w:rsid w:val="004A6773"/>
    <w:rsid w:val="004A68EF"/>
    <w:rsid w:val="004A69BC"/>
    <w:rsid w:val="004A6B9E"/>
    <w:rsid w:val="004A6BDB"/>
    <w:rsid w:val="004A6D36"/>
    <w:rsid w:val="004A6F71"/>
    <w:rsid w:val="004A6F82"/>
    <w:rsid w:val="004A6F92"/>
    <w:rsid w:val="004A6FDF"/>
    <w:rsid w:val="004A7153"/>
    <w:rsid w:val="004A7169"/>
    <w:rsid w:val="004A7207"/>
    <w:rsid w:val="004A72FC"/>
    <w:rsid w:val="004A737A"/>
    <w:rsid w:val="004A7380"/>
    <w:rsid w:val="004A73E0"/>
    <w:rsid w:val="004A73F8"/>
    <w:rsid w:val="004A74FE"/>
    <w:rsid w:val="004A790E"/>
    <w:rsid w:val="004A7976"/>
    <w:rsid w:val="004A7A03"/>
    <w:rsid w:val="004A7A05"/>
    <w:rsid w:val="004A7A34"/>
    <w:rsid w:val="004A7AD4"/>
    <w:rsid w:val="004A7B92"/>
    <w:rsid w:val="004A7C2D"/>
    <w:rsid w:val="004A7C3E"/>
    <w:rsid w:val="004A7DFB"/>
    <w:rsid w:val="004A7E12"/>
    <w:rsid w:val="004A7E93"/>
    <w:rsid w:val="004A7F65"/>
    <w:rsid w:val="004A7FB4"/>
    <w:rsid w:val="004A7FBA"/>
    <w:rsid w:val="004B0010"/>
    <w:rsid w:val="004B0015"/>
    <w:rsid w:val="004B0078"/>
    <w:rsid w:val="004B0218"/>
    <w:rsid w:val="004B0227"/>
    <w:rsid w:val="004B0279"/>
    <w:rsid w:val="004B03F3"/>
    <w:rsid w:val="004B0408"/>
    <w:rsid w:val="004B0448"/>
    <w:rsid w:val="004B04C0"/>
    <w:rsid w:val="004B0692"/>
    <w:rsid w:val="004B06AB"/>
    <w:rsid w:val="004B0799"/>
    <w:rsid w:val="004B07B7"/>
    <w:rsid w:val="004B0851"/>
    <w:rsid w:val="004B0893"/>
    <w:rsid w:val="004B09A3"/>
    <w:rsid w:val="004B09E4"/>
    <w:rsid w:val="004B0A20"/>
    <w:rsid w:val="004B0B9E"/>
    <w:rsid w:val="004B0C72"/>
    <w:rsid w:val="004B0CB5"/>
    <w:rsid w:val="004B0CD5"/>
    <w:rsid w:val="004B0D00"/>
    <w:rsid w:val="004B0D45"/>
    <w:rsid w:val="004B0F60"/>
    <w:rsid w:val="004B0FA9"/>
    <w:rsid w:val="004B0FE5"/>
    <w:rsid w:val="004B1032"/>
    <w:rsid w:val="004B1076"/>
    <w:rsid w:val="004B1323"/>
    <w:rsid w:val="004B1386"/>
    <w:rsid w:val="004B1514"/>
    <w:rsid w:val="004B1528"/>
    <w:rsid w:val="004B1556"/>
    <w:rsid w:val="004B1656"/>
    <w:rsid w:val="004B1694"/>
    <w:rsid w:val="004B16D0"/>
    <w:rsid w:val="004B1714"/>
    <w:rsid w:val="004B171A"/>
    <w:rsid w:val="004B173D"/>
    <w:rsid w:val="004B1783"/>
    <w:rsid w:val="004B1830"/>
    <w:rsid w:val="004B1868"/>
    <w:rsid w:val="004B1938"/>
    <w:rsid w:val="004B1993"/>
    <w:rsid w:val="004B1AB3"/>
    <w:rsid w:val="004B1AF9"/>
    <w:rsid w:val="004B1B36"/>
    <w:rsid w:val="004B1B38"/>
    <w:rsid w:val="004B1B5B"/>
    <w:rsid w:val="004B1C14"/>
    <w:rsid w:val="004B1E8B"/>
    <w:rsid w:val="004B1E91"/>
    <w:rsid w:val="004B1F40"/>
    <w:rsid w:val="004B1FC7"/>
    <w:rsid w:val="004B2065"/>
    <w:rsid w:val="004B2099"/>
    <w:rsid w:val="004B21EC"/>
    <w:rsid w:val="004B2285"/>
    <w:rsid w:val="004B22F0"/>
    <w:rsid w:val="004B23BC"/>
    <w:rsid w:val="004B2436"/>
    <w:rsid w:val="004B2470"/>
    <w:rsid w:val="004B2528"/>
    <w:rsid w:val="004B2597"/>
    <w:rsid w:val="004B25F1"/>
    <w:rsid w:val="004B26CC"/>
    <w:rsid w:val="004B2705"/>
    <w:rsid w:val="004B2721"/>
    <w:rsid w:val="004B2766"/>
    <w:rsid w:val="004B280C"/>
    <w:rsid w:val="004B2962"/>
    <w:rsid w:val="004B2A82"/>
    <w:rsid w:val="004B2C4D"/>
    <w:rsid w:val="004B2CE6"/>
    <w:rsid w:val="004B2D2F"/>
    <w:rsid w:val="004B2DE6"/>
    <w:rsid w:val="004B2EE6"/>
    <w:rsid w:val="004B2FE4"/>
    <w:rsid w:val="004B312A"/>
    <w:rsid w:val="004B3156"/>
    <w:rsid w:val="004B319A"/>
    <w:rsid w:val="004B3200"/>
    <w:rsid w:val="004B3202"/>
    <w:rsid w:val="004B32C2"/>
    <w:rsid w:val="004B32DC"/>
    <w:rsid w:val="004B33CE"/>
    <w:rsid w:val="004B33DB"/>
    <w:rsid w:val="004B34D9"/>
    <w:rsid w:val="004B351D"/>
    <w:rsid w:val="004B365F"/>
    <w:rsid w:val="004B3788"/>
    <w:rsid w:val="004B386C"/>
    <w:rsid w:val="004B391D"/>
    <w:rsid w:val="004B3966"/>
    <w:rsid w:val="004B3AEA"/>
    <w:rsid w:val="004B3B25"/>
    <w:rsid w:val="004B3B39"/>
    <w:rsid w:val="004B3B96"/>
    <w:rsid w:val="004B3B9E"/>
    <w:rsid w:val="004B3D5B"/>
    <w:rsid w:val="004B3D5E"/>
    <w:rsid w:val="004B3DB7"/>
    <w:rsid w:val="004B3DEF"/>
    <w:rsid w:val="004B3E50"/>
    <w:rsid w:val="004B3E97"/>
    <w:rsid w:val="004B3F28"/>
    <w:rsid w:val="004B3F46"/>
    <w:rsid w:val="004B4000"/>
    <w:rsid w:val="004B4045"/>
    <w:rsid w:val="004B405C"/>
    <w:rsid w:val="004B4231"/>
    <w:rsid w:val="004B4246"/>
    <w:rsid w:val="004B42CF"/>
    <w:rsid w:val="004B4367"/>
    <w:rsid w:val="004B4425"/>
    <w:rsid w:val="004B4446"/>
    <w:rsid w:val="004B44A3"/>
    <w:rsid w:val="004B44F2"/>
    <w:rsid w:val="004B4632"/>
    <w:rsid w:val="004B467C"/>
    <w:rsid w:val="004B4709"/>
    <w:rsid w:val="004B482D"/>
    <w:rsid w:val="004B48BE"/>
    <w:rsid w:val="004B48E3"/>
    <w:rsid w:val="004B497B"/>
    <w:rsid w:val="004B49C5"/>
    <w:rsid w:val="004B49F3"/>
    <w:rsid w:val="004B4AEE"/>
    <w:rsid w:val="004B4CA8"/>
    <w:rsid w:val="004B4CB9"/>
    <w:rsid w:val="004B4D45"/>
    <w:rsid w:val="004B4D94"/>
    <w:rsid w:val="004B4D9D"/>
    <w:rsid w:val="004B4EB0"/>
    <w:rsid w:val="004B4F22"/>
    <w:rsid w:val="004B4F41"/>
    <w:rsid w:val="004B4F9D"/>
    <w:rsid w:val="004B5157"/>
    <w:rsid w:val="004B5169"/>
    <w:rsid w:val="004B51F0"/>
    <w:rsid w:val="004B53F7"/>
    <w:rsid w:val="004B543D"/>
    <w:rsid w:val="004B5550"/>
    <w:rsid w:val="004B568A"/>
    <w:rsid w:val="004B56E5"/>
    <w:rsid w:val="004B5785"/>
    <w:rsid w:val="004B58C8"/>
    <w:rsid w:val="004B58E7"/>
    <w:rsid w:val="004B5951"/>
    <w:rsid w:val="004B59A7"/>
    <w:rsid w:val="004B5A22"/>
    <w:rsid w:val="004B5B0A"/>
    <w:rsid w:val="004B5B40"/>
    <w:rsid w:val="004B5C3A"/>
    <w:rsid w:val="004B5C4F"/>
    <w:rsid w:val="004B5D70"/>
    <w:rsid w:val="004B5E12"/>
    <w:rsid w:val="004B5E51"/>
    <w:rsid w:val="004B5E69"/>
    <w:rsid w:val="004B5EBD"/>
    <w:rsid w:val="004B5F8F"/>
    <w:rsid w:val="004B6034"/>
    <w:rsid w:val="004B6075"/>
    <w:rsid w:val="004B6093"/>
    <w:rsid w:val="004B60DC"/>
    <w:rsid w:val="004B60FC"/>
    <w:rsid w:val="004B610A"/>
    <w:rsid w:val="004B6143"/>
    <w:rsid w:val="004B624C"/>
    <w:rsid w:val="004B62BE"/>
    <w:rsid w:val="004B62E6"/>
    <w:rsid w:val="004B631D"/>
    <w:rsid w:val="004B6432"/>
    <w:rsid w:val="004B65E9"/>
    <w:rsid w:val="004B6668"/>
    <w:rsid w:val="004B66CA"/>
    <w:rsid w:val="004B6701"/>
    <w:rsid w:val="004B67DE"/>
    <w:rsid w:val="004B67F3"/>
    <w:rsid w:val="004B6817"/>
    <w:rsid w:val="004B687A"/>
    <w:rsid w:val="004B688B"/>
    <w:rsid w:val="004B68A8"/>
    <w:rsid w:val="004B691A"/>
    <w:rsid w:val="004B6961"/>
    <w:rsid w:val="004B69DD"/>
    <w:rsid w:val="004B6BDC"/>
    <w:rsid w:val="004B6C7C"/>
    <w:rsid w:val="004B6C8C"/>
    <w:rsid w:val="004B6CE2"/>
    <w:rsid w:val="004B6CFE"/>
    <w:rsid w:val="004B6D82"/>
    <w:rsid w:val="004B6DEF"/>
    <w:rsid w:val="004B6F8C"/>
    <w:rsid w:val="004B6FA7"/>
    <w:rsid w:val="004B701C"/>
    <w:rsid w:val="004B7185"/>
    <w:rsid w:val="004B7287"/>
    <w:rsid w:val="004B73E5"/>
    <w:rsid w:val="004B750D"/>
    <w:rsid w:val="004B7546"/>
    <w:rsid w:val="004B7562"/>
    <w:rsid w:val="004B7592"/>
    <w:rsid w:val="004B7597"/>
    <w:rsid w:val="004B7603"/>
    <w:rsid w:val="004B7775"/>
    <w:rsid w:val="004B7835"/>
    <w:rsid w:val="004B791A"/>
    <w:rsid w:val="004B796C"/>
    <w:rsid w:val="004B7A15"/>
    <w:rsid w:val="004B7A77"/>
    <w:rsid w:val="004B7AAE"/>
    <w:rsid w:val="004B7B47"/>
    <w:rsid w:val="004B7BBD"/>
    <w:rsid w:val="004B7BDC"/>
    <w:rsid w:val="004B7D39"/>
    <w:rsid w:val="004B7E74"/>
    <w:rsid w:val="004B7ECB"/>
    <w:rsid w:val="004B7ED6"/>
    <w:rsid w:val="004B7EFB"/>
    <w:rsid w:val="004B7F3E"/>
    <w:rsid w:val="004B7F8F"/>
    <w:rsid w:val="004C009B"/>
    <w:rsid w:val="004C0101"/>
    <w:rsid w:val="004C01A0"/>
    <w:rsid w:val="004C0202"/>
    <w:rsid w:val="004C0272"/>
    <w:rsid w:val="004C0323"/>
    <w:rsid w:val="004C0399"/>
    <w:rsid w:val="004C044F"/>
    <w:rsid w:val="004C046C"/>
    <w:rsid w:val="004C04B8"/>
    <w:rsid w:val="004C052A"/>
    <w:rsid w:val="004C0570"/>
    <w:rsid w:val="004C057C"/>
    <w:rsid w:val="004C059B"/>
    <w:rsid w:val="004C064F"/>
    <w:rsid w:val="004C067F"/>
    <w:rsid w:val="004C092E"/>
    <w:rsid w:val="004C09DB"/>
    <w:rsid w:val="004C0A28"/>
    <w:rsid w:val="004C0CE4"/>
    <w:rsid w:val="004C0D02"/>
    <w:rsid w:val="004C0DBD"/>
    <w:rsid w:val="004C0E75"/>
    <w:rsid w:val="004C0F12"/>
    <w:rsid w:val="004C0F2E"/>
    <w:rsid w:val="004C0F51"/>
    <w:rsid w:val="004C0FC3"/>
    <w:rsid w:val="004C0FE3"/>
    <w:rsid w:val="004C1159"/>
    <w:rsid w:val="004C12D2"/>
    <w:rsid w:val="004C1307"/>
    <w:rsid w:val="004C1357"/>
    <w:rsid w:val="004C1409"/>
    <w:rsid w:val="004C1449"/>
    <w:rsid w:val="004C14C0"/>
    <w:rsid w:val="004C15E3"/>
    <w:rsid w:val="004C160C"/>
    <w:rsid w:val="004C175D"/>
    <w:rsid w:val="004C1785"/>
    <w:rsid w:val="004C17B8"/>
    <w:rsid w:val="004C17F3"/>
    <w:rsid w:val="004C17F8"/>
    <w:rsid w:val="004C1849"/>
    <w:rsid w:val="004C18A3"/>
    <w:rsid w:val="004C19F8"/>
    <w:rsid w:val="004C1A11"/>
    <w:rsid w:val="004C1A69"/>
    <w:rsid w:val="004C1B1F"/>
    <w:rsid w:val="004C1B4E"/>
    <w:rsid w:val="004C1B55"/>
    <w:rsid w:val="004C1C0F"/>
    <w:rsid w:val="004C1C43"/>
    <w:rsid w:val="004C1C86"/>
    <w:rsid w:val="004C1CA5"/>
    <w:rsid w:val="004C1D54"/>
    <w:rsid w:val="004C1D8C"/>
    <w:rsid w:val="004C1DB2"/>
    <w:rsid w:val="004C1E0F"/>
    <w:rsid w:val="004C1E34"/>
    <w:rsid w:val="004C1E97"/>
    <w:rsid w:val="004C1FAF"/>
    <w:rsid w:val="004C1FCF"/>
    <w:rsid w:val="004C1FF9"/>
    <w:rsid w:val="004C2095"/>
    <w:rsid w:val="004C21B4"/>
    <w:rsid w:val="004C2321"/>
    <w:rsid w:val="004C2346"/>
    <w:rsid w:val="004C2417"/>
    <w:rsid w:val="004C244D"/>
    <w:rsid w:val="004C24BB"/>
    <w:rsid w:val="004C24C9"/>
    <w:rsid w:val="004C256B"/>
    <w:rsid w:val="004C25FD"/>
    <w:rsid w:val="004C263F"/>
    <w:rsid w:val="004C264C"/>
    <w:rsid w:val="004C26DE"/>
    <w:rsid w:val="004C26F4"/>
    <w:rsid w:val="004C2795"/>
    <w:rsid w:val="004C2890"/>
    <w:rsid w:val="004C28EA"/>
    <w:rsid w:val="004C2960"/>
    <w:rsid w:val="004C2970"/>
    <w:rsid w:val="004C29DC"/>
    <w:rsid w:val="004C2A3B"/>
    <w:rsid w:val="004C2B1C"/>
    <w:rsid w:val="004C2BE8"/>
    <w:rsid w:val="004C2CDE"/>
    <w:rsid w:val="004C2E2B"/>
    <w:rsid w:val="004C2E81"/>
    <w:rsid w:val="004C2EB8"/>
    <w:rsid w:val="004C2ECF"/>
    <w:rsid w:val="004C3002"/>
    <w:rsid w:val="004C3387"/>
    <w:rsid w:val="004C3433"/>
    <w:rsid w:val="004C34EF"/>
    <w:rsid w:val="004C35D9"/>
    <w:rsid w:val="004C365D"/>
    <w:rsid w:val="004C3691"/>
    <w:rsid w:val="004C376C"/>
    <w:rsid w:val="004C385E"/>
    <w:rsid w:val="004C38CD"/>
    <w:rsid w:val="004C3909"/>
    <w:rsid w:val="004C394C"/>
    <w:rsid w:val="004C3997"/>
    <w:rsid w:val="004C3A08"/>
    <w:rsid w:val="004C3B38"/>
    <w:rsid w:val="004C3BD4"/>
    <w:rsid w:val="004C3C4A"/>
    <w:rsid w:val="004C3C50"/>
    <w:rsid w:val="004C3DFE"/>
    <w:rsid w:val="004C3EDE"/>
    <w:rsid w:val="004C3F39"/>
    <w:rsid w:val="004C3F47"/>
    <w:rsid w:val="004C3F81"/>
    <w:rsid w:val="004C402D"/>
    <w:rsid w:val="004C41C9"/>
    <w:rsid w:val="004C42BF"/>
    <w:rsid w:val="004C44A4"/>
    <w:rsid w:val="004C452D"/>
    <w:rsid w:val="004C455E"/>
    <w:rsid w:val="004C4599"/>
    <w:rsid w:val="004C46E6"/>
    <w:rsid w:val="004C474C"/>
    <w:rsid w:val="004C47C5"/>
    <w:rsid w:val="004C4903"/>
    <w:rsid w:val="004C4981"/>
    <w:rsid w:val="004C49EA"/>
    <w:rsid w:val="004C4ACC"/>
    <w:rsid w:val="004C4B1B"/>
    <w:rsid w:val="004C4B1D"/>
    <w:rsid w:val="004C4B98"/>
    <w:rsid w:val="004C4C0F"/>
    <w:rsid w:val="004C4D4E"/>
    <w:rsid w:val="004C4D50"/>
    <w:rsid w:val="004C4DB2"/>
    <w:rsid w:val="004C4E53"/>
    <w:rsid w:val="004C4E9A"/>
    <w:rsid w:val="004C4EB1"/>
    <w:rsid w:val="004C4F98"/>
    <w:rsid w:val="004C501B"/>
    <w:rsid w:val="004C50FE"/>
    <w:rsid w:val="004C527D"/>
    <w:rsid w:val="004C5333"/>
    <w:rsid w:val="004C5338"/>
    <w:rsid w:val="004C53A7"/>
    <w:rsid w:val="004C5438"/>
    <w:rsid w:val="004C54A6"/>
    <w:rsid w:val="004C551E"/>
    <w:rsid w:val="004C557C"/>
    <w:rsid w:val="004C5582"/>
    <w:rsid w:val="004C5588"/>
    <w:rsid w:val="004C559A"/>
    <w:rsid w:val="004C55A4"/>
    <w:rsid w:val="004C56CD"/>
    <w:rsid w:val="004C5850"/>
    <w:rsid w:val="004C58AB"/>
    <w:rsid w:val="004C58C7"/>
    <w:rsid w:val="004C5B96"/>
    <w:rsid w:val="004C5BB4"/>
    <w:rsid w:val="004C5C33"/>
    <w:rsid w:val="004C5C5C"/>
    <w:rsid w:val="004C5C6A"/>
    <w:rsid w:val="004C5C83"/>
    <w:rsid w:val="004C5D68"/>
    <w:rsid w:val="004C5D73"/>
    <w:rsid w:val="004C5D85"/>
    <w:rsid w:val="004C5DDD"/>
    <w:rsid w:val="004C5EDF"/>
    <w:rsid w:val="004C5F6E"/>
    <w:rsid w:val="004C604E"/>
    <w:rsid w:val="004C6143"/>
    <w:rsid w:val="004C61A5"/>
    <w:rsid w:val="004C62E7"/>
    <w:rsid w:val="004C6425"/>
    <w:rsid w:val="004C643A"/>
    <w:rsid w:val="004C64C6"/>
    <w:rsid w:val="004C64CF"/>
    <w:rsid w:val="004C65B8"/>
    <w:rsid w:val="004C65CA"/>
    <w:rsid w:val="004C65D0"/>
    <w:rsid w:val="004C6729"/>
    <w:rsid w:val="004C675B"/>
    <w:rsid w:val="004C6857"/>
    <w:rsid w:val="004C6A00"/>
    <w:rsid w:val="004C6A60"/>
    <w:rsid w:val="004C6A65"/>
    <w:rsid w:val="004C6B00"/>
    <w:rsid w:val="004C6B0D"/>
    <w:rsid w:val="004C6B85"/>
    <w:rsid w:val="004C6B90"/>
    <w:rsid w:val="004C6F97"/>
    <w:rsid w:val="004C709D"/>
    <w:rsid w:val="004C70B0"/>
    <w:rsid w:val="004C70B4"/>
    <w:rsid w:val="004C716D"/>
    <w:rsid w:val="004C7178"/>
    <w:rsid w:val="004C71AB"/>
    <w:rsid w:val="004C7230"/>
    <w:rsid w:val="004C724E"/>
    <w:rsid w:val="004C731E"/>
    <w:rsid w:val="004C741A"/>
    <w:rsid w:val="004C74B7"/>
    <w:rsid w:val="004C7506"/>
    <w:rsid w:val="004C7536"/>
    <w:rsid w:val="004C7582"/>
    <w:rsid w:val="004C778F"/>
    <w:rsid w:val="004C77BF"/>
    <w:rsid w:val="004C77C4"/>
    <w:rsid w:val="004C793A"/>
    <w:rsid w:val="004C796A"/>
    <w:rsid w:val="004C7982"/>
    <w:rsid w:val="004C7ABD"/>
    <w:rsid w:val="004C7AD9"/>
    <w:rsid w:val="004C7D78"/>
    <w:rsid w:val="004C7DF0"/>
    <w:rsid w:val="004C7E33"/>
    <w:rsid w:val="004C7EE0"/>
    <w:rsid w:val="004C7EE6"/>
    <w:rsid w:val="004C7EF8"/>
    <w:rsid w:val="004C7F3F"/>
    <w:rsid w:val="004C7F82"/>
    <w:rsid w:val="004C7F96"/>
    <w:rsid w:val="004C7FC1"/>
    <w:rsid w:val="004D008E"/>
    <w:rsid w:val="004D00E2"/>
    <w:rsid w:val="004D0130"/>
    <w:rsid w:val="004D014F"/>
    <w:rsid w:val="004D01B2"/>
    <w:rsid w:val="004D022E"/>
    <w:rsid w:val="004D0269"/>
    <w:rsid w:val="004D0450"/>
    <w:rsid w:val="004D04A1"/>
    <w:rsid w:val="004D05F3"/>
    <w:rsid w:val="004D060C"/>
    <w:rsid w:val="004D0611"/>
    <w:rsid w:val="004D06DF"/>
    <w:rsid w:val="004D0848"/>
    <w:rsid w:val="004D0A5A"/>
    <w:rsid w:val="004D0AAC"/>
    <w:rsid w:val="004D0C37"/>
    <w:rsid w:val="004D0CB1"/>
    <w:rsid w:val="004D0D55"/>
    <w:rsid w:val="004D0D9A"/>
    <w:rsid w:val="004D0F11"/>
    <w:rsid w:val="004D0F45"/>
    <w:rsid w:val="004D0FC2"/>
    <w:rsid w:val="004D0FD6"/>
    <w:rsid w:val="004D1134"/>
    <w:rsid w:val="004D114C"/>
    <w:rsid w:val="004D11AC"/>
    <w:rsid w:val="004D122B"/>
    <w:rsid w:val="004D1236"/>
    <w:rsid w:val="004D1271"/>
    <w:rsid w:val="004D128F"/>
    <w:rsid w:val="004D13C8"/>
    <w:rsid w:val="004D13F2"/>
    <w:rsid w:val="004D1485"/>
    <w:rsid w:val="004D14FC"/>
    <w:rsid w:val="004D1528"/>
    <w:rsid w:val="004D164D"/>
    <w:rsid w:val="004D16E9"/>
    <w:rsid w:val="004D1722"/>
    <w:rsid w:val="004D17CB"/>
    <w:rsid w:val="004D17FE"/>
    <w:rsid w:val="004D1847"/>
    <w:rsid w:val="004D1853"/>
    <w:rsid w:val="004D18F2"/>
    <w:rsid w:val="004D1A0E"/>
    <w:rsid w:val="004D1A19"/>
    <w:rsid w:val="004D1C2C"/>
    <w:rsid w:val="004D1C56"/>
    <w:rsid w:val="004D1CAB"/>
    <w:rsid w:val="004D1D1A"/>
    <w:rsid w:val="004D1DFB"/>
    <w:rsid w:val="004D2001"/>
    <w:rsid w:val="004D2132"/>
    <w:rsid w:val="004D21AC"/>
    <w:rsid w:val="004D2235"/>
    <w:rsid w:val="004D2279"/>
    <w:rsid w:val="004D227C"/>
    <w:rsid w:val="004D22AE"/>
    <w:rsid w:val="004D23A3"/>
    <w:rsid w:val="004D2403"/>
    <w:rsid w:val="004D257C"/>
    <w:rsid w:val="004D25BA"/>
    <w:rsid w:val="004D2679"/>
    <w:rsid w:val="004D27B8"/>
    <w:rsid w:val="004D27CC"/>
    <w:rsid w:val="004D27E5"/>
    <w:rsid w:val="004D290D"/>
    <w:rsid w:val="004D2937"/>
    <w:rsid w:val="004D2B37"/>
    <w:rsid w:val="004D2B8F"/>
    <w:rsid w:val="004D2D57"/>
    <w:rsid w:val="004D2D74"/>
    <w:rsid w:val="004D2F07"/>
    <w:rsid w:val="004D2FFA"/>
    <w:rsid w:val="004D3005"/>
    <w:rsid w:val="004D307D"/>
    <w:rsid w:val="004D30A3"/>
    <w:rsid w:val="004D312F"/>
    <w:rsid w:val="004D31AA"/>
    <w:rsid w:val="004D3269"/>
    <w:rsid w:val="004D32BF"/>
    <w:rsid w:val="004D331E"/>
    <w:rsid w:val="004D33C3"/>
    <w:rsid w:val="004D34F1"/>
    <w:rsid w:val="004D37BD"/>
    <w:rsid w:val="004D38D1"/>
    <w:rsid w:val="004D38FE"/>
    <w:rsid w:val="004D39F0"/>
    <w:rsid w:val="004D3A9C"/>
    <w:rsid w:val="004D3B87"/>
    <w:rsid w:val="004D3C49"/>
    <w:rsid w:val="004D3E74"/>
    <w:rsid w:val="004D3ED0"/>
    <w:rsid w:val="004D3FEE"/>
    <w:rsid w:val="004D40BC"/>
    <w:rsid w:val="004D40CA"/>
    <w:rsid w:val="004D4169"/>
    <w:rsid w:val="004D4201"/>
    <w:rsid w:val="004D43B0"/>
    <w:rsid w:val="004D43CA"/>
    <w:rsid w:val="004D43DF"/>
    <w:rsid w:val="004D4526"/>
    <w:rsid w:val="004D4547"/>
    <w:rsid w:val="004D46FB"/>
    <w:rsid w:val="004D479B"/>
    <w:rsid w:val="004D4838"/>
    <w:rsid w:val="004D486F"/>
    <w:rsid w:val="004D49B5"/>
    <w:rsid w:val="004D4B2E"/>
    <w:rsid w:val="004D4DB5"/>
    <w:rsid w:val="004D4EBF"/>
    <w:rsid w:val="004D4F0A"/>
    <w:rsid w:val="004D4F76"/>
    <w:rsid w:val="004D5184"/>
    <w:rsid w:val="004D51C0"/>
    <w:rsid w:val="004D524E"/>
    <w:rsid w:val="004D526D"/>
    <w:rsid w:val="004D53A7"/>
    <w:rsid w:val="004D5416"/>
    <w:rsid w:val="004D5432"/>
    <w:rsid w:val="004D54A3"/>
    <w:rsid w:val="004D54A6"/>
    <w:rsid w:val="004D550A"/>
    <w:rsid w:val="004D5617"/>
    <w:rsid w:val="004D5777"/>
    <w:rsid w:val="004D5789"/>
    <w:rsid w:val="004D587E"/>
    <w:rsid w:val="004D58A0"/>
    <w:rsid w:val="004D58D2"/>
    <w:rsid w:val="004D5903"/>
    <w:rsid w:val="004D5939"/>
    <w:rsid w:val="004D5998"/>
    <w:rsid w:val="004D5ADF"/>
    <w:rsid w:val="004D5AE8"/>
    <w:rsid w:val="004D5AF7"/>
    <w:rsid w:val="004D5B8B"/>
    <w:rsid w:val="004D5C13"/>
    <w:rsid w:val="004D5C24"/>
    <w:rsid w:val="004D5C81"/>
    <w:rsid w:val="004D5C89"/>
    <w:rsid w:val="004D5D3B"/>
    <w:rsid w:val="004D5D48"/>
    <w:rsid w:val="004D5D4C"/>
    <w:rsid w:val="004D5ECC"/>
    <w:rsid w:val="004D5F3E"/>
    <w:rsid w:val="004D5FE5"/>
    <w:rsid w:val="004D6085"/>
    <w:rsid w:val="004D6088"/>
    <w:rsid w:val="004D609B"/>
    <w:rsid w:val="004D62EB"/>
    <w:rsid w:val="004D639D"/>
    <w:rsid w:val="004D63C5"/>
    <w:rsid w:val="004D647D"/>
    <w:rsid w:val="004D6497"/>
    <w:rsid w:val="004D649F"/>
    <w:rsid w:val="004D669D"/>
    <w:rsid w:val="004D66B7"/>
    <w:rsid w:val="004D66C2"/>
    <w:rsid w:val="004D6773"/>
    <w:rsid w:val="004D67E1"/>
    <w:rsid w:val="004D67FA"/>
    <w:rsid w:val="004D68B1"/>
    <w:rsid w:val="004D68C2"/>
    <w:rsid w:val="004D6993"/>
    <w:rsid w:val="004D6A63"/>
    <w:rsid w:val="004D6A75"/>
    <w:rsid w:val="004D6B51"/>
    <w:rsid w:val="004D6BBF"/>
    <w:rsid w:val="004D6D41"/>
    <w:rsid w:val="004D6DAA"/>
    <w:rsid w:val="004D6DDE"/>
    <w:rsid w:val="004D6E51"/>
    <w:rsid w:val="004D6E85"/>
    <w:rsid w:val="004D6EAD"/>
    <w:rsid w:val="004D6F3E"/>
    <w:rsid w:val="004D6F9C"/>
    <w:rsid w:val="004D6FAC"/>
    <w:rsid w:val="004D6FF4"/>
    <w:rsid w:val="004D70FC"/>
    <w:rsid w:val="004D711F"/>
    <w:rsid w:val="004D7235"/>
    <w:rsid w:val="004D7271"/>
    <w:rsid w:val="004D7311"/>
    <w:rsid w:val="004D73CF"/>
    <w:rsid w:val="004D7447"/>
    <w:rsid w:val="004D7450"/>
    <w:rsid w:val="004D74B5"/>
    <w:rsid w:val="004D74EA"/>
    <w:rsid w:val="004D75DE"/>
    <w:rsid w:val="004D7666"/>
    <w:rsid w:val="004D76F7"/>
    <w:rsid w:val="004D7735"/>
    <w:rsid w:val="004D7854"/>
    <w:rsid w:val="004D787D"/>
    <w:rsid w:val="004D789C"/>
    <w:rsid w:val="004D7BBF"/>
    <w:rsid w:val="004D7BC5"/>
    <w:rsid w:val="004D7C70"/>
    <w:rsid w:val="004D7DB7"/>
    <w:rsid w:val="004D7DC0"/>
    <w:rsid w:val="004D7E0E"/>
    <w:rsid w:val="004D7F61"/>
    <w:rsid w:val="004E0075"/>
    <w:rsid w:val="004E0089"/>
    <w:rsid w:val="004E01AC"/>
    <w:rsid w:val="004E0241"/>
    <w:rsid w:val="004E0320"/>
    <w:rsid w:val="004E03D0"/>
    <w:rsid w:val="004E04B5"/>
    <w:rsid w:val="004E04B9"/>
    <w:rsid w:val="004E05B9"/>
    <w:rsid w:val="004E0608"/>
    <w:rsid w:val="004E06B8"/>
    <w:rsid w:val="004E06D2"/>
    <w:rsid w:val="004E072A"/>
    <w:rsid w:val="004E072E"/>
    <w:rsid w:val="004E07B3"/>
    <w:rsid w:val="004E0863"/>
    <w:rsid w:val="004E08CA"/>
    <w:rsid w:val="004E096C"/>
    <w:rsid w:val="004E099E"/>
    <w:rsid w:val="004E0A5C"/>
    <w:rsid w:val="004E0B09"/>
    <w:rsid w:val="004E0BFB"/>
    <w:rsid w:val="004E0D4B"/>
    <w:rsid w:val="004E0EE2"/>
    <w:rsid w:val="004E0F0E"/>
    <w:rsid w:val="004E0F2A"/>
    <w:rsid w:val="004E10B0"/>
    <w:rsid w:val="004E11B0"/>
    <w:rsid w:val="004E11B1"/>
    <w:rsid w:val="004E1221"/>
    <w:rsid w:val="004E143B"/>
    <w:rsid w:val="004E143E"/>
    <w:rsid w:val="004E1451"/>
    <w:rsid w:val="004E1483"/>
    <w:rsid w:val="004E1527"/>
    <w:rsid w:val="004E1615"/>
    <w:rsid w:val="004E1665"/>
    <w:rsid w:val="004E171E"/>
    <w:rsid w:val="004E1743"/>
    <w:rsid w:val="004E17AF"/>
    <w:rsid w:val="004E1A0E"/>
    <w:rsid w:val="004E1B74"/>
    <w:rsid w:val="004E1D1A"/>
    <w:rsid w:val="004E1D82"/>
    <w:rsid w:val="004E1E10"/>
    <w:rsid w:val="004E1E90"/>
    <w:rsid w:val="004E1FB5"/>
    <w:rsid w:val="004E2057"/>
    <w:rsid w:val="004E2071"/>
    <w:rsid w:val="004E20A0"/>
    <w:rsid w:val="004E2155"/>
    <w:rsid w:val="004E22F3"/>
    <w:rsid w:val="004E23B5"/>
    <w:rsid w:val="004E2494"/>
    <w:rsid w:val="004E258C"/>
    <w:rsid w:val="004E25B3"/>
    <w:rsid w:val="004E25CC"/>
    <w:rsid w:val="004E2783"/>
    <w:rsid w:val="004E289A"/>
    <w:rsid w:val="004E28D2"/>
    <w:rsid w:val="004E28FE"/>
    <w:rsid w:val="004E290A"/>
    <w:rsid w:val="004E2A3B"/>
    <w:rsid w:val="004E2B11"/>
    <w:rsid w:val="004E2D79"/>
    <w:rsid w:val="004E2DC4"/>
    <w:rsid w:val="004E2DDE"/>
    <w:rsid w:val="004E2E06"/>
    <w:rsid w:val="004E2EC8"/>
    <w:rsid w:val="004E2EDA"/>
    <w:rsid w:val="004E2F98"/>
    <w:rsid w:val="004E3069"/>
    <w:rsid w:val="004E3151"/>
    <w:rsid w:val="004E31E1"/>
    <w:rsid w:val="004E3239"/>
    <w:rsid w:val="004E329A"/>
    <w:rsid w:val="004E33CA"/>
    <w:rsid w:val="004E33EE"/>
    <w:rsid w:val="004E34BF"/>
    <w:rsid w:val="004E34D2"/>
    <w:rsid w:val="004E3572"/>
    <w:rsid w:val="004E35C8"/>
    <w:rsid w:val="004E3624"/>
    <w:rsid w:val="004E36FA"/>
    <w:rsid w:val="004E3849"/>
    <w:rsid w:val="004E3A17"/>
    <w:rsid w:val="004E3B97"/>
    <w:rsid w:val="004E3C1E"/>
    <w:rsid w:val="004E3CEC"/>
    <w:rsid w:val="004E3D4F"/>
    <w:rsid w:val="004E3DF1"/>
    <w:rsid w:val="004E3FA8"/>
    <w:rsid w:val="004E40BF"/>
    <w:rsid w:val="004E40DD"/>
    <w:rsid w:val="004E40F3"/>
    <w:rsid w:val="004E4135"/>
    <w:rsid w:val="004E41F8"/>
    <w:rsid w:val="004E422D"/>
    <w:rsid w:val="004E4268"/>
    <w:rsid w:val="004E4458"/>
    <w:rsid w:val="004E4498"/>
    <w:rsid w:val="004E451A"/>
    <w:rsid w:val="004E455C"/>
    <w:rsid w:val="004E459D"/>
    <w:rsid w:val="004E45B7"/>
    <w:rsid w:val="004E4694"/>
    <w:rsid w:val="004E4722"/>
    <w:rsid w:val="004E47C0"/>
    <w:rsid w:val="004E47CB"/>
    <w:rsid w:val="004E4851"/>
    <w:rsid w:val="004E4891"/>
    <w:rsid w:val="004E48A3"/>
    <w:rsid w:val="004E4976"/>
    <w:rsid w:val="004E4A48"/>
    <w:rsid w:val="004E4A4B"/>
    <w:rsid w:val="004E4ABB"/>
    <w:rsid w:val="004E4B08"/>
    <w:rsid w:val="004E4B22"/>
    <w:rsid w:val="004E4BAB"/>
    <w:rsid w:val="004E4BD0"/>
    <w:rsid w:val="004E4C22"/>
    <w:rsid w:val="004E4C84"/>
    <w:rsid w:val="004E4D74"/>
    <w:rsid w:val="004E4E3D"/>
    <w:rsid w:val="004E4EEE"/>
    <w:rsid w:val="004E4F30"/>
    <w:rsid w:val="004E4F91"/>
    <w:rsid w:val="004E4FAA"/>
    <w:rsid w:val="004E4FCC"/>
    <w:rsid w:val="004E4FD8"/>
    <w:rsid w:val="004E52BD"/>
    <w:rsid w:val="004E52C4"/>
    <w:rsid w:val="004E535E"/>
    <w:rsid w:val="004E53C8"/>
    <w:rsid w:val="004E5427"/>
    <w:rsid w:val="004E54C2"/>
    <w:rsid w:val="004E54E7"/>
    <w:rsid w:val="004E5ADA"/>
    <w:rsid w:val="004E5B02"/>
    <w:rsid w:val="004E5B10"/>
    <w:rsid w:val="004E5BF0"/>
    <w:rsid w:val="004E5C18"/>
    <w:rsid w:val="004E5D43"/>
    <w:rsid w:val="004E5E35"/>
    <w:rsid w:val="004E6004"/>
    <w:rsid w:val="004E6103"/>
    <w:rsid w:val="004E618D"/>
    <w:rsid w:val="004E61D1"/>
    <w:rsid w:val="004E62FA"/>
    <w:rsid w:val="004E638E"/>
    <w:rsid w:val="004E646B"/>
    <w:rsid w:val="004E649A"/>
    <w:rsid w:val="004E65E5"/>
    <w:rsid w:val="004E673B"/>
    <w:rsid w:val="004E67D3"/>
    <w:rsid w:val="004E694E"/>
    <w:rsid w:val="004E6996"/>
    <w:rsid w:val="004E69B9"/>
    <w:rsid w:val="004E6A19"/>
    <w:rsid w:val="004E6A32"/>
    <w:rsid w:val="004E6AE4"/>
    <w:rsid w:val="004E6CC4"/>
    <w:rsid w:val="004E6D42"/>
    <w:rsid w:val="004E6DC7"/>
    <w:rsid w:val="004E6DEA"/>
    <w:rsid w:val="004E6E00"/>
    <w:rsid w:val="004E6F74"/>
    <w:rsid w:val="004E7015"/>
    <w:rsid w:val="004E7068"/>
    <w:rsid w:val="004E7091"/>
    <w:rsid w:val="004E70B9"/>
    <w:rsid w:val="004E718E"/>
    <w:rsid w:val="004E7277"/>
    <w:rsid w:val="004E7335"/>
    <w:rsid w:val="004E73FC"/>
    <w:rsid w:val="004E7575"/>
    <w:rsid w:val="004E76DE"/>
    <w:rsid w:val="004E76DF"/>
    <w:rsid w:val="004E78B0"/>
    <w:rsid w:val="004E797C"/>
    <w:rsid w:val="004E7A19"/>
    <w:rsid w:val="004E7A80"/>
    <w:rsid w:val="004E7AFE"/>
    <w:rsid w:val="004E7B65"/>
    <w:rsid w:val="004E7BE2"/>
    <w:rsid w:val="004E7C26"/>
    <w:rsid w:val="004E7C34"/>
    <w:rsid w:val="004E7C4B"/>
    <w:rsid w:val="004E7D10"/>
    <w:rsid w:val="004E7DCC"/>
    <w:rsid w:val="004E7EE8"/>
    <w:rsid w:val="004E7FA3"/>
    <w:rsid w:val="004E7FCE"/>
    <w:rsid w:val="004F0083"/>
    <w:rsid w:val="004F00FC"/>
    <w:rsid w:val="004F01EB"/>
    <w:rsid w:val="004F038F"/>
    <w:rsid w:val="004F0395"/>
    <w:rsid w:val="004F0484"/>
    <w:rsid w:val="004F0509"/>
    <w:rsid w:val="004F0569"/>
    <w:rsid w:val="004F05D1"/>
    <w:rsid w:val="004F0613"/>
    <w:rsid w:val="004F063E"/>
    <w:rsid w:val="004F069D"/>
    <w:rsid w:val="004F07C8"/>
    <w:rsid w:val="004F080C"/>
    <w:rsid w:val="004F082D"/>
    <w:rsid w:val="004F08DD"/>
    <w:rsid w:val="004F093C"/>
    <w:rsid w:val="004F09CF"/>
    <w:rsid w:val="004F0A91"/>
    <w:rsid w:val="004F0AB5"/>
    <w:rsid w:val="004F0CF8"/>
    <w:rsid w:val="004F0D1F"/>
    <w:rsid w:val="004F0E17"/>
    <w:rsid w:val="004F0E5F"/>
    <w:rsid w:val="004F0F53"/>
    <w:rsid w:val="004F0FE3"/>
    <w:rsid w:val="004F10AE"/>
    <w:rsid w:val="004F10B0"/>
    <w:rsid w:val="004F1130"/>
    <w:rsid w:val="004F11BC"/>
    <w:rsid w:val="004F12AA"/>
    <w:rsid w:val="004F134E"/>
    <w:rsid w:val="004F144F"/>
    <w:rsid w:val="004F1594"/>
    <w:rsid w:val="004F15CB"/>
    <w:rsid w:val="004F1755"/>
    <w:rsid w:val="004F17F2"/>
    <w:rsid w:val="004F1969"/>
    <w:rsid w:val="004F1A7B"/>
    <w:rsid w:val="004F1C6B"/>
    <w:rsid w:val="004F1C73"/>
    <w:rsid w:val="004F1C82"/>
    <w:rsid w:val="004F1C83"/>
    <w:rsid w:val="004F1C9D"/>
    <w:rsid w:val="004F1D10"/>
    <w:rsid w:val="004F1DEB"/>
    <w:rsid w:val="004F1E1E"/>
    <w:rsid w:val="004F1F16"/>
    <w:rsid w:val="004F1F32"/>
    <w:rsid w:val="004F1F45"/>
    <w:rsid w:val="004F1F95"/>
    <w:rsid w:val="004F1F9C"/>
    <w:rsid w:val="004F2083"/>
    <w:rsid w:val="004F2142"/>
    <w:rsid w:val="004F21C0"/>
    <w:rsid w:val="004F21F7"/>
    <w:rsid w:val="004F2237"/>
    <w:rsid w:val="004F2304"/>
    <w:rsid w:val="004F234D"/>
    <w:rsid w:val="004F23EC"/>
    <w:rsid w:val="004F2479"/>
    <w:rsid w:val="004F24C8"/>
    <w:rsid w:val="004F24CC"/>
    <w:rsid w:val="004F259D"/>
    <w:rsid w:val="004F2629"/>
    <w:rsid w:val="004F2695"/>
    <w:rsid w:val="004F26BB"/>
    <w:rsid w:val="004F271E"/>
    <w:rsid w:val="004F2737"/>
    <w:rsid w:val="004F2780"/>
    <w:rsid w:val="004F27D0"/>
    <w:rsid w:val="004F28B6"/>
    <w:rsid w:val="004F2B94"/>
    <w:rsid w:val="004F2CD3"/>
    <w:rsid w:val="004F2D61"/>
    <w:rsid w:val="004F2DA3"/>
    <w:rsid w:val="004F2DF5"/>
    <w:rsid w:val="004F2E45"/>
    <w:rsid w:val="004F2E83"/>
    <w:rsid w:val="004F2EB4"/>
    <w:rsid w:val="004F2ED4"/>
    <w:rsid w:val="004F2F05"/>
    <w:rsid w:val="004F313E"/>
    <w:rsid w:val="004F3214"/>
    <w:rsid w:val="004F3250"/>
    <w:rsid w:val="004F3356"/>
    <w:rsid w:val="004F3414"/>
    <w:rsid w:val="004F358C"/>
    <w:rsid w:val="004F35AD"/>
    <w:rsid w:val="004F35B4"/>
    <w:rsid w:val="004F3651"/>
    <w:rsid w:val="004F367C"/>
    <w:rsid w:val="004F36A3"/>
    <w:rsid w:val="004F3963"/>
    <w:rsid w:val="004F3A0B"/>
    <w:rsid w:val="004F3B03"/>
    <w:rsid w:val="004F3B21"/>
    <w:rsid w:val="004F3B53"/>
    <w:rsid w:val="004F3BAC"/>
    <w:rsid w:val="004F3BCC"/>
    <w:rsid w:val="004F3C17"/>
    <w:rsid w:val="004F3C79"/>
    <w:rsid w:val="004F3E38"/>
    <w:rsid w:val="004F3ED3"/>
    <w:rsid w:val="004F3FDC"/>
    <w:rsid w:val="004F40DF"/>
    <w:rsid w:val="004F4177"/>
    <w:rsid w:val="004F41B6"/>
    <w:rsid w:val="004F420C"/>
    <w:rsid w:val="004F434B"/>
    <w:rsid w:val="004F43A7"/>
    <w:rsid w:val="004F43CE"/>
    <w:rsid w:val="004F4402"/>
    <w:rsid w:val="004F4404"/>
    <w:rsid w:val="004F440D"/>
    <w:rsid w:val="004F4449"/>
    <w:rsid w:val="004F44DB"/>
    <w:rsid w:val="004F458F"/>
    <w:rsid w:val="004F45CA"/>
    <w:rsid w:val="004F46C4"/>
    <w:rsid w:val="004F46CD"/>
    <w:rsid w:val="004F46E9"/>
    <w:rsid w:val="004F4764"/>
    <w:rsid w:val="004F477A"/>
    <w:rsid w:val="004F47F0"/>
    <w:rsid w:val="004F4806"/>
    <w:rsid w:val="004F4847"/>
    <w:rsid w:val="004F4891"/>
    <w:rsid w:val="004F48CE"/>
    <w:rsid w:val="004F49ED"/>
    <w:rsid w:val="004F4BF4"/>
    <w:rsid w:val="004F4CCC"/>
    <w:rsid w:val="004F4D3F"/>
    <w:rsid w:val="004F4D6B"/>
    <w:rsid w:val="004F5040"/>
    <w:rsid w:val="004F508C"/>
    <w:rsid w:val="004F508E"/>
    <w:rsid w:val="004F509A"/>
    <w:rsid w:val="004F5377"/>
    <w:rsid w:val="004F53EF"/>
    <w:rsid w:val="004F54D4"/>
    <w:rsid w:val="004F54F8"/>
    <w:rsid w:val="004F55E8"/>
    <w:rsid w:val="004F5740"/>
    <w:rsid w:val="004F576C"/>
    <w:rsid w:val="004F57B2"/>
    <w:rsid w:val="004F59A3"/>
    <w:rsid w:val="004F59E3"/>
    <w:rsid w:val="004F5A06"/>
    <w:rsid w:val="004F5A38"/>
    <w:rsid w:val="004F5B5D"/>
    <w:rsid w:val="004F5C23"/>
    <w:rsid w:val="004F5CD8"/>
    <w:rsid w:val="004F5D3E"/>
    <w:rsid w:val="004F5D9A"/>
    <w:rsid w:val="004F5DD9"/>
    <w:rsid w:val="004F5EB2"/>
    <w:rsid w:val="004F5ECB"/>
    <w:rsid w:val="004F5F16"/>
    <w:rsid w:val="004F5F84"/>
    <w:rsid w:val="004F5FEB"/>
    <w:rsid w:val="004F6002"/>
    <w:rsid w:val="004F601E"/>
    <w:rsid w:val="004F6081"/>
    <w:rsid w:val="004F60AD"/>
    <w:rsid w:val="004F6241"/>
    <w:rsid w:val="004F628C"/>
    <w:rsid w:val="004F62E7"/>
    <w:rsid w:val="004F6493"/>
    <w:rsid w:val="004F66C9"/>
    <w:rsid w:val="004F66E3"/>
    <w:rsid w:val="004F6749"/>
    <w:rsid w:val="004F682C"/>
    <w:rsid w:val="004F684A"/>
    <w:rsid w:val="004F68A5"/>
    <w:rsid w:val="004F68D2"/>
    <w:rsid w:val="004F6928"/>
    <w:rsid w:val="004F693D"/>
    <w:rsid w:val="004F69F9"/>
    <w:rsid w:val="004F6B4A"/>
    <w:rsid w:val="004F6C0A"/>
    <w:rsid w:val="004F6C67"/>
    <w:rsid w:val="004F6D61"/>
    <w:rsid w:val="004F6E68"/>
    <w:rsid w:val="004F6EC2"/>
    <w:rsid w:val="004F6F95"/>
    <w:rsid w:val="004F70C8"/>
    <w:rsid w:val="004F70E3"/>
    <w:rsid w:val="004F711F"/>
    <w:rsid w:val="004F7159"/>
    <w:rsid w:val="004F72B1"/>
    <w:rsid w:val="004F731E"/>
    <w:rsid w:val="004F733C"/>
    <w:rsid w:val="004F734A"/>
    <w:rsid w:val="004F735B"/>
    <w:rsid w:val="004F73B7"/>
    <w:rsid w:val="004F744D"/>
    <w:rsid w:val="004F748A"/>
    <w:rsid w:val="004F74D1"/>
    <w:rsid w:val="004F74DF"/>
    <w:rsid w:val="004F76B9"/>
    <w:rsid w:val="004F7725"/>
    <w:rsid w:val="004F7752"/>
    <w:rsid w:val="004F7990"/>
    <w:rsid w:val="004F79EC"/>
    <w:rsid w:val="004F79F6"/>
    <w:rsid w:val="004F7A0F"/>
    <w:rsid w:val="004F7C4B"/>
    <w:rsid w:val="004F7C5A"/>
    <w:rsid w:val="004F7CF8"/>
    <w:rsid w:val="004F7D0F"/>
    <w:rsid w:val="004F7E36"/>
    <w:rsid w:val="004F7F42"/>
    <w:rsid w:val="004F7FBA"/>
    <w:rsid w:val="0050001A"/>
    <w:rsid w:val="0050008E"/>
    <w:rsid w:val="00500174"/>
    <w:rsid w:val="005001E7"/>
    <w:rsid w:val="005001FB"/>
    <w:rsid w:val="005003B4"/>
    <w:rsid w:val="005003CA"/>
    <w:rsid w:val="005004E0"/>
    <w:rsid w:val="005004E9"/>
    <w:rsid w:val="0050062F"/>
    <w:rsid w:val="005006A8"/>
    <w:rsid w:val="005006B3"/>
    <w:rsid w:val="005007FB"/>
    <w:rsid w:val="00500862"/>
    <w:rsid w:val="005008ED"/>
    <w:rsid w:val="0050099B"/>
    <w:rsid w:val="00500DE7"/>
    <w:rsid w:val="00500E06"/>
    <w:rsid w:val="00500E2E"/>
    <w:rsid w:val="00500EE2"/>
    <w:rsid w:val="00500EE3"/>
    <w:rsid w:val="00500FE5"/>
    <w:rsid w:val="00501060"/>
    <w:rsid w:val="005010E4"/>
    <w:rsid w:val="0050128F"/>
    <w:rsid w:val="0050134F"/>
    <w:rsid w:val="00501489"/>
    <w:rsid w:val="0050165D"/>
    <w:rsid w:val="005016A7"/>
    <w:rsid w:val="005016CB"/>
    <w:rsid w:val="0050174A"/>
    <w:rsid w:val="00501798"/>
    <w:rsid w:val="0050197B"/>
    <w:rsid w:val="00501A42"/>
    <w:rsid w:val="00501C66"/>
    <w:rsid w:val="00501DD3"/>
    <w:rsid w:val="00501DE9"/>
    <w:rsid w:val="00501E43"/>
    <w:rsid w:val="00501F68"/>
    <w:rsid w:val="0050208A"/>
    <w:rsid w:val="00502091"/>
    <w:rsid w:val="005020A0"/>
    <w:rsid w:val="005021C7"/>
    <w:rsid w:val="005021ED"/>
    <w:rsid w:val="00502221"/>
    <w:rsid w:val="005022E7"/>
    <w:rsid w:val="0050237F"/>
    <w:rsid w:val="005024CD"/>
    <w:rsid w:val="005024D8"/>
    <w:rsid w:val="005024F4"/>
    <w:rsid w:val="0050255C"/>
    <w:rsid w:val="005025F8"/>
    <w:rsid w:val="0050264C"/>
    <w:rsid w:val="00502662"/>
    <w:rsid w:val="005026FA"/>
    <w:rsid w:val="0050275A"/>
    <w:rsid w:val="00502822"/>
    <w:rsid w:val="00502857"/>
    <w:rsid w:val="00502B1D"/>
    <w:rsid w:val="00502B59"/>
    <w:rsid w:val="00502BD7"/>
    <w:rsid w:val="00502C0C"/>
    <w:rsid w:val="00502CF6"/>
    <w:rsid w:val="00502D89"/>
    <w:rsid w:val="00502EA2"/>
    <w:rsid w:val="00502F92"/>
    <w:rsid w:val="00502FAF"/>
    <w:rsid w:val="0050303C"/>
    <w:rsid w:val="0050307A"/>
    <w:rsid w:val="00503098"/>
    <w:rsid w:val="005030EE"/>
    <w:rsid w:val="005030F6"/>
    <w:rsid w:val="0050315B"/>
    <w:rsid w:val="0050316C"/>
    <w:rsid w:val="0050320F"/>
    <w:rsid w:val="0050329E"/>
    <w:rsid w:val="005032D0"/>
    <w:rsid w:val="0050331B"/>
    <w:rsid w:val="00503364"/>
    <w:rsid w:val="005033B8"/>
    <w:rsid w:val="0050340A"/>
    <w:rsid w:val="0050349E"/>
    <w:rsid w:val="00503580"/>
    <w:rsid w:val="005037A9"/>
    <w:rsid w:val="0050381D"/>
    <w:rsid w:val="0050388F"/>
    <w:rsid w:val="0050397C"/>
    <w:rsid w:val="005039A2"/>
    <w:rsid w:val="00503A13"/>
    <w:rsid w:val="00503A9B"/>
    <w:rsid w:val="00503B65"/>
    <w:rsid w:val="00503BC4"/>
    <w:rsid w:val="00503D4F"/>
    <w:rsid w:val="00503E05"/>
    <w:rsid w:val="00503E47"/>
    <w:rsid w:val="00503EAB"/>
    <w:rsid w:val="00503F22"/>
    <w:rsid w:val="00503FDC"/>
    <w:rsid w:val="00504107"/>
    <w:rsid w:val="00504193"/>
    <w:rsid w:val="005041B5"/>
    <w:rsid w:val="0050435A"/>
    <w:rsid w:val="005043F6"/>
    <w:rsid w:val="005044A9"/>
    <w:rsid w:val="005044EC"/>
    <w:rsid w:val="005045E7"/>
    <w:rsid w:val="0050460A"/>
    <w:rsid w:val="00504694"/>
    <w:rsid w:val="00504779"/>
    <w:rsid w:val="005047C2"/>
    <w:rsid w:val="005047EA"/>
    <w:rsid w:val="005048E7"/>
    <w:rsid w:val="0050494D"/>
    <w:rsid w:val="00504AB2"/>
    <w:rsid w:val="00504CF0"/>
    <w:rsid w:val="00504DDC"/>
    <w:rsid w:val="00504EAB"/>
    <w:rsid w:val="00504F01"/>
    <w:rsid w:val="00504F41"/>
    <w:rsid w:val="00504FB9"/>
    <w:rsid w:val="00505107"/>
    <w:rsid w:val="0050510D"/>
    <w:rsid w:val="00505222"/>
    <w:rsid w:val="0050526C"/>
    <w:rsid w:val="00505296"/>
    <w:rsid w:val="005052B5"/>
    <w:rsid w:val="005052F4"/>
    <w:rsid w:val="005053EB"/>
    <w:rsid w:val="00505403"/>
    <w:rsid w:val="00505448"/>
    <w:rsid w:val="00505494"/>
    <w:rsid w:val="005054B5"/>
    <w:rsid w:val="00505549"/>
    <w:rsid w:val="005055BC"/>
    <w:rsid w:val="0050566D"/>
    <w:rsid w:val="005057DF"/>
    <w:rsid w:val="00505906"/>
    <w:rsid w:val="00505997"/>
    <w:rsid w:val="005059D9"/>
    <w:rsid w:val="00505AEE"/>
    <w:rsid w:val="00505B02"/>
    <w:rsid w:val="00505B1E"/>
    <w:rsid w:val="00505B44"/>
    <w:rsid w:val="00505BC0"/>
    <w:rsid w:val="00505BC4"/>
    <w:rsid w:val="00505CB9"/>
    <w:rsid w:val="00505CD7"/>
    <w:rsid w:val="00505E17"/>
    <w:rsid w:val="00505EA2"/>
    <w:rsid w:val="00505F04"/>
    <w:rsid w:val="0050601B"/>
    <w:rsid w:val="005060C6"/>
    <w:rsid w:val="005060CE"/>
    <w:rsid w:val="005061B0"/>
    <w:rsid w:val="005062AD"/>
    <w:rsid w:val="0050639E"/>
    <w:rsid w:val="00506482"/>
    <w:rsid w:val="00506530"/>
    <w:rsid w:val="0050655C"/>
    <w:rsid w:val="00506720"/>
    <w:rsid w:val="00506731"/>
    <w:rsid w:val="00506810"/>
    <w:rsid w:val="00506889"/>
    <w:rsid w:val="005068A6"/>
    <w:rsid w:val="00506915"/>
    <w:rsid w:val="00506922"/>
    <w:rsid w:val="005069A0"/>
    <w:rsid w:val="005069AB"/>
    <w:rsid w:val="00506ABE"/>
    <w:rsid w:val="00506B26"/>
    <w:rsid w:val="00506B7E"/>
    <w:rsid w:val="00506C08"/>
    <w:rsid w:val="00506C7A"/>
    <w:rsid w:val="00506D7E"/>
    <w:rsid w:val="00506EBD"/>
    <w:rsid w:val="00506F8A"/>
    <w:rsid w:val="00507005"/>
    <w:rsid w:val="0050705C"/>
    <w:rsid w:val="0050717B"/>
    <w:rsid w:val="005071D4"/>
    <w:rsid w:val="00507238"/>
    <w:rsid w:val="00507263"/>
    <w:rsid w:val="005073B0"/>
    <w:rsid w:val="005073EA"/>
    <w:rsid w:val="0050745C"/>
    <w:rsid w:val="0050748D"/>
    <w:rsid w:val="005074A6"/>
    <w:rsid w:val="005075B6"/>
    <w:rsid w:val="00507618"/>
    <w:rsid w:val="00507629"/>
    <w:rsid w:val="00507687"/>
    <w:rsid w:val="005076A5"/>
    <w:rsid w:val="005077A0"/>
    <w:rsid w:val="0050799C"/>
    <w:rsid w:val="005079C4"/>
    <w:rsid w:val="005079F3"/>
    <w:rsid w:val="00507B0A"/>
    <w:rsid w:val="00507B3F"/>
    <w:rsid w:val="00507BA7"/>
    <w:rsid w:val="00507EAC"/>
    <w:rsid w:val="00507EE7"/>
    <w:rsid w:val="00507FD5"/>
    <w:rsid w:val="005100FD"/>
    <w:rsid w:val="00510187"/>
    <w:rsid w:val="0051024F"/>
    <w:rsid w:val="0051026A"/>
    <w:rsid w:val="005102F5"/>
    <w:rsid w:val="0051030D"/>
    <w:rsid w:val="00510556"/>
    <w:rsid w:val="0051062B"/>
    <w:rsid w:val="0051080B"/>
    <w:rsid w:val="00510815"/>
    <w:rsid w:val="0051083B"/>
    <w:rsid w:val="0051083F"/>
    <w:rsid w:val="005108F4"/>
    <w:rsid w:val="0051093B"/>
    <w:rsid w:val="0051094E"/>
    <w:rsid w:val="00510961"/>
    <w:rsid w:val="005109DC"/>
    <w:rsid w:val="00510C92"/>
    <w:rsid w:val="00510D2D"/>
    <w:rsid w:val="00510DF5"/>
    <w:rsid w:val="00510E7B"/>
    <w:rsid w:val="00510FBC"/>
    <w:rsid w:val="00510FE3"/>
    <w:rsid w:val="00510FF2"/>
    <w:rsid w:val="00511058"/>
    <w:rsid w:val="0051108D"/>
    <w:rsid w:val="005110D0"/>
    <w:rsid w:val="005111A4"/>
    <w:rsid w:val="00511313"/>
    <w:rsid w:val="00511351"/>
    <w:rsid w:val="00511423"/>
    <w:rsid w:val="00511432"/>
    <w:rsid w:val="005114B8"/>
    <w:rsid w:val="00511517"/>
    <w:rsid w:val="00511636"/>
    <w:rsid w:val="00511677"/>
    <w:rsid w:val="00511730"/>
    <w:rsid w:val="0051180F"/>
    <w:rsid w:val="00511821"/>
    <w:rsid w:val="0051184E"/>
    <w:rsid w:val="0051185B"/>
    <w:rsid w:val="00511880"/>
    <w:rsid w:val="005118FF"/>
    <w:rsid w:val="005119AB"/>
    <w:rsid w:val="00511A1D"/>
    <w:rsid w:val="00511A46"/>
    <w:rsid w:val="00511AC9"/>
    <w:rsid w:val="00511B1F"/>
    <w:rsid w:val="00511C59"/>
    <w:rsid w:val="00511C6F"/>
    <w:rsid w:val="00511C99"/>
    <w:rsid w:val="00511CC2"/>
    <w:rsid w:val="00511CDA"/>
    <w:rsid w:val="00511DA6"/>
    <w:rsid w:val="00511EF3"/>
    <w:rsid w:val="00511F05"/>
    <w:rsid w:val="00511F25"/>
    <w:rsid w:val="00511F35"/>
    <w:rsid w:val="00511F52"/>
    <w:rsid w:val="00511FB7"/>
    <w:rsid w:val="005120FD"/>
    <w:rsid w:val="00512122"/>
    <w:rsid w:val="005121E4"/>
    <w:rsid w:val="0051226F"/>
    <w:rsid w:val="00512277"/>
    <w:rsid w:val="005123A9"/>
    <w:rsid w:val="005123DD"/>
    <w:rsid w:val="00512427"/>
    <w:rsid w:val="00512448"/>
    <w:rsid w:val="00512677"/>
    <w:rsid w:val="00512685"/>
    <w:rsid w:val="0051271D"/>
    <w:rsid w:val="005127C8"/>
    <w:rsid w:val="0051289A"/>
    <w:rsid w:val="00512925"/>
    <w:rsid w:val="0051293C"/>
    <w:rsid w:val="00512CB6"/>
    <w:rsid w:val="00512CC2"/>
    <w:rsid w:val="00512CD6"/>
    <w:rsid w:val="00512D8A"/>
    <w:rsid w:val="00512D9C"/>
    <w:rsid w:val="00512DD7"/>
    <w:rsid w:val="00512DFC"/>
    <w:rsid w:val="00512EA4"/>
    <w:rsid w:val="00512EED"/>
    <w:rsid w:val="00512EFC"/>
    <w:rsid w:val="00513092"/>
    <w:rsid w:val="005131B5"/>
    <w:rsid w:val="00513223"/>
    <w:rsid w:val="00513304"/>
    <w:rsid w:val="0051330F"/>
    <w:rsid w:val="005133BA"/>
    <w:rsid w:val="0051343B"/>
    <w:rsid w:val="0051344B"/>
    <w:rsid w:val="005134E3"/>
    <w:rsid w:val="00513552"/>
    <w:rsid w:val="005135FD"/>
    <w:rsid w:val="005137B0"/>
    <w:rsid w:val="00513809"/>
    <w:rsid w:val="005138D1"/>
    <w:rsid w:val="00513927"/>
    <w:rsid w:val="00513AD3"/>
    <w:rsid w:val="00513B6A"/>
    <w:rsid w:val="00513C00"/>
    <w:rsid w:val="00513C4A"/>
    <w:rsid w:val="00513C9E"/>
    <w:rsid w:val="00513CB5"/>
    <w:rsid w:val="00513D96"/>
    <w:rsid w:val="00513DC4"/>
    <w:rsid w:val="00513DFC"/>
    <w:rsid w:val="00513E03"/>
    <w:rsid w:val="00513E07"/>
    <w:rsid w:val="00513EEC"/>
    <w:rsid w:val="00513F2C"/>
    <w:rsid w:val="0051400F"/>
    <w:rsid w:val="005140A3"/>
    <w:rsid w:val="00514195"/>
    <w:rsid w:val="005141F9"/>
    <w:rsid w:val="0051428E"/>
    <w:rsid w:val="005142FA"/>
    <w:rsid w:val="00514312"/>
    <w:rsid w:val="00514316"/>
    <w:rsid w:val="0051436D"/>
    <w:rsid w:val="005143B0"/>
    <w:rsid w:val="0051457A"/>
    <w:rsid w:val="005145DE"/>
    <w:rsid w:val="00514611"/>
    <w:rsid w:val="0051469B"/>
    <w:rsid w:val="005147E3"/>
    <w:rsid w:val="00514877"/>
    <w:rsid w:val="00514940"/>
    <w:rsid w:val="00514979"/>
    <w:rsid w:val="00514A35"/>
    <w:rsid w:val="00514AE1"/>
    <w:rsid w:val="00514BE6"/>
    <w:rsid w:val="00514C4B"/>
    <w:rsid w:val="00514C61"/>
    <w:rsid w:val="00514DAC"/>
    <w:rsid w:val="00514E4C"/>
    <w:rsid w:val="00514EAD"/>
    <w:rsid w:val="00514EF9"/>
    <w:rsid w:val="00514F07"/>
    <w:rsid w:val="0051501E"/>
    <w:rsid w:val="0051502D"/>
    <w:rsid w:val="005150FA"/>
    <w:rsid w:val="00515118"/>
    <w:rsid w:val="0051512D"/>
    <w:rsid w:val="00515133"/>
    <w:rsid w:val="00515192"/>
    <w:rsid w:val="0051527A"/>
    <w:rsid w:val="00515284"/>
    <w:rsid w:val="0051532B"/>
    <w:rsid w:val="005154A6"/>
    <w:rsid w:val="00515593"/>
    <w:rsid w:val="005155EA"/>
    <w:rsid w:val="0051565D"/>
    <w:rsid w:val="005156CF"/>
    <w:rsid w:val="005156FE"/>
    <w:rsid w:val="00515724"/>
    <w:rsid w:val="0051582E"/>
    <w:rsid w:val="00515863"/>
    <w:rsid w:val="00515873"/>
    <w:rsid w:val="005159DF"/>
    <w:rsid w:val="00515A35"/>
    <w:rsid w:val="00515A6E"/>
    <w:rsid w:val="00515D86"/>
    <w:rsid w:val="00515FD9"/>
    <w:rsid w:val="00516093"/>
    <w:rsid w:val="005161A1"/>
    <w:rsid w:val="005161AB"/>
    <w:rsid w:val="005161BD"/>
    <w:rsid w:val="005161C0"/>
    <w:rsid w:val="005161FE"/>
    <w:rsid w:val="005162D9"/>
    <w:rsid w:val="0051655C"/>
    <w:rsid w:val="0051671C"/>
    <w:rsid w:val="005169B6"/>
    <w:rsid w:val="005169BD"/>
    <w:rsid w:val="00516A10"/>
    <w:rsid w:val="00516BFD"/>
    <w:rsid w:val="00516D00"/>
    <w:rsid w:val="00516E1F"/>
    <w:rsid w:val="00516EE1"/>
    <w:rsid w:val="00516EFB"/>
    <w:rsid w:val="00517010"/>
    <w:rsid w:val="00517090"/>
    <w:rsid w:val="0051720C"/>
    <w:rsid w:val="0051729E"/>
    <w:rsid w:val="00517346"/>
    <w:rsid w:val="0051736A"/>
    <w:rsid w:val="005173EE"/>
    <w:rsid w:val="00517410"/>
    <w:rsid w:val="005174B2"/>
    <w:rsid w:val="005174C5"/>
    <w:rsid w:val="005174D7"/>
    <w:rsid w:val="00517543"/>
    <w:rsid w:val="00517583"/>
    <w:rsid w:val="005175C0"/>
    <w:rsid w:val="00517602"/>
    <w:rsid w:val="00517994"/>
    <w:rsid w:val="005179C9"/>
    <w:rsid w:val="005179F5"/>
    <w:rsid w:val="00517A2D"/>
    <w:rsid w:val="00517A2E"/>
    <w:rsid w:val="00517BF2"/>
    <w:rsid w:val="00517D1A"/>
    <w:rsid w:val="00517E26"/>
    <w:rsid w:val="00517E75"/>
    <w:rsid w:val="00517EE6"/>
    <w:rsid w:val="00517F0D"/>
    <w:rsid w:val="00517F68"/>
    <w:rsid w:val="00520148"/>
    <w:rsid w:val="005201B9"/>
    <w:rsid w:val="005201E2"/>
    <w:rsid w:val="0052022A"/>
    <w:rsid w:val="00520289"/>
    <w:rsid w:val="00520311"/>
    <w:rsid w:val="00520361"/>
    <w:rsid w:val="005203A2"/>
    <w:rsid w:val="00520404"/>
    <w:rsid w:val="005204CB"/>
    <w:rsid w:val="0052065E"/>
    <w:rsid w:val="00520660"/>
    <w:rsid w:val="005207C9"/>
    <w:rsid w:val="00520882"/>
    <w:rsid w:val="005208AC"/>
    <w:rsid w:val="005208F7"/>
    <w:rsid w:val="00520A3A"/>
    <w:rsid w:val="00520AEE"/>
    <w:rsid w:val="00520B05"/>
    <w:rsid w:val="00520ECE"/>
    <w:rsid w:val="00520F51"/>
    <w:rsid w:val="00520FF6"/>
    <w:rsid w:val="00521073"/>
    <w:rsid w:val="0052113D"/>
    <w:rsid w:val="005212B0"/>
    <w:rsid w:val="005212D7"/>
    <w:rsid w:val="00521363"/>
    <w:rsid w:val="00521371"/>
    <w:rsid w:val="00521413"/>
    <w:rsid w:val="005214C1"/>
    <w:rsid w:val="00521500"/>
    <w:rsid w:val="00521725"/>
    <w:rsid w:val="005217D2"/>
    <w:rsid w:val="005217F0"/>
    <w:rsid w:val="005217F6"/>
    <w:rsid w:val="00521846"/>
    <w:rsid w:val="0052186B"/>
    <w:rsid w:val="005218ED"/>
    <w:rsid w:val="0052196D"/>
    <w:rsid w:val="005219A7"/>
    <w:rsid w:val="00521A07"/>
    <w:rsid w:val="00521A59"/>
    <w:rsid w:val="00521AB7"/>
    <w:rsid w:val="00521B0F"/>
    <w:rsid w:val="00521B3F"/>
    <w:rsid w:val="00521B6A"/>
    <w:rsid w:val="00521C4E"/>
    <w:rsid w:val="00521C80"/>
    <w:rsid w:val="00521DC2"/>
    <w:rsid w:val="00521DFA"/>
    <w:rsid w:val="00521E35"/>
    <w:rsid w:val="00521F2E"/>
    <w:rsid w:val="00521F33"/>
    <w:rsid w:val="00521F81"/>
    <w:rsid w:val="00521F90"/>
    <w:rsid w:val="00521FFC"/>
    <w:rsid w:val="00522026"/>
    <w:rsid w:val="0052204B"/>
    <w:rsid w:val="005220FA"/>
    <w:rsid w:val="00522190"/>
    <w:rsid w:val="0052220B"/>
    <w:rsid w:val="00522290"/>
    <w:rsid w:val="005222A7"/>
    <w:rsid w:val="0052230E"/>
    <w:rsid w:val="00522324"/>
    <w:rsid w:val="00522631"/>
    <w:rsid w:val="0052263F"/>
    <w:rsid w:val="005227C0"/>
    <w:rsid w:val="00522847"/>
    <w:rsid w:val="00522891"/>
    <w:rsid w:val="00522904"/>
    <w:rsid w:val="00522974"/>
    <w:rsid w:val="00522AFD"/>
    <w:rsid w:val="00522B21"/>
    <w:rsid w:val="00522C0E"/>
    <w:rsid w:val="00522C91"/>
    <w:rsid w:val="00522D23"/>
    <w:rsid w:val="00522D24"/>
    <w:rsid w:val="00522DA8"/>
    <w:rsid w:val="00522DC4"/>
    <w:rsid w:val="00522DDF"/>
    <w:rsid w:val="00522E2D"/>
    <w:rsid w:val="00522EBA"/>
    <w:rsid w:val="00522FFE"/>
    <w:rsid w:val="00523006"/>
    <w:rsid w:val="0052313D"/>
    <w:rsid w:val="0052325F"/>
    <w:rsid w:val="00523341"/>
    <w:rsid w:val="005233AF"/>
    <w:rsid w:val="005233E2"/>
    <w:rsid w:val="0052343F"/>
    <w:rsid w:val="005234E1"/>
    <w:rsid w:val="005234F2"/>
    <w:rsid w:val="00523531"/>
    <w:rsid w:val="005235CB"/>
    <w:rsid w:val="00523605"/>
    <w:rsid w:val="0052360E"/>
    <w:rsid w:val="00523681"/>
    <w:rsid w:val="00523728"/>
    <w:rsid w:val="00523787"/>
    <w:rsid w:val="005237E3"/>
    <w:rsid w:val="005237F8"/>
    <w:rsid w:val="00523853"/>
    <w:rsid w:val="00523932"/>
    <w:rsid w:val="005239C2"/>
    <w:rsid w:val="00523AA4"/>
    <w:rsid w:val="00523B3F"/>
    <w:rsid w:val="00523B90"/>
    <w:rsid w:val="00523B94"/>
    <w:rsid w:val="00523B98"/>
    <w:rsid w:val="00523C88"/>
    <w:rsid w:val="00523CA6"/>
    <w:rsid w:val="00523D94"/>
    <w:rsid w:val="00523DC0"/>
    <w:rsid w:val="00523E8B"/>
    <w:rsid w:val="00523FB3"/>
    <w:rsid w:val="00523FF7"/>
    <w:rsid w:val="005240A3"/>
    <w:rsid w:val="005240FD"/>
    <w:rsid w:val="00524192"/>
    <w:rsid w:val="0052424E"/>
    <w:rsid w:val="005242A1"/>
    <w:rsid w:val="005242A4"/>
    <w:rsid w:val="005242B6"/>
    <w:rsid w:val="005242C7"/>
    <w:rsid w:val="005242CF"/>
    <w:rsid w:val="005242E5"/>
    <w:rsid w:val="00524360"/>
    <w:rsid w:val="00524382"/>
    <w:rsid w:val="005243E6"/>
    <w:rsid w:val="005244B1"/>
    <w:rsid w:val="0052458C"/>
    <w:rsid w:val="00524591"/>
    <w:rsid w:val="0052459C"/>
    <w:rsid w:val="0052463B"/>
    <w:rsid w:val="00524761"/>
    <w:rsid w:val="00524937"/>
    <w:rsid w:val="005249E1"/>
    <w:rsid w:val="00524A4C"/>
    <w:rsid w:val="00524B11"/>
    <w:rsid w:val="00524B54"/>
    <w:rsid w:val="00524B7A"/>
    <w:rsid w:val="00524E43"/>
    <w:rsid w:val="00524EC6"/>
    <w:rsid w:val="00524F0F"/>
    <w:rsid w:val="00524FEE"/>
    <w:rsid w:val="0052520A"/>
    <w:rsid w:val="0052520B"/>
    <w:rsid w:val="0052525B"/>
    <w:rsid w:val="0052527D"/>
    <w:rsid w:val="00525323"/>
    <w:rsid w:val="00525327"/>
    <w:rsid w:val="0052536D"/>
    <w:rsid w:val="0052544D"/>
    <w:rsid w:val="00525465"/>
    <w:rsid w:val="005254C8"/>
    <w:rsid w:val="00525585"/>
    <w:rsid w:val="005257F6"/>
    <w:rsid w:val="0052584F"/>
    <w:rsid w:val="00525A29"/>
    <w:rsid w:val="00525B19"/>
    <w:rsid w:val="00525B47"/>
    <w:rsid w:val="00525BB4"/>
    <w:rsid w:val="00525C5A"/>
    <w:rsid w:val="00525CB4"/>
    <w:rsid w:val="00525D7A"/>
    <w:rsid w:val="00525E6E"/>
    <w:rsid w:val="00525EA9"/>
    <w:rsid w:val="005260B3"/>
    <w:rsid w:val="005260BB"/>
    <w:rsid w:val="0052614D"/>
    <w:rsid w:val="005261C4"/>
    <w:rsid w:val="00526258"/>
    <w:rsid w:val="005263D2"/>
    <w:rsid w:val="00526416"/>
    <w:rsid w:val="0052642B"/>
    <w:rsid w:val="00526486"/>
    <w:rsid w:val="00526500"/>
    <w:rsid w:val="00526509"/>
    <w:rsid w:val="00526511"/>
    <w:rsid w:val="00526561"/>
    <w:rsid w:val="00526581"/>
    <w:rsid w:val="00526614"/>
    <w:rsid w:val="005266F4"/>
    <w:rsid w:val="0052680E"/>
    <w:rsid w:val="005268C9"/>
    <w:rsid w:val="00526A7A"/>
    <w:rsid w:val="00526B2E"/>
    <w:rsid w:val="00526D10"/>
    <w:rsid w:val="00526D31"/>
    <w:rsid w:val="00526D90"/>
    <w:rsid w:val="00526E6D"/>
    <w:rsid w:val="00526F30"/>
    <w:rsid w:val="00526F45"/>
    <w:rsid w:val="00526F62"/>
    <w:rsid w:val="00526F9C"/>
    <w:rsid w:val="00526FE8"/>
    <w:rsid w:val="0052716C"/>
    <w:rsid w:val="00527226"/>
    <w:rsid w:val="00527247"/>
    <w:rsid w:val="005272C1"/>
    <w:rsid w:val="0052731D"/>
    <w:rsid w:val="005273A3"/>
    <w:rsid w:val="00527452"/>
    <w:rsid w:val="00527474"/>
    <w:rsid w:val="00527642"/>
    <w:rsid w:val="00527851"/>
    <w:rsid w:val="005278B7"/>
    <w:rsid w:val="00527980"/>
    <w:rsid w:val="00527A72"/>
    <w:rsid w:val="00527AA3"/>
    <w:rsid w:val="00527B61"/>
    <w:rsid w:val="00527B6A"/>
    <w:rsid w:val="00527BBE"/>
    <w:rsid w:val="00527C1A"/>
    <w:rsid w:val="00527C67"/>
    <w:rsid w:val="00527CE7"/>
    <w:rsid w:val="00527D45"/>
    <w:rsid w:val="00527D7B"/>
    <w:rsid w:val="00527EF7"/>
    <w:rsid w:val="0053007E"/>
    <w:rsid w:val="0053009F"/>
    <w:rsid w:val="0053016A"/>
    <w:rsid w:val="005301D9"/>
    <w:rsid w:val="0053028E"/>
    <w:rsid w:val="005302BC"/>
    <w:rsid w:val="00530376"/>
    <w:rsid w:val="005303B7"/>
    <w:rsid w:val="00530503"/>
    <w:rsid w:val="0053054D"/>
    <w:rsid w:val="00530550"/>
    <w:rsid w:val="00530594"/>
    <w:rsid w:val="005305C1"/>
    <w:rsid w:val="00530723"/>
    <w:rsid w:val="0053087D"/>
    <w:rsid w:val="00530A0D"/>
    <w:rsid w:val="00530CBE"/>
    <w:rsid w:val="00530CE0"/>
    <w:rsid w:val="00530DCB"/>
    <w:rsid w:val="00530E3D"/>
    <w:rsid w:val="00530E4C"/>
    <w:rsid w:val="00530EC7"/>
    <w:rsid w:val="00531112"/>
    <w:rsid w:val="0053117D"/>
    <w:rsid w:val="005311A4"/>
    <w:rsid w:val="005311D7"/>
    <w:rsid w:val="00531385"/>
    <w:rsid w:val="0053140D"/>
    <w:rsid w:val="00531467"/>
    <w:rsid w:val="00531496"/>
    <w:rsid w:val="005314EE"/>
    <w:rsid w:val="005315FC"/>
    <w:rsid w:val="00531641"/>
    <w:rsid w:val="00531784"/>
    <w:rsid w:val="005317E6"/>
    <w:rsid w:val="0053197E"/>
    <w:rsid w:val="005319E3"/>
    <w:rsid w:val="005319F7"/>
    <w:rsid w:val="00531AD1"/>
    <w:rsid w:val="00531B3A"/>
    <w:rsid w:val="00531C56"/>
    <w:rsid w:val="00531C72"/>
    <w:rsid w:val="00531D52"/>
    <w:rsid w:val="00531F46"/>
    <w:rsid w:val="00532013"/>
    <w:rsid w:val="00532019"/>
    <w:rsid w:val="0053201D"/>
    <w:rsid w:val="00532023"/>
    <w:rsid w:val="0053203B"/>
    <w:rsid w:val="00532046"/>
    <w:rsid w:val="00532125"/>
    <w:rsid w:val="005321A5"/>
    <w:rsid w:val="005321EF"/>
    <w:rsid w:val="005321F2"/>
    <w:rsid w:val="005321FD"/>
    <w:rsid w:val="00532250"/>
    <w:rsid w:val="005323CB"/>
    <w:rsid w:val="0053251D"/>
    <w:rsid w:val="00532546"/>
    <w:rsid w:val="00532743"/>
    <w:rsid w:val="0053292A"/>
    <w:rsid w:val="005329E4"/>
    <w:rsid w:val="00532A38"/>
    <w:rsid w:val="00532A67"/>
    <w:rsid w:val="00532B4F"/>
    <w:rsid w:val="00532B70"/>
    <w:rsid w:val="00532D3B"/>
    <w:rsid w:val="00532EAB"/>
    <w:rsid w:val="00532F47"/>
    <w:rsid w:val="00533096"/>
    <w:rsid w:val="005331D2"/>
    <w:rsid w:val="00533388"/>
    <w:rsid w:val="0053338D"/>
    <w:rsid w:val="00533504"/>
    <w:rsid w:val="005335BA"/>
    <w:rsid w:val="0053364B"/>
    <w:rsid w:val="00533781"/>
    <w:rsid w:val="00533895"/>
    <w:rsid w:val="00533897"/>
    <w:rsid w:val="0053393D"/>
    <w:rsid w:val="00533B40"/>
    <w:rsid w:val="00533CE8"/>
    <w:rsid w:val="00533CFB"/>
    <w:rsid w:val="00533D62"/>
    <w:rsid w:val="00533F95"/>
    <w:rsid w:val="00533FD5"/>
    <w:rsid w:val="00533FDA"/>
    <w:rsid w:val="0053400D"/>
    <w:rsid w:val="0053409E"/>
    <w:rsid w:val="005340AE"/>
    <w:rsid w:val="005340B1"/>
    <w:rsid w:val="005340F5"/>
    <w:rsid w:val="00534238"/>
    <w:rsid w:val="0053424E"/>
    <w:rsid w:val="0053430D"/>
    <w:rsid w:val="00534387"/>
    <w:rsid w:val="005343E4"/>
    <w:rsid w:val="005343ED"/>
    <w:rsid w:val="005343F8"/>
    <w:rsid w:val="00534525"/>
    <w:rsid w:val="00534537"/>
    <w:rsid w:val="00534577"/>
    <w:rsid w:val="005345AB"/>
    <w:rsid w:val="005346B1"/>
    <w:rsid w:val="005346C2"/>
    <w:rsid w:val="005347CC"/>
    <w:rsid w:val="005347F3"/>
    <w:rsid w:val="005348C2"/>
    <w:rsid w:val="005349AF"/>
    <w:rsid w:val="00534A08"/>
    <w:rsid w:val="00534A61"/>
    <w:rsid w:val="00534A65"/>
    <w:rsid w:val="00534BE8"/>
    <w:rsid w:val="00534D00"/>
    <w:rsid w:val="00534DCD"/>
    <w:rsid w:val="00534E48"/>
    <w:rsid w:val="00534ED1"/>
    <w:rsid w:val="00535016"/>
    <w:rsid w:val="0053507C"/>
    <w:rsid w:val="005350D9"/>
    <w:rsid w:val="00535205"/>
    <w:rsid w:val="005352B1"/>
    <w:rsid w:val="0053534A"/>
    <w:rsid w:val="0053535B"/>
    <w:rsid w:val="005353EA"/>
    <w:rsid w:val="00535474"/>
    <w:rsid w:val="00535734"/>
    <w:rsid w:val="00535787"/>
    <w:rsid w:val="005358F9"/>
    <w:rsid w:val="00535920"/>
    <w:rsid w:val="0053592C"/>
    <w:rsid w:val="00535A8C"/>
    <w:rsid w:val="00535B42"/>
    <w:rsid w:val="00535B4A"/>
    <w:rsid w:val="00535B52"/>
    <w:rsid w:val="00535BFC"/>
    <w:rsid w:val="00535C4A"/>
    <w:rsid w:val="00535CAD"/>
    <w:rsid w:val="00535CD7"/>
    <w:rsid w:val="00535D40"/>
    <w:rsid w:val="00535EA5"/>
    <w:rsid w:val="00535F13"/>
    <w:rsid w:val="005360C4"/>
    <w:rsid w:val="00536477"/>
    <w:rsid w:val="00536553"/>
    <w:rsid w:val="005365FB"/>
    <w:rsid w:val="0053664B"/>
    <w:rsid w:val="0053669A"/>
    <w:rsid w:val="005366C4"/>
    <w:rsid w:val="005367AA"/>
    <w:rsid w:val="005367D1"/>
    <w:rsid w:val="0053681A"/>
    <w:rsid w:val="0053689B"/>
    <w:rsid w:val="00536967"/>
    <w:rsid w:val="00536994"/>
    <w:rsid w:val="005369E4"/>
    <w:rsid w:val="00536A3A"/>
    <w:rsid w:val="00536A8B"/>
    <w:rsid w:val="00536A8F"/>
    <w:rsid w:val="00536B62"/>
    <w:rsid w:val="00536C3D"/>
    <w:rsid w:val="00536C9E"/>
    <w:rsid w:val="00536D36"/>
    <w:rsid w:val="00536D43"/>
    <w:rsid w:val="00536DDC"/>
    <w:rsid w:val="00536E08"/>
    <w:rsid w:val="00536E5B"/>
    <w:rsid w:val="00536EF8"/>
    <w:rsid w:val="00536FB1"/>
    <w:rsid w:val="0053703E"/>
    <w:rsid w:val="00537186"/>
    <w:rsid w:val="005371A3"/>
    <w:rsid w:val="005371CF"/>
    <w:rsid w:val="005371EA"/>
    <w:rsid w:val="00537237"/>
    <w:rsid w:val="005372DF"/>
    <w:rsid w:val="005372F5"/>
    <w:rsid w:val="005373EA"/>
    <w:rsid w:val="005375BC"/>
    <w:rsid w:val="005375E0"/>
    <w:rsid w:val="005377DB"/>
    <w:rsid w:val="005377F7"/>
    <w:rsid w:val="0053785F"/>
    <w:rsid w:val="0053787B"/>
    <w:rsid w:val="0053787C"/>
    <w:rsid w:val="0053791F"/>
    <w:rsid w:val="005379CA"/>
    <w:rsid w:val="005379E4"/>
    <w:rsid w:val="005379E6"/>
    <w:rsid w:val="00537A5A"/>
    <w:rsid w:val="00537A7E"/>
    <w:rsid w:val="00537ABB"/>
    <w:rsid w:val="00537BEE"/>
    <w:rsid w:val="00537C05"/>
    <w:rsid w:val="00537C92"/>
    <w:rsid w:val="00537D0E"/>
    <w:rsid w:val="00537D2D"/>
    <w:rsid w:val="00537E16"/>
    <w:rsid w:val="00540079"/>
    <w:rsid w:val="005400FA"/>
    <w:rsid w:val="005401F6"/>
    <w:rsid w:val="005401FC"/>
    <w:rsid w:val="00540276"/>
    <w:rsid w:val="00540398"/>
    <w:rsid w:val="0054048C"/>
    <w:rsid w:val="005405C1"/>
    <w:rsid w:val="005406D7"/>
    <w:rsid w:val="0054071E"/>
    <w:rsid w:val="00540749"/>
    <w:rsid w:val="005407A1"/>
    <w:rsid w:val="005408A0"/>
    <w:rsid w:val="00540AA0"/>
    <w:rsid w:val="00540AF6"/>
    <w:rsid w:val="00540C7E"/>
    <w:rsid w:val="00540CE6"/>
    <w:rsid w:val="00540DD5"/>
    <w:rsid w:val="00540E59"/>
    <w:rsid w:val="00540F1B"/>
    <w:rsid w:val="00540F5A"/>
    <w:rsid w:val="00541092"/>
    <w:rsid w:val="00541096"/>
    <w:rsid w:val="005413F8"/>
    <w:rsid w:val="00541574"/>
    <w:rsid w:val="005415D0"/>
    <w:rsid w:val="005417EA"/>
    <w:rsid w:val="00541828"/>
    <w:rsid w:val="0054193A"/>
    <w:rsid w:val="00541A4B"/>
    <w:rsid w:val="00541A79"/>
    <w:rsid w:val="00541C3A"/>
    <w:rsid w:val="00541C83"/>
    <w:rsid w:val="00541C9A"/>
    <w:rsid w:val="00541CB0"/>
    <w:rsid w:val="00541DF4"/>
    <w:rsid w:val="00541F39"/>
    <w:rsid w:val="00542006"/>
    <w:rsid w:val="0054204E"/>
    <w:rsid w:val="00542103"/>
    <w:rsid w:val="00542329"/>
    <w:rsid w:val="0054234C"/>
    <w:rsid w:val="00542484"/>
    <w:rsid w:val="00542688"/>
    <w:rsid w:val="005426F7"/>
    <w:rsid w:val="00542732"/>
    <w:rsid w:val="005427B1"/>
    <w:rsid w:val="0054285E"/>
    <w:rsid w:val="005429F4"/>
    <w:rsid w:val="00542A39"/>
    <w:rsid w:val="00542A50"/>
    <w:rsid w:val="00542ACC"/>
    <w:rsid w:val="00542AFF"/>
    <w:rsid w:val="00542B1C"/>
    <w:rsid w:val="00542C46"/>
    <w:rsid w:val="00542C89"/>
    <w:rsid w:val="00542DCD"/>
    <w:rsid w:val="00542DD0"/>
    <w:rsid w:val="00542E3F"/>
    <w:rsid w:val="00542E91"/>
    <w:rsid w:val="00542F38"/>
    <w:rsid w:val="00542FA1"/>
    <w:rsid w:val="00542FCB"/>
    <w:rsid w:val="00543057"/>
    <w:rsid w:val="0054321C"/>
    <w:rsid w:val="0054321F"/>
    <w:rsid w:val="00543335"/>
    <w:rsid w:val="00543363"/>
    <w:rsid w:val="0054343E"/>
    <w:rsid w:val="0054361A"/>
    <w:rsid w:val="00543625"/>
    <w:rsid w:val="00543724"/>
    <w:rsid w:val="005437F1"/>
    <w:rsid w:val="00543A6E"/>
    <w:rsid w:val="00543AA9"/>
    <w:rsid w:val="00543AD3"/>
    <w:rsid w:val="00543B48"/>
    <w:rsid w:val="00543B74"/>
    <w:rsid w:val="00543C96"/>
    <w:rsid w:val="00543D67"/>
    <w:rsid w:val="00543D78"/>
    <w:rsid w:val="00543EEE"/>
    <w:rsid w:val="00543F70"/>
    <w:rsid w:val="00543F97"/>
    <w:rsid w:val="00543FDC"/>
    <w:rsid w:val="00543FE1"/>
    <w:rsid w:val="005440FE"/>
    <w:rsid w:val="00544152"/>
    <w:rsid w:val="005442A8"/>
    <w:rsid w:val="005445D4"/>
    <w:rsid w:val="005445FB"/>
    <w:rsid w:val="0054469D"/>
    <w:rsid w:val="005446B8"/>
    <w:rsid w:val="005446CD"/>
    <w:rsid w:val="00544751"/>
    <w:rsid w:val="00544831"/>
    <w:rsid w:val="00544840"/>
    <w:rsid w:val="0054489C"/>
    <w:rsid w:val="00544907"/>
    <w:rsid w:val="00544A30"/>
    <w:rsid w:val="00544A42"/>
    <w:rsid w:val="00544AB9"/>
    <w:rsid w:val="00544ADF"/>
    <w:rsid w:val="00544B03"/>
    <w:rsid w:val="00544C05"/>
    <w:rsid w:val="00544C16"/>
    <w:rsid w:val="00544CFE"/>
    <w:rsid w:val="00544F92"/>
    <w:rsid w:val="00545016"/>
    <w:rsid w:val="005450AB"/>
    <w:rsid w:val="005450AF"/>
    <w:rsid w:val="00545247"/>
    <w:rsid w:val="0054526E"/>
    <w:rsid w:val="005452E1"/>
    <w:rsid w:val="005453B8"/>
    <w:rsid w:val="00545421"/>
    <w:rsid w:val="0054550D"/>
    <w:rsid w:val="00545576"/>
    <w:rsid w:val="005455CC"/>
    <w:rsid w:val="00545617"/>
    <w:rsid w:val="0054571B"/>
    <w:rsid w:val="0054581A"/>
    <w:rsid w:val="0054585E"/>
    <w:rsid w:val="005458E7"/>
    <w:rsid w:val="0054599F"/>
    <w:rsid w:val="00545A88"/>
    <w:rsid w:val="00545B02"/>
    <w:rsid w:val="00545B11"/>
    <w:rsid w:val="00545BA9"/>
    <w:rsid w:val="00545D0C"/>
    <w:rsid w:val="00545E3A"/>
    <w:rsid w:val="00545EAA"/>
    <w:rsid w:val="00545F0C"/>
    <w:rsid w:val="00545FA0"/>
    <w:rsid w:val="00546055"/>
    <w:rsid w:val="00546083"/>
    <w:rsid w:val="005460E3"/>
    <w:rsid w:val="00546160"/>
    <w:rsid w:val="00546194"/>
    <w:rsid w:val="0054619B"/>
    <w:rsid w:val="005461EC"/>
    <w:rsid w:val="00546210"/>
    <w:rsid w:val="00546303"/>
    <w:rsid w:val="00546340"/>
    <w:rsid w:val="00546369"/>
    <w:rsid w:val="0054636E"/>
    <w:rsid w:val="005463B3"/>
    <w:rsid w:val="0054644D"/>
    <w:rsid w:val="00546458"/>
    <w:rsid w:val="005464B3"/>
    <w:rsid w:val="0054656A"/>
    <w:rsid w:val="005465B9"/>
    <w:rsid w:val="005465E3"/>
    <w:rsid w:val="005467CD"/>
    <w:rsid w:val="00546831"/>
    <w:rsid w:val="00546836"/>
    <w:rsid w:val="00546866"/>
    <w:rsid w:val="00546900"/>
    <w:rsid w:val="00546B3D"/>
    <w:rsid w:val="00546BE9"/>
    <w:rsid w:val="00546C8A"/>
    <w:rsid w:val="00546D1B"/>
    <w:rsid w:val="00546D4B"/>
    <w:rsid w:val="00546DE4"/>
    <w:rsid w:val="00546E13"/>
    <w:rsid w:val="00546E64"/>
    <w:rsid w:val="00546F07"/>
    <w:rsid w:val="00546F0E"/>
    <w:rsid w:val="00546F54"/>
    <w:rsid w:val="00546F72"/>
    <w:rsid w:val="00546F88"/>
    <w:rsid w:val="00546FAF"/>
    <w:rsid w:val="00546FB1"/>
    <w:rsid w:val="00547072"/>
    <w:rsid w:val="00547075"/>
    <w:rsid w:val="00547089"/>
    <w:rsid w:val="0054725E"/>
    <w:rsid w:val="005472F3"/>
    <w:rsid w:val="0054730B"/>
    <w:rsid w:val="00547319"/>
    <w:rsid w:val="0054757F"/>
    <w:rsid w:val="005475A6"/>
    <w:rsid w:val="00547636"/>
    <w:rsid w:val="005477D6"/>
    <w:rsid w:val="0054788A"/>
    <w:rsid w:val="0054789D"/>
    <w:rsid w:val="00547936"/>
    <w:rsid w:val="00547955"/>
    <w:rsid w:val="00547B5C"/>
    <w:rsid w:val="00547BB1"/>
    <w:rsid w:val="00547BE6"/>
    <w:rsid w:val="00547C3C"/>
    <w:rsid w:val="00547C7E"/>
    <w:rsid w:val="00547D3F"/>
    <w:rsid w:val="00547D5A"/>
    <w:rsid w:val="00547D7C"/>
    <w:rsid w:val="00547DE4"/>
    <w:rsid w:val="00547EC0"/>
    <w:rsid w:val="00547EE9"/>
    <w:rsid w:val="00547F95"/>
    <w:rsid w:val="005500CC"/>
    <w:rsid w:val="00550237"/>
    <w:rsid w:val="005502E3"/>
    <w:rsid w:val="005503BC"/>
    <w:rsid w:val="0055057B"/>
    <w:rsid w:val="005507CA"/>
    <w:rsid w:val="00550829"/>
    <w:rsid w:val="005508D1"/>
    <w:rsid w:val="00550A52"/>
    <w:rsid w:val="00550AA6"/>
    <w:rsid w:val="00550AE0"/>
    <w:rsid w:val="00550B85"/>
    <w:rsid w:val="00550BF7"/>
    <w:rsid w:val="00550C68"/>
    <w:rsid w:val="00550D49"/>
    <w:rsid w:val="00550EFB"/>
    <w:rsid w:val="00550F3B"/>
    <w:rsid w:val="00550F79"/>
    <w:rsid w:val="005511AE"/>
    <w:rsid w:val="005511C4"/>
    <w:rsid w:val="005512FD"/>
    <w:rsid w:val="00551466"/>
    <w:rsid w:val="005514C5"/>
    <w:rsid w:val="00551523"/>
    <w:rsid w:val="00551654"/>
    <w:rsid w:val="00551670"/>
    <w:rsid w:val="0055177C"/>
    <w:rsid w:val="0055183C"/>
    <w:rsid w:val="00551913"/>
    <w:rsid w:val="0055195A"/>
    <w:rsid w:val="00551BD2"/>
    <w:rsid w:val="00551BF9"/>
    <w:rsid w:val="00551C89"/>
    <w:rsid w:val="00551CD7"/>
    <w:rsid w:val="00552077"/>
    <w:rsid w:val="0055213E"/>
    <w:rsid w:val="00552175"/>
    <w:rsid w:val="00552201"/>
    <w:rsid w:val="00552245"/>
    <w:rsid w:val="00552307"/>
    <w:rsid w:val="0055234E"/>
    <w:rsid w:val="005524E2"/>
    <w:rsid w:val="00552526"/>
    <w:rsid w:val="00552551"/>
    <w:rsid w:val="00552598"/>
    <w:rsid w:val="005525B8"/>
    <w:rsid w:val="00552931"/>
    <w:rsid w:val="00552963"/>
    <w:rsid w:val="00552A19"/>
    <w:rsid w:val="00552A87"/>
    <w:rsid w:val="00552A90"/>
    <w:rsid w:val="00552AB5"/>
    <w:rsid w:val="00552AC8"/>
    <w:rsid w:val="00552B24"/>
    <w:rsid w:val="00552BB1"/>
    <w:rsid w:val="00552BCD"/>
    <w:rsid w:val="00552BDB"/>
    <w:rsid w:val="00552DDD"/>
    <w:rsid w:val="00552DF7"/>
    <w:rsid w:val="00552E17"/>
    <w:rsid w:val="00552E1A"/>
    <w:rsid w:val="00552E4F"/>
    <w:rsid w:val="00552F25"/>
    <w:rsid w:val="00552F56"/>
    <w:rsid w:val="00552FFF"/>
    <w:rsid w:val="00553223"/>
    <w:rsid w:val="00553376"/>
    <w:rsid w:val="005533D1"/>
    <w:rsid w:val="0055347A"/>
    <w:rsid w:val="005534B8"/>
    <w:rsid w:val="005534F8"/>
    <w:rsid w:val="00553681"/>
    <w:rsid w:val="00553711"/>
    <w:rsid w:val="00553757"/>
    <w:rsid w:val="005537DF"/>
    <w:rsid w:val="00553865"/>
    <w:rsid w:val="0055388F"/>
    <w:rsid w:val="005538D1"/>
    <w:rsid w:val="005538EF"/>
    <w:rsid w:val="005538FC"/>
    <w:rsid w:val="00553A27"/>
    <w:rsid w:val="00553A74"/>
    <w:rsid w:val="00553B66"/>
    <w:rsid w:val="00553BC2"/>
    <w:rsid w:val="00553C10"/>
    <w:rsid w:val="00553CC1"/>
    <w:rsid w:val="00553D47"/>
    <w:rsid w:val="00553E1B"/>
    <w:rsid w:val="00553F0A"/>
    <w:rsid w:val="00553F25"/>
    <w:rsid w:val="00553F39"/>
    <w:rsid w:val="00553FAD"/>
    <w:rsid w:val="00553FF3"/>
    <w:rsid w:val="00554007"/>
    <w:rsid w:val="005540E6"/>
    <w:rsid w:val="00554259"/>
    <w:rsid w:val="00554396"/>
    <w:rsid w:val="005543E9"/>
    <w:rsid w:val="00554473"/>
    <w:rsid w:val="005545A2"/>
    <w:rsid w:val="005545CD"/>
    <w:rsid w:val="00554605"/>
    <w:rsid w:val="0055466A"/>
    <w:rsid w:val="00554725"/>
    <w:rsid w:val="005547B2"/>
    <w:rsid w:val="005547C8"/>
    <w:rsid w:val="00554830"/>
    <w:rsid w:val="0055485F"/>
    <w:rsid w:val="005548AB"/>
    <w:rsid w:val="00554AAA"/>
    <w:rsid w:val="00554B13"/>
    <w:rsid w:val="00554B1F"/>
    <w:rsid w:val="00554B3F"/>
    <w:rsid w:val="00554BA0"/>
    <w:rsid w:val="00554BF4"/>
    <w:rsid w:val="00554D4C"/>
    <w:rsid w:val="00554DAA"/>
    <w:rsid w:val="00554DAE"/>
    <w:rsid w:val="00554DE6"/>
    <w:rsid w:val="00554E36"/>
    <w:rsid w:val="00554E38"/>
    <w:rsid w:val="00554F0B"/>
    <w:rsid w:val="00554F4F"/>
    <w:rsid w:val="00554F84"/>
    <w:rsid w:val="0055517C"/>
    <w:rsid w:val="005551EF"/>
    <w:rsid w:val="00555233"/>
    <w:rsid w:val="00555234"/>
    <w:rsid w:val="0055523A"/>
    <w:rsid w:val="00555259"/>
    <w:rsid w:val="0055532E"/>
    <w:rsid w:val="00555350"/>
    <w:rsid w:val="00555396"/>
    <w:rsid w:val="005553A2"/>
    <w:rsid w:val="00555620"/>
    <w:rsid w:val="005556D8"/>
    <w:rsid w:val="005556E2"/>
    <w:rsid w:val="00555867"/>
    <w:rsid w:val="00555895"/>
    <w:rsid w:val="005559E3"/>
    <w:rsid w:val="00555BF4"/>
    <w:rsid w:val="00555C5B"/>
    <w:rsid w:val="00555C63"/>
    <w:rsid w:val="00555CCC"/>
    <w:rsid w:val="00555EAD"/>
    <w:rsid w:val="00555F6B"/>
    <w:rsid w:val="00555F8F"/>
    <w:rsid w:val="00556061"/>
    <w:rsid w:val="005561CA"/>
    <w:rsid w:val="005563B6"/>
    <w:rsid w:val="0055640C"/>
    <w:rsid w:val="00556589"/>
    <w:rsid w:val="00556621"/>
    <w:rsid w:val="00556634"/>
    <w:rsid w:val="005566AC"/>
    <w:rsid w:val="005566F5"/>
    <w:rsid w:val="00556795"/>
    <w:rsid w:val="005567BE"/>
    <w:rsid w:val="0055680C"/>
    <w:rsid w:val="00556887"/>
    <w:rsid w:val="0055696F"/>
    <w:rsid w:val="005569A9"/>
    <w:rsid w:val="005569CD"/>
    <w:rsid w:val="00556AEF"/>
    <w:rsid w:val="00556B67"/>
    <w:rsid w:val="00556BF4"/>
    <w:rsid w:val="00556D54"/>
    <w:rsid w:val="00556D67"/>
    <w:rsid w:val="00556E4A"/>
    <w:rsid w:val="00556E88"/>
    <w:rsid w:val="00556EB3"/>
    <w:rsid w:val="00556F6A"/>
    <w:rsid w:val="00556F89"/>
    <w:rsid w:val="0055700C"/>
    <w:rsid w:val="0055703D"/>
    <w:rsid w:val="00557116"/>
    <w:rsid w:val="00557191"/>
    <w:rsid w:val="00557228"/>
    <w:rsid w:val="00557325"/>
    <w:rsid w:val="0055736B"/>
    <w:rsid w:val="0055736E"/>
    <w:rsid w:val="00557491"/>
    <w:rsid w:val="005574C3"/>
    <w:rsid w:val="005574ED"/>
    <w:rsid w:val="00557589"/>
    <w:rsid w:val="00557646"/>
    <w:rsid w:val="0055766E"/>
    <w:rsid w:val="00557671"/>
    <w:rsid w:val="0055768A"/>
    <w:rsid w:val="005578D5"/>
    <w:rsid w:val="005579B1"/>
    <w:rsid w:val="005579FB"/>
    <w:rsid w:val="00557B07"/>
    <w:rsid w:val="00557B0A"/>
    <w:rsid w:val="00557BC2"/>
    <w:rsid w:val="00557BD1"/>
    <w:rsid w:val="00557C45"/>
    <w:rsid w:val="00557C75"/>
    <w:rsid w:val="00557D73"/>
    <w:rsid w:val="00557DEF"/>
    <w:rsid w:val="00557E4B"/>
    <w:rsid w:val="00557E8D"/>
    <w:rsid w:val="00557FE3"/>
    <w:rsid w:val="0056005D"/>
    <w:rsid w:val="005600E7"/>
    <w:rsid w:val="00560136"/>
    <w:rsid w:val="00560188"/>
    <w:rsid w:val="00560195"/>
    <w:rsid w:val="005601E3"/>
    <w:rsid w:val="005601FE"/>
    <w:rsid w:val="005602C5"/>
    <w:rsid w:val="005603A9"/>
    <w:rsid w:val="0056042A"/>
    <w:rsid w:val="00560515"/>
    <w:rsid w:val="00560532"/>
    <w:rsid w:val="00560664"/>
    <w:rsid w:val="005606B2"/>
    <w:rsid w:val="00560820"/>
    <w:rsid w:val="00560940"/>
    <w:rsid w:val="0056098F"/>
    <w:rsid w:val="005609CD"/>
    <w:rsid w:val="00560AB3"/>
    <w:rsid w:val="00560AFE"/>
    <w:rsid w:val="00560BD1"/>
    <w:rsid w:val="00560BE3"/>
    <w:rsid w:val="00560C61"/>
    <w:rsid w:val="00560C71"/>
    <w:rsid w:val="00560CCD"/>
    <w:rsid w:val="00560D50"/>
    <w:rsid w:val="00560F86"/>
    <w:rsid w:val="00560F91"/>
    <w:rsid w:val="00561046"/>
    <w:rsid w:val="00561162"/>
    <w:rsid w:val="005612AD"/>
    <w:rsid w:val="005612CF"/>
    <w:rsid w:val="0056138F"/>
    <w:rsid w:val="005613E2"/>
    <w:rsid w:val="00561489"/>
    <w:rsid w:val="005614FB"/>
    <w:rsid w:val="00561553"/>
    <w:rsid w:val="0056164B"/>
    <w:rsid w:val="0056165C"/>
    <w:rsid w:val="00561774"/>
    <w:rsid w:val="00561797"/>
    <w:rsid w:val="005618C0"/>
    <w:rsid w:val="005618EA"/>
    <w:rsid w:val="00561A11"/>
    <w:rsid w:val="00561A50"/>
    <w:rsid w:val="00561ADF"/>
    <w:rsid w:val="00561B49"/>
    <w:rsid w:val="00561C34"/>
    <w:rsid w:val="00561C70"/>
    <w:rsid w:val="00561CC8"/>
    <w:rsid w:val="00561DE8"/>
    <w:rsid w:val="00561E93"/>
    <w:rsid w:val="00561EF3"/>
    <w:rsid w:val="00562006"/>
    <w:rsid w:val="00562108"/>
    <w:rsid w:val="00562113"/>
    <w:rsid w:val="00562202"/>
    <w:rsid w:val="00562223"/>
    <w:rsid w:val="00562263"/>
    <w:rsid w:val="005622AC"/>
    <w:rsid w:val="00562317"/>
    <w:rsid w:val="00562331"/>
    <w:rsid w:val="0056237E"/>
    <w:rsid w:val="00562514"/>
    <w:rsid w:val="00562539"/>
    <w:rsid w:val="0056259E"/>
    <w:rsid w:val="0056260B"/>
    <w:rsid w:val="00562641"/>
    <w:rsid w:val="00562645"/>
    <w:rsid w:val="00562840"/>
    <w:rsid w:val="00562842"/>
    <w:rsid w:val="005628A4"/>
    <w:rsid w:val="005628D7"/>
    <w:rsid w:val="00562907"/>
    <w:rsid w:val="0056292E"/>
    <w:rsid w:val="00562938"/>
    <w:rsid w:val="00562960"/>
    <w:rsid w:val="00562AFC"/>
    <w:rsid w:val="00562B57"/>
    <w:rsid w:val="00562C4F"/>
    <w:rsid w:val="00562CB1"/>
    <w:rsid w:val="00562D4A"/>
    <w:rsid w:val="00562DC2"/>
    <w:rsid w:val="00562E08"/>
    <w:rsid w:val="00562F99"/>
    <w:rsid w:val="00562FDA"/>
    <w:rsid w:val="0056301D"/>
    <w:rsid w:val="00563051"/>
    <w:rsid w:val="0056306E"/>
    <w:rsid w:val="0056307B"/>
    <w:rsid w:val="00563113"/>
    <w:rsid w:val="00563378"/>
    <w:rsid w:val="0056347A"/>
    <w:rsid w:val="00563485"/>
    <w:rsid w:val="005634E6"/>
    <w:rsid w:val="00563565"/>
    <w:rsid w:val="0056364B"/>
    <w:rsid w:val="0056369A"/>
    <w:rsid w:val="005636F1"/>
    <w:rsid w:val="00563775"/>
    <w:rsid w:val="005637AE"/>
    <w:rsid w:val="00563843"/>
    <w:rsid w:val="0056385B"/>
    <w:rsid w:val="00563865"/>
    <w:rsid w:val="005638BB"/>
    <w:rsid w:val="00563AD6"/>
    <w:rsid w:val="00563AF1"/>
    <w:rsid w:val="00563BFC"/>
    <w:rsid w:val="00563D82"/>
    <w:rsid w:val="00563E4C"/>
    <w:rsid w:val="00563E72"/>
    <w:rsid w:val="00563F3E"/>
    <w:rsid w:val="00563F90"/>
    <w:rsid w:val="00563FDF"/>
    <w:rsid w:val="00564004"/>
    <w:rsid w:val="0056405A"/>
    <w:rsid w:val="005640A2"/>
    <w:rsid w:val="00564366"/>
    <w:rsid w:val="005643E3"/>
    <w:rsid w:val="00564571"/>
    <w:rsid w:val="0056458D"/>
    <w:rsid w:val="005645FC"/>
    <w:rsid w:val="00564626"/>
    <w:rsid w:val="005647AF"/>
    <w:rsid w:val="0056481F"/>
    <w:rsid w:val="00564893"/>
    <w:rsid w:val="005648A1"/>
    <w:rsid w:val="005648A9"/>
    <w:rsid w:val="005648ED"/>
    <w:rsid w:val="00564999"/>
    <w:rsid w:val="00564A6D"/>
    <w:rsid w:val="00564A9E"/>
    <w:rsid w:val="00564B06"/>
    <w:rsid w:val="00564CCD"/>
    <w:rsid w:val="00564D5B"/>
    <w:rsid w:val="00564E53"/>
    <w:rsid w:val="00564EF0"/>
    <w:rsid w:val="00564F82"/>
    <w:rsid w:val="00564FE5"/>
    <w:rsid w:val="00565033"/>
    <w:rsid w:val="0056513B"/>
    <w:rsid w:val="005651EB"/>
    <w:rsid w:val="0056532A"/>
    <w:rsid w:val="0056534F"/>
    <w:rsid w:val="00565552"/>
    <w:rsid w:val="00565599"/>
    <w:rsid w:val="0056559E"/>
    <w:rsid w:val="005656AB"/>
    <w:rsid w:val="005656CE"/>
    <w:rsid w:val="005657E3"/>
    <w:rsid w:val="005658BF"/>
    <w:rsid w:val="00565B1F"/>
    <w:rsid w:val="00565B50"/>
    <w:rsid w:val="00565D91"/>
    <w:rsid w:val="00565E2D"/>
    <w:rsid w:val="00565F46"/>
    <w:rsid w:val="00565F52"/>
    <w:rsid w:val="00565FD8"/>
    <w:rsid w:val="00566042"/>
    <w:rsid w:val="0056605D"/>
    <w:rsid w:val="0056610A"/>
    <w:rsid w:val="00566163"/>
    <w:rsid w:val="00566286"/>
    <w:rsid w:val="005662A2"/>
    <w:rsid w:val="0056632A"/>
    <w:rsid w:val="0056640A"/>
    <w:rsid w:val="00566414"/>
    <w:rsid w:val="0056665F"/>
    <w:rsid w:val="00566742"/>
    <w:rsid w:val="005667B5"/>
    <w:rsid w:val="005667F5"/>
    <w:rsid w:val="00566826"/>
    <w:rsid w:val="005668A6"/>
    <w:rsid w:val="00566A33"/>
    <w:rsid w:val="00566AFA"/>
    <w:rsid w:val="00566AFE"/>
    <w:rsid w:val="00566B31"/>
    <w:rsid w:val="00566B61"/>
    <w:rsid w:val="00566B65"/>
    <w:rsid w:val="00566D11"/>
    <w:rsid w:val="00566E1C"/>
    <w:rsid w:val="00566ED1"/>
    <w:rsid w:val="00566ED7"/>
    <w:rsid w:val="00566F07"/>
    <w:rsid w:val="00566F57"/>
    <w:rsid w:val="00566F8A"/>
    <w:rsid w:val="00566F9E"/>
    <w:rsid w:val="00567031"/>
    <w:rsid w:val="00567230"/>
    <w:rsid w:val="00567440"/>
    <w:rsid w:val="00567518"/>
    <w:rsid w:val="00567537"/>
    <w:rsid w:val="005675D6"/>
    <w:rsid w:val="00567640"/>
    <w:rsid w:val="00567690"/>
    <w:rsid w:val="005676D7"/>
    <w:rsid w:val="005678AC"/>
    <w:rsid w:val="00567A74"/>
    <w:rsid w:val="00567A7B"/>
    <w:rsid w:val="00567BEB"/>
    <w:rsid w:val="00567C30"/>
    <w:rsid w:val="00567D5A"/>
    <w:rsid w:val="00567DA3"/>
    <w:rsid w:val="00567DD9"/>
    <w:rsid w:val="00567E89"/>
    <w:rsid w:val="005700B5"/>
    <w:rsid w:val="00570107"/>
    <w:rsid w:val="00570197"/>
    <w:rsid w:val="005701BA"/>
    <w:rsid w:val="005702C0"/>
    <w:rsid w:val="00570351"/>
    <w:rsid w:val="00570433"/>
    <w:rsid w:val="0057043A"/>
    <w:rsid w:val="005705B6"/>
    <w:rsid w:val="00570610"/>
    <w:rsid w:val="0057063E"/>
    <w:rsid w:val="00570657"/>
    <w:rsid w:val="00570661"/>
    <w:rsid w:val="0057070D"/>
    <w:rsid w:val="0057083E"/>
    <w:rsid w:val="00570941"/>
    <w:rsid w:val="00570A2D"/>
    <w:rsid w:val="00570A6C"/>
    <w:rsid w:val="00570AFE"/>
    <w:rsid w:val="00570B0E"/>
    <w:rsid w:val="00570B96"/>
    <w:rsid w:val="00570BBD"/>
    <w:rsid w:val="00570C36"/>
    <w:rsid w:val="00570C40"/>
    <w:rsid w:val="00570C44"/>
    <w:rsid w:val="00570C76"/>
    <w:rsid w:val="00570CF0"/>
    <w:rsid w:val="00570DF5"/>
    <w:rsid w:val="00570DF9"/>
    <w:rsid w:val="00570E32"/>
    <w:rsid w:val="00570F56"/>
    <w:rsid w:val="0057111E"/>
    <w:rsid w:val="00571164"/>
    <w:rsid w:val="005711BB"/>
    <w:rsid w:val="005711D6"/>
    <w:rsid w:val="005711F1"/>
    <w:rsid w:val="00571216"/>
    <w:rsid w:val="00571368"/>
    <w:rsid w:val="00571492"/>
    <w:rsid w:val="005714DF"/>
    <w:rsid w:val="005715E4"/>
    <w:rsid w:val="005717B3"/>
    <w:rsid w:val="005717FA"/>
    <w:rsid w:val="00571AC4"/>
    <w:rsid w:val="00571AFE"/>
    <w:rsid w:val="00571B3C"/>
    <w:rsid w:val="00571BCD"/>
    <w:rsid w:val="00571BEC"/>
    <w:rsid w:val="00571E95"/>
    <w:rsid w:val="00571EE4"/>
    <w:rsid w:val="00571F6C"/>
    <w:rsid w:val="00572011"/>
    <w:rsid w:val="00572071"/>
    <w:rsid w:val="00572168"/>
    <w:rsid w:val="0057222A"/>
    <w:rsid w:val="0057236A"/>
    <w:rsid w:val="0057236C"/>
    <w:rsid w:val="005723A7"/>
    <w:rsid w:val="00572441"/>
    <w:rsid w:val="005724EA"/>
    <w:rsid w:val="005724FA"/>
    <w:rsid w:val="0057250C"/>
    <w:rsid w:val="0057252E"/>
    <w:rsid w:val="005725AC"/>
    <w:rsid w:val="0057262B"/>
    <w:rsid w:val="00572659"/>
    <w:rsid w:val="00572664"/>
    <w:rsid w:val="00572699"/>
    <w:rsid w:val="005726C9"/>
    <w:rsid w:val="005726F6"/>
    <w:rsid w:val="0057272D"/>
    <w:rsid w:val="0057285B"/>
    <w:rsid w:val="0057287A"/>
    <w:rsid w:val="00572910"/>
    <w:rsid w:val="00572963"/>
    <w:rsid w:val="00572974"/>
    <w:rsid w:val="00572993"/>
    <w:rsid w:val="005729A1"/>
    <w:rsid w:val="005729E5"/>
    <w:rsid w:val="00572AE0"/>
    <w:rsid w:val="00572AFC"/>
    <w:rsid w:val="00572C32"/>
    <w:rsid w:val="00572D09"/>
    <w:rsid w:val="00572D45"/>
    <w:rsid w:val="00572D4E"/>
    <w:rsid w:val="00572DA3"/>
    <w:rsid w:val="00572E38"/>
    <w:rsid w:val="00572E77"/>
    <w:rsid w:val="00572EC1"/>
    <w:rsid w:val="00572ECA"/>
    <w:rsid w:val="00572EE3"/>
    <w:rsid w:val="00572F42"/>
    <w:rsid w:val="00572FD9"/>
    <w:rsid w:val="00572FEE"/>
    <w:rsid w:val="005733CF"/>
    <w:rsid w:val="005733D3"/>
    <w:rsid w:val="0057345B"/>
    <w:rsid w:val="00573568"/>
    <w:rsid w:val="005736E9"/>
    <w:rsid w:val="0057381B"/>
    <w:rsid w:val="005738AE"/>
    <w:rsid w:val="005738DB"/>
    <w:rsid w:val="0057392F"/>
    <w:rsid w:val="00573A18"/>
    <w:rsid w:val="00573B71"/>
    <w:rsid w:val="00573C39"/>
    <w:rsid w:val="00573C66"/>
    <w:rsid w:val="00573CED"/>
    <w:rsid w:val="00573CEF"/>
    <w:rsid w:val="00573D5F"/>
    <w:rsid w:val="00573E1C"/>
    <w:rsid w:val="00573EA0"/>
    <w:rsid w:val="00573FE3"/>
    <w:rsid w:val="00574039"/>
    <w:rsid w:val="0057405B"/>
    <w:rsid w:val="00574134"/>
    <w:rsid w:val="00574146"/>
    <w:rsid w:val="00574173"/>
    <w:rsid w:val="005741DB"/>
    <w:rsid w:val="00574262"/>
    <w:rsid w:val="00574336"/>
    <w:rsid w:val="00574380"/>
    <w:rsid w:val="005743CE"/>
    <w:rsid w:val="0057441C"/>
    <w:rsid w:val="0057447D"/>
    <w:rsid w:val="005744F4"/>
    <w:rsid w:val="00574507"/>
    <w:rsid w:val="005745F7"/>
    <w:rsid w:val="0057470D"/>
    <w:rsid w:val="00574718"/>
    <w:rsid w:val="0057478B"/>
    <w:rsid w:val="0057480A"/>
    <w:rsid w:val="00574834"/>
    <w:rsid w:val="0057487A"/>
    <w:rsid w:val="00574912"/>
    <w:rsid w:val="00574A10"/>
    <w:rsid w:val="00574A73"/>
    <w:rsid w:val="00574AAE"/>
    <w:rsid w:val="00574AE3"/>
    <w:rsid w:val="00574BCE"/>
    <w:rsid w:val="00574BD4"/>
    <w:rsid w:val="00574ED0"/>
    <w:rsid w:val="00574EFC"/>
    <w:rsid w:val="00574F27"/>
    <w:rsid w:val="00574F56"/>
    <w:rsid w:val="00574FB0"/>
    <w:rsid w:val="00575009"/>
    <w:rsid w:val="0057505B"/>
    <w:rsid w:val="005752A4"/>
    <w:rsid w:val="005752A7"/>
    <w:rsid w:val="005752B4"/>
    <w:rsid w:val="00575323"/>
    <w:rsid w:val="0057533D"/>
    <w:rsid w:val="005753C9"/>
    <w:rsid w:val="005753E5"/>
    <w:rsid w:val="00575462"/>
    <w:rsid w:val="005754FA"/>
    <w:rsid w:val="00575519"/>
    <w:rsid w:val="00575522"/>
    <w:rsid w:val="00575606"/>
    <w:rsid w:val="005756C1"/>
    <w:rsid w:val="005756CD"/>
    <w:rsid w:val="0057573B"/>
    <w:rsid w:val="00575789"/>
    <w:rsid w:val="0057579F"/>
    <w:rsid w:val="005757E5"/>
    <w:rsid w:val="0057588B"/>
    <w:rsid w:val="00575AD0"/>
    <w:rsid w:val="00575B19"/>
    <w:rsid w:val="00575C27"/>
    <w:rsid w:val="00575C72"/>
    <w:rsid w:val="00575D0A"/>
    <w:rsid w:val="00575DC0"/>
    <w:rsid w:val="00575EEE"/>
    <w:rsid w:val="00575F2C"/>
    <w:rsid w:val="00575FD6"/>
    <w:rsid w:val="0057608E"/>
    <w:rsid w:val="005760A8"/>
    <w:rsid w:val="005760D1"/>
    <w:rsid w:val="0057614D"/>
    <w:rsid w:val="005761C2"/>
    <w:rsid w:val="0057621C"/>
    <w:rsid w:val="0057625B"/>
    <w:rsid w:val="005762D0"/>
    <w:rsid w:val="005763FE"/>
    <w:rsid w:val="00576543"/>
    <w:rsid w:val="00576578"/>
    <w:rsid w:val="00576629"/>
    <w:rsid w:val="00576752"/>
    <w:rsid w:val="005767A2"/>
    <w:rsid w:val="005769D9"/>
    <w:rsid w:val="00576A39"/>
    <w:rsid w:val="00576A48"/>
    <w:rsid w:val="00576AA2"/>
    <w:rsid w:val="00576B52"/>
    <w:rsid w:val="00576BDF"/>
    <w:rsid w:val="00576D44"/>
    <w:rsid w:val="00576DA1"/>
    <w:rsid w:val="00576DC8"/>
    <w:rsid w:val="00576F51"/>
    <w:rsid w:val="00576F67"/>
    <w:rsid w:val="005770DA"/>
    <w:rsid w:val="005771A0"/>
    <w:rsid w:val="00577212"/>
    <w:rsid w:val="00577216"/>
    <w:rsid w:val="00577254"/>
    <w:rsid w:val="0057725C"/>
    <w:rsid w:val="0057732A"/>
    <w:rsid w:val="005773EE"/>
    <w:rsid w:val="0057744B"/>
    <w:rsid w:val="00577470"/>
    <w:rsid w:val="00577669"/>
    <w:rsid w:val="005776A9"/>
    <w:rsid w:val="005778F6"/>
    <w:rsid w:val="00577925"/>
    <w:rsid w:val="0057792C"/>
    <w:rsid w:val="00577A37"/>
    <w:rsid w:val="00577B07"/>
    <w:rsid w:val="00577B81"/>
    <w:rsid w:val="00577BA4"/>
    <w:rsid w:val="00577BC3"/>
    <w:rsid w:val="00577C16"/>
    <w:rsid w:val="00577C68"/>
    <w:rsid w:val="00577C6D"/>
    <w:rsid w:val="00577C96"/>
    <w:rsid w:val="00577CB6"/>
    <w:rsid w:val="00577E48"/>
    <w:rsid w:val="00577E88"/>
    <w:rsid w:val="00577F69"/>
    <w:rsid w:val="0058005B"/>
    <w:rsid w:val="00580065"/>
    <w:rsid w:val="00580178"/>
    <w:rsid w:val="0058030D"/>
    <w:rsid w:val="0058038F"/>
    <w:rsid w:val="005803BD"/>
    <w:rsid w:val="005803BF"/>
    <w:rsid w:val="00580507"/>
    <w:rsid w:val="0058059E"/>
    <w:rsid w:val="005805CE"/>
    <w:rsid w:val="005805D1"/>
    <w:rsid w:val="00580721"/>
    <w:rsid w:val="00580742"/>
    <w:rsid w:val="0058092A"/>
    <w:rsid w:val="005809D1"/>
    <w:rsid w:val="00580AC2"/>
    <w:rsid w:val="00580C51"/>
    <w:rsid w:val="00580CD9"/>
    <w:rsid w:val="00580D01"/>
    <w:rsid w:val="00580D2E"/>
    <w:rsid w:val="00580D40"/>
    <w:rsid w:val="00580D63"/>
    <w:rsid w:val="00580E0B"/>
    <w:rsid w:val="00580E1B"/>
    <w:rsid w:val="00580E89"/>
    <w:rsid w:val="00580F07"/>
    <w:rsid w:val="00580F5F"/>
    <w:rsid w:val="00580F98"/>
    <w:rsid w:val="00581048"/>
    <w:rsid w:val="005810B9"/>
    <w:rsid w:val="005810BC"/>
    <w:rsid w:val="0058114D"/>
    <w:rsid w:val="00581154"/>
    <w:rsid w:val="00581171"/>
    <w:rsid w:val="00581235"/>
    <w:rsid w:val="00581284"/>
    <w:rsid w:val="005812C6"/>
    <w:rsid w:val="005814D0"/>
    <w:rsid w:val="00581523"/>
    <w:rsid w:val="00581585"/>
    <w:rsid w:val="00581712"/>
    <w:rsid w:val="00581718"/>
    <w:rsid w:val="0058177B"/>
    <w:rsid w:val="005817D5"/>
    <w:rsid w:val="00581854"/>
    <w:rsid w:val="0058192C"/>
    <w:rsid w:val="005819D9"/>
    <w:rsid w:val="00581AB5"/>
    <w:rsid w:val="00581AB9"/>
    <w:rsid w:val="00581ABA"/>
    <w:rsid w:val="00581B61"/>
    <w:rsid w:val="00581B6C"/>
    <w:rsid w:val="00581B95"/>
    <w:rsid w:val="00581BA6"/>
    <w:rsid w:val="00581BD6"/>
    <w:rsid w:val="00581C21"/>
    <w:rsid w:val="00581C27"/>
    <w:rsid w:val="00581C5C"/>
    <w:rsid w:val="00581C86"/>
    <w:rsid w:val="00581D1B"/>
    <w:rsid w:val="00581D64"/>
    <w:rsid w:val="00581F5D"/>
    <w:rsid w:val="00581F5E"/>
    <w:rsid w:val="00581FA2"/>
    <w:rsid w:val="0058205B"/>
    <w:rsid w:val="00582071"/>
    <w:rsid w:val="005820C5"/>
    <w:rsid w:val="00582205"/>
    <w:rsid w:val="00582485"/>
    <w:rsid w:val="0058249D"/>
    <w:rsid w:val="005824FF"/>
    <w:rsid w:val="005825DB"/>
    <w:rsid w:val="00582618"/>
    <w:rsid w:val="00582666"/>
    <w:rsid w:val="00582676"/>
    <w:rsid w:val="005827C9"/>
    <w:rsid w:val="00582879"/>
    <w:rsid w:val="005828F2"/>
    <w:rsid w:val="0058292D"/>
    <w:rsid w:val="00582A9E"/>
    <w:rsid w:val="00582BF5"/>
    <w:rsid w:val="00582C03"/>
    <w:rsid w:val="00582D4D"/>
    <w:rsid w:val="00582D90"/>
    <w:rsid w:val="00582DB9"/>
    <w:rsid w:val="00582E01"/>
    <w:rsid w:val="00582EE2"/>
    <w:rsid w:val="00583062"/>
    <w:rsid w:val="00583098"/>
    <w:rsid w:val="00583132"/>
    <w:rsid w:val="00583227"/>
    <w:rsid w:val="0058325F"/>
    <w:rsid w:val="0058327C"/>
    <w:rsid w:val="005832A2"/>
    <w:rsid w:val="005832CA"/>
    <w:rsid w:val="0058338E"/>
    <w:rsid w:val="005833FA"/>
    <w:rsid w:val="00583478"/>
    <w:rsid w:val="005834C8"/>
    <w:rsid w:val="005835FB"/>
    <w:rsid w:val="00583613"/>
    <w:rsid w:val="0058361E"/>
    <w:rsid w:val="0058363B"/>
    <w:rsid w:val="0058375F"/>
    <w:rsid w:val="005837BA"/>
    <w:rsid w:val="005837C4"/>
    <w:rsid w:val="005837CE"/>
    <w:rsid w:val="005837E7"/>
    <w:rsid w:val="00583843"/>
    <w:rsid w:val="00583865"/>
    <w:rsid w:val="005838BA"/>
    <w:rsid w:val="005838C7"/>
    <w:rsid w:val="005838FD"/>
    <w:rsid w:val="00583AE1"/>
    <w:rsid w:val="00583B74"/>
    <w:rsid w:val="00583B7E"/>
    <w:rsid w:val="00583B9D"/>
    <w:rsid w:val="00583C1E"/>
    <w:rsid w:val="00584090"/>
    <w:rsid w:val="00584159"/>
    <w:rsid w:val="005841D6"/>
    <w:rsid w:val="0058421E"/>
    <w:rsid w:val="00584264"/>
    <w:rsid w:val="00584485"/>
    <w:rsid w:val="0058462B"/>
    <w:rsid w:val="00584649"/>
    <w:rsid w:val="005847A5"/>
    <w:rsid w:val="00584881"/>
    <w:rsid w:val="005848CE"/>
    <w:rsid w:val="0058491D"/>
    <w:rsid w:val="00584A0E"/>
    <w:rsid w:val="00584AB1"/>
    <w:rsid w:val="00584C37"/>
    <w:rsid w:val="00584D00"/>
    <w:rsid w:val="00584D80"/>
    <w:rsid w:val="00584E5B"/>
    <w:rsid w:val="00584EDA"/>
    <w:rsid w:val="00584F27"/>
    <w:rsid w:val="00584FBA"/>
    <w:rsid w:val="00585021"/>
    <w:rsid w:val="0058511C"/>
    <w:rsid w:val="0058515D"/>
    <w:rsid w:val="00585208"/>
    <w:rsid w:val="00585310"/>
    <w:rsid w:val="005854FB"/>
    <w:rsid w:val="00585515"/>
    <w:rsid w:val="00585517"/>
    <w:rsid w:val="00585574"/>
    <w:rsid w:val="005856A2"/>
    <w:rsid w:val="005856BC"/>
    <w:rsid w:val="00585721"/>
    <w:rsid w:val="005857A9"/>
    <w:rsid w:val="005857C0"/>
    <w:rsid w:val="005858E4"/>
    <w:rsid w:val="005859AF"/>
    <w:rsid w:val="005859E6"/>
    <w:rsid w:val="00585A6F"/>
    <w:rsid w:val="00585ADC"/>
    <w:rsid w:val="00585AF9"/>
    <w:rsid w:val="00585B7C"/>
    <w:rsid w:val="00585BF3"/>
    <w:rsid w:val="00585C1B"/>
    <w:rsid w:val="00585C6D"/>
    <w:rsid w:val="00585D36"/>
    <w:rsid w:val="00585DF5"/>
    <w:rsid w:val="00585DFC"/>
    <w:rsid w:val="00585E5E"/>
    <w:rsid w:val="00585E6F"/>
    <w:rsid w:val="00585F10"/>
    <w:rsid w:val="00585F1B"/>
    <w:rsid w:val="00585FF1"/>
    <w:rsid w:val="00586118"/>
    <w:rsid w:val="0058622E"/>
    <w:rsid w:val="00586255"/>
    <w:rsid w:val="005864A1"/>
    <w:rsid w:val="0058651C"/>
    <w:rsid w:val="00586552"/>
    <w:rsid w:val="00586587"/>
    <w:rsid w:val="00586663"/>
    <w:rsid w:val="005866F0"/>
    <w:rsid w:val="0058670E"/>
    <w:rsid w:val="0058676C"/>
    <w:rsid w:val="005867BB"/>
    <w:rsid w:val="0058680E"/>
    <w:rsid w:val="00586955"/>
    <w:rsid w:val="00586965"/>
    <w:rsid w:val="00586978"/>
    <w:rsid w:val="00586A86"/>
    <w:rsid w:val="00586B70"/>
    <w:rsid w:val="00586B9E"/>
    <w:rsid w:val="00586BAD"/>
    <w:rsid w:val="00586BB1"/>
    <w:rsid w:val="00586EBF"/>
    <w:rsid w:val="00586F15"/>
    <w:rsid w:val="00587089"/>
    <w:rsid w:val="00587120"/>
    <w:rsid w:val="005873DF"/>
    <w:rsid w:val="005874F5"/>
    <w:rsid w:val="00587566"/>
    <w:rsid w:val="0058775D"/>
    <w:rsid w:val="005877A3"/>
    <w:rsid w:val="005877AC"/>
    <w:rsid w:val="005877F4"/>
    <w:rsid w:val="00587805"/>
    <w:rsid w:val="0058784C"/>
    <w:rsid w:val="0058789C"/>
    <w:rsid w:val="005878D2"/>
    <w:rsid w:val="005878E9"/>
    <w:rsid w:val="00587953"/>
    <w:rsid w:val="00587A3A"/>
    <w:rsid w:val="00587A64"/>
    <w:rsid w:val="00587C32"/>
    <w:rsid w:val="00587C3C"/>
    <w:rsid w:val="00587C8E"/>
    <w:rsid w:val="00587D2C"/>
    <w:rsid w:val="00587DBD"/>
    <w:rsid w:val="00587E90"/>
    <w:rsid w:val="00587FCD"/>
    <w:rsid w:val="005900D6"/>
    <w:rsid w:val="00590105"/>
    <w:rsid w:val="00590173"/>
    <w:rsid w:val="005901C7"/>
    <w:rsid w:val="0059027C"/>
    <w:rsid w:val="00590386"/>
    <w:rsid w:val="005903A9"/>
    <w:rsid w:val="00590482"/>
    <w:rsid w:val="005905FE"/>
    <w:rsid w:val="005906B2"/>
    <w:rsid w:val="005906EE"/>
    <w:rsid w:val="0059073A"/>
    <w:rsid w:val="00590961"/>
    <w:rsid w:val="0059099B"/>
    <w:rsid w:val="00590B00"/>
    <w:rsid w:val="00590B9B"/>
    <w:rsid w:val="00590C1E"/>
    <w:rsid w:val="00590CEE"/>
    <w:rsid w:val="00590F51"/>
    <w:rsid w:val="00590FB1"/>
    <w:rsid w:val="00591015"/>
    <w:rsid w:val="00591193"/>
    <w:rsid w:val="00591244"/>
    <w:rsid w:val="00591312"/>
    <w:rsid w:val="00591395"/>
    <w:rsid w:val="00591425"/>
    <w:rsid w:val="00591438"/>
    <w:rsid w:val="0059145E"/>
    <w:rsid w:val="005914BC"/>
    <w:rsid w:val="005914F6"/>
    <w:rsid w:val="00591592"/>
    <w:rsid w:val="00591686"/>
    <w:rsid w:val="005916FA"/>
    <w:rsid w:val="0059177E"/>
    <w:rsid w:val="005917EE"/>
    <w:rsid w:val="005917FB"/>
    <w:rsid w:val="0059190F"/>
    <w:rsid w:val="00591922"/>
    <w:rsid w:val="00591A50"/>
    <w:rsid w:val="00591C7F"/>
    <w:rsid w:val="00591E08"/>
    <w:rsid w:val="00591E7A"/>
    <w:rsid w:val="00591EE5"/>
    <w:rsid w:val="00591F29"/>
    <w:rsid w:val="00592035"/>
    <w:rsid w:val="005923BD"/>
    <w:rsid w:val="005924B7"/>
    <w:rsid w:val="005924E0"/>
    <w:rsid w:val="0059269D"/>
    <w:rsid w:val="005926EB"/>
    <w:rsid w:val="0059283E"/>
    <w:rsid w:val="0059288E"/>
    <w:rsid w:val="0059299F"/>
    <w:rsid w:val="00592A4A"/>
    <w:rsid w:val="00592C71"/>
    <w:rsid w:val="00592DAC"/>
    <w:rsid w:val="00592DBA"/>
    <w:rsid w:val="00592E2F"/>
    <w:rsid w:val="00592E31"/>
    <w:rsid w:val="00592EE8"/>
    <w:rsid w:val="00592EF2"/>
    <w:rsid w:val="00592FAE"/>
    <w:rsid w:val="00593003"/>
    <w:rsid w:val="0059304A"/>
    <w:rsid w:val="00593257"/>
    <w:rsid w:val="0059339F"/>
    <w:rsid w:val="0059351A"/>
    <w:rsid w:val="0059358B"/>
    <w:rsid w:val="0059361E"/>
    <w:rsid w:val="00593627"/>
    <w:rsid w:val="005936CD"/>
    <w:rsid w:val="005936E5"/>
    <w:rsid w:val="005939C5"/>
    <w:rsid w:val="00593A43"/>
    <w:rsid w:val="00593A82"/>
    <w:rsid w:val="00593C4E"/>
    <w:rsid w:val="00593DFF"/>
    <w:rsid w:val="00593E61"/>
    <w:rsid w:val="00593EAA"/>
    <w:rsid w:val="00593EDA"/>
    <w:rsid w:val="00593F12"/>
    <w:rsid w:val="00594019"/>
    <w:rsid w:val="005940FD"/>
    <w:rsid w:val="00594115"/>
    <w:rsid w:val="005941BD"/>
    <w:rsid w:val="00594265"/>
    <w:rsid w:val="0059426A"/>
    <w:rsid w:val="00594366"/>
    <w:rsid w:val="00594492"/>
    <w:rsid w:val="005944C4"/>
    <w:rsid w:val="0059451D"/>
    <w:rsid w:val="00594545"/>
    <w:rsid w:val="00594647"/>
    <w:rsid w:val="0059471B"/>
    <w:rsid w:val="00594763"/>
    <w:rsid w:val="0059495A"/>
    <w:rsid w:val="00594980"/>
    <w:rsid w:val="00594A1F"/>
    <w:rsid w:val="00594A32"/>
    <w:rsid w:val="00594AF8"/>
    <w:rsid w:val="00594B25"/>
    <w:rsid w:val="00594BD3"/>
    <w:rsid w:val="00594C6D"/>
    <w:rsid w:val="00594CCB"/>
    <w:rsid w:val="00594DA8"/>
    <w:rsid w:val="00594FEA"/>
    <w:rsid w:val="0059518F"/>
    <w:rsid w:val="005951E4"/>
    <w:rsid w:val="0059533C"/>
    <w:rsid w:val="0059544B"/>
    <w:rsid w:val="00595470"/>
    <w:rsid w:val="00595502"/>
    <w:rsid w:val="0059560F"/>
    <w:rsid w:val="0059568B"/>
    <w:rsid w:val="0059570C"/>
    <w:rsid w:val="00595729"/>
    <w:rsid w:val="005958BB"/>
    <w:rsid w:val="005958FE"/>
    <w:rsid w:val="00595930"/>
    <w:rsid w:val="00595954"/>
    <w:rsid w:val="00595B65"/>
    <w:rsid w:val="00595B79"/>
    <w:rsid w:val="00595B7D"/>
    <w:rsid w:val="00595C3D"/>
    <w:rsid w:val="00595C7A"/>
    <w:rsid w:val="00595D36"/>
    <w:rsid w:val="00595D90"/>
    <w:rsid w:val="00595DA0"/>
    <w:rsid w:val="00595DFB"/>
    <w:rsid w:val="00595ED0"/>
    <w:rsid w:val="00595F8A"/>
    <w:rsid w:val="00595FD3"/>
    <w:rsid w:val="00596032"/>
    <w:rsid w:val="00596262"/>
    <w:rsid w:val="0059629C"/>
    <w:rsid w:val="005962A3"/>
    <w:rsid w:val="005964FE"/>
    <w:rsid w:val="0059652B"/>
    <w:rsid w:val="0059662F"/>
    <w:rsid w:val="0059673B"/>
    <w:rsid w:val="00596753"/>
    <w:rsid w:val="00596779"/>
    <w:rsid w:val="0059678F"/>
    <w:rsid w:val="0059679F"/>
    <w:rsid w:val="0059682F"/>
    <w:rsid w:val="0059688F"/>
    <w:rsid w:val="0059692E"/>
    <w:rsid w:val="00596989"/>
    <w:rsid w:val="0059699D"/>
    <w:rsid w:val="00596A52"/>
    <w:rsid w:val="00596A56"/>
    <w:rsid w:val="00596A60"/>
    <w:rsid w:val="00596AA6"/>
    <w:rsid w:val="00596AB8"/>
    <w:rsid w:val="00596B6F"/>
    <w:rsid w:val="00596B84"/>
    <w:rsid w:val="00596C26"/>
    <w:rsid w:val="00596C29"/>
    <w:rsid w:val="00596C4D"/>
    <w:rsid w:val="00596C62"/>
    <w:rsid w:val="00596C96"/>
    <w:rsid w:val="00596CBF"/>
    <w:rsid w:val="00596CE5"/>
    <w:rsid w:val="00596CEF"/>
    <w:rsid w:val="00596E15"/>
    <w:rsid w:val="00596F08"/>
    <w:rsid w:val="00596FE6"/>
    <w:rsid w:val="005970D8"/>
    <w:rsid w:val="005970FC"/>
    <w:rsid w:val="00597104"/>
    <w:rsid w:val="005971DD"/>
    <w:rsid w:val="00597276"/>
    <w:rsid w:val="005972FA"/>
    <w:rsid w:val="0059731E"/>
    <w:rsid w:val="0059748E"/>
    <w:rsid w:val="005974DF"/>
    <w:rsid w:val="005974EC"/>
    <w:rsid w:val="005975CD"/>
    <w:rsid w:val="00597634"/>
    <w:rsid w:val="00597688"/>
    <w:rsid w:val="005976C2"/>
    <w:rsid w:val="005977D3"/>
    <w:rsid w:val="0059782F"/>
    <w:rsid w:val="00597C96"/>
    <w:rsid w:val="00597CC1"/>
    <w:rsid w:val="00597D27"/>
    <w:rsid w:val="00597DE3"/>
    <w:rsid w:val="00597DFD"/>
    <w:rsid w:val="00597F64"/>
    <w:rsid w:val="00597F67"/>
    <w:rsid w:val="00597F9A"/>
    <w:rsid w:val="005A0068"/>
    <w:rsid w:val="005A00B4"/>
    <w:rsid w:val="005A00BF"/>
    <w:rsid w:val="005A01F0"/>
    <w:rsid w:val="005A023E"/>
    <w:rsid w:val="005A02D1"/>
    <w:rsid w:val="005A032C"/>
    <w:rsid w:val="005A0369"/>
    <w:rsid w:val="005A0409"/>
    <w:rsid w:val="005A0445"/>
    <w:rsid w:val="005A04CA"/>
    <w:rsid w:val="005A04F2"/>
    <w:rsid w:val="005A051F"/>
    <w:rsid w:val="005A0676"/>
    <w:rsid w:val="005A068D"/>
    <w:rsid w:val="005A06BC"/>
    <w:rsid w:val="005A06E4"/>
    <w:rsid w:val="005A07D1"/>
    <w:rsid w:val="005A07EF"/>
    <w:rsid w:val="005A084D"/>
    <w:rsid w:val="005A08A1"/>
    <w:rsid w:val="005A0B18"/>
    <w:rsid w:val="005A0D44"/>
    <w:rsid w:val="005A0D63"/>
    <w:rsid w:val="005A0F08"/>
    <w:rsid w:val="005A0F26"/>
    <w:rsid w:val="005A0F75"/>
    <w:rsid w:val="005A1002"/>
    <w:rsid w:val="005A1027"/>
    <w:rsid w:val="005A1045"/>
    <w:rsid w:val="005A1059"/>
    <w:rsid w:val="005A10E0"/>
    <w:rsid w:val="005A1123"/>
    <w:rsid w:val="005A113F"/>
    <w:rsid w:val="005A1273"/>
    <w:rsid w:val="005A12AD"/>
    <w:rsid w:val="005A12CC"/>
    <w:rsid w:val="005A136B"/>
    <w:rsid w:val="005A147A"/>
    <w:rsid w:val="005A14E3"/>
    <w:rsid w:val="005A15B8"/>
    <w:rsid w:val="005A15CB"/>
    <w:rsid w:val="005A15F0"/>
    <w:rsid w:val="005A1600"/>
    <w:rsid w:val="005A1821"/>
    <w:rsid w:val="005A1957"/>
    <w:rsid w:val="005A1A44"/>
    <w:rsid w:val="005A1AB1"/>
    <w:rsid w:val="005A1BC6"/>
    <w:rsid w:val="005A1DAA"/>
    <w:rsid w:val="005A1E2C"/>
    <w:rsid w:val="005A1EBD"/>
    <w:rsid w:val="005A1ED1"/>
    <w:rsid w:val="005A1EDA"/>
    <w:rsid w:val="005A2097"/>
    <w:rsid w:val="005A2144"/>
    <w:rsid w:val="005A219C"/>
    <w:rsid w:val="005A223E"/>
    <w:rsid w:val="005A2257"/>
    <w:rsid w:val="005A2358"/>
    <w:rsid w:val="005A237D"/>
    <w:rsid w:val="005A23A9"/>
    <w:rsid w:val="005A2486"/>
    <w:rsid w:val="005A2518"/>
    <w:rsid w:val="005A2561"/>
    <w:rsid w:val="005A266E"/>
    <w:rsid w:val="005A2672"/>
    <w:rsid w:val="005A2680"/>
    <w:rsid w:val="005A27DE"/>
    <w:rsid w:val="005A29D5"/>
    <w:rsid w:val="005A2A15"/>
    <w:rsid w:val="005A2A65"/>
    <w:rsid w:val="005A2B4D"/>
    <w:rsid w:val="005A2C75"/>
    <w:rsid w:val="005A2D8A"/>
    <w:rsid w:val="005A2E0A"/>
    <w:rsid w:val="005A2E53"/>
    <w:rsid w:val="005A2E71"/>
    <w:rsid w:val="005A2E76"/>
    <w:rsid w:val="005A2F5F"/>
    <w:rsid w:val="005A2FB3"/>
    <w:rsid w:val="005A2FFF"/>
    <w:rsid w:val="005A3031"/>
    <w:rsid w:val="005A3068"/>
    <w:rsid w:val="005A3126"/>
    <w:rsid w:val="005A318C"/>
    <w:rsid w:val="005A3204"/>
    <w:rsid w:val="005A3227"/>
    <w:rsid w:val="005A32C4"/>
    <w:rsid w:val="005A32CA"/>
    <w:rsid w:val="005A32F9"/>
    <w:rsid w:val="005A3383"/>
    <w:rsid w:val="005A33A4"/>
    <w:rsid w:val="005A3522"/>
    <w:rsid w:val="005A359F"/>
    <w:rsid w:val="005A35D4"/>
    <w:rsid w:val="005A36AC"/>
    <w:rsid w:val="005A38DD"/>
    <w:rsid w:val="005A3909"/>
    <w:rsid w:val="005A394C"/>
    <w:rsid w:val="005A3956"/>
    <w:rsid w:val="005A39AC"/>
    <w:rsid w:val="005A39FA"/>
    <w:rsid w:val="005A3B48"/>
    <w:rsid w:val="005A3B9B"/>
    <w:rsid w:val="005A3C76"/>
    <w:rsid w:val="005A3CF6"/>
    <w:rsid w:val="005A3D11"/>
    <w:rsid w:val="005A3D5A"/>
    <w:rsid w:val="005A3DE5"/>
    <w:rsid w:val="005A3E83"/>
    <w:rsid w:val="005A3E95"/>
    <w:rsid w:val="005A3EC7"/>
    <w:rsid w:val="005A3F9D"/>
    <w:rsid w:val="005A417E"/>
    <w:rsid w:val="005A417F"/>
    <w:rsid w:val="005A4294"/>
    <w:rsid w:val="005A4300"/>
    <w:rsid w:val="005A4342"/>
    <w:rsid w:val="005A4414"/>
    <w:rsid w:val="005A4438"/>
    <w:rsid w:val="005A4597"/>
    <w:rsid w:val="005A4623"/>
    <w:rsid w:val="005A462A"/>
    <w:rsid w:val="005A469A"/>
    <w:rsid w:val="005A46DE"/>
    <w:rsid w:val="005A471E"/>
    <w:rsid w:val="005A489A"/>
    <w:rsid w:val="005A48D0"/>
    <w:rsid w:val="005A48F0"/>
    <w:rsid w:val="005A490B"/>
    <w:rsid w:val="005A494D"/>
    <w:rsid w:val="005A4952"/>
    <w:rsid w:val="005A4A97"/>
    <w:rsid w:val="005A4B50"/>
    <w:rsid w:val="005A4BEC"/>
    <w:rsid w:val="005A4BEE"/>
    <w:rsid w:val="005A4D66"/>
    <w:rsid w:val="005A4E01"/>
    <w:rsid w:val="005A4E07"/>
    <w:rsid w:val="005A4E39"/>
    <w:rsid w:val="005A4EBA"/>
    <w:rsid w:val="005A4F12"/>
    <w:rsid w:val="005A515B"/>
    <w:rsid w:val="005A51CC"/>
    <w:rsid w:val="005A52AC"/>
    <w:rsid w:val="005A5303"/>
    <w:rsid w:val="005A53BB"/>
    <w:rsid w:val="005A546F"/>
    <w:rsid w:val="005A5683"/>
    <w:rsid w:val="005A56BB"/>
    <w:rsid w:val="005A5703"/>
    <w:rsid w:val="005A5709"/>
    <w:rsid w:val="005A5740"/>
    <w:rsid w:val="005A5742"/>
    <w:rsid w:val="005A5A55"/>
    <w:rsid w:val="005A5B99"/>
    <w:rsid w:val="005A5DA9"/>
    <w:rsid w:val="005A5E14"/>
    <w:rsid w:val="005A5EE5"/>
    <w:rsid w:val="005A5FC0"/>
    <w:rsid w:val="005A5FEC"/>
    <w:rsid w:val="005A60BF"/>
    <w:rsid w:val="005A60D9"/>
    <w:rsid w:val="005A6194"/>
    <w:rsid w:val="005A61CE"/>
    <w:rsid w:val="005A62F2"/>
    <w:rsid w:val="005A62FD"/>
    <w:rsid w:val="005A6303"/>
    <w:rsid w:val="005A6331"/>
    <w:rsid w:val="005A636C"/>
    <w:rsid w:val="005A64DD"/>
    <w:rsid w:val="005A65BB"/>
    <w:rsid w:val="005A666E"/>
    <w:rsid w:val="005A6691"/>
    <w:rsid w:val="005A67AD"/>
    <w:rsid w:val="005A69B6"/>
    <w:rsid w:val="005A6C43"/>
    <w:rsid w:val="005A6C9A"/>
    <w:rsid w:val="005A6CDE"/>
    <w:rsid w:val="005A6E8E"/>
    <w:rsid w:val="005A6EA4"/>
    <w:rsid w:val="005A6ECB"/>
    <w:rsid w:val="005A7049"/>
    <w:rsid w:val="005A704B"/>
    <w:rsid w:val="005A70A5"/>
    <w:rsid w:val="005A7114"/>
    <w:rsid w:val="005A716C"/>
    <w:rsid w:val="005A71E5"/>
    <w:rsid w:val="005A7232"/>
    <w:rsid w:val="005A728C"/>
    <w:rsid w:val="005A72A9"/>
    <w:rsid w:val="005A738B"/>
    <w:rsid w:val="005A7484"/>
    <w:rsid w:val="005A756A"/>
    <w:rsid w:val="005A75A3"/>
    <w:rsid w:val="005A7615"/>
    <w:rsid w:val="005A76B5"/>
    <w:rsid w:val="005A76E6"/>
    <w:rsid w:val="005A779F"/>
    <w:rsid w:val="005A78A7"/>
    <w:rsid w:val="005A7902"/>
    <w:rsid w:val="005A79C0"/>
    <w:rsid w:val="005A7AD8"/>
    <w:rsid w:val="005A7B24"/>
    <w:rsid w:val="005A7BA0"/>
    <w:rsid w:val="005A7BB4"/>
    <w:rsid w:val="005A7BC4"/>
    <w:rsid w:val="005A7CA9"/>
    <w:rsid w:val="005A7CBF"/>
    <w:rsid w:val="005A7D70"/>
    <w:rsid w:val="005A7DB9"/>
    <w:rsid w:val="005A7DC0"/>
    <w:rsid w:val="005A7DC1"/>
    <w:rsid w:val="005A7E00"/>
    <w:rsid w:val="005A7E17"/>
    <w:rsid w:val="005A7E5F"/>
    <w:rsid w:val="005A7EA7"/>
    <w:rsid w:val="005A7F9E"/>
    <w:rsid w:val="005A7FDA"/>
    <w:rsid w:val="005B0096"/>
    <w:rsid w:val="005B00C5"/>
    <w:rsid w:val="005B00C9"/>
    <w:rsid w:val="005B00CE"/>
    <w:rsid w:val="005B0155"/>
    <w:rsid w:val="005B01A0"/>
    <w:rsid w:val="005B01CA"/>
    <w:rsid w:val="005B0236"/>
    <w:rsid w:val="005B0262"/>
    <w:rsid w:val="005B0483"/>
    <w:rsid w:val="005B04E8"/>
    <w:rsid w:val="005B04F1"/>
    <w:rsid w:val="005B0547"/>
    <w:rsid w:val="005B07EB"/>
    <w:rsid w:val="005B08EA"/>
    <w:rsid w:val="005B09EE"/>
    <w:rsid w:val="005B0A94"/>
    <w:rsid w:val="005B0AB5"/>
    <w:rsid w:val="005B0AD8"/>
    <w:rsid w:val="005B0B88"/>
    <w:rsid w:val="005B0BCF"/>
    <w:rsid w:val="005B0C5B"/>
    <w:rsid w:val="005B0CEA"/>
    <w:rsid w:val="005B0CF4"/>
    <w:rsid w:val="005B0D66"/>
    <w:rsid w:val="005B0F2A"/>
    <w:rsid w:val="005B0F4B"/>
    <w:rsid w:val="005B0F6C"/>
    <w:rsid w:val="005B0FE4"/>
    <w:rsid w:val="005B10CD"/>
    <w:rsid w:val="005B10E6"/>
    <w:rsid w:val="005B1107"/>
    <w:rsid w:val="005B120B"/>
    <w:rsid w:val="005B1234"/>
    <w:rsid w:val="005B1256"/>
    <w:rsid w:val="005B137E"/>
    <w:rsid w:val="005B13A0"/>
    <w:rsid w:val="005B146D"/>
    <w:rsid w:val="005B1470"/>
    <w:rsid w:val="005B14BA"/>
    <w:rsid w:val="005B1559"/>
    <w:rsid w:val="005B15A4"/>
    <w:rsid w:val="005B1603"/>
    <w:rsid w:val="005B161A"/>
    <w:rsid w:val="005B1731"/>
    <w:rsid w:val="005B17F2"/>
    <w:rsid w:val="005B17FB"/>
    <w:rsid w:val="005B18D7"/>
    <w:rsid w:val="005B19C4"/>
    <w:rsid w:val="005B19E3"/>
    <w:rsid w:val="005B1A32"/>
    <w:rsid w:val="005B1AD9"/>
    <w:rsid w:val="005B1AED"/>
    <w:rsid w:val="005B1BE8"/>
    <w:rsid w:val="005B1EAF"/>
    <w:rsid w:val="005B1F1E"/>
    <w:rsid w:val="005B1F39"/>
    <w:rsid w:val="005B1FFF"/>
    <w:rsid w:val="005B2092"/>
    <w:rsid w:val="005B22EB"/>
    <w:rsid w:val="005B230B"/>
    <w:rsid w:val="005B23DE"/>
    <w:rsid w:val="005B2430"/>
    <w:rsid w:val="005B2455"/>
    <w:rsid w:val="005B2469"/>
    <w:rsid w:val="005B2560"/>
    <w:rsid w:val="005B2679"/>
    <w:rsid w:val="005B2997"/>
    <w:rsid w:val="005B2A29"/>
    <w:rsid w:val="005B2A50"/>
    <w:rsid w:val="005B2A51"/>
    <w:rsid w:val="005B2A6E"/>
    <w:rsid w:val="005B2D0E"/>
    <w:rsid w:val="005B2E16"/>
    <w:rsid w:val="005B2ED3"/>
    <w:rsid w:val="005B2FD8"/>
    <w:rsid w:val="005B305D"/>
    <w:rsid w:val="005B306A"/>
    <w:rsid w:val="005B30BA"/>
    <w:rsid w:val="005B30C3"/>
    <w:rsid w:val="005B30F8"/>
    <w:rsid w:val="005B3110"/>
    <w:rsid w:val="005B3190"/>
    <w:rsid w:val="005B3204"/>
    <w:rsid w:val="005B3233"/>
    <w:rsid w:val="005B339E"/>
    <w:rsid w:val="005B33C0"/>
    <w:rsid w:val="005B3458"/>
    <w:rsid w:val="005B3480"/>
    <w:rsid w:val="005B3484"/>
    <w:rsid w:val="005B353B"/>
    <w:rsid w:val="005B35E4"/>
    <w:rsid w:val="005B366E"/>
    <w:rsid w:val="005B3717"/>
    <w:rsid w:val="005B3749"/>
    <w:rsid w:val="005B3774"/>
    <w:rsid w:val="005B382B"/>
    <w:rsid w:val="005B385C"/>
    <w:rsid w:val="005B3873"/>
    <w:rsid w:val="005B3995"/>
    <w:rsid w:val="005B3A44"/>
    <w:rsid w:val="005B3A58"/>
    <w:rsid w:val="005B3C2F"/>
    <w:rsid w:val="005B3C7F"/>
    <w:rsid w:val="005B3CF7"/>
    <w:rsid w:val="005B3DB5"/>
    <w:rsid w:val="005B3F35"/>
    <w:rsid w:val="005B3FB5"/>
    <w:rsid w:val="005B3FCA"/>
    <w:rsid w:val="005B3FEB"/>
    <w:rsid w:val="005B4074"/>
    <w:rsid w:val="005B41A1"/>
    <w:rsid w:val="005B41D8"/>
    <w:rsid w:val="005B4489"/>
    <w:rsid w:val="005B44AC"/>
    <w:rsid w:val="005B44CF"/>
    <w:rsid w:val="005B44E2"/>
    <w:rsid w:val="005B451F"/>
    <w:rsid w:val="005B4560"/>
    <w:rsid w:val="005B45C4"/>
    <w:rsid w:val="005B4603"/>
    <w:rsid w:val="005B463E"/>
    <w:rsid w:val="005B474E"/>
    <w:rsid w:val="005B4767"/>
    <w:rsid w:val="005B47ED"/>
    <w:rsid w:val="005B4841"/>
    <w:rsid w:val="005B4A02"/>
    <w:rsid w:val="005B4A32"/>
    <w:rsid w:val="005B4ACC"/>
    <w:rsid w:val="005B4ADD"/>
    <w:rsid w:val="005B4B43"/>
    <w:rsid w:val="005B4C38"/>
    <w:rsid w:val="005B4CB3"/>
    <w:rsid w:val="005B4D50"/>
    <w:rsid w:val="005B4EB6"/>
    <w:rsid w:val="005B4FF1"/>
    <w:rsid w:val="005B51BC"/>
    <w:rsid w:val="005B52BC"/>
    <w:rsid w:val="005B52F8"/>
    <w:rsid w:val="005B5417"/>
    <w:rsid w:val="005B5424"/>
    <w:rsid w:val="005B544C"/>
    <w:rsid w:val="005B54C1"/>
    <w:rsid w:val="005B54DD"/>
    <w:rsid w:val="005B54E1"/>
    <w:rsid w:val="005B54FC"/>
    <w:rsid w:val="005B558B"/>
    <w:rsid w:val="005B5896"/>
    <w:rsid w:val="005B58CD"/>
    <w:rsid w:val="005B5BEC"/>
    <w:rsid w:val="005B5C1D"/>
    <w:rsid w:val="005B5C40"/>
    <w:rsid w:val="005B5C99"/>
    <w:rsid w:val="005B5D79"/>
    <w:rsid w:val="005B5E22"/>
    <w:rsid w:val="005B5E8F"/>
    <w:rsid w:val="005B5F06"/>
    <w:rsid w:val="005B5F43"/>
    <w:rsid w:val="005B5FB9"/>
    <w:rsid w:val="005B5FCA"/>
    <w:rsid w:val="005B5FFD"/>
    <w:rsid w:val="005B60CB"/>
    <w:rsid w:val="005B6179"/>
    <w:rsid w:val="005B6215"/>
    <w:rsid w:val="005B632F"/>
    <w:rsid w:val="005B6342"/>
    <w:rsid w:val="005B6385"/>
    <w:rsid w:val="005B6399"/>
    <w:rsid w:val="005B6443"/>
    <w:rsid w:val="005B64BE"/>
    <w:rsid w:val="005B6573"/>
    <w:rsid w:val="005B6636"/>
    <w:rsid w:val="005B675B"/>
    <w:rsid w:val="005B68D9"/>
    <w:rsid w:val="005B68DA"/>
    <w:rsid w:val="005B6919"/>
    <w:rsid w:val="005B699A"/>
    <w:rsid w:val="005B69B8"/>
    <w:rsid w:val="005B6AD9"/>
    <w:rsid w:val="005B6CA7"/>
    <w:rsid w:val="005B6D49"/>
    <w:rsid w:val="005B6DB9"/>
    <w:rsid w:val="005B6E73"/>
    <w:rsid w:val="005B6EE5"/>
    <w:rsid w:val="005B6FB6"/>
    <w:rsid w:val="005B6FF0"/>
    <w:rsid w:val="005B70B2"/>
    <w:rsid w:val="005B7164"/>
    <w:rsid w:val="005B7167"/>
    <w:rsid w:val="005B71C3"/>
    <w:rsid w:val="005B71CF"/>
    <w:rsid w:val="005B71E0"/>
    <w:rsid w:val="005B722D"/>
    <w:rsid w:val="005B7235"/>
    <w:rsid w:val="005B7299"/>
    <w:rsid w:val="005B7405"/>
    <w:rsid w:val="005B7609"/>
    <w:rsid w:val="005B76E2"/>
    <w:rsid w:val="005B76F0"/>
    <w:rsid w:val="005B789F"/>
    <w:rsid w:val="005B78CE"/>
    <w:rsid w:val="005B7932"/>
    <w:rsid w:val="005B79ED"/>
    <w:rsid w:val="005B7A72"/>
    <w:rsid w:val="005B7ACF"/>
    <w:rsid w:val="005B7BE1"/>
    <w:rsid w:val="005B7E76"/>
    <w:rsid w:val="005B7E8D"/>
    <w:rsid w:val="005B7F67"/>
    <w:rsid w:val="005C002D"/>
    <w:rsid w:val="005C00B6"/>
    <w:rsid w:val="005C00FF"/>
    <w:rsid w:val="005C020A"/>
    <w:rsid w:val="005C0249"/>
    <w:rsid w:val="005C02B6"/>
    <w:rsid w:val="005C0320"/>
    <w:rsid w:val="005C0398"/>
    <w:rsid w:val="005C03DC"/>
    <w:rsid w:val="005C0414"/>
    <w:rsid w:val="005C043D"/>
    <w:rsid w:val="005C0496"/>
    <w:rsid w:val="005C0512"/>
    <w:rsid w:val="005C051C"/>
    <w:rsid w:val="005C057C"/>
    <w:rsid w:val="005C0596"/>
    <w:rsid w:val="005C0714"/>
    <w:rsid w:val="005C07D9"/>
    <w:rsid w:val="005C0812"/>
    <w:rsid w:val="005C082A"/>
    <w:rsid w:val="005C08EF"/>
    <w:rsid w:val="005C094E"/>
    <w:rsid w:val="005C095A"/>
    <w:rsid w:val="005C099F"/>
    <w:rsid w:val="005C0B02"/>
    <w:rsid w:val="005C0B56"/>
    <w:rsid w:val="005C0C9F"/>
    <w:rsid w:val="005C0D65"/>
    <w:rsid w:val="005C0DC1"/>
    <w:rsid w:val="005C0DF4"/>
    <w:rsid w:val="005C0DF7"/>
    <w:rsid w:val="005C0EF3"/>
    <w:rsid w:val="005C101D"/>
    <w:rsid w:val="005C1048"/>
    <w:rsid w:val="005C107F"/>
    <w:rsid w:val="005C11BC"/>
    <w:rsid w:val="005C11C8"/>
    <w:rsid w:val="005C11EC"/>
    <w:rsid w:val="005C1345"/>
    <w:rsid w:val="005C1407"/>
    <w:rsid w:val="005C1512"/>
    <w:rsid w:val="005C157A"/>
    <w:rsid w:val="005C15C8"/>
    <w:rsid w:val="005C1602"/>
    <w:rsid w:val="005C1700"/>
    <w:rsid w:val="005C1952"/>
    <w:rsid w:val="005C1A40"/>
    <w:rsid w:val="005C1A87"/>
    <w:rsid w:val="005C1B67"/>
    <w:rsid w:val="005C1C16"/>
    <w:rsid w:val="005C1CC0"/>
    <w:rsid w:val="005C1D00"/>
    <w:rsid w:val="005C1D32"/>
    <w:rsid w:val="005C1D3F"/>
    <w:rsid w:val="005C1D71"/>
    <w:rsid w:val="005C1DD5"/>
    <w:rsid w:val="005C1FE6"/>
    <w:rsid w:val="005C2086"/>
    <w:rsid w:val="005C221D"/>
    <w:rsid w:val="005C2292"/>
    <w:rsid w:val="005C2455"/>
    <w:rsid w:val="005C2580"/>
    <w:rsid w:val="005C258E"/>
    <w:rsid w:val="005C2590"/>
    <w:rsid w:val="005C259A"/>
    <w:rsid w:val="005C25B0"/>
    <w:rsid w:val="005C2647"/>
    <w:rsid w:val="005C265D"/>
    <w:rsid w:val="005C26F0"/>
    <w:rsid w:val="005C2733"/>
    <w:rsid w:val="005C2742"/>
    <w:rsid w:val="005C29D8"/>
    <w:rsid w:val="005C2A35"/>
    <w:rsid w:val="005C2A94"/>
    <w:rsid w:val="005C2C7A"/>
    <w:rsid w:val="005C2D09"/>
    <w:rsid w:val="005C2E95"/>
    <w:rsid w:val="005C2ED8"/>
    <w:rsid w:val="005C301C"/>
    <w:rsid w:val="005C3047"/>
    <w:rsid w:val="005C304F"/>
    <w:rsid w:val="005C31B7"/>
    <w:rsid w:val="005C31CE"/>
    <w:rsid w:val="005C3294"/>
    <w:rsid w:val="005C32A2"/>
    <w:rsid w:val="005C32B6"/>
    <w:rsid w:val="005C32BE"/>
    <w:rsid w:val="005C3315"/>
    <w:rsid w:val="005C3349"/>
    <w:rsid w:val="005C33D5"/>
    <w:rsid w:val="005C3497"/>
    <w:rsid w:val="005C350D"/>
    <w:rsid w:val="005C35E4"/>
    <w:rsid w:val="005C3662"/>
    <w:rsid w:val="005C3670"/>
    <w:rsid w:val="005C36B5"/>
    <w:rsid w:val="005C3770"/>
    <w:rsid w:val="005C379C"/>
    <w:rsid w:val="005C3814"/>
    <w:rsid w:val="005C3887"/>
    <w:rsid w:val="005C3890"/>
    <w:rsid w:val="005C39A9"/>
    <w:rsid w:val="005C3A63"/>
    <w:rsid w:val="005C3B2D"/>
    <w:rsid w:val="005C3B47"/>
    <w:rsid w:val="005C3B52"/>
    <w:rsid w:val="005C3B77"/>
    <w:rsid w:val="005C3C01"/>
    <w:rsid w:val="005C3CCC"/>
    <w:rsid w:val="005C3F58"/>
    <w:rsid w:val="005C3FA7"/>
    <w:rsid w:val="005C4167"/>
    <w:rsid w:val="005C4224"/>
    <w:rsid w:val="005C423E"/>
    <w:rsid w:val="005C4247"/>
    <w:rsid w:val="005C4248"/>
    <w:rsid w:val="005C4333"/>
    <w:rsid w:val="005C4397"/>
    <w:rsid w:val="005C454B"/>
    <w:rsid w:val="005C45F3"/>
    <w:rsid w:val="005C4600"/>
    <w:rsid w:val="005C46A9"/>
    <w:rsid w:val="005C4849"/>
    <w:rsid w:val="005C49E0"/>
    <w:rsid w:val="005C4A04"/>
    <w:rsid w:val="005C4A18"/>
    <w:rsid w:val="005C4B56"/>
    <w:rsid w:val="005C4B8F"/>
    <w:rsid w:val="005C4BA8"/>
    <w:rsid w:val="005C4C9E"/>
    <w:rsid w:val="005C4D6E"/>
    <w:rsid w:val="005C4E8C"/>
    <w:rsid w:val="005C4F2F"/>
    <w:rsid w:val="005C4F35"/>
    <w:rsid w:val="005C4F39"/>
    <w:rsid w:val="005C4F6D"/>
    <w:rsid w:val="005C4FA0"/>
    <w:rsid w:val="005C505C"/>
    <w:rsid w:val="005C51D5"/>
    <w:rsid w:val="005C529F"/>
    <w:rsid w:val="005C5525"/>
    <w:rsid w:val="005C5619"/>
    <w:rsid w:val="005C563C"/>
    <w:rsid w:val="005C5652"/>
    <w:rsid w:val="005C5736"/>
    <w:rsid w:val="005C583C"/>
    <w:rsid w:val="005C5842"/>
    <w:rsid w:val="005C5878"/>
    <w:rsid w:val="005C5A1C"/>
    <w:rsid w:val="005C5A31"/>
    <w:rsid w:val="005C5AB3"/>
    <w:rsid w:val="005C5AF1"/>
    <w:rsid w:val="005C5AFF"/>
    <w:rsid w:val="005C5B3C"/>
    <w:rsid w:val="005C5C7B"/>
    <w:rsid w:val="005C5DEE"/>
    <w:rsid w:val="005C5E8B"/>
    <w:rsid w:val="005C5E9C"/>
    <w:rsid w:val="005C5EA5"/>
    <w:rsid w:val="005C5ED3"/>
    <w:rsid w:val="005C5F2F"/>
    <w:rsid w:val="005C5F55"/>
    <w:rsid w:val="005C5FCA"/>
    <w:rsid w:val="005C5FDE"/>
    <w:rsid w:val="005C6010"/>
    <w:rsid w:val="005C605E"/>
    <w:rsid w:val="005C60AD"/>
    <w:rsid w:val="005C6270"/>
    <w:rsid w:val="005C64FA"/>
    <w:rsid w:val="005C650D"/>
    <w:rsid w:val="005C6551"/>
    <w:rsid w:val="005C658D"/>
    <w:rsid w:val="005C6592"/>
    <w:rsid w:val="005C659A"/>
    <w:rsid w:val="005C65A4"/>
    <w:rsid w:val="005C6681"/>
    <w:rsid w:val="005C67C1"/>
    <w:rsid w:val="005C6828"/>
    <w:rsid w:val="005C6854"/>
    <w:rsid w:val="005C6883"/>
    <w:rsid w:val="005C6A14"/>
    <w:rsid w:val="005C6B0F"/>
    <w:rsid w:val="005C6BF4"/>
    <w:rsid w:val="005C6CCA"/>
    <w:rsid w:val="005C6D68"/>
    <w:rsid w:val="005C6E7B"/>
    <w:rsid w:val="005C6EA5"/>
    <w:rsid w:val="005C6F6D"/>
    <w:rsid w:val="005C701E"/>
    <w:rsid w:val="005C7020"/>
    <w:rsid w:val="005C7158"/>
    <w:rsid w:val="005C715B"/>
    <w:rsid w:val="005C7202"/>
    <w:rsid w:val="005C732D"/>
    <w:rsid w:val="005C76BD"/>
    <w:rsid w:val="005C7759"/>
    <w:rsid w:val="005C778D"/>
    <w:rsid w:val="005C77D0"/>
    <w:rsid w:val="005C78F8"/>
    <w:rsid w:val="005C78FA"/>
    <w:rsid w:val="005C7904"/>
    <w:rsid w:val="005C7946"/>
    <w:rsid w:val="005C79CD"/>
    <w:rsid w:val="005C79F1"/>
    <w:rsid w:val="005C7C02"/>
    <w:rsid w:val="005C7CFD"/>
    <w:rsid w:val="005C7D2E"/>
    <w:rsid w:val="005C7D71"/>
    <w:rsid w:val="005C7DFE"/>
    <w:rsid w:val="005C7E15"/>
    <w:rsid w:val="005C7E22"/>
    <w:rsid w:val="005C7E26"/>
    <w:rsid w:val="005C7E44"/>
    <w:rsid w:val="005C7EF0"/>
    <w:rsid w:val="005C7F10"/>
    <w:rsid w:val="005D008D"/>
    <w:rsid w:val="005D01AD"/>
    <w:rsid w:val="005D0208"/>
    <w:rsid w:val="005D0258"/>
    <w:rsid w:val="005D02AA"/>
    <w:rsid w:val="005D02E7"/>
    <w:rsid w:val="005D0393"/>
    <w:rsid w:val="005D0459"/>
    <w:rsid w:val="005D04C2"/>
    <w:rsid w:val="005D05E4"/>
    <w:rsid w:val="005D061C"/>
    <w:rsid w:val="005D06AB"/>
    <w:rsid w:val="005D06BD"/>
    <w:rsid w:val="005D0830"/>
    <w:rsid w:val="005D083E"/>
    <w:rsid w:val="005D0875"/>
    <w:rsid w:val="005D09A8"/>
    <w:rsid w:val="005D09EC"/>
    <w:rsid w:val="005D0BB2"/>
    <w:rsid w:val="005D0D3D"/>
    <w:rsid w:val="005D0D88"/>
    <w:rsid w:val="005D0F03"/>
    <w:rsid w:val="005D0FBB"/>
    <w:rsid w:val="005D106C"/>
    <w:rsid w:val="005D116E"/>
    <w:rsid w:val="005D117F"/>
    <w:rsid w:val="005D11F1"/>
    <w:rsid w:val="005D12F2"/>
    <w:rsid w:val="005D13AB"/>
    <w:rsid w:val="005D14A3"/>
    <w:rsid w:val="005D1564"/>
    <w:rsid w:val="005D166D"/>
    <w:rsid w:val="005D16AD"/>
    <w:rsid w:val="005D1714"/>
    <w:rsid w:val="005D17A9"/>
    <w:rsid w:val="005D17AF"/>
    <w:rsid w:val="005D17FF"/>
    <w:rsid w:val="005D18B5"/>
    <w:rsid w:val="005D18E6"/>
    <w:rsid w:val="005D1911"/>
    <w:rsid w:val="005D1AFC"/>
    <w:rsid w:val="005D1B28"/>
    <w:rsid w:val="005D1C8D"/>
    <w:rsid w:val="005D1DC9"/>
    <w:rsid w:val="005D1DCD"/>
    <w:rsid w:val="005D1DDF"/>
    <w:rsid w:val="005D1E95"/>
    <w:rsid w:val="005D1FB4"/>
    <w:rsid w:val="005D2062"/>
    <w:rsid w:val="005D212A"/>
    <w:rsid w:val="005D2152"/>
    <w:rsid w:val="005D2173"/>
    <w:rsid w:val="005D21BD"/>
    <w:rsid w:val="005D2359"/>
    <w:rsid w:val="005D2367"/>
    <w:rsid w:val="005D2391"/>
    <w:rsid w:val="005D23A0"/>
    <w:rsid w:val="005D23C5"/>
    <w:rsid w:val="005D23CE"/>
    <w:rsid w:val="005D2504"/>
    <w:rsid w:val="005D2645"/>
    <w:rsid w:val="005D26C1"/>
    <w:rsid w:val="005D2701"/>
    <w:rsid w:val="005D27AF"/>
    <w:rsid w:val="005D27B5"/>
    <w:rsid w:val="005D27F6"/>
    <w:rsid w:val="005D28AB"/>
    <w:rsid w:val="005D2A50"/>
    <w:rsid w:val="005D2A69"/>
    <w:rsid w:val="005D2AB0"/>
    <w:rsid w:val="005D2C56"/>
    <w:rsid w:val="005D2C6B"/>
    <w:rsid w:val="005D2CFA"/>
    <w:rsid w:val="005D2D3E"/>
    <w:rsid w:val="005D2E92"/>
    <w:rsid w:val="005D2F5E"/>
    <w:rsid w:val="005D2FBC"/>
    <w:rsid w:val="005D3024"/>
    <w:rsid w:val="005D3071"/>
    <w:rsid w:val="005D30D0"/>
    <w:rsid w:val="005D30E0"/>
    <w:rsid w:val="005D31BD"/>
    <w:rsid w:val="005D32F3"/>
    <w:rsid w:val="005D3373"/>
    <w:rsid w:val="005D34F0"/>
    <w:rsid w:val="005D359F"/>
    <w:rsid w:val="005D35B5"/>
    <w:rsid w:val="005D3696"/>
    <w:rsid w:val="005D3752"/>
    <w:rsid w:val="005D37B9"/>
    <w:rsid w:val="005D37C6"/>
    <w:rsid w:val="005D3830"/>
    <w:rsid w:val="005D3845"/>
    <w:rsid w:val="005D395F"/>
    <w:rsid w:val="005D39DE"/>
    <w:rsid w:val="005D3A41"/>
    <w:rsid w:val="005D3A5F"/>
    <w:rsid w:val="005D3B6C"/>
    <w:rsid w:val="005D3BF2"/>
    <w:rsid w:val="005D3C56"/>
    <w:rsid w:val="005D3D0A"/>
    <w:rsid w:val="005D3E31"/>
    <w:rsid w:val="005D3F3D"/>
    <w:rsid w:val="005D3FC4"/>
    <w:rsid w:val="005D4053"/>
    <w:rsid w:val="005D406E"/>
    <w:rsid w:val="005D40BF"/>
    <w:rsid w:val="005D412B"/>
    <w:rsid w:val="005D41E0"/>
    <w:rsid w:val="005D4263"/>
    <w:rsid w:val="005D42FC"/>
    <w:rsid w:val="005D433C"/>
    <w:rsid w:val="005D4672"/>
    <w:rsid w:val="005D467E"/>
    <w:rsid w:val="005D471A"/>
    <w:rsid w:val="005D471E"/>
    <w:rsid w:val="005D4765"/>
    <w:rsid w:val="005D4772"/>
    <w:rsid w:val="005D47FA"/>
    <w:rsid w:val="005D47FD"/>
    <w:rsid w:val="005D49B5"/>
    <w:rsid w:val="005D49D2"/>
    <w:rsid w:val="005D4A0E"/>
    <w:rsid w:val="005D4A14"/>
    <w:rsid w:val="005D4AA6"/>
    <w:rsid w:val="005D4AE8"/>
    <w:rsid w:val="005D4C0B"/>
    <w:rsid w:val="005D4C73"/>
    <w:rsid w:val="005D4CBA"/>
    <w:rsid w:val="005D4D23"/>
    <w:rsid w:val="005D4D92"/>
    <w:rsid w:val="005D4D98"/>
    <w:rsid w:val="005D4E7D"/>
    <w:rsid w:val="005D4E95"/>
    <w:rsid w:val="005D4EAF"/>
    <w:rsid w:val="005D4F5C"/>
    <w:rsid w:val="005D4F7D"/>
    <w:rsid w:val="005D4FBA"/>
    <w:rsid w:val="005D4FBC"/>
    <w:rsid w:val="005D4FE2"/>
    <w:rsid w:val="005D5000"/>
    <w:rsid w:val="005D509A"/>
    <w:rsid w:val="005D511A"/>
    <w:rsid w:val="005D5125"/>
    <w:rsid w:val="005D512F"/>
    <w:rsid w:val="005D51BA"/>
    <w:rsid w:val="005D51F2"/>
    <w:rsid w:val="005D520A"/>
    <w:rsid w:val="005D5253"/>
    <w:rsid w:val="005D54D8"/>
    <w:rsid w:val="005D551F"/>
    <w:rsid w:val="005D5558"/>
    <w:rsid w:val="005D5762"/>
    <w:rsid w:val="005D57BA"/>
    <w:rsid w:val="005D57C2"/>
    <w:rsid w:val="005D5837"/>
    <w:rsid w:val="005D594B"/>
    <w:rsid w:val="005D5A22"/>
    <w:rsid w:val="005D5A3E"/>
    <w:rsid w:val="005D5A75"/>
    <w:rsid w:val="005D5B64"/>
    <w:rsid w:val="005D5BA4"/>
    <w:rsid w:val="005D5C13"/>
    <w:rsid w:val="005D5C8C"/>
    <w:rsid w:val="005D5C93"/>
    <w:rsid w:val="005D5E3B"/>
    <w:rsid w:val="005D5E40"/>
    <w:rsid w:val="005D5EA0"/>
    <w:rsid w:val="005D5F0C"/>
    <w:rsid w:val="005D5FD0"/>
    <w:rsid w:val="005D611B"/>
    <w:rsid w:val="005D6122"/>
    <w:rsid w:val="005D631F"/>
    <w:rsid w:val="005D6498"/>
    <w:rsid w:val="005D64A7"/>
    <w:rsid w:val="005D6505"/>
    <w:rsid w:val="005D657D"/>
    <w:rsid w:val="005D66A0"/>
    <w:rsid w:val="005D66AE"/>
    <w:rsid w:val="005D6809"/>
    <w:rsid w:val="005D688A"/>
    <w:rsid w:val="005D691D"/>
    <w:rsid w:val="005D6AF4"/>
    <w:rsid w:val="005D6B0E"/>
    <w:rsid w:val="005D6BC0"/>
    <w:rsid w:val="005D6BCD"/>
    <w:rsid w:val="005D6C2F"/>
    <w:rsid w:val="005D6DEC"/>
    <w:rsid w:val="005D6E02"/>
    <w:rsid w:val="005D6E70"/>
    <w:rsid w:val="005D6E7A"/>
    <w:rsid w:val="005D6F11"/>
    <w:rsid w:val="005D6F57"/>
    <w:rsid w:val="005D700D"/>
    <w:rsid w:val="005D7050"/>
    <w:rsid w:val="005D7057"/>
    <w:rsid w:val="005D7086"/>
    <w:rsid w:val="005D70B8"/>
    <w:rsid w:val="005D71DC"/>
    <w:rsid w:val="005D734A"/>
    <w:rsid w:val="005D736E"/>
    <w:rsid w:val="005D748C"/>
    <w:rsid w:val="005D7524"/>
    <w:rsid w:val="005D757E"/>
    <w:rsid w:val="005D7659"/>
    <w:rsid w:val="005D77AD"/>
    <w:rsid w:val="005D785B"/>
    <w:rsid w:val="005D7997"/>
    <w:rsid w:val="005D7A4B"/>
    <w:rsid w:val="005D7B69"/>
    <w:rsid w:val="005D7B9D"/>
    <w:rsid w:val="005D7D61"/>
    <w:rsid w:val="005D7D88"/>
    <w:rsid w:val="005D7DEE"/>
    <w:rsid w:val="005D7E18"/>
    <w:rsid w:val="005E0074"/>
    <w:rsid w:val="005E008B"/>
    <w:rsid w:val="005E0121"/>
    <w:rsid w:val="005E012D"/>
    <w:rsid w:val="005E017C"/>
    <w:rsid w:val="005E01BF"/>
    <w:rsid w:val="005E023A"/>
    <w:rsid w:val="005E0267"/>
    <w:rsid w:val="005E055E"/>
    <w:rsid w:val="005E064B"/>
    <w:rsid w:val="005E06AE"/>
    <w:rsid w:val="005E06DB"/>
    <w:rsid w:val="005E06DD"/>
    <w:rsid w:val="005E06E2"/>
    <w:rsid w:val="005E0779"/>
    <w:rsid w:val="005E07FD"/>
    <w:rsid w:val="005E0854"/>
    <w:rsid w:val="005E0921"/>
    <w:rsid w:val="005E0977"/>
    <w:rsid w:val="005E0C81"/>
    <w:rsid w:val="005E0CBE"/>
    <w:rsid w:val="005E0D54"/>
    <w:rsid w:val="005E0E22"/>
    <w:rsid w:val="005E0E2F"/>
    <w:rsid w:val="005E0E99"/>
    <w:rsid w:val="005E0EA8"/>
    <w:rsid w:val="005E0ED6"/>
    <w:rsid w:val="005E1067"/>
    <w:rsid w:val="005E1342"/>
    <w:rsid w:val="005E136B"/>
    <w:rsid w:val="005E1494"/>
    <w:rsid w:val="005E1497"/>
    <w:rsid w:val="005E14E1"/>
    <w:rsid w:val="005E15EB"/>
    <w:rsid w:val="005E16E9"/>
    <w:rsid w:val="005E17E2"/>
    <w:rsid w:val="005E1AB5"/>
    <w:rsid w:val="005E1AD7"/>
    <w:rsid w:val="005E1AE5"/>
    <w:rsid w:val="005E1BB5"/>
    <w:rsid w:val="005E1C01"/>
    <w:rsid w:val="005E1D0B"/>
    <w:rsid w:val="005E1D48"/>
    <w:rsid w:val="005E1DCB"/>
    <w:rsid w:val="005E1E35"/>
    <w:rsid w:val="005E1F83"/>
    <w:rsid w:val="005E200A"/>
    <w:rsid w:val="005E2067"/>
    <w:rsid w:val="005E2342"/>
    <w:rsid w:val="005E235D"/>
    <w:rsid w:val="005E238E"/>
    <w:rsid w:val="005E2441"/>
    <w:rsid w:val="005E25CA"/>
    <w:rsid w:val="005E2772"/>
    <w:rsid w:val="005E27CD"/>
    <w:rsid w:val="005E27FF"/>
    <w:rsid w:val="005E28BC"/>
    <w:rsid w:val="005E2965"/>
    <w:rsid w:val="005E2985"/>
    <w:rsid w:val="005E2A6A"/>
    <w:rsid w:val="005E2A6B"/>
    <w:rsid w:val="005E2A80"/>
    <w:rsid w:val="005E2BB4"/>
    <w:rsid w:val="005E2C0A"/>
    <w:rsid w:val="005E2C72"/>
    <w:rsid w:val="005E2C94"/>
    <w:rsid w:val="005E2CE0"/>
    <w:rsid w:val="005E2D8C"/>
    <w:rsid w:val="005E2DAA"/>
    <w:rsid w:val="005E2DBE"/>
    <w:rsid w:val="005E2DEF"/>
    <w:rsid w:val="005E2E14"/>
    <w:rsid w:val="005E2E6A"/>
    <w:rsid w:val="005E2EBC"/>
    <w:rsid w:val="005E2EC0"/>
    <w:rsid w:val="005E2F09"/>
    <w:rsid w:val="005E2F6E"/>
    <w:rsid w:val="005E3059"/>
    <w:rsid w:val="005E306C"/>
    <w:rsid w:val="005E30F7"/>
    <w:rsid w:val="005E31E5"/>
    <w:rsid w:val="005E3242"/>
    <w:rsid w:val="005E327C"/>
    <w:rsid w:val="005E3284"/>
    <w:rsid w:val="005E32E1"/>
    <w:rsid w:val="005E3328"/>
    <w:rsid w:val="005E33E1"/>
    <w:rsid w:val="005E3420"/>
    <w:rsid w:val="005E356B"/>
    <w:rsid w:val="005E3610"/>
    <w:rsid w:val="005E36A0"/>
    <w:rsid w:val="005E36AB"/>
    <w:rsid w:val="005E36C8"/>
    <w:rsid w:val="005E3765"/>
    <w:rsid w:val="005E37A4"/>
    <w:rsid w:val="005E38A9"/>
    <w:rsid w:val="005E38AC"/>
    <w:rsid w:val="005E3914"/>
    <w:rsid w:val="005E3A74"/>
    <w:rsid w:val="005E3ADB"/>
    <w:rsid w:val="005E3ADC"/>
    <w:rsid w:val="005E3B6A"/>
    <w:rsid w:val="005E3CDC"/>
    <w:rsid w:val="005E3CF7"/>
    <w:rsid w:val="005E3D20"/>
    <w:rsid w:val="005E3D31"/>
    <w:rsid w:val="005E3DB2"/>
    <w:rsid w:val="005E3DDC"/>
    <w:rsid w:val="005E3E58"/>
    <w:rsid w:val="005E3EFB"/>
    <w:rsid w:val="005E3FEF"/>
    <w:rsid w:val="005E40AB"/>
    <w:rsid w:val="005E4147"/>
    <w:rsid w:val="005E41AF"/>
    <w:rsid w:val="005E42D9"/>
    <w:rsid w:val="005E43A1"/>
    <w:rsid w:val="005E4417"/>
    <w:rsid w:val="005E4472"/>
    <w:rsid w:val="005E4486"/>
    <w:rsid w:val="005E448B"/>
    <w:rsid w:val="005E44ED"/>
    <w:rsid w:val="005E461B"/>
    <w:rsid w:val="005E46AF"/>
    <w:rsid w:val="005E4747"/>
    <w:rsid w:val="005E4828"/>
    <w:rsid w:val="005E48E9"/>
    <w:rsid w:val="005E498F"/>
    <w:rsid w:val="005E4999"/>
    <w:rsid w:val="005E499A"/>
    <w:rsid w:val="005E49C2"/>
    <w:rsid w:val="005E4BA0"/>
    <w:rsid w:val="005E4BA2"/>
    <w:rsid w:val="005E4BCA"/>
    <w:rsid w:val="005E4C84"/>
    <w:rsid w:val="005E4C88"/>
    <w:rsid w:val="005E4E36"/>
    <w:rsid w:val="005E4EA8"/>
    <w:rsid w:val="005E4EB2"/>
    <w:rsid w:val="005E4EF7"/>
    <w:rsid w:val="005E4FF9"/>
    <w:rsid w:val="005E5013"/>
    <w:rsid w:val="005E5092"/>
    <w:rsid w:val="005E50B2"/>
    <w:rsid w:val="005E52E0"/>
    <w:rsid w:val="005E540A"/>
    <w:rsid w:val="005E54C4"/>
    <w:rsid w:val="005E54DA"/>
    <w:rsid w:val="005E54F6"/>
    <w:rsid w:val="005E5523"/>
    <w:rsid w:val="005E55C2"/>
    <w:rsid w:val="005E5656"/>
    <w:rsid w:val="005E56AB"/>
    <w:rsid w:val="005E5800"/>
    <w:rsid w:val="005E5810"/>
    <w:rsid w:val="005E5817"/>
    <w:rsid w:val="005E583D"/>
    <w:rsid w:val="005E5895"/>
    <w:rsid w:val="005E58CC"/>
    <w:rsid w:val="005E58D8"/>
    <w:rsid w:val="005E590A"/>
    <w:rsid w:val="005E5953"/>
    <w:rsid w:val="005E5984"/>
    <w:rsid w:val="005E5AB2"/>
    <w:rsid w:val="005E5AFB"/>
    <w:rsid w:val="005E5B5B"/>
    <w:rsid w:val="005E5CA6"/>
    <w:rsid w:val="005E5D23"/>
    <w:rsid w:val="005E5D4E"/>
    <w:rsid w:val="005E5D8C"/>
    <w:rsid w:val="005E5DD8"/>
    <w:rsid w:val="005E5ED6"/>
    <w:rsid w:val="005E5F1C"/>
    <w:rsid w:val="005E5FE7"/>
    <w:rsid w:val="005E5FF4"/>
    <w:rsid w:val="005E604A"/>
    <w:rsid w:val="005E6063"/>
    <w:rsid w:val="005E60C6"/>
    <w:rsid w:val="005E61A4"/>
    <w:rsid w:val="005E628D"/>
    <w:rsid w:val="005E62A6"/>
    <w:rsid w:val="005E62BB"/>
    <w:rsid w:val="005E62C8"/>
    <w:rsid w:val="005E6404"/>
    <w:rsid w:val="005E6489"/>
    <w:rsid w:val="005E64C3"/>
    <w:rsid w:val="005E64F1"/>
    <w:rsid w:val="005E6631"/>
    <w:rsid w:val="005E6776"/>
    <w:rsid w:val="005E67E0"/>
    <w:rsid w:val="005E684A"/>
    <w:rsid w:val="005E689D"/>
    <w:rsid w:val="005E6954"/>
    <w:rsid w:val="005E69A2"/>
    <w:rsid w:val="005E69C3"/>
    <w:rsid w:val="005E6A7A"/>
    <w:rsid w:val="005E6C05"/>
    <w:rsid w:val="005E6C5B"/>
    <w:rsid w:val="005E6DC0"/>
    <w:rsid w:val="005E6DED"/>
    <w:rsid w:val="005E6E1E"/>
    <w:rsid w:val="005E6E35"/>
    <w:rsid w:val="005E6EE7"/>
    <w:rsid w:val="005E6FA3"/>
    <w:rsid w:val="005E7179"/>
    <w:rsid w:val="005E731F"/>
    <w:rsid w:val="005E743A"/>
    <w:rsid w:val="005E747A"/>
    <w:rsid w:val="005E74BE"/>
    <w:rsid w:val="005E74F9"/>
    <w:rsid w:val="005E76C2"/>
    <w:rsid w:val="005E76DC"/>
    <w:rsid w:val="005E773E"/>
    <w:rsid w:val="005E7782"/>
    <w:rsid w:val="005E796B"/>
    <w:rsid w:val="005E79EC"/>
    <w:rsid w:val="005E7A3C"/>
    <w:rsid w:val="005E7B21"/>
    <w:rsid w:val="005E7BCA"/>
    <w:rsid w:val="005E7C3F"/>
    <w:rsid w:val="005E7CEC"/>
    <w:rsid w:val="005E7D4D"/>
    <w:rsid w:val="005E7F1B"/>
    <w:rsid w:val="005F0014"/>
    <w:rsid w:val="005F0016"/>
    <w:rsid w:val="005F0045"/>
    <w:rsid w:val="005F00CC"/>
    <w:rsid w:val="005F014F"/>
    <w:rsid w:val="005F0169"/>
    <w:rsid w:val="005F01EB"/>
    <w:rsid w:val="005F0233"/>
    <w:rsid w:val="005F02B0"/>
    <w:rsid w:val="005F0301"/>
    <w:rsid w:val="005F0415"/>
    <w:rsid w:val="005F05BF"/>
    <w:rsid w:val="005F0608"/>
    <w:rsid w:val="005F0637"/>
    <w:rsid w:val="005F06F2"/>
    <w:rsid w:val="005F09B5"/>
    <w:rsid w:val="005F0A03"/>
    <w:rsid w:val="005F0A50"/>
    <w:rsid w:val="005F0C49"/>
    <w:rsid w:val="005F0CC0"/>
    <w:rsid w:val="005F0D7E"/>
    <w:rsid w:val="005F0E1C"/>
    <w:rsid w:val="005F0E32"/>
    <w:rsid w:val="005F0E95"/>
    <w:rsid w:val="005F0F1C"/>
    <w:rsid w:val="005F0F23"/>
    <w:rsid w:val="005F0F36"/>
    <w:rsid w:val="005F1055"/>
    <w:rsid w:val="005F11AA"/>
    <w:rsid w:val="005F11AC"/>
    <w:rsid w:val="005F11AD"/>
    <w:rsid w:val="005F1328"/>
    <w:rsid w:val="005F132F"/>
    <w:rsid w:val="005F1334"/>
    <w:rsid w:val="005F133B"/>
    <w:rsid w:val="005F1372"/>
    <w:rsid w:val="005F1374"/>
    <w:rsid w:val="005F13CB"/>
    <w:rsid w:val="005F14D9"/>
    <w:rsid w:val="005F1538"/>
    <w:rsid w:val="005F1720"/>
    <w:rsid w:val="005F1823"/>
    <w:rsid w:val="005F1827"/>
    <w:rsid w:val="005F189A"/>
    <w:rsid w:val="005F18A1"/>
    <w:rsid w:val="005F18BB"/>
    <w:rsid w:val="005F199F"/>
    <w:rsid w:val="005F1B89"/>
    <w:rsid w:val="005F1C14"/>
    <w:rsid w:val="005F1D23"/>
    <w:rsid w:val="005F1D5D"/>
    <w:rsid w:val="005F1ECC"/>
    <w:rsid w:val="005F204A"/>
    <w:rsid w:val="005F218D"/>
    <w:rsid w:val="005F219E"/>
    <w:rsid w:val="005F230A"/>
    <w:rsid w:val="005F2322"/>
    <w:rsid w:val="005F2340"/>
    <w:rsid w:val="005F2481"/>
    <w:rsid w:val="005F2486"/>
    <w:rsid w:val="005F24F9"/>
    <w:rsid w:val="005F2513"/>
    <w:rsid w:val="005F2529"/>
    <w:rsid w:val="005F264C"/>
    <w:rsid w:val="005F2747"/>
    <w:rsid w:val="005F2818"/>
    <w:rsid w:val="005F2A34"/>
    <w:rsid w:val="005F2AB6"/>
    <w:rsid w:val="005F2AEA"/>
    <w:rsid w:val="005F2BB6"/>
    <w:rsid w:val="005F2C22"/>
    <w:rsid w:val="005F2CF7"/>
    <w:rsid w:val="005F2D14"/>
    <w:rsid w:val="005F2DE8"/>
    <w:rsid w:val="005F2E1B"/>
    <w:rsid w:val="005F2E3C"/>
    <w:rsid w:val="005F2E5F"/>
    <w:rsid w:val="005F2ED8"/>
    <w:rsid w:val="005F2F22"/>
    <w:rsid w:val="005F2F6C"/>
    <w:rsid w:val="005F2F74"/>
    <w:rsid w:val="005F3053"/>
    <w:rsid w:val="005F3086"/>
    <w:rsid w:val="005F30D6"/>
    <w:rsid w:val="005F30F8"/>
    <w:rsid w:val="005F320F"/>
    <w:rsid w:val="005F3251"/>
    <w:rsid w:val="005F3270"/>
    <w:rsid w:val="005F34B8"/>
    <w:rsid w:val="005F36AB"/>
    <w:rsid w:val="005F3841"/>
    <w:rsid w:val="005F389F"/>
    <w:rsid w:val="005F3979"/>
    <w:rsid w:val="005F3991"/>
    <w:rsid w:val="005F3B1A"/>
    <w:rsid w:val="005F3BB2"/>
    <w:rsid w:val="005F3E2C"/>
    <w:rsid w:val="005F3E3A"/>
    <w:rsid w:val="005F3E4E"/>
    <w:rsid w:val="005F3E55"/>
    <w:rsid w:val="005F3EBA"/>
    <w:rsid w:val="005F3F3A"/>
    <w:rsid w:val="005F3FA3"/>
    <w:rsid w:val="005F3FAD"/>
    <w:rsid w:val="005F3FBA"/>
    <w:rsid w:val="005F3FCC"/>
    <w:rsid w:val="005F3FFD"/>
    <w:rsid w:val="005F40B7"/>
    <w:rsid w:val="005F40E0"/>
    <w:rsid w:val="005F418C"/>
    <w:rsid w:val="005F4284"/>
    <w:rsid w:val="005F4333"/>
    <w:rsid w:val="005F43E3"/>
    <w:rsid w:val="005F441D"/>
    <w:rsid w:val="005F457B"/>
    <w:rsid w:val="005F467F"/>
    <w:rsid w:val="005F4805"/>
    <w:rsid w:val="005F489C"/>
    <w:rsid w:val="005F493A"/>
    <w:rsid w:val="005F4984"/>
    <w:rsid w:val="005F4A00"/>
    <w:rsid w:val="005F4A2C"/>
    <w:rsid w:val="005F4A32"/>
    <w:rsid w:val="005F4A5B"/>
    <w:rsid w:val="005F4AC2"/>
    <w:rsid w:val="005F4AD8"/>
    <w:rsid w:val="005F4AFD"/>
    <w:rsid w:val="005F4BC9"/>
    <w:rsid w:val="005F4BDC"/>
    <w:rsid w:val="005F4D6D"/>
    <w:rsid w:val="005F4DFB"/>
    <w:rsid w:val="005F4E79"/>
    <w:rsid w:val="005F4EB7"/>
    <w:rsid w:val="005F4ED3"/>
    <w:rsid w:val="005F4F98"/>
    <w:rsid w:val="005F5086"/>
    <w:rsid w:val="005F521A"/>
    <w:rsid w:val="005F5283"/>
    <w:rsid w:val="005F5286"/>
    <w:rsid w:val="005F53CE"/>
    <w:rsid w:val="005F5466"/>
    <w:rsid w:val="005F552D"/>
    <w:rsid w:val="005F56F8"/>
    <w:rsid w:val="005F57CB"/>
    <w:rsid w:val="005F5ACA"/>
    <w:rsid w:val="005F5B45"/>
    <w:rsid w:val="005F5C40"/>
    <w:rsid w:val="005F5D32"/>
    <w:rsid w:val="005F5D43"/>
    <w:rsid w:val="005F5DC9"/>
    <w:rsid w:val="005F5E3C"/>
    <w:rsid w:val="005F5F88"/>
    <w:rsid w:val="005F5FB6"/>
    <w:rsid w:val="005F5FEC"/>
    <w:rsid w:val="005F6006"/>
    <w:rsid w:val="005F601B"/>
    <w:rsid w:val="005F6222"/>
    <w:rsid w:val="005F6278"/>
    <w:rsid w:val="005F627F"/>
    <w:rsid w:val="005F6308"/>
    <w:rsid w:val="005F632E"/>
    <w:rsid w:val="005F633C"/>
    <w:rsid w:val="005F6368"/>
    <w:rsid w:val="005F63CF"/>
    <w:rsid w:val="005F641A"/>
    <w:rsid w:val="005F6423"/>
    <w:rsid w:val="005F645B"/>
    <w:rsid w:val="005F659E"/>
    <w:rsid w:val="005F66C2"/>
    <w:rsid w:val="005F66F9"/>
    <w:rsid w:val="005F6970"/>
    <w:rsid w:val="005F6A2E"/>
    <w:rsid w:val="005F6A4D"/>
    <w:rsid w:val="005F6A86"/>
    <w:rsid w:val="005F6B51"/>
    <w:rsid w:val="005F6BB5"/>
    <w:rsid w:val="005F6BD9"/>
    <w:rsid w:val="005F6BF3"/>
    <w:rsid w:val="005F6CB1"/>
    <w:rsid w:val="005F6CDA"/>
    <w:rsid w:val="005F6CDB"/>
    <w:rsid w:val="005F6D0E"/>
    <w:rsid w:val="005F6D52"/>
    <w:rsid w:val="005F6DAC"/>
    <w:rsid w:val="005F6E58"/>
    <w:rsid w:val="005F6EA4"/>
    <w:rsid w:val="005F7005"/>
    <w:rsid w:val="005F7060"/>
    <w:rsid w:val="005F70A1"/>
    <w:rsid w:val="005F70B9"/>
    <w:rsid w:val="005F7198"/>
    <w:rsid w:val="005F7271"/>
    <w:rsid w:val="005F737B"/>
    <w:rsid w:val="005F739E"/>
    <w:rsid w:val="005F7441"/>
    <w:rsid w:val="005F749A"/>
    <w:rsid w:val="005F7526"/>
    <w:rsid w:val="005F75D8"/>
    <w:rsid w:val="005F765B"/>
    <w:rsid w:val="005F76DB"/>
    <w:rsid w:val="005F76EB"/>
    <w:rsid w:val="005F7721"/>
    <w:rsid w:val="005F772A"/>
    <w:rsid w:val="005F774A"/>
    <w:rsid w:val="005F77D4"/>
    <w:rsid w:val="005F77DC"/>
    <w:rsid w:val="005F78A6"/>
    <w:rsid w:val="005F78F3"/>
    <w:rsid w:val="005F7933"/>
    <w:rsid w:val="005F79AB"/>
    <w:rsid w:val="005F79B1"/>
    <w:rsid w:val="005F79B6"/>
    <w:rsid w:val="005F7A71"/>
    <w:rsid w:val="005F7AFC"/>
    <w:rsid w:val="005F7BB9"/>
    <w:rsid w:val="005F7BCA"/>
    <w:rsid w:val="005F7C75"/>
    <w:rsid w:val="005F7CB4"/>
    <w:rsid w:val="005F7D5C"/>
    <w:rsid w:val="005F7DB7"/>
    <w:rsid w:val="005F7DB8"/>
    <w:rsid w:val="005F7E49"/>
    <w:rsid w:val="005F7E61"/>
    <w:rsid w:val="005F7E9F"/>
    <w:rsid w:val="006001C5"/>
    <w:rsid w:val="006002AB"/>
    <w:rsid w:val="00600340"/>
    <w:rsid w:val="00600389"/>
    <w:rsid w:val="006003D1"/>
    <w:rsid w:val="006003DB"/>
    <w:rsid w:val="00600499"/>
    <w:rsid w:val="006004C1"/>
    <w:rsid w:val="006005D3"/>
    <w:rsid w:val="006006BC"/>
    <w:rsid w:val="00600751"/>
    <w:rsid w:val="0060076A"/>
    <w:rsid w:val="00600883"/>
    <w:rsid w:val="00600917"/>
    <w:rsid w:val="00600A44"/>
    <w:rsid w:val="00600A61"/>
    <w:rsid w:val="00600BF3"/>
    <w:rsid w:val="00600C0B"/>
    <w:rsid w:val="00600C10"/>
    <w:rsid w:val="00600C50"/>
    <w:rsid w:val="00600CA0"/>
    <w:rsid w:val="00600D75"/>
    <w:rsid w:val="00600DD9"/>
    <w:rsid w:val="00600DF2"/>
    <w:rsid w:val="00600ED2"/>
    <w:rsid w:val="00600F17"/>
    <w:rsid w:val="00600F5F"/>
    <w:rsid w:val="00600FC6"/>
    <w:rsid w:val="00601039"/>
    <w:rsid w:val="00601089"/>
    <w:rsid w:val="006011C7"/>
    <w:rsid w:val="00601280"/>
    <w:rsid w:val="006012E6"/>
    <w:rsid w:val="006013CF"/>
    <w:rsid w:val="006013D2"/>
    <w:rsid w:val="00601410"/>
    <w:rsid w:val="0060146D"/>
    <w:rsid w:val="0060158E"/>
    <w:rsid w:val="006015B4"/>
    <w:rsid w:val="006015B8"/>
    <w:rsid w:val="0060168F"/>
    <w:rsid w:val="006017B3"/>
    <w:rsid w:val="006017E1"/>
    <w:rsid w:val="0060195D"/>
    <w:rsid w:val="00601967"/>
    <w:rsid w:val="006019DD"/>
    <w:rsid w:val="00601A78"/>
    <w:rsid w:val="00601A8C"/>
    <w:rsid w:val="00601AD4"/>
    <w:rsid w:val="00601B19"/>
    <w:rsid w:val="00601E75"/>
    <w:rsid w:val="00601EA2"/>
    <w:rsid w:val="00601F9B"/>
    <w:rsid w:val="0060219F"/>
    <w:rsid w:val="00602297"/>
    <w:rsid w:val="006022B5"/>
    <w:rsid w:val="006022D3"/>
    <w:rsid w:val="0060234A"/>
    <w:rsid w:val="0060238A"/>
    <w:rsid w:val="006023A5"/>
    <w:rsid w:val="0060248E"/>
    <w:rsid w:val="006024F3"/>
    <w:rsid w:val="0060250A"/>
    <w:rsid w:val="0060259B"/>
    <w:rsid w:val="0060261C"/>
    <w:rsid w:val="00602791"/>
    <w:rsid w:val="0060284B"/>
    <w:rsid w:val="0060297E"/>
    <w:rsid w:val="00602A5D"/>
    <w:rsid w:val="00602AAA"/>
    <w:rsid w:val="00602B14"/>
    <w:rsid w:val="00602BD9"/>
    <w:rsid w:val="00602C66"/>
    <w:rsid w:val="00602E4C"/>
    <w:rsid w:val="00602F1F"/>
    <w:rsid w:val="00602FD8"/>
    <w:rsid w:val="00603123"/>
    <w:rsid w:val="006032BB"/>
    <w:rsid w:val="0060335D"/>
    <w:rsid w:val="006033A6"/>
    <w:rsid w:val="00603469"/>
    <w:rsid w:val="006034C1"/>
    <w:rsid w:val="00603694"/>
    <w:rsid w:val="006036D0"/>
    <w:rsid w:val="00603850"/>
    <w:rsid w:val="0060389D"/>
    <w:rsid w:val="0060392A"/>
    <w:rsid w:val="00603A6E"/>
    <w:rsid w:val="00603A95"/>
    <w:rsid w:val="00603A9E"/>
    <w:rsid w:val="00603B6D"/>
    <w:rsid w:val="00603BE1"/>
    <w:rsid w:val="00603D17"/>
    <w:rsid w:val="00603D1E"/>
    <w:rsid w:val="00603D3A"/>
    <w:rsid w:val="00603E4B"/>
    <w:rsid w:val="00603E5F"/>
    <w:rsid w:val="00603EEE"/>
    <w:rsid w:val="00603EF1"/>
    <w:rsid w:val="00603FD2"/>
    <w:rsid w:val="0060403B"/>
    <w:rsid w:val="00604094"/>
    <w:rsid w:val="00604132"/>
    <w:rsid w:val="00604171"/>
    <w:rsid w:val="0060425F"/>
    <w:rsid w:val="006042FE"/>
    <w:rsid w:val="0060432B"/>
    <w:rsid w:val="00604380"/>
    <w:rsid w:val="00604411"/>
    <w:rsid w:val="00604462"/>
    <w:rsid w:val="00604487"/>
    <w:rsid w:val="006044E7"/>
    <w:rsid w:val="00604547"/>
    <w:rsid w:val="0060455A"/>
    <w:rsid w:val="0060459B"/>
    <w:rsid w:val="006045E9"/>
    <w:rsid w:val="006045FA"/>
    <w:rsid w:val="00604656"/>
    <w:rsid w:val="00604764"/>
    <w:rsid w:val="00604895"/>
    <w:rsid w:val="006048D0"/>
    <w:rsid w:val="00604941"/>
    <w:rsid w:val="006049EF"/>
    <w:rsid w:val="006049FC"/>
    <w:rsid w:val="00604A28"/>
    <w:rsid w:val="00604AA0"/>
    <w:rsid w:val="00604B62"/>
    <w:rsid w:val="00604B88"/>
    <w:rsid w:val="00604C77"/>
    <w:rsid w:val="00604C81"/>
    <w:rsid w:val="00604F0E"/>
    <w:rsid w:val="00605108"/>
    <w:rsid w:val="00605185"/>
    <w:rsid w:val="006051C6"/>
    <w:rsid w:val="0060535E"/>
    <w:rsid w:val="0060541A"/>
    <w:rsid w:val="00605490"/>
    <w:rsid w:val="006055A3"/>
    <w:rsid w:val="00605636"/>
    <w:rsid w:val="0060571F"/>
    <w:rsid w:val="00605736"/>
    <w:rsid w:val="0060576C"/>
    <w:rsid w:val="006057C9"/>
    <w:rsid w:val="00605875"/>
    <w:rsid w:val="006058D8"/>
    <w:rsid w:val="0060597D"/>
    <w:rsid w:val="006059B2"/>
    <w:rsid w:val="006059D8"/>
    <w:rsid w:val="00605A68"/>
    <w:rsid w:val="00605AD4"/>
    <w:rsid w:val="00605B1D"/>
    <w:rsid w:val="00605BEA"/>
    <w:rsid w:val="00605D86"/>
    <w:rsid w:val="00605DE3"/>
    <w:rsid w:val="00605E34"/>
    <w:rsid w:val="00605E44"/>
    <w:rsid w:val="00605F0E"/>
    <w:rsid w:val="00605F13"/>
    <w:rsid w:val="00605F3F"/>
    <w:rsid w:val="00605FD5"/>
    <w:rsid w:val="00605FEC"/>
    <w:rsid w:val="0060617B"/>
    <w:rsid w:val="006061BA"/>
    <w:rsid w:val="006062C1"/>
    <w:rsid w:val="006062C3"/>
    <w:rsid w:val="006062EF"/>
    <w:rsid w:val="0060633B"/>
    <w:rsid w:val="0060639F"/>
    <w:rsid w:val="006063F2"/>
    <w:rsid w:val="0060647E"/>
    <w:rsid w:val="0060663B"/>
    <w:rsid w:val="006066B0"/>
    <w:rsid w:val="006066B9"/>
    <w:rsid w:val="00606781"/>
    <w:rsid w:val="006067FA"/>
    <w:rsid w:val="00606845"/>
    <w:rsid w:val="006069C0"/>
    <w:rsid w:val="006069D2"/>
    <w:rsid w:val="00606A3A"/>
    <w:rsid w:val="00606AE5"/>
    <w:rsid w:val="00606AED"/>
    <w:rsid w:val="00606AEF"/>
    <w:rsid w:val="00606B0F"/>
    <w:rsid w:val="00606C14"/>
    <w:rsid w:val="00607279"/>
    <w:rsid w:val="0060731E"/>
    <w:rsid w:val="00607351"/>
    <w:rsid w:val="006074B1"/>
    <w:rsid w:val="0060762D"/>
    <w:rsid w:val="006076C4"/>
    <w:rsid w:val="006076C9"/>
    <w:rsid w:val="006077DF"/>
    <w:rsid w:val="0060780E"/>
    <w:rsid w:val="006079B4"/>
    <w:rsid w:val="006079F1"/>
    <w:rsid w:val="00607A5C"/>
    <w:rsid w:val="00607B8B"/>
    <w:rsid w:val="00607BCF"/>
    <w:rsid w:val="00607C21"/>
    <w:rsid w:val="00607D32"/>
    <w:rsid w:val="00607D87"/>
    <w:rsid w:val="00607DBD"/>
    <w:rsid w:val="00607E87"/>
    <w:rsid w:val="00607EC2"/>
    <w:rsid w:val="00607F0A"/>
    <w:rsid w:val="00610091"/>
    <w:rsid w:val="0061013B"/>
    <w:rsid w:val="00610475"/>
    <w:rsid w:val="006105D4"/>
    <w:rsid w:val="006106E0"/>
    <w:rsid w:val="00610969"/>
    <w:rsid w:val="0061099A"/>
    <w:rsid w:val="00610A60"/>
    <w:rsid w:val="00610BAC"/>
    <w:rsid w:val="00610C08"/>
    <w:rsid w:val="00610DB1"/>
    <w:rsid w:val="00610E38"/>
    <w:rsid w:val="00610F8D"/>
    <w:rsid w:val="0061117F"/>
    <w:rsid w:val="006112AC"/>
    <w:rsid w:val="0061133F"/>
    <w:rsid w:val="0061134E"/>
    <w:rsid w:val="00611372"/>
    <w:rsid w:val="006113D5"/>
    <w:rsid w:val="006113D8"/>
    <w:rsid w:val="00611447"/>
    <w:rsid w:val="00611581"/>
    <w:rsid w:val="00611618"/>
    <w:rsid w:val="006116FE"/>
    <w:rsid w:val="0061179D"/>
    <w:rsid w:val="00611813"/>
    <w:rsid w:val="00611C1B"/>
    <w:rsid w:val="00611CAB"/>
    <w:rsid w:val="00611CEF"/>
    <w:rsid w:val="00611F43"/>
    <w:rsid w:val="00611F46"/>
    <w:rsid w:val="00611FF3"/>
    <w:rsid w:val="00612070"/>
    <w:rsid w:val="006120AF"/>
    <w:rsid w:val="00612242"/>
    <w:rsid w:val="00612249"/>
    <w:rsid w:val="00612369"/>
    <w:rsid w:val="006123C9"/>
    <w:rsid w:val="006124B5"/>
    <w:rsid w:val="006125B3"/>
    <w:rsid w:val="006125D7"/>
    <w:rsid w:val="0061278F"/>
    <w:rsid w:val="00612799"/>
    <w:rsid w:val="00612882"/>
    <w:rsid w:val="00612906"/>
    <w:rsid w:val="0061290B"/>
    <w:rsid w:val="00612AAC"/>
    <w:rsid w:val="00612BF7"/>
    <w:rsid w:val="00612C65"/>
    <w:rsid w:val="00612CCA"/>
    <w:rsid w:val="00612DBF"/>
    <w:rsid w:val="00612F49"/>
    <w:rsid w:val="00612F5B"/>
    <w:rsid w:val="00613085"/>
    <w:rsid w:val="006130AE"/>
    <w:rsid w:val="006131A8"/>
    <w:rsid w:val="006131B7"/>
    <w:rsid w:val="006132AB"/>
    <w:rsid w:val="006134B1"/>
    <w:rsid w:val="006134ED"/>
    <w:rsid w:val="00613532"/>
    <w:rsid w:val="00613583"/>
    <w:rsid w:val="0061364E"/>
    <w:rsid w:val="0061366D"/>
    <w:rsid w:val="00613708"/>
    <w:rsid w:val="0061370D"/>
    <w:rsid w:val="00613906"/>
    <w:rsid w:val="00613B25"/>
    <w:rsid w:val="00613CAD"/>
    <w:rsid w:val="00613DE0"/>
    <w:rsid w:val="00613DFB"/>
    <w:rsid w:val="00613ECD"/>
    <w:rsid w:val="00613F14"/>
    <w:rsid w:val="00613F65"/>
    <w:rsid w:val="00614105"/>
    <w:rsid w:val="0061411C"/>
    <w:rsid w:val="00614142"/>
    <w:rsid w:val="0061415E"/>
    <w:rsid w:val="00614276"/>
    <w:rsid w:val="00614312"/>
    <w:rsid w:val="006143B0"/>
    <w:rsid w:val="006143C3"/>
    <w:rsid w:val="006144EC"/>
    <w:rsid w:val="006145A4"/>
    <w:rsid w:val="006145C7"/>
    <w:rsid w:val="0061483B"/>
    <w:rsid w:val="006148E0"/>
    <w:rsid w:val="0061491B"/>
    <w:rsid w:val="0061498B"/>
    <w:rsid w:val="00614ABC"/>
    <w:rsid w:val="00614C84"/>
    <w:rsid w:val="00614CDF"/>
    <w:rsid w:val="00614DCE"/>
    <w:rsid w:val="00614E76"/>
    <w:rsid w:val="00614ED3"/>
    <w:rsid w:val="006150D8"/>
    <w:rsid w:val="006150F6"/>
    <w:rsid w:val="00615124"/>
    <w:rsid w:val="0061531A"/>
    <w:rsid w:val="00615389"/>
    <w:rsid w:val="0061553D"/>
    <w:rsid w:val="0061558E"/>
    <w:rsid w:val="006158C9"/>
    <w:rsid w:val="006159A9"/>
    <w:rsid w:val="00615BFE"/>
    <w:rsid w:val="00615C12"/>
    <w:rsid w:val="00615D0C"/>
    <w:rsid w:val="00615D57"/>
    <w:rsid w:val="00615E2A"/>
    <w:rsid w:val="00615E3E"/>
    <w:rsid w:val="00615F0D"/>
    <w:rsid w:val="00615FA0"/>
    <w:rsid w:val="00616040"/>
    <w:rsid w:val="0061606F"/>
    <w:rsid w:val="0061608F"/>
    <w:rsid w:val="006160CB"/>
    <w:rsid w:val="00616202"/>
    <w:rsid w:val="0061625A"/>
    <w:rsid w:val="006162EF"/>
    <w:rsid w:val="006163EB"/>
    <w:rsid w:val="006164C1"/>
    <w:rsid w:val="006164D9"/>
    <w:rsid w:val="006166B6"/>
    <w:rsid w:val="00616719"/>
    <w:rsid w:val="0061676C"/>
    <w:rsid w:val="006168A1"/>
    <w:rsid w:val="006168DA"/>
    <w:rsid w:val="00616967"/>
    <w:rsid w:val="00616A99"/>
    <w:rsid w:val="00616AD0"/>
    <w:rsid w:val="00616B3B"/>
    <w:rsid w:val="00616CBD"/>
    <w:rsid w:val="00616CEC"/>
    <w:rsid w:val="00616E5B"/>
    <w:rsid w:val="00616F43"/>
    <w:rsid w:val="00616F4D"/>
    <w:rsid w:val="00616FD2"/>
    <w:rsid w:val="00617015"/>
    <w:rsid w:val="00617193"/>
    <w:rsid w:val="00617252"/>
    <w:rsid w:val="006172BB"/>
    <w:rsid w:val="00617577"/>
    <w:rsid w:val="00617604"/>
    <w:rsid w:val="0061775D"/>
    <w:rsid w:val="0061783A"/>
    <w:rsid w:val="00617866"/>
    <w:rsid w:val="006178BC"/>
    <w:rsid w:val="00617989"/>
    <w:rsid w:val="00617A23"/>
    <w:rsid w:val="00617A4B"/>
    <w:rsid w:val="00617B81"/>
    <w:rsid w:val="00617B85"/>
    <w:rsid w:val="00617BA7"/>
    <w:rsid w:val="00617C9F"/>
    <w:rsid w:val="00617D44"/>
    <w:rsid w:val="00617DCD"/>
    <w:rsid w:val="00617E60"/>
    <w:rsid w:val="006201B4"/>
    <w:rsid w:val="006202C9"/>
    <w:rsid w:val="00620416"/>
    <w:rsid w:val="00620449"/>
    <w:rsid w:val="00620472"/>
    <w:rsid w:val="0062047C"/>
    <w:rsid w:val="006205BC"/>
    <w:rsid w:val="006206A2"/>
    <w:rsid w:val="006207DB"/>
    <w:rsid w:val="006208F3"/>
    <w:rsid w:val="006208FF"/>
    <w:rsid w:val="0062099C"/>
    <w:rsid w:val="00620A06"/>
    <w:rsid w:val="00620A39"/>
    <w:rsid w:val="00620A44"/>
    <w:rsid w:val="00620A61"/>
    <w:rsid w:val="00620B8E"/>
    <w:rsid w:val="00620B99"/>
    <w:rsid w:val="00620BFF"/>
    <w:rsid w:val="00620C16"/>
    <w:rsid w:val="00620CD5"/>
    <w:rsid w:val="00620E2E"/>
    <w:rsid w:val="00620E6F"/>
    <w:rsid w:val="00620EB1"/>
    <w:rsid w:val="00620ED3"/>
    <w:rsid w:val="00620EE6"/>
    <w:rsid w:val="00620F14"/>
    <w:rsid w:val="00620FC7"/>
    <w:rsid w:val="00621163"/>
    <w:rsid w:val="0062127F"/>
    <w:rsid w:val="00621366"/>
    <w:rsid w:val="006214DF"/>
    <w:rsid w:val="0062155F"/>
    <w:rsid w:val="00621630"/>
    <w:rsid w:val="00621834"/>
    <w:rsid w:val="0062187C"/>
    <w:rsid w:val="00621B0A"/>
    <w:rsid w:val="00621B39"/>
    <w:rsid w:val="00621C4B"/>
    <w:rsid w:val="00621CA2"/>
    <w:rsid w:val="00621D69"/>
    <w:rsid w:val="00621DCF"/>
    <w:rsid w:val="00621E58"/>
    <w:rsid w:val="00621EBE"/>
    <w:rsid w:val="00621EFD"/>
    <w:rsid w:val="00621F4B"/>
    <w:rsid w:val="00621F54"/>
    <w:rsid w:val="00621F86"/>
    <w:rsid w:val="00621FA0"/>
    <w:rsid w:val="00622123"/>
    <w:rsid w:val="0062214B"/>
    <w:rsid w:val="00622165"/>
    <w:rsid w:val="0062216F"/>
    <w:rsid w:val="00622270"/>
    <w:rsid w:val="0062228D"/>
    <w:rsid w:val="006222EE"/>
    <w:rsid w:val="0062231B"/>
    <w:rsid w:val="006223CB"/>
    <w:rsid w:val="0062247B"/>
    <w:rsid w:val="0062257B"/>
    <w:rsid w:val="00622737"/>
    <w:rsid w:val="006227F4"/>
    <w:rsid w:val="006227FB"/>
    <w:rsid w:val="0062280C"/>
    <w:rsid w:val="00622906"/>
    <w:rsid w:val="00622D07"/>
    <w:rsid w:val="00622D99"/>
    <w:rsid w:val="00622DA7"/>
    <w:rsid w:val="00622E9D"/>
    <w:rsid w:val="00622EBC"/>
    <w:rsid w:val="00622F33"/>
    <w:rsid w:val="00622F57"/>
    <w:rsid w:val="00622F84"/>
    <w:rsid w:val="00622FF3"/>
    <w:rsid w:val="00623094"/>
    <w:rsid w:val="006230B8"/>
    <w:rsid w:val="00623204"/>
    <w:rsid w:val="00623226"/>
    <w:rsid w:val="006232AF"/>
    <w:rsid w:val="0062331A"/>
    <w:rsid w:val="00623398"/>
    <w:rsid w:val="0062339D"/>
    <w:rsid w:val="006233AB"/>
    <w:rsid w:val="006234CB"/>
    <w:rsid w:val="006234E5"/>
    <w:rsid w:val="00623548"/>
    <w:rsid w:val="006236B9"/>
    <w:rsid w:val="006236DA"/>
    <w:rsid w:val="006236F5"/>
    <w:rsid w:val="0062391F"/>
    <w:rsid w:val="0062399E"/>
    <w:rsid w:val="006239BE"/>
    <w:rsid w:val="00623B23"/>
    <w:rsid w:val="00623B84"/>
    <w:rsid w:val="00623BCA"/>
    <w:rsid w:val="00623C53"/>
    <w:rsid w:val="00623C5A"/>
    <w:rsid w:val="00623C71"/>
    <w:rsid w:val="00623D74"/>
    <w:rsid w:val="00623D9F"/>
    <w:rsid w:val="00623EB3"/>
    <w:rsid w:val="0062412D"/>
    <w:rsid w:val="0062419F"/>
    <w:rsid w:val="006242E7"/>
    <w:rsid w:val="00624362"/>
    <w:rsid w:val="0062443C"/>
    <w:rsid w:val="00624470"/>
    <w:rsid w:val="00624581"/>
    <w:rsid w:val="00624686"/>
    <w:rsid w:val="006246BA"/>
    <w:rsid w:val="006246DD"/>
    <w:rsid w:val="0062478F"/>
    <w:rsid w:val="0062482E"/>
    <w:rsid w:val="00624C19"/>
    <w:rsid w:val="00624C43"/>
    <w:rsid w:val="00624D23"/>
    <w:rsid w:val="00624D86"/>
    <w:rsid w:val="00624EA8"/>
    <w:rsid w:val="00624EB9"/>
    <w:rsid w:val="00624EF7"/>
    <w:rsid w:val="00625031"/>
    <w:rsid w:val="0062504C"/>
    <w:rsid w:val="00625055"/>
    <w:rsid w:val="0062511D"/>
    <w:rsid w:val="0062521F"/>
    <w:rsid w:val="00625280"/>
    <w:rsid w:val="006252C6"/>
    <w:rsid w:val="006253E7"/>
    <w:rsid w:val="0062550A"/>
    <w:rsid w:val="006255A6"/>
    <w:rsid w:val="006255ED"/>
    <w:rsid w:val="0062574F"/>
    <w:rsid w:val="006258A2"/>
    <w:rsid w:val="00625924"/>
    <w:rsid w:val="006259C7"/>
    <w:rsid w:val="00625B39"/>
    <w:rsid w:val="00625B82"/>
    <w:rsid w:val="00625B97"/>
    <w:rsid w:val="00625BB5"/>
    <w:rsid w:val="00625C89"/>
    <w:rsid w:val="00625CBA"/>
    <w:rsid w:val="00625CF6"/>
    <w:rsid w:val="00625D5A"/>
    <w:rsid w:val="00625D8A"/>
    <w:rsid w:val="00625E2A"/>
    <w:rsid w:val="00625E5A"/>
    <w:rsid w:val="00625F16"/>
    <w:rsid w:val="00625F7C"/>
    <w:rsid w:val="00625F80"/>
    <w:rsid w:val="00625FA0"/>
    <w:rsid w:val="00626044"/>
    <w:rsid w:val="0062605A"/>
    <w:rsid w:val="00626086"/>
    <w:rsid w:val="006260B5"/>
    <w:rsid w:val="006260FC"/>
    <w:rsid w:val="00626190"/>
    <w:rsid w:val="006261FD"/>
    <w:rsid w:val="006263FF"/>
    <w:rsid w:val="006264FC"/>
    <w:rsid w:val="00626536"/>
    <w:rsid w:val="0062660F"/>
    <w:rsid w:val="00626661"/>
    <w:rsid w:val="006266FA"/>
    <w:rsid w:val="00626757"/>
    <w:rsid w:val="006267AD"/>
    <w:rsid w:val="00626890"/>
    <w:rsid w:val="006268F5"/>
    <w:rsid w:val="00626A63"/>
    <w:rsid w:val="00626A67"/>
    <w:rsid w:val="00626C3E"/>
    <w:rsid w:val="00626CB5"/>
    <w:rsid w:val="00626D94"/>
    <w:rsid w:val="00626E2D"/>
    <w:rsid w:val="00626E71"/>
    <w:rsid w:val="006271BF"/>
    <w:rsid w:val="006271D6"/>
    <w:rsid w:val="00627340"/>
    <w:rsid w:val="00627446"/>
    <w:rsid w:val="0062749C"/>
    <w:rsid w:val="006274C5"/>
    <w:rsid w:val="00627556"/>
    <w:rsid w:val="0062773A"/>
    <w:rsid w:val="006278B5"/>
    <w:rsid w:val="006278B8"/>
    <w:rsid w:val="00627A59"/>
    <w:rsid w:val="00627ACB"/>
    <w:rsid w:val="00627BB1"/>
    <w:rsid w:val="00627BB3"/>
    <w:rsid w:val="00627CC2"/>
    <w:rsid w:val="00627CD7"/>
    <w:rsid w:val="00627CF1"/>
    <w:rsid w:val="00627D16"/>
    <w:rsid w:val="00627D5C"/>
    <w:rsid w:val="00627DF0"/>
    <w:rsid w:val="00627E00"/>
    <w:rsid w:val="00627F0F"/>
    <w:rsid w:val="00627F34"/>
    <w:rsid w:val="00627F36"/>
    <w:rsid w:val="00630065"/>
    <w:rsid w:val="006300B1"/>
    <w:rsid w:val="006300B4"/>
    <w:rsid w:val="0063013D"/>
    <w:rsid w:val="00630185"/>
    <w:rsid w:val="00630263"/>
    <w:rsid w:val="006303C8"/>
    <w:rsid w:val="00630442"/>
    <w:rsid w:val="006305B9"/>
    <w:rsid w:val="0063072C"/>
    <w:rsid w:val="006307AB"/>
    <w:rsid w:val="006307D6"/>
    <w:rsid w:val="0063088B"/>
    <w:rsid w:val="00630907"/>
    <w:rsid w:val="0063099D"/>
    <w:rsid w:val="00630AA1"/>
    <w:rsid w:val="00630AAA"/>
    <w:rsid w:val="00630AB1"/>
    <w:rsid w:val="00630ABF"/>
    <w:rsid w:val="00630B23"/>
    <w:rsid w:val="00630B47"/>
    <w:rsid w:val="00630BCB"/>
    <w:rsid w:val="00630BE7"/>
    <w:rsid w:val="00630BFE"/>
    <w:rsid w:val="00630D5A"/>
    <w:rsid w:val="00630E08"/>
    <w:rsid w:val="00630E8D"/>
    <w:rsid w:val="00630ECE"/>
    <w:rsid w:val="00631108"/>
    <w:rsid w:val="0063118A"/>
    <w:rsid w:val="0063120F"/>
    <w:rsid w:val="00631229"/>
    <w:rsid w:val="00631260"/>
    <w:rsid w:val="0063126C"/>
    <w:rsid w:val="006312F7"/>
    <w:rsid w:val="00631324"/>
    <w:rsid w:val="00631392"/>
    <w:rsid w:val="00631459"/>
    <w:rsid w:val="00631541"/>
    <w:rsid w:val="006315C1"/>
    <w:rsid w:val="006315F0"/>
    <w:rsid w:val="00631677"/>
    <w:rsid w:val="006316BA"/>
    <w:rsid w:val="00631749"/>
    <w:rsid w:val="006317FF"/>
    <w:rsid w:val="0063185F"/>
    <w:rsid w:val="006318A7"/>
    <w:rsid w:val="00631974"/>
    <w:rsid w:val="00631B38"/>
    <w:rsid w:val="00631B77"/>
    <w:rsid w:val="00631B99"/>
    <w:rsid w:val="00631E09"/>
    <w:rsid w:val="00631F6A"/>
    <w:rsid w:val="00631FA3"/>
    <w:rsid w:val="00631FB3"/>
    <w:rsid w:val="00632017"/>
    <w:rsid w:val="00632174"/>
    <w:rsid w:val="006321AA"/>
    <w:rsid w:val="00632231"/>
    <w:rsid w:val="00632304"/>
    <w:rsid w:val="00632409"/>
    <w:rsid w:val="00632482"/>
    <w:rsid w:val="00632566"/>
    <w:rsid w:val="006325BF"/>
    <w:rsid w:val="006325F8"/>
    <w:rsid w:val="00632664"/>
    <w:rsid w:val="00632666"/>
    <w:rsid w:val="006326BF"/>
    <w:rsid w:val="006326F0"/>
    <w:rsid w:val="00632709"/>
    <w:rsid w:val="0063275E"/>
    <w:rsid w:val="00632839"/>
    <w:rsid w:val="00632913"/>
    <w:rsid w:val="00632A1A"/>
    <w:rsid w:val="00632B75"/>
    <w:rsid w:val="00632BEA"/>
    <w:rsid w:val="00632CBB"/>
    <w:rsid w:val="00632CE7"/>
    <w:rsid w:val="00632D64"/>
    <w:rsid w:val="00632DB6"/>
    <w:rsid w:val="00633014"/>
    <w:rsid w:val="0063313F"/>
    <w:rsid w:val="00633454"/>
    <w:rsid w:val="006334E0"/>
    <w:rsid w:val="006334FA"/>
    <w:rsid w:val="006335D0"/>
    <w:rsid w:val="0063366D"/>
    <w:rsid w:val="00633711"/>
    <w:rsid w:val="00633722"/>
    <w:rsid w:val="006338FE"/>
    <w:rsid w:val="0063396D"/>
    <w:rsid w:val="00633A4F"/>
    <w:rsid w:val="00633B30"/>
    <w:rsid w:val="00633D5D"/>
    <w:rsid w:val="00633D83"/>
    <w:rsid w:val="00633E75"/>
    <w:rsid w:val="00633EA1"/>
    <w:rsid w:val="006340F3"/>
    <w:rsid w:val="00634119"/>
    <w:rsid w:val="0063416D"/>
    <w:rsid w:val="0063429C"/>
    <w:rsid w:val="00634618"/>
    <w:rsid w:val="00634628"/>
    <w:rsid w:val="0063465F"/>
    <w:rsid w:val="006346C8"/>
    <w:rsid w:val="0063472B"/>
    <w:rsid w:val="006347AA"/>
    <w:rsid w:val="006347AE"/>
    <w:rsid w:val="0063480A"/>
    <w:rsid w:val="00634960"/>
    <w:rsid w:val="00634977"/>
    <w:rsid w:val="00634AA2"/>
    <w:rsid w:val="00634AFD"/>
    <w:rsid w:val="00634BCF"/>
    <w:rsid w:val="00634C39"/>
    <w:rsid w:val="00634C3F"/>
    <w:rsid w:val="00634D18"/>
    <w:rsid w:val="00634DE3"/>
    <w:rsid w:val="00634E3D"/>
    <w:rsid w:val="00634ED3"/>
    <w:rsid w:val="00634F1A"/>
    <w:rsid w:val="00634F25"/>
    <w:rsid w:val="00634F3F"/>
    <w:rsid w:val="00634FE0"/>
    <w:rsid w:val="00635000"/>
    <w:rsid w:val="006350A1"/>
    <w:rsid w:val="006350EA"/>
    <w:rsid w:val="006352AB"/>
    <w:rsid w:val="006352CB"/>
    <w:rsid w:val="0063538D"/>
    <w:rsid w:val="00635480"/>
    <w:rsid w:val="0063557C"/>
    <w:rsid w:val="00635614"/>
    <w:rsid w:val="0063561E"/>
    <w:rsid w:val="0063562C"/>
    <w:rsid w:val="00635668"/>
    <w:rsid w:val="006357EE"/>
    <w:rsid w:val="006358A8"/>
    <w:rsid w:val="0063593C"/>
    <w:rsid w:val="0063596B"/>
    <w:rsid w:val="0063597E"/>
    <w:rsid w:val="006359A5"/>
    <w:rsid w:val="00635A20"/>
    <w:rsid w:val="00635AEF"/>
    <w:rsid w:val="00635B09"/>
    <w:rsid w:val="00635C3B"/>
    <w:rsid w:val="00635C68"/>
    <w:rsid w:val="00635DCE"/>
    <w:rsid w:val="00635E85"/>
    <w:rsid w:val="00635E9E"/>
    <w:rsid w:val="00635EEA"/>
    <w:rsid w:val="00635F27"/>
    <w:rsid w:val="00635F80"/>
    <w:rsid w:val="00635FB4"/>
    <w:rsid w:val="00635FD2"/>
    <w:rsid w:val="0063601C"/>
    <w:rsid w:val="00636039"/>
    <w:rsid w:val="0063611C"/>
    <w:rsid w:val="006361BC"/>
    <w:rsid w:val="00636286"/>
    <w:rsid w:val="0063629F"/>
    <w:rsid w:val="006362F9"/>
    <w:rsid w:val="00636329"/>
    <w:rsid w:val="00636410"/>
    <w:rsid w:val="006364BF"/>
    <w:rsid w:val="00636573"/>
    <w:rsid w:val="006365A5"/>
    <w:rsid w:val="006365C9"/>
    <w:rsid w:val="0063666B"/>
    <w:rsid w:val="006367B2"/>
    <w:rsid w:val="006367FC"/>
    <w:rsid w:val="00636801"/>
    <w:rsid w:val="006368F8"/>
    <w:rsid w:val="0063691D"/>
    <w:rsid w:val="00636A3E"/>
    <w:rsid w:val="00636A42"/>
    <w:rsid w:val="00636AC1"/>
    <w:rsid w:val="00636B37"/>
    <w:rsid w:val="00636B8D"/>
    <w:rsid w:val="00636C14"/>
    <w:rsid w:val="00636CC2"/>
    <w:rsid w:val="00636CFD"/>
    <w:rsid w:val="00636E0F"/>
    <w:rsid w:val="00636E76"/>
    <w:rsid w:val="00636F09"/>
    <w:rsid w:val="00636F3B"/>
    <w:rsid w:val="00636FAB"/>
    <w:rsid w:val="00637007"/>
    <w:rsid w:val="00637071"/>
    <w:rsid w:val="006370CE"/>
    <w:rsid w:val="00637126"/>
    <w:rsid w:val="006371A0"/>
    <w:rsid w:val="006371FA"/>
    <w:rsid w:val="00637292"/>
    <w:rsid w:val="00637294"/>
    <w:rsid w:val="006372F4"/>
    <w:rsid w:val="00637312"/>
    <w:rsid w:val="006373C3"/>
    <w:rsid w:val="0063741D"/>
    <w:rsid w:val="00637476"/>
    <w:rsid w:val="00637542"/>
    <w:rsid w:val="00637575"/>
    <w:rsid w:val="006375D3"/>
    <w:rsid w:val="0063763D"/>
    <w:rsid w:val="00637654"/>
    <w:rsid w:val="00637860"/>
    <w:rsid w:val="006378CE"/>
    <w:rsid w:val="006378FF"/>
    <w:rsid w:val="006379B9"/>
    <w:rsid w:val="006379DD"/>
    <w:rsid w:val="00637A74"/>
    <w:rsid w:val="00637CAD"/>
    <w:rsid w:val="00637D44"/>
    <w:rsid w:val="00637DB3"/>
    <w:rsid w:val="00637DD0"/>
    <w:rsid w:val="00637E02"/>
    <w:rsid w:val="00637E2D"/>
    <w:rsid w:val="00637F68"/>
    <w:rsid w:val="00637FB8"/>
    <w:rsid w:val="006400A1"/>
    <w:rsid w:val="006400CF"/>
    <w:rsid w:val="0064023B"/>
    <w:rsid w:val="0064035B"/>
    <w:rsid w:val="006403EA"/>
    <w:rsid w:val="006404D0"/>
    <w:rsid w:val="006405BE"/>
    <w:rsid w:val="006406E0"/>
    <w:rsid w:val="0064080C"/>
    <w:rsid w:val="00640863"/>
    <w:rsid w:val="0064087E"/>
    <w:rsid w:val="00640941"/>
    <w:rsid w:val="00640997"/>
    <w:rsid w:val="00640A6E"/>
    <w:rsid w:val="00640A9F"/>
    <w:rsid w:val="00640AF6"/>
    <w:rsid w:val="00640C06"/>
    <w:rsid w:val="00640C1D"/>
    <w:rsid w:val="00640C32"/>
    <w:rsid w:val="00640C83"/>
    <w:rsid w:val="00640CA8"/>
    <w:rsid w:val="00640CC4"/>
    <w:rsid w:val="00640DB0"/>
    <w:rsid w:val="00640DE7"/>
    <w:rsid w:val="00640E87"/>
    <w:rsid w:val="0064102D"/>
    <w:rsid w:val="00641082"/>
    <w:rsid w:val="006410B0"/>
    <w:rsid w:val="006410E2"/>
    <w:rsid w:val="006410EC"/>
    <w:rsid w:val="00641299"/>
    <w:rsid w:val="0064129A"/>
    <w:rsid w:val="006413A1"/>
    <w:rsid w:val="00641549"/>
    <w:rsid w:val="00641643"/>
    <w:rsid w:val="006417D0"/>
    <w:rsid w:val="0064180D"/>
    <w:rsid w:val="00641820"/>
    <w:rsid w:val="0064199B"/>
    <w:rsid w:val="006419B0"/>
    <w:rsid w:val="006419FB"/>
    <w:rsid w:val="00641A4A"/>
    <w:rsid w:val="00641AC8"/>
    <w:rsid w:val="00641B2F"/>
    <w:rsid w:val="00641BC3"/>
    <w:rsid w:val="00641C12"/>
    <w:rsid w:val="00641DEB"/>
    <w:rsid w:val="00641E44"/>
    <w:rsid w:val="00641F1C"/>
    <w:rsid w:val="00641FA6"/>
    <w:rsid w:val="00641FB3"/>
    <w:rsid w:val="00641FCA"/>
    <w:rsid w:val="00641FFB"/>
    <w:rsid w:val="00642050"/>
    <w:rsid w:val="0064205C"/>
    <w:rsid w:val="00642062"/>
    <w:rsid w:val="006420DE"/>
    <w:rsid w:val="00642163"/>
    <w:rsid w:val="0064220F"/>
    <w:rsid w:val="00642261"/>
    <w:rsid w:val="006422FD"/>
    <w:rsid w:val="00642348"/>
    <w:rsid w:val="00642389"/>
    <w:rsid w:val="006423FE"/>
    <w:rsid w:val="006424D2"/>
    <w:rsid w:val="00642503"/>
    <w:rsid w:val="0064254A"/>
    <w:rsid w:val="0064257B"/>
    <w:rsid w:val="0064257D"/>
    <w:rsid w:val="00642620"/>
    <w:rsid w:val="00642666"/>
    <w:rsid w:val="00642717"/>
    <w:rsid w:val="00642755"/>
    <w:rsid w:val="0064278E"/>
    <w:rsid w:val="0064280E"/>
    <w:rsid w:val="00642892"/>
    <w:rsid w:val="0064298B"/>
    <w:rsid w:val="006429B0"/>
    <w:rsid w:val="00642ADF"/>
    <w:rsid w:val="00642B0E"/>
    <w:rsid w:val="00642B7E"/>
    <w:rsid w:val="00642C49"/>
    <w:rsid w:val="00642D0F"/>
    <w:rsid w:val="00642E1C"/>
    <w:rsid w:val="00642E67"/>
    <w:rsid w:val="00642E96"/>
    <w:rsid w:val="00642F67"/>
    <w:rsid w:val="00642F79"/>
    <w:rsid w:val="00642FE5"/>
    <w:rsid w:val="00643139"/>
    <w:rsid w:val="00643154"/>
    <w:rsid w:val="006431D8"/>
    <w:rsid w:val="00643232"/>
    <w:rsid w:val="00643465"/>
    <w:rsid w:val="00643481"/>
    <w:rsid w:val="006434A3"/>
    <w:rsid w:val="00643737"/>
    <w:rsid w:val="00643753"/>
    <w:rsid w:val="00643843"/>
    <w:rsid w:val="006438E5"/>
    <w:rsid w:val="006438F1"/>
    <w:rsid w:val="006439BC"/>
    <w:rsid w:val="00643A66"/>
    <w:rsid w:val="00643A97"/>
    <w:rsid w:val="00643AE1"/>
    <w:rsid w:val="00643B1A"/>
    <w:rsid w:val="00643B33"/>
    <w:rsid w:val="00643C9E"/>
    <w:rsid w:val="00643D3B"/>
    <w:rsid w:val="00643DC8"/>
    <w:rsid w:val="00643E8A"/>
    <w:rsid w:val="00643F3E"/>
    <w:rsid w:val="00643FAB"/>
    <w:rsid w:val="0064408E"/>
    <w:rsid w:val="006440A2"/>
    <w:rsid w:val="006440BD"/>
    <w:rsid w:val="0064453F"/>
    <w:rsid w:val="00644668"/>
    <w:rsid w:val="006446B9"/>
    <w:rsid w:val="00644757"/>
    <w:rsid w:val="00644775"/>
    <w:rsid w:val="0064487C"/>
    <w:rsid w:val="00644902"/>
    <w:rsid w:val="00644954"/>
    <w:rsid w:val="0064497E"/>
    <w:rsid w:val="00644A0D"/>
    <w:rsid w:val="00644B4E"/>
    <w:rsid w:val="00644B66"/>
    <w:rsid w:val="00644CD6"/>
    <w:rsid w:val="00644CE6"/>
    <w:rsid w:val="00644CEB"/>
    <w:rsid w:val="00644EDE"/>
    <w:rsid w:val="00644F02"/>
    <w:rsid w:val="00644F11"/>
    <w:rsid w:val="00644FD8"/>
    <w:rsid w:val="0064505E"/>
    <w:rsid w:val="00645075"/>
    <w:rsid w:val="006450B6"/>
    <w:rsid w:val="006450F7"/>
    <w:rsid w:val="006451BD"/>
    <w:rsid w:val="006451FC"/>
    <w:rsid w:val="006452C3"/>
    <w:rsid w:val="006452EB"/>
    <w:rsid w:val="0064537A"/>
    <w:rsid w:val="006453D1"/>
    <w:rsid w:val="00645455"/>
    <w:rsid w:val="0064549B"/>
    <w:rsid w:val="0064549C"/>
    <w:rsid w:val="006455AA"/>
    <w:rsid w:val="00645611"/>
    <w:rsid w:val="00645B13"/>
    <w:rsid w:val="00645B83"/>
    <w:rsid w:val="00645BCC"/>
    <w:rsid w:val="00645CF4"/>
    <w:rsid w:val="00645D05"/>
    <w:rsid w:val="00645E1A"/>
    <w:rsid w:val="00645E4F"/>
    <w:rsid w:val="00645F12"/>
    <w:rsid w:val="0064607E"/>
    <w:rsid w:val="00646098"/>
    <w:rsid w:val="006462F5"/>
    <w:rsid w:val="00646305"/>
    <w:rsid w:val="00646462"/>
    <w:rsid w:val="00646532"/>
    <w:rsid w:val="006465BC"/>
    <w:rsid w:val="006466EF"/>
    <w:rsid w:val="00646831"/>
    <w:rsid w:val="00646885"/>
    <w:rsid w:val="006468A3"/>
    <w:rsid w:val="006468D1"/>
    <w:rsid w:val="00646A01"/>
    <w:rsid w:val="00646A6F"/>
    <w:rsid w:val="00646AE7"/>
    <w:rsid w:val="00646AF3"/>
    <w:rsid w:val="00646B13"/>
    <w:rsid w:val="00646B4D"/>
    <w:rsid w:val="00646C46"/>
    <w:rsid w:val="00646DD0"/>
    <w:rsid w:val="00646E8A"/>
    <w:rsid w:val="00646EBA"/>
    <w:rsid w:val="00646EDF"/>
    <w:rsid w:val="00646EF0"/>
    <w:rsid w:val="00646FB8"/>
    <w:rsid w:val="00646FCF"/>
    <w:rsid w:val="0064705A"/>
    <w:rsid w:val="0064707D"/>
    <w:rsid w:val="0064729B"/>
    <w:rsid w:val="00647349"/>
    <w:rsid w:val="00647483"/>
    <w:rsid w:val="006474AD"/>
    <w:rsid w:val="006474B5"/>
    <w:rsid w:val="00647506"/>
    <w:rsid w:val="00647510"/>
    <w:rsid w:val="006476B9"/>
    <w:rsid w:val="006478FF"/>
    <w:rsid w:val="00647963"/>
    <w:rsid w:val="0064798F"/>
    <w:rsid w:val="006479F1"/>
    <w:rsid w:val="00647A2F"/>
    <w:rsid w:val="00647A53"/>
    <w:rsid w:val="00647B88"/>
    <w:rsid w:val="00647C00"/>
    <w:rsid w:val="00647C4B"/>
    <w:rsid w:val="00647CB5"/>
    <w:rsid w:val="00647CB7"/>
    <w:rsid w:val="00647DB7"/>
    <w:rsid w:val="00647E06"/>
    <w:rsid w:val="00647E07"/>
    <w:rsid w:val="00647E1B"/>
    <w:rsid w:val="00647E4F"/>
    <w:rsid w:val="00647E83"/>
    <w:rsid w:val="00647E97"/>
    <w:rsid w:val="00647EDF"/>
    <w:rsid w:val="00647F7D"/>
    <w:rsid w:val="00650023"/>
    <w:rsid w:val="0065009D"/>
    <w:rsid w:val="006500A6"/>
    <w:rsid w:val="00650161"/>
    <w:rsid w:val="0065016A"/>
    <w:rsid w:val="0065032E"/>
    <w:rsid w:val="0065036D"/>
    <w:rsid w:val="0065038E"/>
    <w:rsid w:val="006503C2"/>
    <w:rsid w:val="00650674"/>
    <w:rsid w:val="0065071F"/>
    <w:rsid w:val="0065082B"/>
    <w:rsid w:val="00650903"/>
    <w:rsid w:val="00650A03"/>
    <w:rsid w:val="00650A12"/>
    <w:rsid w:val="00650AEA"/>
    <w:rsid w:val="00650BD9"/>
    <w:rsid w:val="00650CF8"/>
    <w:rsid w:val="00650D08"/>
    <w:rsid w:val="00650D2B"/>
    <w:rsid w:val="00650D70"/>
    <w:rsid w:val="00650DB8"/>
    <w:rsid w:val="00650DF7"/>
    <w:rsid w:val="00650E97"/>
    <w:rsid w:val="00650FF7"/>
    <w:rsid w:val="00651019"/>
    <w:rsid w:val="0065116B"/>
    <w:rsid w:val="00651174"/>
    <w:rsid w:val="006511FA"/>
    <w:rsid w:val="00651201"/>
    <w:rsid w:val="0065149E"/>
    <w:rsid w:val="006514AD"/>
    <w:rsid w:val="00651519"/>
    <w:rsid w:val="0065152E"/>
    <w:rsid w:val="0065152F"/>
    <w:rsid w:val="006515E3"/>
    <w:rsid w:val="006515E6"/>
    <w:rsid w:val="006516C7"/>
    <w:rsid w:val="00651833"/>
    <w:rsid w:val="00651874"/>
    <w:rsid w:val="006519D8"/>
    <w:rsid w:val="006519E3"/>
    <w:rsid w:val="00651A27"/>
    <w:rsid w:val="00651B24"/>
    <w:rsid w:val="00651B46"/>
    <w:rsid w:val="00651B75"/>
    <w:rsid w:val="00651B9A"/>
    <w:rsid w:val="00651BB7"/>
    <w:rsid w:val="00651BB8"/>
    <w:rsid w:val="00651BFB"/>
    <w:rsid w:val="00651BFC"/>
    <w:rsid w:val="00651C8E"/>
    <w:rsid w:val="00651DAC"/>
    <w:rsid w:val="00651DEB"/>
    <w:rsid w:val="00651E58"/>
    <w:rsid w:val="00651EB3"/>
    <w:rsid w:val="00651F89"/>
    <w:rsid w:val="00651FD6"/>
    <w:rsid w:val="00652028"/>
    <w:rsid w:val="00652092"/>
    <w:rsid w:val="006520BB"/>
    <w:rsid w:val="006521F8"/>
    <w:rsid w:val="00652212"/>
    <w:rsid w:val="00652273"/>
    <w:rsid w:val="0065248A"/>
    <w:rsid w:val="00652553"/>
    <w:rsid w:val="006526C7"/>
    <w:rsid w:val="006527EC"/>
    <w:rsid w:val="00652829"/>
    <w:rsid w:val="00652959"/>
    <w:rsid w:val="006529B3"/>
    <w:rsid w:val="006529D5"/>
    <w:rsid w:val="00652AD1"/>
    <w:rsid w:val="00652BA7"/>
    <w:rsid w:val="00652BFF"/>
    <w:rsid w:val="00652C31"/>
    <w:rsid w:val="00652DCF"/>
    <w:rsid w:val="00652E02"/>
    <w:rsid w:val="00652F34"/>
    <w:rsid w:val="00652F65"/>
    <w:rsid w:val="00652F86"/>
    <w:rsid w:val="00652F99"/>
    <w:rsid w:val="00652FF5"/>
    <w:rsid w:val="00653006"/>
    <w:rsid w:val="00653082"/>
    <w:rsid w:val="00653160"/>
    <w:rsid w:val="006531CE"/>
    <w:rsid w:val="006532CB"/>
    <w:rsid w:val="0065331B"/>
    <w:rsid w:val="0065331D"/>
    <w:rsid w:val="00653516"/>
    <w:rsid w:val="006535BD"/>
    <w:rsid w:val="006536D5"/>
    <w:rsid w:val="00653745"/>
    <w:rsid w:val="006537E8"/>
    <w:rsid w:val="006538D4"/>
    <w:rsid w:val="00653A07"/>
    <w:rsid w:val="00653A6F"/>
    <w:rsid w:val="00653B23"/>
    <w:rsid w:val="00653B29"/>
    <w:rsid w:val="00653B6D"/>
    <w:rsid w:val="00653BF9"/>
    <w:rsid w:val="00653CA2"/>
    <w:rsid w:val="00653CA9"/>
    <w:rsid w:val="00653CCE"/>
    <w:rsid w:val="00653E75"/>
    <w:rsid w:val="00653EA1"/>
    <w:rsid w:val="00653F2A"/>
    <w:rsid w:val="00653FE0"/>
    <w:rsid w:val="0065409B"/>
    <w:rsid w:val="00654106"/>
    <w:rsid w:val="00654110"/>
    <w:rsid w:val="006542D8"/>
    <w:rsid w:val="006544DA"/>
    <w:rsid w:val="006544F0"/>
    <w:rsid w:val="006545FF"/>
    <w:rsid w:val="0065466E"/>
    <w:rsid w:val="0065476F"/>
    <w:rsid w:val="00654789"/>
    <w:rsid w:val="006548BF"/>
    <w:rsid w:val="006548DF"/>
    <w:rsid w:val="0065494B"/>
    <w:rsid w:val="006549B0"/>
    <w:rsid w:val="006549D2"/>
    <w:rsid w:val="00654A4A"/>
    <w:rsid w:val="00654BDB"/>
    <w:rsid w:val="00654BEB"/>
    <w:rsid w:val="00654C0E"/>
    <w:rsid w:val="00654C27"/>
    <w:rsid w:val="00654CDD"/>
    <w:rsid w:val="00654D67"/>
    <w:rsid w:val="00654D70"/>
    <w:rsid w:val="00654D8F"/>
    <w:rsid w:val="00654E3B"/>
    <w:rsid w:val="00654EF9"/>
    <w:rsid w:val="00655063"/>
    <w:rsid w:val="006550C5"/>
    <w:rsid w:val="00655101"/>
    <w:rsid w:val="00655147"/>
    <w:rsid w:val="00655255"/>
    <w:rsid w:val="00655438"/>
    <w:rsid w:val="0065546E"/>
    <w:rsid w:val="00655557"/>
    <w:rsid w:val="00655567"/>
    <w:rsid w:val="006555C3"/>
    <w:rsid w:val="00655682"/>
    <w:rsid w:val="0065589C"/>
    <w:rsid w:val="00655B6B"/>
    <w:rsid w:val="00655BD8"/>
    <w:rsid w:val="00655C42"/>
    <w:rsid w:val="00655D8A"/>
    <w:rsid w:val="00655EF4"/>
    <w:rsid w:val="0065608F"/>
    <w:rsid w:val="006560DA"/>
    <w:rsid w:val="006560E8"/>
    <w:rsid w:val="006560EC"/>
    <w:rsid w:val="006562A5"/>
    <w:rsid w:val="0065634F"/>
    <w:rsid w:val="00656371"/>
    <w:rsid w:val="006563E6"/>
    <w:rsid w:val="00656472"/>
    <w:rsid w:val="00656590"/>
    <w:rsid w:val="0065674D"/>
    <w:rsid w:val="00656837"/>
    <w:rsid w:val="006568E2"/>
    <w:rsid w:val="00656A71"/>
    <w:rsid w:val="00656C7F"/>
    <w:rsid w:val="00656C9B"/>
    <w:rsid w:val="00656DD6"/>
    <w:rsid w:val="00656DEF"/>
    <w:rsid w:val="00656F05"/>
    <w:rsid w:val="0065721F"/>
    <w:rsid w:val="006572F0"/>
    <w:rsid w:val="00657461"/>
    <w:rsid w:val="00657520"/>
    <w:rsid w:val="0065755A"/>
    <w:rsid w:val="0065755E"/>
    <w:rsid w:val="006575F2"/>
    <w:rsid w:val="0065765B"/>
    <w:rsid w:val="00657684"/>
    <w:rsid w:val="006576A9"/>
    <w:rsid w:val="00657726"/>
    <w:rsid w:val="00657732"/>
    <w:rsid w:val="00657743"/>
    <w:rsid w:val="006578BE"/>
    <w:rsid w:val="0065791F"/>
    <w:rsid w:val="006579B8"/>
    <w:rsid w:val="00657A33"/>
    <w:rsid w:val="00657A7D"/>
    <w:rsid w:val="00657A8A"/>
    <w:rsid w:val="00657BAD"/>
    <w:rsid w:val="00657C5C"/>
    <w:rsid w:val="00657D15"/>
    <w:rsid w:val="00657D40"/>
    <w:rsid w:val="00657DC5"/>
    <w:rsid w:val="00657EBD"/>
    <w:rsid w:val="00657EE6"/>
    <w:rsid w:val="00657F48"/>
    <w:rsid w:val="00657F4B"/>
    <w:rsid w:val="00657FE5"/>
    <w:rsid w:val="00660018"/>
    <w:rsid w:val="006600EA"/>
    <w:rsid w:val="0066010E"/>
    <w:rsid w:val="00660163"/>
    <w:rsid w:val="00660231"/>
    <w:rsid w:val="0066023C"/>
    <w:rsid w:val="0066029F"/>
    <w:rsid w:val="00660383"/>
    <w:rsid w:val="00660386"/>
    <w:rsid w:val="006603D5"/>
    <w:rsid w:val="00660467"/>
    <w:rsid w:val="006604A0"/>
    <w:rsid w:val="006606BA"/>
    <w:rsid w:val="006606C0"/>
    <w:rsid w:val="006606EA"/>
    <w:rsid w:val="00660826"/>
    <w:rsid w:val="00660828"/>
    <w:rsid w:val="00660880"/>
    <w:rsid w:val="0066091A"/>
    <w:rsid w:val="00660BFD"/>
    <w:rsid w:val="00660D49"/>
    <w:rsid w:val="00660FC9"/>
    <w:rsid w:val="006612A2"/>
    <w:rsid w:val="006613D9"/>
    <w:rsid w:val="0066140A"/>
    <w:rsid w:val="00661434"/>
    <w:rsid w:val="00661441"/>
    <w:rsid w:val="00661489"/>
    <w:rsid w:val="006615E7"/>
    <w:rsid w:val="00661688"/>
    <w:rsid w:val="006617E2"/>
    <w:rsid w:val="006618D0"/>
    <w:rsid w:val="00661909"/>
    <w:rsid w:val="00661944"/>
    <w:rsid w:val="006619E6"/>
    <w:rsid w:val="00661A02"/>
    <w:rsid w:val="00661B4D"/>
    <w:rsid w:val="00661B60"/>
    <w:rsid w:val="00661B77"/>
    <w:rsid w:val="00661B9A"/>
    <w:rsid w:val="00661BD2"/>
    <w:rsid w:val="00661C57"/>
    <w:rsid w:val="00661C75"/>
    <w:rsid w:val="00661E28"/>
    <w:rsid w:val="00661EAE"/>
    <w:rsid w:val="00661EC8"/>
    <w:rsid w:val="00661F8A"/>
    <w:rsid w:val="00661FEE"/>
    <w:rsid w:val="0066211F"/>
    <w:rsid w:val="0066215F"/>
    <w:rsid w:val="0066216B"/>
    <w:rsid w:val="006621AB"/>
    <w:rsid w:val="006621E6"/>
    <w:rsid w:val="0066222E"/>
    <w:rsid w:val="00662272"/>
    <w:rsid w:val="006622C6"/>
    <w:rsid w:val="00662301"/>
    <w:rsid w:val="00662395"/>
    <w:rsid w:val="006623DF"/>
    <w:rsid w:val="006624A6"/>
    <w:rsid w:val="006625EC"/>
    <w:rsid w:val="006625F9"/>
    <w:rsid w:val="00662664"/>
    <w:rsid w:val="006626C5"/>
    <w:rsid w:val="00662715"/>
    <w:rsid w:val="00662728"/>
    <w:rsid w:val="0066272B"/>
    <w:rsid w:val="0066272E"/>
    <w:rsid w:val="006629BA"/>
    <w:rsid w:val="006629C1"/>
    <w:rsid w:val="00662B00"/>
    <w:rsid w:val="00662C49"/>
    <w:rsid w:val="00662C4D"/>
    <w:rsid w:val="00662D72"/>
    <w:rsid w:val="00662D87"/>
    <w:rsid w:val="00662E5B"/>
    <w:rsid w:val="00662F0E"/>
    <w:rsid w:val="00662F69"/>
    <w:rsid w:val="00662F7A"/>
    <w:rsid w:val="0066300D"/>
    <w:rsid w:val="00663048"/>
    <w:rsid w:val="006630AB"/>
    <w:rsid w:val="006630C0"/>
    <w:rsid w:val="006630FE"/>
    <w:rsid w:val="0066316F"/>
    <w:rsid w:val="00663264"/>
    <w:rsid w:val="00663283"/>
    <w:rsid w:val="00663350"/>
    <w:rsid w:val="006634FF"/>
    <w:rsid w:val="00663505"/>
    <w:rsid w:val="0066356D"/>
    <w:rsid w:val="0066360B"/>
    <w:rsid w:val="006636D7"/>
    <w:rsid w:val="00663844"/>
    <w:rsid w:val="00663877"/>
    <w:rsid w:val="0066387D"/>
    <w:rsid w:val="0066393F"/>
    <w:rsid w:val="006639F4"/>
    <w:rsid w:val="006639F7"/>
    <w:rsid w:val="00663A21"/>
    <w:rsid w:val="00663B08"/>
    <w:rsid w:val="00663B31"/>
    <w:rsid w:val="00663BB4"/>
    <w:rsid w:val="00663C87"/>
    <w:rsid w:val="00663CFC"/>
    <w:rsid w:val="0066400A"/>
    <w:rsid w:val="00664031"/>
    <w:rsid w:val="00664150"/>
    <w:rsid w:val="00664188"/>
    <w:rsid w:val="00664212"/>
    <w:rsid w:val="0066425F"/>
    <w:rsid w:val="006643F1"/>
    <w:rsid w:val="0066445D"/>
    <w:rsid w:val="00664471"/>
    <w:rsid w:val="006644A3"/>
    <w:rsid w:val="006644A8"/>
    <w:rsid w:val="006644BC"/>
    <w:rsid w:val="006644D6"/>
    <w:rsid w:val="00664546"/>
    <w:rsid w:val="0066455B"/>
    <w:rsid w:val="0066468B"/>
    <w:rsid w:val="00664722"/>
    <w:rsid w:val="0066472A"/>
    <w:rsid w:val="00664813"/>
    <w:rsid w:val="006648BF"/>
    <w:rsid w:val="00664918"/>
    <w:rsid w:val="00664B65"/>
    <w:rsid w:val="00664C26"/>
    <w:rsid w:val="00664C61"/>
    <w:rsid w:val="00664C8C"/>
    <w:rsid w:val="00664DA8"/>
    <w:rsid w:val="00664EB0"/>
    <w:rsid w:val="00664EFA"/>
    <w:rsid w:val="00664FC8"/>
    <w:rsid w:val="0066503D"/>
    <w:rsid w:val="006650BC"/>
    <w:rsid w:val="00665140"/>
    <w:rsid w:val="006651C8"/>
    <w:rsid w:val="0066539B"/>
    <w:rsid w:val="006653E7"/>
    <w:rsid w:val="006654EA"/>
    <w:rsid w:val="00665516"/>
    <w:rsid w:val="0066559B"/>
    <w:rsid w:val="00665697"/>
    <w:rsid w:val="006657F3"/>
    <w:rsid w:val="0066582B"/>
    <w:rsid w:val="00665901"/>
    <w:rsid w:val="00665984"/>
    <w:rsid w:val="00665A8E"/>
    <w:rsid w:val="00665B04"/>
    <w:rsid w:val="00665B20"/>
    <w:rsid w:val="00665C95"/>
    <w:rsid w:val="00665D2D"/>
    <w:rsid w:val="00665D54"/>
    <w:rsid w:val="00665EE0"/>
    <w:rsid w:val="00665FC4"/>
    <w:rsid w:val="006661A9"/>
    <w:rsid w:val="006661E6"/>
    <w:rsid w:val="0066622F"/>
    <w:rsid w:val="006663D2"/>
    <w:rsid w:val="006663F4"/>
    <w:rsid w:val="006665A7"/>
    <w:rsid w:val="006665D5"/>
    <w:rsid w:val="006665F7"/>
    <w:rsid w:val="00666635"/>
    <w:rsid w:val="0066668C"/>
    <w:rsid w:val="006667CB"/>
    <w:rsid w:val="006667E9"/>
    <w:rsid w:val="00666819"/>
    <w:rsid w:val="00666993"/>
    <w:rsid w:val="00666BFA"/>
    <w:rsid w:val="00666CD5"/>
    <w:rsid w:val="00666DD5"/>
    <w:rsid w:val="00666E10"/>
    <w:rsid w:val="00666E98"/>
    <w:rsid w:val="00666FB0"/>
    <w:rsid w:val="00667046"/>
    <w:rsid w:val="0066710C"/>
    <w:rsid w:val="00667156"/>
    <w:rsid w:val="0066727E"/>
    <w:rsid w:val="00667291"/>
    <w:rsid w:val="006673A7"/>
    <w:rsid w:val="0066747F"/>
    <w:rsid w:val="00667496"/>
    <w:rsid w:val="0066750C"/>
    <w:rsid w:val="00667590"/>
    <w:rsid w:val="00667651"/>
    <w:rsid w:val="00667710"/>
    <w:rsid w:val="00667A13"/>
    <w:rsid w:val="00667AEA"/>
    <w:rsid w:val="00667B84"/>
    <w:rsid w:val="00667BAE"/>
    <w:rsid w:val="00667C1C"/>
    <w:rsid w:val="00667C91"/>
    <w:rsid w:val="00667C9F"/>
    <w:rsid w:val="00667CDD"/>
    <w:rsid w:val="00667D36"/>
    <w:rsid w:val="00667D73"/>
    <w:rsid w:val="00667E65"/>
    <w:rsid w:val="00670111"/>
    <w:rsid w:val="00670242"/>
    <w:rsid w:val="006702E4"/>
    <w:rsid w:val="006702ED"/>
    <w:rsid w:val="00670304"/>
    <w:rsid w:val="00670316"/>
    <w:rsid w:val="00670480"/>
    <w:rsid w:val="0067048A"/>
    <w:rsid w:val="00670559"/>
    <w:rsid w:val="006706C5"/>
    <w:rsid w:val="006707E8"/>
    <w:rsid w:val="006709B6"/>
    <w:rsid w:val="00670CA4"/>
    <w:rsid w:val="00670D43"/>
    <w:rsid w:val="00670D98"/>
    <w:rsid w:val="00670E26"/>
    <w:rsid w:val="00670EEB"/>
    <w:rsid w:val="00670F24"/>
    <w:rsid w:val="00670F94"/>
    <w:rsid w:val="0067106A"/>
    <w:rsid w:val="00671074"/>
    <w:rsid w:val="0067107D"/>
    <w:rsid w:val="0067109D"/>
    <w:rsid w:val="006710C7"/>
    <w:rsid w:val="00671222"/>
    <w:rsid w:val="00671237"/>
    <w:rsid w:val="00671308"/>
    <w:rsid w:val="006713C7"/>
    <w:rsid w:val="006714B7"/>
    <w:rsid w:val="006715AA"/>
    <w:rsid w:val="00671656"/>
    <w:rsid w:val="006716DB"/>
    <w:rsid w:val="00671774"/>
    <w:rsid w:val="006718ED"/>
    <w:rsid w:val="00671985"/>
    <w:rsid w:val="00671993"/>
    <w:rsid w:val="00671B34"/>
    <w:rsid w:val="00671B70"/>
    <w:rsid w:val="00671BF8"/>
    <w:rsid w:val="00671CB0"/>
    <w:rsid w:val="00671D68"/>
    <w:rsid w:val="00671DF2"/>
    <w:rsid w:val="00671E46"/>
    <w:rsid w:val="00671E7F"/>
    <w:rsid w:val="00671EAA"/>
    <w:rsid w:val="00671FD2"/>
    <w:rsid w:val="00672149"/>
    <w:rsid w:val="0067217F"/>
    <w:rsid w:val="00672193"/>
    <w:rsid w:val="00672282"/>
    <w:rsid w:val="006722AB"/>
    <w:rsid w:val="006723A7"/>
    <w:rsid w:val="00672458"/>
    <w:rsid w:val="006724E6"/>
    <w:rsid w:val="00672683"/>
    <w:rsid w:val="006726D0"/>
    <w:rsid w:val="00672724"/>
    <w:rsid w:val="00672763"/>
    <w:rsid w:val="00672BEE"/>
    <w:rsid w:val="00672C03"/>
    <w:rsid w:val="00672C55"/>
    <w:rsid w:val="00672CB7"/>
    <w:rsid w:val="00672D9C"/>
    <w:rsid w:val="00672D9D"/>
    <w:rsid w:val="00672DB4"/>
    <w:rsid w:val="00672E99"/>
    <w:rsid w:val="00672F0A"/>
    <w:rsid w:val="00672FD4"/>
    <w:rsid w:val="0067305F"/>
    <w:rsid w:val="00673063"/>
    <w:rsid w:val="0067322B"/>
    <w:rsid w:val="00673414"/>
    <w:rsid w:val="00673457"/>
    <w:rsid w:val="006735B3"/>
    <w:rsid w:val="00673659"/>
    <w:rsid w:val="0067367B"/>
    <w:rsid w:val="006736A1"/>
    <w:rsid w:val="006736F8"/>
    <w:rsid w:val="0067370E"/>
    <w:rsid w:val="00673785"/>
    <w:rsid w:val="006739EA"/>
    <w:rsid w:val="00673D32"/>
    <w:rsid w:val="00673D3C"/>
    <w:rsid w:val="00673E68"/>
    <w:rsid w:val="00673F03"/>
    <w:rsid w:val="00673F56"/>
    <w:rsid w:val="00674085"/>
    <w:rsid w:val="006740C6"/>
    <w:rsid w:val="006740C9"/>
    <w:rsid w:val="0067411B"/>
    <w:rsid w:val="00674160"/>
    <w:rsid w:val="0067428C"/>
    <w:rsid w:val="00674308"/>
    <w:rsid w:val="00674391"/>
    <w:rsid w:val="006746C6"/>
    <w:rsid w:val="00674750"/>
    <w:rsid w:val="00674929"/>
    <w:rsid w:val="00674986"/>
    <w:rsid w:val="00674AEF"/>
    <w:rsid w:val="00674C30"/>
    <w:rsid w:val="00674CBD"/>
    <w:rsid w:val="00674D29"/>
    <w:rsid w:val="00674E19"/>
    <w:rsid w:val="00674E1C"/>
    <w:rsid w:val="00674E31"/>
    <w:rsid w:val="00674EC8"/>
    <w:rsid w:val="00674F33"/>
    <w:rsid w:val="00674F75"/>
    <w:rsid w:val="0067501F"/>
    <w:rsid w:val="006751D3"/>
    <w:rsid w:val="006751FF"/>
    <w:rsid w:val="00675309"/>
    <w:rsid w:val="00675319"/>
    <w:rsid w:val="006753D5"/>
    <w:rsid w:val="006753FC"/>
    <w:rsid w:val="00675447"/>
    <w:rsid w:val="006755CF"/>
    <w:rsid w:val="006755D5"/>
    <w:rsid w:val="0067564F"/>
    <w:rsid w:val="006756DF"/>
    <w:rsid w:val="006757FD"/>
    <w:rsid w:val="00675856"/>
    <w:rsid w:val="00675858"/>
    <w:rsid w:val="00675861"/>
    <w:rsid w:val="0067598B"/>
    <w:rsid w:val="00675A4A"/>
    <w:rsid w:val="00675AAE"/>
    <w:rsid w:val="00675ADA"/>
    <w:rsid w:val="00675AF7"/>
    <w:rsid w:val="00675BFD"/>
    <w:rsid w:val="00675C5B"/>
    <w:rsid w:val="00675D03"/>
    <w:rsid w:val="00675D44"/>
    <w:rsid w:val="00675D67"/>
    <w:rsid w:val="00675E96"/>
    <w:rsid w:val="00675EC3"/>
    <w:rsid w:val="00675F70"/>
    <w:rsid w:val="00676018"/>
    <w:rsid w:val="0067601D"/>
    <w:rsid w:val="0067609E"/>
    <w:rsid w:val="006760D4"/>
    <w:rsid w:val="006760DA"/>
    <w:rsid w:val="006761CC"/>
    <w:rsid w:val="0067622F"/>
    <w:rsid w:val="00676340"/>
    <w:rsid w:val="00676342"/>
    <w:rsid w:val="00676377"/>
    <w:rsid w:val="00676413"/>
    <w:rsid w:val="0067646D"/>
    <w:rsid w:val="006764B2"/>
    <w:rsid w:val="00676520"/>
    <w:rsid w:val="00676603"/>
    <w:rsid w:val="006766E6"/>
    <w:rsid w:val="00676722"/>
    <w:rsid w:val="00676729"/>
    <w:rsid w:val="00676761"/>
    <w:rsid w:val="006769E6"/>
    <w:rsid w:val="00676A07"/>
    <w:rsid w:val="00676A29"/>
    <w:rsid w:val="00676A32"/>
    <w:rsid w:val="00676A86"/>
    <w:rsid w:val="00676B92"/>
    <w:rsid w:val="00676C31"/>
    <w:rsid w:val="00676CA4"/>
    <w:rsid w:val="00676DE2"/>
    <w:rsid w:val="00676E85"/>
    <w:rsid w:val="00676F46"/>
    <w:rsid w:val="00676F9A"/>
    <w:rsid w:val="00676FBB"/>
    <w:rsid w:val="00677030"/>
    <w:rsid w:val="0067714A"/>
    <w:rsid w:val="00677209"/>
    <w:rsid w:val="00677211"/>
    <w:rsid w:val="00677236"/>
    <w:rsid w:val="0067724F"/>
    <w:rsid w:val="006772F3"/>
    <w:rsid w:val="00677453"/>
    <w:rsid w:val="006775E8"/>
    <w:rsid w:val="006779A7"/>
    <w:rsid w:val="00677A23"/>
    <w:rsid w:val="00677D2D"/>
    <w:rsid w:val="00677DF6"/>
    <w:rsid w:val="00677E9D"/>
    <w:rsid w:val="00677F0A"/>
    <w:rsid w:val="0068004D"/>
    <w:rsid w:val="00680114"/>
    <w:rsid w:val="006801C1"/>
    <w:rsid w:val="006801D6"/>
    <w:rsid w:val="006801F2"/>
    <w:rsid w:val="00680469"/>
    <w:rsid w:val="00680477"/>
    <w:rsid w:val="0068049D"/>
    <w:rsid w:val="006804CD"/>
    <w:rsid w:val="006804D9"/>
    <w:rsid w:val="006805CE"/>
    <w:rsid w:val="0068069A"/>
    <w:rsid w:val="00680765"/>
    <w:rsid w:val="00680812"/>
    <w:rsid w:val="006808F4"/>
    <w:rsid w:val="00680993"/>
    <w:rsid w:val="006809C6"/>
    <w:rsid w:val="00680ABF"/>
    <w:rsid w:val="00680B0E"/>
    <w:rsid w:val="00680C0F"/>
    <w:rsid w:val="00680C8B"/>
    <w:rsid w:val="00680D31"/>
    <w:rsid w:val="00680DCA"/>
    <w:rsid w:val="00680E2E"/>
    <w:rsid w:val="00680E5C"/>
    <w:rsid w:val="00680EE7"/>
    <w:rsid w:val="00680FAA"/>
    <w:rsid w:val="00680FE6"/>
    <w:rsid w:val="00680FEA"/>
    <w:rsid w:val="006810E8"/>
    <w:rsid w:val="00681193"/>
    <w:rsid w:val="0068119E"/>
    <w:rsid w:val="006812BA"/>
    <w:rsid w:val="00681324"/>
    <w:rsid w:val="006813B7"/>
    <w:rsid w:val="00681431"/>
    <w:rsid w:val="0068150E"/>
    <w:rsid w:val="006815DB"/>
    <w:rsid w:val="0068163B"/>
    <w:rsid w:val="006816EF"/>
    <w:rsid w:val="00681756"/>
    <w:rsid w:val="006817CF"/>
    <w:rsid w:val="006817EC"/>
    <w:rsid w:val="00681854"/>
    <w:rsid w:val="006818AA"/>
    <w:rsid w:val="006818DD"/>
    <w:rsid w:val="00681901"/>
    <w:rsid w:val="0068198B"/>
    <w:rsid w:val="006819F1"/>
    <w:rsid w:val="00681A8A"/>
    <w:rsid w:val="00681B34"/>
    <w:rsid w:val="00681B47"/>
    <w:rsid w:val="00681B7D"/>
    <w:rsid w:val="00681BE6"/>
    <w:rsid w:val="00681C65"/>
    <w:rsid w:val="00681CF1"/>
    <w:rsid w:val="00681D0B"/>
    <w:rsid w:val="00681D0D"/>
    <w:rsid w:val="00681D59"/>
    <w:rsid w:val="00681DAD"/>
    <w:rsid w:val="00681EAC"/>
    <w:rsid w:val="00681F0A"/>
    <w:rsid w:val="006821E0"/>
    <w:rsid w:val="0068238B"/>
    <w:rsid w:val="006823EE"/>
    <w:rsid w:val="006824F0"/>
    <w:rsid w:val="0068252F"/>
    <w:rsid w:val="006825D3"/>
    <w:rsid w:val="006826B8"/>
    <w:rsid w:val="006829AA"/>
    <w:rsid w:val="006829E9"/>
    <w:rsid w:val="00682A01"/>
    <w:rsid w:val="00682A37"/>
    <w:rsid w:val="00682ADB"/>
    <w:rsid w:val="00682BBD"/>
    <w:rsid w:val="00682C09"/>
    <w:rsid w:val="00682C4B"/>
    <w:rsid w:val="00682CB9"/>
    <w:rsid w:val="00682F93"/>
    <w:rsid w:val="00682FF3"/>
    <w:rsid w:val="00683074"/>
    <w:rsid w:val="00683084"/>
    <w:rsid w:val="0068311D"/>
    <w:rsid w:val="0068321A"/>
    <w:rsid w:val="00683237"/>
    <w:rsid w:val="0068328F"/>
    <w:rsid w:val="006833E8"/>
    <w:rsid w:val="006834A6"/>
    <w:rsid w:val="006834C0"/>
    <w:rsid w:val="0068377F"/>
    <w:rsid w:val="006837C6"/>
    <w:rsid w:val="0068384C"/>
    <w:rsid w:val="00683854"/>
    <w:rsid w:val="006839FD"/>
    <w:rsid w:val="00683A05"/>
    <w:rsid w:val="00683A07"/>
    <w:rsid w:val="00683A11"/>
    <w:rsid w:val="00683AB2"/>
    <w:rsid w:val="00683BD4"/>
    <w:rsid w:val="00683C70"/>
    <w:rsid w:val="00683D1F"/>
    <w:rsid w:val="00683D4D"/>
    <w:rsid w:val="00683D8A"/>
    <w:rsid w:val="00683E1A"/>
    <w:rsid w:val="00683E4B"/>
    <w:rsid w:val="00683EAE"/>
    <w:rsid w:val="00683F0F"/>
    <w:rsid w:val="00684021"/>
    <w:rsid w:val="00684093"/>
    <w:rsid w:val="006840B5"/>
    <w:rsid w:val="006840BF"/>
    <w:rsid w:val="00684169"/>
    <w:rsid w:val="006841E2"/>
    <w:rsid w:val="00684285"/>
    <w:rsid w:val="0068429F"/>
    <w:rsid w:val="00684349"/>
    <w:rsid w:val="00684510"/>
    <w:rsid w:val="0068452D"/>
    <w:rsid w:val="006845F5"/>
    <w:rsid w:val="00684628"/>
    <w:rsid w:val="0068468C"/>
    <w:rsid w:val="0068478B"/>
    <w:rsid w:val="006847C5"/>
    <w:rsid w:val="00684969"/>
    <w:rsid w:val="00684ACC"/>
    <w:rsid w:val="00684BD2"/>
    <w:rsid w:val="00684C73"/>
    <w:rsid w:val="00684CBC"/>
    <w:rsid w:val="00684E15"/>
    <w:rsid w:val="00684FB1"/>
    <w:rsid w:val="00684FE9"/>
    <w:rsid w:val="00685141"/>
    <w:rsid w:val="006851C3"/>
    <w:rsid w:val="00685218"/>
    <w:rsid w:val="00685288"/>
    <w:rsid w:val="006854D1"/>
    <w:rsid w:val="00685657"/>
    <w:rsid w:val="0068565F"/>
    <w:rsid w:val="00685805"/>
    <w:rsid w:val="00685903"/>
    <w:rsid w:val="006859AC"/>
    <w:rsid w:val="00685B14"/>
    <w:rsid w:val="00685C28"/>
    <w:rsid w:val="00685C7D"/>
    <w:rsid w:val="00685D8A"/>
    <w:rsid w:val="00685E50"/>
    <w:rsid w:val="00685EAB"/>
    <w:rsid w:val="00685FBA"/>
    <w:rsid w:val="006861BD"/>
    <w:rsid w:val="006863C9"/>
    <w:rsid w:val="00686493"/>
    <w:rsid w:val="006864BE"/>
    <w:rsid w:val="006865B4"/>
    <w:rsid w:val="00686695"/>
    <w:rsid w:val="006866D3"/>
    <w:rsid w:val="0068675A"/>
    <w:rsid w:val="006868B6"/>
    <w:rsid w:val="0068691D"/>
    <w:rsid w:val="00686984"/>
    <w:rsid w:val="00686A88"/>
    <w:rsid w:val="00686ACE"/>
    <w:rsid w:val="00686B4E"/>
    <w:rsid w:val="00686E1E"/>
    <w:rsid w:val="00686E4D"/>
    <w:rsid w:val="00686E96"/>
    <w:rsid w:val="00686EE2"/>
    <w:rsid w:val="00686F05"/>
    <w:rsid w:val="0068700C"/>
    <w:rsid w:val="006871B9"/>
    <w:rsid w:val="006871F8"/>
    <w:rsid w:val="0068748C"/>
    <w:rsid w:val="006874A7"/>
    <w:rsid w:val="006874B1"/>
    <w:rsid w:val="006874B5"/>
    <w:rsid w:val="006874BB"/>
    <w:rsid w:val="006874D4"/>
    <w:rsid w:val="00687644"/>
    <w:rsid w:val="00687675"/>
    <w:rsid w:val="00687708"/>
    <w:rsid w:val="00687805"/>
    <w:rsid w:val="0068783B"/>
    <w:rsid w:val="0068794F"/>
    <w:rsid w:val="0068795A"/>
    <w:rsid w:val="00687A78"/>
    <w:rsid w:val="00687CAA"/>
    <w:rsid w:val="00687CDC"/>
    <w:rsid w:val="00687D40"/>
    <w:rsid w:val="00687D49"/>
    <w:rsid w:val="00687DBD"/>
    <w:rsid w:val="00687DF9"/>
    <w:rsid w:val="00687E24"/>
    <w:rsid w:val="00687E7B"/>
    <w:rsid w:val="00687E94"/>
    <w:rsid w:val="00687F8E"/>
    <w:rsid w:val="00690091"/>
    <w:rsid w:val="00690109"/>
    <w:rsid w:val="0069014E"/>
    <w:rsid w:val="0069020A"/>
    <w:rsid w:val="00690272"/>
    <w:rsid w:val="0069035E"/>
    <w:rsid w:val="00690455"/>
    <w:rsid w:val="006904B2"/>
    <w:rsid w:val="006904F6"/>
    <w:rsid w:val="00690586"/>
    <w:rsid w:val="006905C7"/>
    <w:rsid w:val="00690681"/>
    <w:rsid w:val="006906CA"/>
    <w:rsid w:val="006908DF"/>
    <w:rsid w:val="006909BD"/>
    <w:rsid w:val="00690ACE"/>
    <w:rsid w:val="00690AFE"/>
    <w:rsid w:val="00690BCA"/>
    <w:rsid w:val="00690BF9"/>
    <w:rsid w:val="00690CC1"/>
    <w:rsid w:val="00690D51"/>
    <w:rsid w:val="00690D76"/>
    <w:rsid w:val="00690DC8"/>
    <w:rsid w:val="00690E46"/>
    <w:rsid w:val="00691118"/>
    <w:rsid w:val="0069116B"/>
    <w:rsid w:val="00691189"/>
    <w:rsid w:val="0069118F"/>
    <w:rsid w:val="006911E4"/>
    <w:rsid w:val="006911FA"/>
    <w:rsid w:val="0069123E"/>
    <w:rsid w:val="00691318"/>
    <w:rsid w:val="00691411"/>
    <w:rsid w:val="00691464"/>
    <w:rsid w:val="0069147B"/>
    <w:rsid w:val="00691506"/>
    <w:rsid w:val="00691536"/>
    <w:rsid w:val="0069154A"/>
    <w:rsid w:val="00691567"/>
    <w:rsid w:val="006918F7"/>
    <w:rsid w:val="006919B2"/>
    <w:rsid w:val="00691A29"/>
    <w:rsid w:val="00691A4A"/>
    <w:rsid w:val="00691B5C"/>
    <w:rsid w:val="00691C6D"/>
    <w:rsid w:val="00691C86"/>
    <w:rsid w:val="00691CD4"/>
    <w:rsid w:val="00691D18"/>
    <w:rsid w:val="00691D3C"/>
    <w:rsid w:val="00691E38"/>
    <w:rsid w:val="00691E57"/>
    <w:rsid w:val="00691E7E"/>
    <w:rsid w:val="00691F55"/>
    <w:rsid w:val="00691FA2"/>
    <w:rsid w:val="00692089"/>
    <w:rsid w:val="006920C6"/>
    <w:rsid w:val="00692110"/>
    <w:rsid w:val="006921E5"/>
    <w:rsid w:val="00692225"/>
    <w:rsid w:val="00692261"/>
    <w:rsid w:val="0069236A"/>
    <w:rsid w:val="0069238C"/>
    <w:rsid w:val="006923F3"/>
    <w:rsid w:val="00692483"/>
    <w:rsid w:val="006924F9"/>
    <w:rsid w:val="00692575"/>
    <w:rsid w:val="006926CA"/>
    <w:rsid w:val="0069275E"/>
    <w:rsid w:val="006927B0"/>
    <w:rsid w:val="006927F9"/>
    <w:rsid w:val="00692823"/>
    <w:rsid w:val="0069283F"/>
    <w:rsid w:val="0069298F"/>
    <w:rsid w:val="00692A6E"/>
    <w:rsid w:val="00692BFB"/>
    <w:rsid w:val="00692D71"/>
    <w:rsid w:val="00692D8B"/>
    <w:rsid w:val="00692DC3"/>
    <w:rsid w:val="00692E8F"/>
    <w:rsid w:val="00692EBA"/>
    <w:rsid w:val="00692F4F"/>
    <w:rsid w:val="00692F92"/>
    <w:rsid w:val="006931C3"/>
    <w:rsid w:val="00693239"/>
    <w:rsid w:val="00693338"/>
    <w:rsid w:val="0069336E"/>
    <w:rsid w:val="00693437"/>
    <w:rsid w:val="0069355F"/>
    <w:rsid w:val="0069366E"/>
    <w:rsid w:val="00693678"/>
    <w:rsid w:val="00693782"/>
    <w:rsid w:val="006937CB"/>
    <w:rsid w:val="006937D1"/>
    <w:rsid w:val="006938C2"/>
    <w:rsid w:val="006939CA"/>
    <w:rsid w:val="006939D2"/>
    <w:rsid w:val="00693AC5"/>
    <w:rsid w:val="00693B47"/>
    <w:rsid w:val="00693BC4"/>
    <w:rsid w:val="00693BD4"/>
    <w:rsid w:val="00693D14"/>
    <w:rsid w:val="00693D1F"/>
    <w:rsid w:val="00693D38"/>
    <w:rsid w:val="00693DB8"/>
    <w:rsid w:val="00693EEC"/>
    <w:rsid w:val="00693F5E"/>
    <w:rsid w:val="0069404A"/>
    <w:rsid w:val="00694073"/>
    <w:rsid w:val="006940C2"/>
    <w:rsid w:val="006940D8"/>
    <w:rsid w:val="00694147"/>
    <w:rsid w:val="0069415F"/>
    <w:rsid w:val="006941B2"/>
    <w:rsid w:val="00694306"/>
    <w:rsid w:val="00694402"/>
    <w:rsid w:val="0069447D"/>
    <w:rsid w:val="006944A2"/>
    <w:rsid w:val="006944B4"/>
    <w:rsid w:val="006944E4"/>
    <w:rsid w:val="00694593"/>
    <w:rsid w:val="006945C7"/>
    <w:rsid w:val="006945D6"/>
    <w:rsid w:val="0069478E"/>
    <w:rsid w:val="006947C8"/>
    <w:rsid w:val="006948B5"/>
    <w:rsid w:val="00694956"/>
    <w:rsid w:val="00694A1B"/>
    <w:rsid w:val="00694B09"/>
    <w:rsid w:val="00694B55"/>
    <w:rsid w:val="00694D8E"/>
    <w:rsid w:val="00694E1F"/>
    <w:rsid w:val="00694E8F"/>
    <w:rsid w:val="00694EB8"/>
    <w:rsid w:val="00694EB9"/>
    <w:rsid w:val="00694F52"/>
    <w:rsid w:val="00694FCC"/>
    <w:rsid w:val="00695006"/>
    <w:rsid w:val="006951D8"/>
    <w:rsid w:val="00695206"/>
    <w:rsid w:val="00695228"/>
    <w:rsid w:val="00695305"/>
    <w:rsid w:val="0069537F"/>
    <w:rsid w:val="0069545D"/>
    <w:rsid w:val="00695467"/>
    <w:rsid w:val="006954CE"/>
    <w:rsid w:val="006954F0"/>
    <w:rsid w:val="0069553D"/>
    <w:rsid w:val="0069565C"/>
    <w:rsid w:val="006956BE"/>
    <w:rsid w:val="006957DE"/>
    <w:rsid w:val="00695813"/>
    <w:rsid w:val="006958F6"/>
    <w:rsid w:val="00695A0C"/>
    <w:rsid w:val="00695A74"/>
    <w:rsid w:val="00695BC0"/>
    <w:rsid w:val="00695BDB"/>
    <w:rsid w:val="00695D57"/>
    <w:rsid w:val="00695EE2"/>
    <w:rsid w:val="00695F7E"/>
    <w:rsid w:val="00696070"/>
    <w:rsid w:val="00696236"/>
    <w:rsid w:val="0069634E"/>
    <w:rsid w:val="00696406"/>
    <w:rsid w:val="00696603"/>
    <w:rsid w:val="006967FC"/>
    <w:rsid w:val="00696844"/>
    <w:rsid w:val="0069696F"/>
    <w:rsid w:val="006969BF"/>
    <w:rsid w:val="00696A2C"/>
    <w:rsid w:val="00696B7B"/>
    <w:rsid w:val="00696B89"/>
    <w:rsid w:val="00696B95"/>
    <w:rsid w:val="00696CF7"/>
    <w:rsid w:val="00696D22"/>
    <w:rsid w:val="00696DBD"/>
    <w:rsid w:val="00696E1E"/>
    <w:rsid w:val="00696E54"/>
    <w:rsid w:val="00696F45"/>
    <w:rsid w:val="00697052"/>
    <w:rsid w:val="00697164"/>
    <w:rsid w:val="0069717C"/>
    <w:rsid w:val="006971BB"/>
    <w:rsid w:val="00697255"/>
    <w:rsid w:val="00697394"/>
    <w:rsid w:val="006973C3"/>
    <w:rsid w:val="006973CB"/>
    <w:rsid w:val="006973DA"/>
    <w:rsid w:val="006973EA"/>
    <w:rsid w:val="006973F0"/>
    <w:rsid w:val="0069745A"/>
    <w:rsid w:val="00697480"/>
    <w:rsid w:val="0069753E"/>
    <w:rsid w:val="006975C3"/>
    <w:rsid w:val="00697607"/>
    <w:rsid w:val="0069768E"/>
    <w:rsid w:val="006976F3"/>
    <w:rsid w:val="00697751"/>
    <w:rsid w:val="0069787E"/>
    <w:rsid w:val="00697900"/>
    <w:rsid w:val="00697920"/>
    <w:rsid w:val="006979BC"/>
    <w:rsid w:val="00697A45"/>
    <w:rsid w:val="00697A49"/>
    <w:rsid w:val="00697AA7"/>
    <w:rsid w:val="00697B03"/>
    <w:rsid w:val="00697D22"/>
    <w:rsid w:val="00697D25"/>
    <w:rsid w:val="00697E62"/>
    <w:rsid w:val="00697E72"/>
    <w:rsid w:val="00697EE3"/>
    <w:rsid w:val="006A0003"/>
    <w:rsid w:val="006A002B"/>
    <w:rsid w:val="006A00FD"/>
    <w:rsid w:val="006A0140"/>
    <w:rsid w:val="006A016F"/>
    <w:rsid w:val="006A0170"/>
    <w:rsid w:val="006A036A"/>
    <w:rsid w:val="006A036F"/>
    <w:rsid w:val="006A0398"/>
    <w:rsid w:val="006A042A"/>
    <w:rsid w:val="006A04CD"/>
    <w:rsid w:val="006A04E8"/>
    <w:rsid w:val="006A0540"/>
    <w:rsid w:val="006A05DE"/>
    <w:rsid w:val="006A0674"/>
    <w:rsid w:val="006A0711"/>
    <w:rsid w:val="006A07BA"/>
    <w:rsid w:val="006A082C"/>
    <w:rsid w:val="006A0847"/>
    <w:rsid w:val="006A0888"/>
    <w:rsid w:val="006A093A"/>
    <w:rsid w:val="006A0954"/>
    <w:rsid w:val="006A0987"/>
    <w:rsid w:val="006A098D"/>
    <w:rsid w:val="006A0A13"/>
    <w:rsid w:val="006A0AB5"/>
    <w:rsid w:val="006A0AFD"/>
    <w:rsid w:val="006A0C0A"/>
    <w:rsid w:val="006A0C76"/>
    <w:rsid w:val="006A0C80"/>
    <w:rsid w:val="006A0CAA"/>
    <w:rsid w:val="006A0D1E"/>
    <w:rsid w:val="006A0DFF"/>
    <w:rsid w:val="006A0E1D"/>
    <w:rsid w:val="006A0E27"/>
    <w:rsid w:val="006A0E72"/>
    <w:rsid w:val="006A0EE2"/>
    <w:rsid w:val="006A0F7A"/>
    <w:rsid w:val="006A0FD9"/>
    <w:rsid w:val="006A0FDD"/>
    <w:rsid w:val="006A0FE6"/>
    <w:rsid w:val="006A1048"/>
    <w:rsid w:val="006A12D7"/>
    <w:rsid w:val="006A12E5"/>
    <w:rsid w:val="006A1320"/>
    <w:rsid w:val="006A145A"/>
    <w:rsid w:val="006A1507"/>
    <w:rsid w:val="006A1511"/>
    <w:rsid w:val="006A151C"/>
    <w:rsid w:val="006A1583"/>
    <w:rsid w:val="006A15A9"/>
    <w:rsid w:val="006A15D9"/>
    <w:rsid w:val="006A16EF"/>
    <w:rsid w:val="006A172D"/>
    <w:rsid w:val="006A183C"/>
    <w:rsid w:val="006A1940"/>
    <w:rsid w:val="006A194C"/>
    <w:rsid w:val="006A19A7"/>
    <w:rsid w:val="006A1AA6"/>
    <w:rsid w:val="006A1D1B"/>
    <w:rsid w:val="006A1DB3"/>
    <w:rsid w:val="006A1DD0"/>
    <w:rsid w:val="006A2046"/>
    <w:rsid w:val="006A20B4"/>
    <w:rsid w:val="006A20BD"/>
    <w:rsid w:val="006A20C9"/>
    <w:rsid w:val="006A21BA"/>
    <w:rsid w:val="006A21C3"/>
    <w:rsid w:val="006A21E5"/>
    <w:rsid w:val="006A21FF"/>
    <w:rsid w:val="006A2344"/>
    <w:rsid w:val="006A268E"/>
    <w:rsid w:val="006A2734"/>
    <w:rsid w:val="006A2837"/>
    <w:rsid w:val="006A28FF"/>
    <w:rsid w:val="006A2940"/>
    <w:rsid w:val="006A2A60"/>
    <w:rsid w:val="006A2ACA"/>
    <w:rsid w:val="006A2BC4"/>
    <w:rsid w:val="006A2C76"/>
    <w:rsid w:val="006A2CBD"/>
    <w:rsid w:val="006A2D4F"/>
    <w:rsid w:val="006A2E29"/>
    <w:rsid w:val="006A309B"/>
    <w:rsid w:val="006A30B1"/>
    <w:rsid w:val="006A3183"/>
    <w:rsid w:val="006A329D"/>
    <w:rsid w:val="006A32FB"/>
    <w:rsid w:val="006A3311"/>
    <w:rsid w:val="006A3545"/>
    <w:rsid w:val="006A3579"/>
    <w:rsid w:val="006A36CF"/>
    <w:rsid w:val="006A3757"/>
    <w:rsid w:val="006A3760"/>
    <w:rsid w:val="006A3891"/>
    <w:rsid w:val="006A3933"/>
    <w:rsid w:val="006A39AF"/>
    <w:rsid w:val="006A3A17"/>
    <w:rsid w:val="006A3A7B"/>
    <w:rsid w:val="006A3B4D"/>
    <w:rsid w:val="006A3C36"/>
    <w:rsid w:val="006A3C70"/>
    <w:rsid w:val="006A3E26"/>
    <w:rsid w:val="006A3E57"/>
    <w:rsid w:val="006A3E91"/>
    <w:rsid w:val="006A3F5C"/>
    <w:rsid w:val="006A3F88"/>
    <w:rsid w:val="006A3F8D"/>
    <w:rsid w:val="006A3F99"/>
    <w:rsid w:val="006A3FAF"/>
    <w:rsid w:val="006A3FB7"/>
    <w:rsid w:val="006A4001"/>
    <w:rsid w:val="006A40A1"/>
    <w:rsid w:val="006A40C9"/>
    <w:rsid w:val="006A40EE"/>
    <w:rsid w:val="006A41FB"/>
    <w:rsid w:val="006A427F"/>
    <w:rsid w:val="006A42EE"/>
    <w:rsid w:val="006A44B1"/>
    <w:rsid w:val="006A44EB"/>
    <w:rsid w:val="006A462F"/>
    <w:rsid w:val="006A46AF"/>
    <w:rsid w:val="006A46F3"/>
    <w:rsid w:val="006A482C"/>
    <w:rsid w:val="006A4895"/>
    <w:rsid w:val="006A4955"/>
    <w:rsid w:val="006A4A7F"/>
    <w:rsid w:val="006A4B2D"/>
    <w:rsid w:val="006A4B30"/>
    <w:rsid w:val="006A4BF8"/>
    <w:rsid w:val="006A4CC0"/>
    <w:rsid w:val="006A4CF5"/>
    <w:rsid w:val="006A4D14"/>
    <w:rsid w:val="006A4D9A"/>
    <w:rsid w:val="006A4F05"/>
    <w:rsid w:val="006A4F19"/>
    <w:rsid w:val="006A4F36"/>
    <w:rsid w:val="006A5081"/>
    <w:rsid w:val="006A50E5"/>
    <w:rsid w:val="006A50F0"/>
    <w:rsid w:val="006A5100"/>
    <w:rsid w:val="006A5156"/>
    <w:rsid w:val="006A515A"/>
    <w:rsid w:val="006A517D"/>
    <w:rsid w:val="006A5254"/>
    <w:rsid w:val="006A52B3"/>
    <w:rsid w:val="006A52F8"/>
    <w:rsid w:val="006A5334"/>
    <w:rsid w:val="006A53DB"/>
    <w:rsid w:val="006A53F3"/>
    <w:rsid w:val="006A5423"/>
    <w:rsid w:val="006A5516"/>
    <w:rsid w:val="006A5537"/>
    <w:rsid w:val="006A555B"/>
    <w:rsid w:val="006A55D4"/>
    <w:rsid w:val="006A562C"/>
    <w:rsid w:val="006A56A0"/>
    <w:rsid w:val="006A56B6"/>
    <w:rsid w:val="006A580F"/>
    <w:rsid w:val="006A5884"/>
    <w:rsid w:val="006A592D"/>
    <w:rsid w:val="006A593A"/>
    <w:rsid w:val="006A599C"/>
    <w:rsid w:val="006A59E3"/>
    <w:rsid w:val="006A5A0D"/>
    <w:rsid w:val="006A5B17"/>
    <w:rsid w:val="006A5B75"/>
    <w:rsid w:val="006A5C17"/>
    <w:rsid w:val="006A5C8A"/>
    <w:rsid w:val="006A5DCE"/>
    <w:rsid w:val="006A5DD7"/>
    <w:rsid w:val="006A5EA7"/>
    <w:rsid w:val="006A5F61"/>
    <w:rsid w:val="006A6014"/>
    <w:rsid w:val="006A60D9"/>
    <w:rsid w:val="006A61B6"/>
    <w:rsid w:val="006A62CF"/>
    <w:rsid w:val="006A636C"/>
    <w:rsid w:val="006A63B3"/>
    <w:rsid w:val="006A63CC"/>
    <w:rsid w:val="006A645B"/>
    <w:rsid w:val="006A6483"/>
    <w:rsid w:val="006A653C"/>
    <w:rsid w:val="006A6697"/>
    <w:rsid w:val="006A682A"/>
    <w:rsid w:val="006A68A3"/>
    <w:rsid w:val="006A69C6"/>
    <w:rsid w:val="006A6A69"/>
    <w:rsid w:val="006A6B15"/>
    <w:rsid w:val="006A6C75"/>
    <w:rsid w:val="006A6CDD"/>
    <w:rsid w:val="006A6F3D"/>
    <w:rsid w:val="006A6F55"/>
    <w:rsid w:val="006A7047"/>
    <w:rsid w:val="006A7053"/>
    <w:rsid w:val="006A7294"/>
    <w:rsid w:val="006A737C"/>
    <w:rsid w:val="006A73B2"/>
    <w:rsid w:val="006A74B4"/>
    <w:rsid w:val="006A74D0"/>
    <w:rsid w:val="006A7614"/>
    <w:rsid w:val="006A772D"/>
    <w:rsid w:val="006A7774"/>
    <w:rsid w:val="006A77AC"/>
    <w:rsid w:val="006A7950"/>
    <w:rsid w:val="006A795D"/>
    <w:rsid w:val="006A7979"/>
    <w:rsid w:val="006A797A"/>
    <w:rsid w:val="006A7B2C"/>
    <w:rsid w:val="006A7C4F"/>
    <w:rsid w:val="006A7F36"/>
    <w:rsid w:val="006A7F71"/>
    <w:rsid w:val="006B000B"/>
    <w:rsid w:val="006B0035"/>
    <w:rsid w:val="006B0104"/>
    <w:rsid w:val="006B016D"/>
    <w:rsid w:val="006B0264"/>
    <w:rsid w:val="006B0328"/>
    <w:rsid w:val="006B0376"/>
    <w:rsid w:val="006B038C"/>
    <w:rsid w:val="006B043A"/>
    <w:rsid w:val="006B04C8"/>
    <w:rsid w:val="006B0541"/>
    <w:rsid w:val="006B05F7"/>
    <w:rsid w:val="006B079F"/>
    <w:rsid w:val="006B085A"/>
    <w:rsid w:val="006B090A"/>
    <w:rsid w:val="006B093A"/>
    <w:rsid w:val="006B0944"/>
    <w:rsid w:val="006B0999"/>
    <w:rsid w:val="006B0A73"/>
    <w:rsid w:val="006B0B0D"/>
    <w:rsid w:val="006B0B72"/>
    <w:rsid w:val="006B0C86"/>
    <w:rsid w:val="006B0C8A"/>
    <w:rsid w:val="006B0CB7"/>
    <w:rsid w:val="006B0CD3"/>
    <w:rsid w:val="006B0D69"/>
    <w:rsid w:val="006B0DAE"/>
    <w:rsid w:val="006B0DF4"/>
    <w:rsid w:val="006B0E01"/>
    <w:rsid w:val="006B0E04"/>
    <w:rsid w:val="006B0F22"/>
    <w:rsid w:val="006B100B"/>
    <w:rsid w:val="006B10CE"/>
    <w:rsid w:val="006B10E2"/>
    <w:rsid w:val="006B10F0"/>
    <w:rsid w:val="006B112A"/>
    <w:rsid w:val="006B113C"/>
    <w:rsid w:val="006B1194"/>
    <w:rsid w:val="006B12A8"/>
    <w:rsid w:val="006B12E2"/>
    <w:rsid w:val="006B1347"/>
    <w:rsid w:val="006B136A"/>
    <w:rsid w:val="006B145C"/>
    <w:rsid w:val="006B1468"/>
    <w:rsid w:val="006B1516"/>
    <w:rsid w:val="006B1595"/>
    <w:rsid w:val="006B16A7"/>
    <w:rsid w:val="006B1768"/>
    <w:rsid w:val="006B1789"/>
    <w:rsid w:val="006B1841"/>
    <w:rsid w:val="006B186A"/>
    <w:rsid w:val="006B1986"/>
    <w:rsid w:val="006B19A7"/>
    <w:rsid w:val="006B1A11"/>
    <w:rsid w:val="006B1A2C"/>
    <w:rsid w:val="006B1A78"/>
    <w:rsid w:val="006B1C74"/>
    <w:rsid w:val="006B1CE1"/>
    <w:rsid w:val="006B1DE8"/>
    <w:rsid w:val="006B1DEF"/>
    <w:rsid w:val="006B1FFB"/>
    <w:rsid w:val="006B2080"/>
    <w:rsid w:val="006B20BD"/>
    <w:rsid w:val="006B20D4"/>
    <w:rsid w:val="006B21DC"/>
    <w:rsid w:val="006B2228"/>
    <w:rsid w:val="006B22C7"/>
    <w:rsid w:val="006B2415"/>
    <w:rsid w:val="006B255A"/>
    <w:rsid w:val="006B258D"/>
    <w:rsid w:val="006B2712"/>
    <w:rsid w:val="006B2736"/>
    <w:rsid w:val="006B28EB"/>
    <w:rsid w:val="006B29D0"/>
    <w:rsid w:val="006B2A83"/>
    <w:rsid w:val="006B2AD1"/>
    <w:rsid w:val="006B2BBD"/>
    <w:rsid w:val="006B2BDB"/>
    <w:rsid w:val="006B2CBE"/>
    <w:rsid w:val="006B2D1F"/>
    <w:rsid w:val="006B2D3C"/>
    <w:rsid w:val="006B2D4A"/>
    <w:rsid w:val="006B2E93"/>
    <w:rsid w:val="006B302B"/>
    <w:rsid w:val="006B3036"/>
    <w:rsid w:val="006B3037"/>
    <w:rsid w:val="006B30D8"/>
    <w:rsid w:val="006B3263"/>
    <w:rsid w:val="006B334E"/>
    <w:rsid w:val="006B336A"/>
    <w:rsid w:val="006B337F"/>
    <w:rsid w:val="006B3447"/>
    <w:rsid w:val="006B34CC"/>
    <w:rsid w:val="006B3564"/>
    <w:rsid w:val="006B35F0"/>
    <w:rsid w:val="006B3641"/>
    <w:rsid w:val="006B3717"/>
    <w:rsid w:val="006B37AC"/>
    <w:rsid w:val="006B38A4"/>
    <w:rsid w:val="006B3C18"/>
    <w:rsid w:val="006B3C8C"/>
    <w:rsid w:val="006B3CEA"/>
    <w:rsid w:val="006B3DBA"/>
    <w:rsid w:val="006B3E95"/>
    <w:rsid w:val="006B3F0E"/>
    <w:rsid w:val="006B3F36"/>
    <w:rsid w:val="006B3FD6"/>
    <w:rsid w:val="006B40C8"/>
    <w:rsid w:val="006B411B"/>
    <w:rsid w:val="006B4151"/>
    <w:rsid w:val="006B4166"/>
    <w:rsid w:val="006B41AD"/>
    <w:rsid w:val="006B428C"/>
    <w:rsid w:val="006B431C"/>
    <w:rsid w:val="006B446F"/>
    <w:rsid w:val="006B4479"/>
    <w:rsid w:val="006B46DA"/>
    <w:rsid w:val="006B470E"/>
    <w:rsid w:val="006B48D8"/>
    <w:rsid w:val="006B49E7"/>
    <w:rsid w:val="006B49F5"/>
    <w:rsid w:val="006B4A10"/>
    <w:rsid w:val="006B4AB8"/>
    <w:rsid w:val="006B4B6A"/>
    <w:rsid w:val="006B4BCF"/>
    <w:rsid w:val="006B4CA6"/>
    <w:rsid w:val="006B4E78"/>
    <w:rsid w:val="006B4ECB"/>
    <w:rsid w:val="006B501F"/>
    <w:rsid w:val="006B5073"/>
    <w:rsid w:val="006B511D"/>
    <w:rsid w:val="006B51B4"/>
    <w:rsid w:val="006B52A5"/>
    <w:rsid w:val="006B5341"/>
    <w:rsid w:val="006B53F7"/>
    <w:rsid w:val="006B54BA"/>
    <w:rsid w:val="006B5554"/>
    <w:rsid w:val="006B558D"/>
    <w:rsid w:val="006B55E7"/>
    <w:rsid w:val="006B566F"/>
    <w:rsid w:val="006B56AF"/>
    <w:rsid w:val="006B5753"/>
    <w:rsid w:val="006B5793"/>
    <w:rsid w:val="006B5823"/>
    <w:rsid w:val="006B5875"/>
    <w:rsid w:val="006B59D5"/>
    <w:rsid w:val="006B5B25"/>
    <w:rsid w:val="006B5C4C"/>
    <w:rsid w:val="006B5CFE"/>
    <w:rsid w:val="006B5DB3"/>
    <w:rsid w:val="006B5F51"/>
    <w:rsid w:val="006B6080"/>
    <w:rsid w:val="006B619A"/>
    <w:rsid w:val="006B6291"/>
    <w:rsid w:val="006B634A"/>
    <w:rsid w:val="006B6426"/>
    <w:rsid w:val="006B6493"/>
    <w:rsid w:val="006B64CF"/>
    <w:rsid w:val="006B6556"/>
    <w:rsid w:val="006B655A"/>
    <w:rsid w:val="006B6568"/>
    <w:rsid w:val="006B65F8"/>
    <w:rsid w:val="006B6615"/>
    <w:rsid w:val="006B6620"/>
    <w:rsid w:val="006B66E5"/>
    <w:rsid w:val="006B68B1"/>
    <w:rsid w:val="006B6963"/>
    <w:rsid w:val="006B69BE"/>
    <w:rsid w:val="006B6A01"/>
    <w:rsid w:val="006B6ACC"/>
    <w:rsid w:val="006B6B01"/>
    <w:rsid w:val="006B6B5B"/>
    <w:rsid w:val="006B6B73"/>
    <w:rsid w:val="006B6CB8"/>
    <w:rsid w:val="006B6DC6"/>
    <w:rsid w:val="006B6DD2"/>
    <w:rsid w:val="006B6EB8"/>
    <w:rsid w:val="006B6F65"/>
    <w:rsid w:val="006B6FC8"/>
    <w:rsid w:val="006B7009"/>
    <w:rsid w:val="006B7047"/>
    <w:rsid w:val="006B7048"/>
    <w:rsid w:val="006B7091"/>
    <w:rsid w:val="006B70B6"/>
    <w:rsid w:val="006B70DE"/>
    <w:rsid w:val="006B70FA"/>
    <w:rsid w:val="006B71F8"/>
    <w:rsid w:val="006B7220"/>
    <w:rsid w:val="006B72B5"/>
    <w:rsid w:val="006B74BB"/>
    <w:rsid w:val="006B7585"/>
    <w:rsid w:val="006B7689"/>
    <w:rsid w:val="006B774B"/>
    <w:rsid w:val="006B776B"/>
    <w:rsid w:val="006B7868"/>
    <w:rsid w:val="006B79FA"/>
    <w:rsid w:val="006B7A49"/>
    <w:rsid w:val="006B7AAA"/>
    <w:rsid w:val="006B7AB6"/>
    <w:rsid w:val="006B7B2E"/>
    <w:rsid w:val="006B7CBD"/>
    <w:rsid w:val="006B7D4E"/>
    <w:rsid w:val="006B7DD8"/>
    <w:rsid w:val="006B7E15"/>
    <w:rsid w:val="006B7F12"/>
    <w:rsid w:val="006B7F53"/>
    <w:rsid w:val="006B7FA4"/>
    <w:rsid w:val="006B7FDD"/>
    <w:rsid w:val="006B7FE8"/>
    <w:rsid w:val="006C0026"/>
    <w:rsid w:val="006C006F"/>
    <w:rsid w:val="006C01F2"/>
    <w:rsid w:val="006C034D"/>
    <w:rsid w:val="006C03E4"/>
    <w:rsid w:val="006C0418"/>
    <w:rsid w:val="006C042C"/>
    <w:rsid w:val="006C062F"/>
    <w:rsid w:val="006C0641"/>
    <w:rsid w:val="006C0658"/>
    <w:rsid w:val="006C0676"/>
    <w:rsid w:val="006C06DE"/>
    <w:rsid w:val="006C0760"/>
    <w:rsid w:val="006C0773"/>
    <w:rsid w:val="006C0901"/>
    <w:rsid w:val="006C0A30"/>
    <w:rsid w:val="006C0C4E"/>
    <w:rsid w:val="006C0D43"/>
    <w:rsid w:val="006C0E53"/>
    <w:rsid w:val="006C0EB6"/>
    <w:rsid w:val="006C104A"/>
    <w:rsid w:val="006C1058"/>
    <w:rsid w:val="006C1173"/>
    <w:rsid w:val="006C11A3"/>
    <w:rsid w:val="006C123F"/>
    <w:rsid w:val="006C12D3"/>
    <w:rsid w:val="006C1314"/>
    <w:rsid w:val="006C1315"/>
    <w:rsid w:val="006C1377"/>
    <w:rsid w:val="006C13E8"/>
    <w:rsid w:val="006C1482"/>
    <w:rsid w:val="006C1569"/>
    <w:rsid w:val="006C15BB"/>
    <w:rsid w:val="006C1713"/>
    <w:rsid w:val="006C1922"/>
    <w:rsid w:val="006C1957"/>
    <w:rsid w:val="006C1B55"/>
    <w:rsid w:val="006C1B77"/>
    <w:rsid w:val="006C1B85"/>
    <w:rsid w:val="006C1BE3"/>
    <w:rsid w:val="006C1BF9"/>
    <w:rsid w:val="006C1CFB"/>
    <w:rsid w:val="006C1E22"/>
    <w:rsid w:val="006C1ECE"/>
    <w:rsid w:val="006C1F7F"/>
    <w:rsid w:val="006C2056"/>
    <w:rsid w:val="006C207B"/>
    <w:rsid w:val="006C21E9"/>
    <w:rsid w:val="006C2237"/>
    <w:rsid w:val="006C22FA"/>
    <w:rsid w:val="006C246A"/>
    <w:rsid w:val="006C247C"/>
    <w:rsid w:val="006C2486"/>
    <w:rsid w:val="006C2495"/>
    <w:rsid w:val="006C24B6"/>
    <w:rsid w:val="006C24DB"/>
    <w:rsid w:val="006C25A5"/>
    <w:rsid w:val="006C25FF"/>
    <w:rsid w:val="006C2621"/>
    <w:rsid w:val="006C27BE"/>
    <w:rsid w:val="006C2809"/>
    <w:rsid w:val="006C288F"/>
    <w:rsid w:val="006C2A42"/>
    <w:rsid w:val="006C2AF5"/>
    <w:rsid w:val="006C2DE4"/>
    <w:rsid w:val="006C2E1F"/>
    <w:rsid w:val="006C2E22"/>
    <w:rsid w:val="006C2EBC"/>
    <w:rsid w:val="006C2ED4"/>
    <w:rsid w:val="006C2F1A"/>
    <w:rsid w:val="006C30CE"/>
    <w:rsid w:val="006C30F1"/>
    <w:rsid w:val="006C30F8"/>
    <w:rsid w:val="006C3108"/>
    <w:rsid w:val="006C31D2"/>
    <w:rsid w:val="006C31EA"/>
    <w:rsid w:val="006C3219"/>
    <w:rsid w:val="006C321B"/>
    <w:rsid w:val="006C3289"/>
    <w:rsid w:val="006C3335"/>
    <w:rsid w:val="006C3379"/>
    <w:rsid w:val="006C341B"/>
    <w:rsid w:val="006C34F0"/>
    <w:rsid w:val="006C3502"/>
    <w:rsid w:val="006C352B"/>
    <w:rsid w:val="006C3537"/>
    <w:rsid w:val="006C3632"/>
    <w:rsid w:val="006C3799"/>
    <w:rsid w:val="006C37A5"/>
    <w:rsid w:val="006C37D0"/>
    <w:rsid w:val="006C382F"/>
    <w:rsid w:val="006C3842"/>
    <w:rsid w:val="006C3893"/>
    <w:rsid w:val="006C3930"/>
    <w:rsid w:val="006C39C6"/>
    <w:rsid w:val="006C39DC"/>
    <w:rsid w:val="006C3A0F"/>
    <w:rsid w:val="006C3AA8"/>
    <w:rsid w:val="006C3B0A"/>
    <w:rsid w:val="006C3B72"/>
    <w:rsid w:val="006C3BBC"/>
    <w:rsid w:val="006C3CC3"/>
    <w:rsid w:val="006C3E55"/>
    <w:rsid w:val="006C3ED9"/>
    <w:rsid w:val="006C3EE0"/>
    <w:rsid w:val="006C3F4D"/>
    <w:rsid w:val="006C40B8"/>
    <w:rsid w:val="006C4163"/>
    <w:rsid w:val="006C41F6"/>
    <w:rsid w:val="006C4273"/>
    <w:rsid w:val="006C45CC"/>
    <w:rsid w:val="006C45D6"/>
    <w:rsid w:val="006C467C"/>
    <w:rsid w:val="006C4798"/>
    <w:rsid w:val="006C496B"/>
    <w:rsid w:val="006C49BE"/>
    <w:rsid w:val="006C49E6"/>
    <w:rsid w:val="006C4B19"/>
    <w:rsid w:val="006C4B9A"/>
    <w:rsid w:val="006C4C55"/>
    <w:rsid w:val="006C4EFC"/>
    <w:rsid w:val="006C4F37"/>
    <w:rsid w:val="006C5065"/>
    <w:rsid w:val="006C507A"/>
    <w:rsid w:val="006C510F"/>
    <w:rsid w:val="006C51D4"/>
    <w:rsid w:val="006C5351"/>
    <w:rsid w:val="006C537E"/>
    <w:rsid w:val="006C5386"/>
    <w:rsid w:val="006C53A2"/>
    <w:rsid w:val="006C53C8"/>
    <w:rsid w:val="006C551D"/>
    <w:rsid w:val="006C557A"/>
    <w:rsid w:val="006C572D"/>
    <w:rsid w:val="006C57AE"/>
    <w:rsid w:val="006C58CA"/>
    <w:rsid w:val="006C590B"/>
    <w:rsid w:val="006C59B2"/>
    <w:rsid w:val="006C59EA"/>
    <w:rsid w:val="006C5A7E"/>
    <w:rsid w:val="006C5B42"/>
    <w:rsid w:val="006C5B9F"/>
    <w:rsid w:val="006C5BE2"/>
    <w:rsid w:val="006C5CC9"/>
    <w:rsid w:val="006C5DF6"/>
    <w:rsid w:val="006C5E31"/>
    <w:rsid w:val="006C5E3E"/>
    <w:rsid w:val="006C5F2E"/>
    <w:rsid w:val="006C5F3E"/>
    <w:rsid w:val="006C620A"/>
    <w:rsid w:val="006C6217"/>
    <w:rsid w:val="006C62AF"/>
    <w:rsid w:val="006C62F7"/>
    <w:rsid w:val="006C6302"/>
    <w:rsid w:val="006C6387"/>
    <w:rsid w:val="006C638A"/>
    <w:rsid w:val="006C63B3"/>
    <w:rsid w:val="006C6417"/>
    <w:rsid w:val="006C64B0"/>
    <w:rsid w:val="006C64BE"/>
    <w:rsid w:val="006C657B"/>
    <w:rsid w:val="006C65FA"/>
    <w:rsid w:val="006C65FC"/>
    <w:rsid w:val="006C66BD"/>
    <w:rsid w:val="006C67B1"/>
    <w:rsid w:val="006C67E6"/>
    <w:rsid w:val="006C693C"/>
    <w:rsid w:val="006C6B7C"/>
    <w:rsid w:val="006C6BD1"/>
    <w:rsid w:val="006C6CE4"/>
    <w:rsid w:val="006C6CFB"/>
    <w:rsid w:val="006C6D70"/>
    <w:rsid w:val="006C6DA2"/>
    <w:rsid w:val="006C6E4E"/>
    <w:rsid w:val="006C6F11"/>
    <w:rsid w:val="006C6F67"/>
    <w:rsid w:val="006C6F74"/>
    <w:rsid w:val="006C6FA9"/>
    <w:rsid w:val="006C6FD0"/>
    <w:rsid w:val="006C7062"/>
    <w:rsid w:val="006C70DF"/>
    <w:rsid w:val="006C70FD"/>
    <w:rsid w:val="006C7118"/>
    <w:rsid w:val="006C7157"/>
    <w:rsid w:val="006C718E"/>
    <w:rsid w:val="006C7194"/>
    <w:rsid w:val="006C71B1"/>
    <w:rsid w:val="006C722D"/>
    <w:rsid w:val="006C7300"/>
    <w:rsid w:val="006C744C"/>
    <w:rsid w:val="006C74D5"/>
    <w:rsid w:val="006C75BC"/>
    <w:rsid w:val="006C75E3"/>
    <w:rsid w:val="006C7682"/>
    <w:rsid w:val="006C76E4"/>
    <w:rsid w:val="006C7765"/>
    <w:rsid w:val="006C7854"/>
    <w:rsid w:val="006C7863"/>
    <w:rsid w:val="006C789F"/>
    <w:rsid w:val="006C7966"/>
    <w:rsid w:val="006C797D"/>
    <w:rsid w:val="006C7ADB"/>
    <w:rsid w:val="006C7B45"/>
    <w:rsid w:val="006C7CB9"/>
    <w:rsid w:val="006C7CC5"/>
    <w:rsid w:val="006C7D94"/>
    <w:rsid w:val="006C7DAC"/>
    <w:rsid w:val="006C7DC6"/>
    <w:rsid w:val="006C7DFD"/>
    <w:rsid w:val="006C7EA5"/>
    <w:rsid w:val="006D005C"/>
    <w:rsid w:val="006D0131"/>
    <w:rsid w:val="006D0150"/>
    <w:rsid w:val="006D0196"/>
    <w:rsid w:val="006D0305"/>
    <w:rsid w:val="006D038B"/>
    <w:rsid w:val="006D04B0"/>
    <w:rsid w:val="006D0550"/>
    <w:rsid w:val="006D05A2"/>
    <w:rsid w:val="006D05B0"/>
    <w:rsid w:val="006D06B6"/>
    <w:rsid w:val="006D0766"/>
    <w:rsid w:val="006D077A"/>
    <w:rsid w:val="006D0833"/>
    <w:rsid w:val="006D0842"/>
    <w:rsid w:val="006D086F"/>
    <w:rsid w:val="006D087E"/>
    <w:rsid w:val="006D08DF"/>
    <w:rsid w:val="006D09F9"/>
    <w:rsid w:val="006D0A5B"/>
    <w:rsid w:val="006D0A70"/>
    <w:rsid w:val="006D0A77"/>
    <w:rsid w:val="006D0B13"/>
    <w:rsid w:val="006D0B45"/>
    <w:rsid w:val="006D0B5A"/>
    <w:rsid w:val="006D0C39"/>
    <w:rsid w:val="006D0C6B"/>
    <w:rsid w:val="006D0E4E"/>
    <w:rsid w:val="006D0EAA"/>
    <w:rsid w:val="006D11FC"/>
    <w:rsid w:val="006D1260"/>
    <w:rsid w:val="006D13AA"/>
    <w:rsid w:val="006D14D1"/>
    <w:rsid w:val="006D14E9"/>
    <w:rsid w:val="006D152A"/>
    <w:rsid w:val="006D153A"/>
    <w:rsid w:val="006D1573"/>
    <w:rsid w:val="006D1593"/>
    <w:rsid w:val="006D15FE"/>
    <w:rsid w:val="006D17A0"/>
    <w:rsid w:val="006D17FA"/>
    <w:rsid w:val="006D1807"/>
    <w:rsid w:val="006D197A"/>
    <w:rsid w:val="006D197F"/>
    <w:rsid w:val="006D19D9"/>
    <w:rsid w:val="006D1AEB"/>
    <w:rsid w:val="006D1B08"/>
    <w:rsid w:val="006D1B76"/>
    <w:rsid w:val="006D1CE8"/>
    <w:rsid w:val="006D1D2E"/>
    <w:rsid w:val="006D1D6C"/>
    <w:rsid w:val="006D1F95"/>
    <w:rsid w:val="006D1FC0"/>
    <w:rsid w:val="006D1FD1"/>
    <w:rsid w:val="006D2167"/>
    <w:rsid w:val="006D21F6"/>
    <w:rsid w:val="006D224E"/>
    <w:rsid w:val="006D22F4"/>
    <w:rsid w:val="006D2314"/>
    <w:rsid w:val="006D2388"/>
    <w:rsid w:val="006D24DF"/>
    <w:rsid w:val="006D25EA"/>
    <w:rsid w:val="006D2604"/>
    <w:rsid w:val="006D260D"/>
    <w:rsid w:val="006D2634"/>
    <w:rsid w:val="006D269D"/>
    <w:rsid w:val="006D2716"/>
    <w:rsid w:val="006D2733"/>
    <w:rsid w:val="006D280E"/>
    <w:rsid w:val="006D29B8"/>
    <w:rsid w:val="006D29CA"/>
    <w:rsid w:val="006D2A08"/>
    <w:rsid w:val="006D2A59"/>
    <w:rsid w:val="006D2AB7"/>
    <w:rsid w:val="006D2B3C"/>
    <w:rsid w:val="006D2B45"/>
    <w:rsid w:val="006D2BF3"/>
    <w:rsid w:val="006D2D5D"/>
    <w:rsid w:val="006D2DAE"/>
    <w:rsid w:val="006D2E8D"/>
    <w:rsid w:val="006D2F6D"/>
    <w:rsid w:val="006D31A7"/>
    <w:rsid w:val="006D31B8"/>
    <w:rsid w:val="006D3238"/>
    <w:rsid w:val="006D3301"/>
    <w:rsid w:val="006D33C1"/>
    <w:rsid w:val="006D3401"/>
    <w:rsid w:val="006D3467"/>
    <w:rsid w:val="006D358E"/>
    <w:rsid w:val="006D359F"/>
    <w:rsid w:val="006D3687"/>
    <w:rsid w:val="006D3689"/>
    <w:rsid w:val="006D3789"/>
    <w:rsid w:val="006D38DB"/>
    <w:rsid w:val="006D39D4"/>
    <w:rsid w:val="006D3A82"/>
    <w:rsid w:val="006D3AC8"/>
    <w:rsid w:val="006D3BEC"/>
    <w:rsid w:val="006D3C7E"/>
    <w:rsid w:val="006D3D06"/>
    <w:rsid w:val="006D3D24"/>
    <w:rsid w:val="006D3E3F"/>
    <w:rsid w:val="006D4040"/>
    <w:rsid w:val="006D408D"/>
    <w:rsid w:val="006D4120"/>
    <w:rsid w:val="006D4138"/>
    <w:rsid w:val="006D4184"/>
    <w:rsid w:val="006D419F"/>
    <w:rsid w:val="006D4338"/>
    <w:rsid w:val="006D43A2"/>
    <w:rsid w:val="006D45C6"/>
    <w:rsid w:val="006D461A"/>
    <w:rsid w:val="006D462C"/>
    <w:rsid w:val="006D471F"/>
    <w:rsid w:val="006D4857"/>
    <w:rsid w:val="006D4882"/>
    <w:rsid w:val="006D49EC"/>
    <w:rsid w:val="006D4A4A"/>
    <w:rsid w:val="006D4B29"/>
    <w:rsid w:val="006D4B36"/>
    <w:rsid w:val="006D4E2F"/>
    <w:rsid w:val="006D4FA7"/>
    <w:rsid w:val="006D4FBF"/>
    <w:rsid w:val="006D501F"/>
    <w:rsid w:val="006D5085"/>
    <w:rsid w:val="006D50D5"/>
    <w:rsid w:val="006D5100"/>
    <w:rsid w:val="006D514A"/>
    <w:rsid w:val="006D514C"/>
    <w:rsid w:val="006D51B2"/>
    <w:rsid w:val="006D5207"/>
    <w:rsid w:val="006D522B"/>
    <w:rsid w:val="006D5259"/>
    <w:rsid w:val="006D54BC"/>
    <w:rsid w:val="006D553E"/>
    <w:rsid w:val="006D55A4"/>
    <w:rsid w:val="006D55D8"/>
    <w:rsid w:val="006D5639"/>
    <w:rsid w:val="006D5660"/>
    <w:rsid w:val="006D566B"/>
    <w:rsid w:val="006D577D"/>
    <w:rsid w:val="006D57B3"/>
    <w:rsid w:val="006D5C55"/>
    <w:rsid w:val="006D5C5D"/>
    <w:rsid w:val="006D5D26"/>
    <w:rsid w:val="006D5D40"/>
    <w:rsid w:val="006D5D8A"/>
    <w:rsid w:val="006D5DD5"/>
    <w:rsid w:val="006D5E46"/>
    <w:rsid w:val="006D608A"/>
    <w:rsid w:val="006D6122"/>
    <w:rsid w:val="006D61D7"/>
    <w:rsid w:val="006D625C"/>
    <w:rsid w:val="006D6433"/>
    <w:rsid w:val="006D6447"/>
    <w:rsid w:val="006D64EA"/>
    <w:rsid w:val="006D64F7"/>
    <w:rsid w:val="006D6562"/>
    <w:rsid w:val="006D6586"/>
    <w:rsid w:val="006D6757"/>
    <w:rsid w:val="006D6998"/>
    <w:rsid w:val="006D69B0"/>
    <w:rsid w:val="006D69D7"/>
    <w:rsid w:val="006D6B21"/>
    <w:rsid w:val="006D6B4A"/>
    <w:rsid w:val="006D6B5A"/>
    <w:rsid w:val="006D6BE9"/>
    <w:rsid w:val="006D6BF4"/>
    <w:rsid w:val="006D6C5D"/>
    <w:rsid w:val="006D6CEB"/>
    <w:rsid w:val="006D6D34"/>
    <w:rsid w:val="006D6D5B"/>
    <w:rsid w:val="006D6DEA"/>
    <w:rsid w:val="006D6E4D"/>
    <w:rsid w:val="006D701C"/>
    <w:rsid w:val="006D707C"/>
    <w:rsid w:val="006D7136"/>
    <w:rsid w:val="006D716E"/>
    <w:rsid w:val="006D7179"/>
    <w:rsid w:val="006D72CE"/>
    <w:rsid w:val="006D736F"/>
    <w:rsid w:val="006D7400"/>
    <w:rsid w:val="006D7471"/>
    <w:rsid w:val="006D7472"/>
    <w:rsid w:val="006D7586"/>
    <w:rsid w:val="006D768F"/>
    <w:rsid w:val="006D76A4"/>
    <w:rsid w:val="006D776B"/>
    <w:rsid w:val="006D77B1"/>
    <w:rsid w:val="006D7863"/>
    <w:rsid w:val="006D78A2"/>
    <w:rsid w:val="006D796C"/>
    <w:rsid w:val="006D7A52"/>
    <w:rsid w:val="006D7B43"/>
    <w:rsid w:val="006D7C27"/>
    <w:rsid w:val="006D7C54"/>
    <w:rsid w:val="006D7CF5"/>
    <w:rsid w:val="006D7DC7"/>
    <w:rsid w:val="006D7E9B"/>
    <w:rsid w:val="006D7FD6"/>
    <w:rsid w:val="006D7FED"/>
    <w:rsid w:val="006E005D"/>
    <w:rsid w:val="006E01E5"/>
    <w:rsid w:val="006E0249"/>
    <w:rsid w:val="006E0257"/>
    <w:rsid w:val="006E02CC"/>
    <w:rsid w:val="006E035C"/>
    <w:rsid w:val="006E03AB"/>
    <w:rsid w:val="006E03D2"/>
    <w:rsid w:val="006E04D4"/>
    <w:rsid w:val="006E069C"/>
    <w:rsid w:val="006E0708"/>
    <w:rsid w:val="006E0737"/>
    <w:rsid w:val="006E0818"/>
    <w:rsid w:val="006E0842"/>
    <w:rsid w:val="006E09D2"/>
    <w:rsid w:val="006E0A06"/>
    <w:rsid w:val="006E0A9A"/>
    <w:rsid w:val="006E0AB2"/>
    <w:rsid w:val="006E0B6E"/>
    <w:rsid w:val="006E0C24"/>
    <w:rsid w:val="006E0C2F"/>
    <w:rsid w:val="006E0C50"/>
    <w:rsid w:val="006E0CBC"/>
    <w:rsid w:val="006E0D10"/>
    <w:rsid w:val="006E0D8E"/>
    <w:rsid w:val="006E0F27"/>
    <w:rsid w:val="006E0F7C"/>
    <w:rsid w:val="006E0F99"/>
    <w:rsid w:val="006E0FB6"/>
    <w:rsid w:val="006E0FD1"/>
    <w:rsid w:val="006E1152"/>
    <w:rsid w:val="006E12A2"/>
    <w:rsid w:val="006E139D"/>
    <w:rsid w:val="006E1412"/>
    <w:rsid w:val="006E1469"/>
    <w:rsid w:val="006E1562"/>
    <w:rsid w:val="006E1629"/>
    <w:rsid w:val="006E1710"/>
    <w:rsid w:val="006E17DB"/>
    <w:rsid w:val="006E1903"/>
    <w:rsid w:val="006E1A99"/>
    <w:rsid w:val="006E1B0B"/>
    <w:rsid w:val="006E1B35"/>
    <w:rsid w:val="006E1D1A"/>
    <w:rsid w:val="006E1D56"/>
    <w:rsid w:val="006E1E9D"/>
    <w:rsid w:val="006E1F72"/>
    <w:rsid w:val="006E2071"/>
    <w:rsid w:val="006E2164"/>
    <w:rsid w:val="006E218B"/>
    <w:rsid w:val="006E2201"/>
    <w:rsid w:val="006E227D"/>
    <w:rsid w:val="006E23AB"/>
    <w:rsid w:val="006E2427"/>
    <w:rsid w:val="006E2485"/>
    <w:rsid w:val="006E249F"/>
    <w:rsid w:val="006E24C7"/>
    <w:rsid w:val="006E2514"/>
    <w:rsid w:val="006E2547"/>
    <w:rsid w:val="006E2549"/>
    <w:rsid w:val="006E255E"/>
    <w:rsid w:val="006E2640"/>
    <w:rsid w:val="006E2648"/>
    <w:rsid w:val="006E267C"/>
    <w:rsid w:val="006E26F3"/>
    <w:rsid w:val="006E2783"/>
    <w:rsid w:val="006E27D7"/>
    <w:rsid w:val="006E284E"/>
    <w:rsid w:val="006E2A75"/>
    <w:rsid w:val="006E2B1A"/>
    <w:rsid w:val="006E2B54"/>
    <w:rsid w:val="006E2B5C"/>
    <w:rsid w:val="006E2B7E"/>
    <w:rsid w:val="006E2BD5"/>
    <w:rsid w:val="006E2BDE"/>
    <w:rsid w:val="006E2BEF"/>
    <w:rsid w:val="006E2C34"/>
    <w:rsid w:val="006E2C39"/>
    <w:rsid w:val="006E2C5F"/>
    <w:rsid w:val="006E2DA2"/>
    <w:rsid w:val="006E2DC6"/>
    <w:rsid w:val="006E2E49"/>
    <w:rsid w:val="006E2EDD"/>
    <w:rsid w:val="006E2F09"/>
    <w:rsid w:val="006E2F70"/>
    <w:rsid w:val="006E2FFB"/>
    <w:rsid w:val="006E302C"/>
    <w:rsid w:val="006E303A"/>
    <w:rsid w:val="006E3044"/>
    <w:rsid w:val="006E304E"/>
    <w:rsid w:val="006E30DA"/>
    <w:rsid w:val="006E31A6"/>
    <w:rsid w:val="006E31EB"/>
    <w:rsid w:val="006E3269"/>
    <w:rsid w:val="006E338B"/>
    <w:rsid w:val="006E3424"/>
    <w:rsid w:val="006E3446"/>
    <w:rsid w:val="006E3526"/>
    <w:rsid w:val="006E3541"/>
    <w:rsid w:val="006E35D4"/>
    <w:rsid w:val="006E35DD"/>
    <w:rsid w:val="006E35E5"/>
    <w:rsid w:val="006E361F"/>
    <w:rsid w:val="006E3620"/>
    <w:rsid w:val="006E364E"/>
    <w:rsid w:val="006E3655"/>
    <w:rsid w:val="006E3729"/>
    <w:rsid w:val="006E3743"/>
    <w:rsid w:val="006E3745"/>
    <w:rsid w:val="006E3829"/>
    <w:rsid w:val="006E3A6A"/>
    <w:rsid w:val="006E3A99"/>
    <w:rsid w:val="006E3AC4"/>
    <w:rsid w:val="006E3B5B"/>
    <w:rsid w:val="006E3C1C"/>
    <w:rsid w:val="006E3E3D"/>
    <w:rsid w:val="006E3E7A"/>
    <w:rsid w:val="006E3EF3"/>
    <w:rsid w:val="006E3F26"/>
    <w:rsid w:val="006E3F3F"/>
    <w:rsid w:val="006E3FC7"/>
    <w:rsid w:val="006E40D4"/>
    <w:rsid w:val="006E4116"/>
    <w:rsid w:val="006E4171"/>
    <w:rsid w:val="006E421E"/>
    <w:rsid w:val="006E4259"/>
    <w:rsid w:val="006E4343"/>
    <w:rsid w:val="006E4362"/>
    <w:rsid w:val="006E4398"/>
    <w:rsid w:val="006E441F"/>
    <w:rsid w:val="006E44C0"/>
    <w:rsid w:val="006E44E0"/>
    <w:rsid w:val="006E4543"/>
    <w:rsid w:val="006E45F6"/>
    <w:rsid w:val="006E4771"/>
    <w:rsid w:val="006E492B"/>
    <w:rsid w:val="006E4965"/>
    <w:rsid w:val="006E4970"/>
    <w:rsid w:val="006E4A1B"/>
    <w:rsid w:val="006E4A9E"/>
    <w:rsid w:val="006E4B30"/>
    <w:rsid w:val="006E4B83"/>
    <w:rsid w:val="006E4C90"/>
    <w:rsid w:val="006E4D8A"/>
    <w:rsid w:val="006E4E36"/>
    <w:rsid w:val="006E4E79"/>
    <w:rsid w:val="006E4E97"/>
    <w:rsid w:val="006E4F0B"/>
    <w:rsid w:val="006E4F13"/>
    <w:rsid w:val="006E4F1B"/>
    <w:rsid w:val="006E4F76"/>
    <w:rsid w:val="006E4FF7"/>
    <w:rsid w:val="006E5098"/>
    <w:rsid w:val="006E5159"/>
    <w:rsid w:val="006E51C3"/>
    <w:rsid w:val="006E524E"/>
    <w:rsid w:val="006E5271"/>
    <w:rsid w:val="006E5425"/>
    <w:rsid w:val="006E545A"/>
    <w:rsid w:val="006E554E"/>
    <w:rsid w:val="006E5567"/>
    <w:rsid w:val="006E55F1"/>
    <w:rsid w:val="006E56BC"/>
    <w:rsid w:val="006E57E2"/>
    <w:rsid w:val="006E5821"/>
    <w:rsid w:val="006E5886"/>
    <w:rsid w:val="006E59AD"/>
    <w:rsid w:val="006E5AB3"/>
    <w:rsid w:val="006E5ADC"/>
    <w:rsid w:val="006E5B49"/>
    <w:rsid w:val="006E5C9C"/>
    <w:rsid w:val="006E5CD8"/>
    <w:rsid w:val="006E5DD4"/>
    <w:rsid w:val="006E5DDC"/>
    <w:rsid w:val="006E5E21"/>
    <w:rsid w:val="006E5E61"/>
    <w:rsid w:val="006E5FAA"/>
    <w:rsid w:val="006E5FDD"/>
    <w:rsid w:val="006E5FEC"/>
    <w:rsid w:val="006E60F2"/>
    <w:rsid w:val="006E614B"/>
    <w:rsid w:val="006E61E0"/>
    <w:rsid w:val="006E6270"/>
    <w:rsid w:val="006E62C8"/>
    <w:rsid w:val="006E630E"/>
    <w:rsid w:val="006E648B"/>
    <w:rsid w:val="006E64D7"/>
    <w:rsid w:val="006E6537"/>
    <w:rsid w:val="006E65F1"/>
    <w:rsid w:val="006E661C"/>
    <w:rsid w:val="006E6700"/>
    <w:rsid w:val="006E6799"/>
    <w:rsid w:val="006E680D"/>
    <w:rsid w:val="006E681C"/>
    <w:rsid w:val="006E68EA"/>
    <w:rsid w:val="006E6CB6"/>
    <w:rsid w:val="006E6D25"/>
    <w:rsid w:val="006E6D90"/>
    <w:rsid w:val="006E6DE8"/>
    <w:rsid w:val="006E6EB4"/>
    <w:rsid w:val="006E6ED1"/>
    <w:rsid w:val="006E6F50"/>
    <w:rsid w:val="006E70D1"/>
    <w:rsid w:val="006E728D"/>
    <w:rsid w:val="006E730F"/>
    <w:rsid w:val="006E732C"/>
    <w:rsid w:val="006E7353"/>
    <w:rsid w:val="006E7398"/>
    <w:rsid w:val="006E7408"/>
    <w:rsid w:val="006E7431"/>
    <w:rsid w:val="006E749E"/>
    <w:rsid w:val="006E74F3"/>
    <w:rsid w:val="006E7513"/>
    <w:rsid w:val="006E77C9"/>
    <w:rsid w:val="006E77CC"/>
    <w:rsid w:val="006E782B"/>
    <w:rsid w:val="006E789E"/>
    <w:rsid w:val="006E7924"/>
    <w:rsid w:val="006E7929"/>
    <w:rsid w:val="006E7948"/>
    <w:rsid w:val="006E79B8"/>
    <w:rsid w:val="006E7A6B"/>
    <w:rsid w:val="006E7A85"/>
    <w:rsid w:val="006E7AC1"/>
    <w:rsid w:val="006E7B72"/>
    <w:rsid w:val="006E7BF1"/>
    <w:rsid w:val="006E7D04"/>
    <w:rsid w:val="006E7E08"/>
    <w:rsid w:val="006E7EE0"/>
    <w:rsid w:val="006E7EF7"/>
    <w:rsid w:val="006E7EFC"/>
    <w:rsid w:val="006F0134"/>
    <w:rsid w:val="006F0280"/>
    <w:rsid w:val="006F0393"/>
    <w:rsid w:val="006F03C6"/>
    <w:rsid w:val="006F04FE"/>
    <w:rsid w:val="006F0577"/>
    <w:rsid w:val="006F05BD"/>
    <w:rsid w:val="006F0809"/>
    <w:rsid w:val="006F0834"/>
    <w:rsid w:val="006F0857"/>
    <w:rsid w:val="006F0967"/>
    <w:rsid w:val="006F09B5"/>
    <w:rsid w:val="006F09EC"/>
    <w:rsid w:val="006F0A1F"/>
    <w:rsid w:val="006F0A48"/>
    <w:rsid w:val="006F0A9E"/>
    <w:rsid w:val="006F0B58"/>
    <w:rsid w:val="006F0D48"/>
    <w:rsid w:val="006F0E5D"/>
    <w:rsid w:val="006F0E9F"/>
    <w:rsid w:val="006F0FB0"/>
    <w:rsid w:val="006F10CC"/>
    <w:rsid w:val="006F1162"/>
    <w:rsid w:val="006F11BC"/>
    <w:rsid w:val="006F1331"/>
    <w:rsid w:val="006F1352"/>
    <w:rsid w:val="006F153C"/>
    <w:rsid w:val="006F15E2"/>
    <w:rsid w:val="006F15E7"/>
    <w:rsid w:val="006F16A9"/>
    <w:rsid w:val="006F17AF"/>
    <w:rsid w:val="006F1801"/>
    <w:rsid w:val="006F180D"/>
    <w:rsid w:val="006F18D6"/>
    <w:rsid w:val="006F1909"/>
    <w:rsid w:val="006F19E5"/>
    <w:rsid w:val="006F19EC"/>
    <w:rsid w:val="006F19FB"/>
    <w:rsid w:val="006F1A16"/>
    <w:rsid w:val="006F1A86"/>
    <w:rsid w:val="006F1B0C"/>
    <w:rsid w:val="006F1B18"/>
    <w:rsid w:val="006F1B20"/>
    <w:rsid w:val="006F1B50"/>
    <w:rsid w:val="006F1B67"/>
    <w:rsid w:val="006F1CB8"/>
    <w:rsid w:val="006F1D34"/>
    <w:rsid w:val="006F1D7F"/>
    <w:rsid w:val="006F1D82"/>
    <w:rsid w:val="006F1D8A"/>
    <w:rsid w:val="006F1D93"/>
    <w:rsid w:val="006F1E2B"/>
    <w:rsid w:val="006F2011"/>
    <w:rsid w:val="006F2055"/>
    <w:rsid w:val="006F2075"/>
    <w:rsid w:val="006F2105"/>
    <w:rsid w:val="006F23EF"/>
    <w:rsid w:val="006F2404"/>
    <w:rsid w:val="006F24B7"/>
    <w:rsid w:val="006F269B"/>
    <w:rsid w:val="006F276B"/>
    <w:rsid w:val="006F2780"/>
    <w:rsid w:val="006F2789"/>
    <w:rsid w:val="006F27CE"/>
    <w:rsid w:val="006F27F6"/>
    <w:rsid w:val="006F2803"/>
    <w:rsid w:val="006F286D"/>
    <w:rsid w:val="006F28C8"/>
    <w:rsid w:val="006F2978"/>
    <w:rsid w:val="006F297F"/>
    <w:rsid w:val="006F29CB"/>
    <w:rsid w:val="006F2B49"/>
    <w:rsid w:val="006F2BAD"/>
    <w:rsid w:val="006F2C1F"/>
    <w:rsid w:val="006F2CEA"/>
    <w:rsid w:val="006F2D3C"/>
    <w:rsid w:val="006F2D5B"/>
    <w:rsid w:val="006F2E30"/>
    <w:rsid w:val="006F312D"/>
    <w:rsid w:val="006F327A"/>
    <w:rsid w:val="006F331C"/>
    <w:rsid w:val="006F348E"/>
    <w:rsid w:val="006F3610"/>
    <w:rsid w:val="006F3621"/>
    <w:rsid w:val="006F363E"/>
    <w:rsid w:val="006F3645"/>
    <w:rsid w:val="006F36C3"/>
    <w:rsid w:val="006F36C4"/>
    <w:rsid w:val="006F373B"/>
    <w:rsid w:val="006F37D7"/>
    <w:rsid w:val="006F3888"/>
    <w:rsid w:val="006F3999"/>
    <w:rsid w:val="006F3A84"/>
    <w:rsid w:val="006F3AB1"/>
    <w:rsid w:val="006F3B8E"/>
    <w:rsid w:val="006F3C9A"/>
    <w:rsid w:val="006F3DB5"/>
    <w:rsid w:val="006F3DC2"/>
    <w:rsid w:val="006F3DC6"/>
    <w:rsid w:val="006F3DD9"/>
    <w:rsid w:val="006F3E46"/>
    <w:rsid w:val="006F3E81"/>
    <w:rsid w:val="006F3F07"/>
    <w:rsid w:val="006F3F1D"/>
    <w:rsid w:val="006F404E"/>
    <w:rsid w:val="006F40C1"/>
    <w:rsid w:val="006F40E7"/>
    <w:rsid w:val="006F40FC"/>
    <w:rsid w:val="006F433D"/>
    <w:rsid w:val="006F43C4"/>
    <w:rsid w:val="006F4411"/>
    <w:rsid w:val="006F4561"/>
    <w:rsid w:val="006F45D6"/>
    <w:rsid w:val="006F45E0"/>
    <w:rsid w:val="006F464F"/>
    <w:rsid w:val="006F46A4"/>
    <w:rsid w:val="006F4718"/>
    <w:rsid w:val="006F479A"/>
    <w:rsid w:val="006F47EB"/>
    <w:rsid w:val="006F4806"/>
    <w:rsid w:val="006F48EA"/>
    <w:rsid w:val="006F493A"/>
    <w:rsid w:val="006F4AD4"/>
    <w:rsid w:val="006F4BCB"/>
    <w:rsid w:val="006F4C0A"/>
    <w:rsid w:val="006F4CB2"/>
    <w:rsid w:val="006F4D20"/>
    <w:rsid w:val="006F4E05"/>
    <w:rsid w:val="006F4E21"/>
    <w:rsid w:val="006F4E37"/>
    <w:rsid w:val="006F4E51"/>
    <w:rsid w:val="006F4EFB"/>
    <w:rsid w:val="006F5063"/>
    <w:rsid w:val="006F527E"/>
    <w:rsid w:val="006F52D2"/>
    <w:rsid w:val="006F534F"/>
    <w:rsid w:val="006F5477"/>
    <w:rsid w:val="006F54CB"/>
    <w:rsid w:val="006F552C"/>
    <w:rsid w:val="006F55D1"/>
    <w:rsid w:val="006F55D5"/>
    <w:rsid w:val="006F55F4"/>
    <w:rsid w:val="006F571E"/>
    <w:rsid w:val="006F576F"/>
    <w:rsid w:val="006F58CE"/>
    <w:rsid w:val="006F58F7"/>
    <w:rsid w:val="006F59A5"/>
    <w:rsid w:val="006F59E0"/>
    <w:rsid w:val="006F5B6E"/>
    <w:rsid w:val="006F5BC3"/>
    <w:rsid w:val="006F5C25"/>
    <w:rsid w:val="006F5C36"/>
    <w:rsid w:val="006F5CE3"/>
    <w:rsid w:val="006F5D6D"/>
    <w:rsid w:val="006F5E8E"/>
    <w:rsid w:val="006F5ED3"/>
    <w:rsid w:val="006F6138"/>
    <w:rsid w:val="006F6224"/>
    <w:rsid w:val="006F6299"/>
    <w:rsid w:val="006F6331"/>
    <w:rsid w:val="006F63FF"/>
    <w:rsid w:val="006F64FE"/>
    <w:rsid w:val="006F659E"/>
    <w:rsid w:val="006F65A6"/>
    <w:rsid w:val="006F66DD"/>
    <w:rsid w:val="006F6802"/>
    <w:rsid w:val="006F6874"/>
    <w:rsid w:val="006F68C3"/>
    <w:rsid w:val="006F68E6"/>
    <w:rsid w:val="006F68EC"/>
    <w:rsid w:val="006F69C2"/>
    <w:rsid w:val="006F6A30"/>
    <w:rsid w:val="006F6ABB"/>
    <w:rsid w:val="006F6B0B"/>
    <w:rsid w:val="006F6B1D"/>
    <w:rsid w:val="006F6BBF"/>
    <w:rsid w:val="006F6C5E"/>
    <w:rsid w:val="006F6E17"/>
    <w:rsid w:val="006F6E33"/>
    <w:rsid w:val="006F6FCF"/>
    <w:rsid w:val="006F703C"/>
    <w:rsid w:val="006F70EA"/>
    <w:rsid w:val="006F727A"/>
    <w:rsid w:val="006F729B"/>
    <w:rsid w:val="006F72A6"/>
    <w:rsid w:val="006F7355"/>
    <w:rsid w:val="006F7398"/>
    <w:rsid w:val="006F73E1"/>
    <w:rsid w:val="006F7425"/>
    <w:rsid w:val="006F744D"/>
    <w:rsid w:val="006F75F1"/>
    <w:rsid w:val="006F765D"/>
    <w:rsid w:val="006F7672"/>
    <w:rsid w:val="006F7734"/>
    <w:rsid w:val="006F7755"/>
    <w:rsid w:val="006F77CD"/>
    <w:rsid w:val="006F77FD"/>
    <w:rsid w:val="006F78F3"/>
    <w:rsid w:val="006F79F7"/>
    <w:rsid w:val="006F7A71"/>
    <w:rsid w:val="006F7A96"/>
    <w:rsid w:val="006F7B1A"/>
    <w:rsid w:val="006F7B30"/>
    <w:rsid w:val="006F7D5A"/>
    <w:rsid w:val="006F7D9B"/>
    <w:rsid w:val="006F7E40"/>
    <w:rsid w:val="006F7E8F"/>
    <w:rsid w:val="0070009F"/>
    <w:rsid w:val="0070011A"/>
    <w:rsid w:val="0070019F"/>
    <w:rsid w:val="007001BC"/>
    <w:rsid w:val="007003BA"/>
    <w:rsid w:val="0070045C"/>
    <w:rsid w:val="0070054B"/>
    <w:rsid w:val="007006DB"/>
    <w:rsid w:val="00700926"/>
    <w:rsid w:val="00700A3F"/>
    <w:rsid w:val="00700A9F"/>
    <w:rsid w:val="00700B59"/>
    <w:rsid w:val="00700C33"/>
    <w:rsid w:val="00700D34"/>
    <w:rsid w:val="00700D54"/>
    <w:rsid w:val="00700E24"/>
    <w:rsid w:val="00700EB3"/>
    <w:rsid w:val="00700EB6"/>
    <w:rsid w:val="00700EC3"/>
    <w:rsid w:val="00700F99"/>
    <w:rsid w:val="0070107D"/>
    <w:rsid w:val="0070116B"/>
    <w:rsid w:val="00701266"/>
    <w:rsid w:val="0070135D"/>
    <w:rsid w:val="0070143B"/>
    <w:rsid w:val="00701544"/>
    <w:rsid w:val="007015B2"/>
    <w:rsid w:val="0070160D"/>
    <w:rsid w:val="007016C4"/>
    <w:rsid w:val="007017A8"/>
    <w:rsid w:val="007017D3"/>
    <w:rsid w:val="00701876"/>
    <w:rsid w:val="0070187F"/>
    <w:rsid w:val="00701910"/>
    <w:rsid w:val="00701923"/>
    <w:rsid w:val="0070196E"/>
    <w:rsid w:val="00701B73"/>
    <w:rsid w:val="00701B83"/>
    <w:rsid w:val="00701CF1"/>
    <w:rsid w:val="007020E5"/>
    <w:rsid w:val="00702189"/>
    <w:rsid w:val="007021F3"/>
    <w:rsid w:val="00702202"/>
    <w:rsid w:val="00702283"/>
    <w:rsid w:val="00702362"/>
    <w:rsid w:val="00702382"/>
    <w:rsid w:val="007023DD"/>
    <w:rsid w:val="007023E7"/>
    <w:rsid w:val="00702479"/>
    <w:rsid w:val="007024DF"/>
    <w:rsid w:val="007024FA"/>
    <w:rsid w:val="00702573"/>
    <w:rsid w:val="00702721"/>
    <w:rsid w:val="007027FD"/>
    <w:rsid w:val="00702848"/>
    <w:rsid w:val="00702AA0"/>
    <w:rsid w:val="00702AC5"/>
    <w:rsid w:val="00702B57"/>
    <w:rsid w:val="00702BD0"/>
    <w:rsid w:val="00702C4C"/>
    <w:rsid w:val="00702CA5"/>
    <w:rsid w:val="00702D56"/>
    <w:rsid w:val="00702E7D"/>
    <w:rsid w:val="00702E7F"/>
    <w:rsid w:val="00702F83"/>
    <w:rsid w:val="00703075"/>
    <w:rsid w:val="00703079"/>
    <w:rsid w:val="00703094"/>
    <w:rsid w:val="00703161"/>
    <w:rsid w:val="007031E2"/>
    <w:rsid w:val="007031FC"/>
    <w:rsid w:val="0070321B"/>
    <w:rsid w:val="007032DD"/>
    <w:rsid w:val="007032EA"/>
    <w:rsid w:val="007034B5"/>
    <w:rsid w:val="007035AD"/>
    <w:rsid w:val="007035F1"/>
    <w:rsid w:val="00703645"/>
    <w:rsid w:val="00703892"/>
    <w:rsid w:val="007038F9"/>
    <w:rsid w:val="0070396D"/>
    <w:rsid w:val="00703978"/>
    <w:rsid w:val="007039F8"/>
    <w:rsid w:val="00703A0C"/>
    <w:rsid w:val="00703A59"/>
    <w:rsid w:val="00703B07"/>
    <w:rsid w:val="00703B88"/>
    <w:rsid w:val="00703BE9"/>
    <w:rsid w:val="00703C8B"/>
    <w:rsid w:val="00703C9D"/>
    <w:rsid w:val="00703D83"/>
    <w:rsid w:val="00703DB7"/>
    <w:rsid w:val="00703E17"/>
    <w:rsid w:val="00703E23"/>
    <w:rsid w:val="00703EA0"/>
    <w:rsid w:val="00703F53"/>
    <w:rsid w:val="00703F5C"/>
    <w:rsid w:val="00703FA8"/>
    <w:rsid w:val="00703FDF"/>
    <w:rsid w:val="0070407C"/>
    <w:rsid w:val="007040F9"/>
    <w:rsid w:val="0070415F"/>
    <w:rsid w:val="007041FC"/>
    <w:rsid w:val="007042D1"/>
    <w:rsid w:val="007043C9"/>
    <w:rsid w:val="00704414"/>
    <w:rsid w:val="00704436"/>
    <w:rsid w:val="0070443E"/>
    <w:rsid w:val="007045DD"/>
    <w:rsid w:val="00704646"/>
    <w:rsid w:val="00704726"/>
    <w:rsid w:val="0070473D"/>
    <w:rsid w:val="007047F7"/>
    <w:rsid w:val="0070480B"/>
    <w:rsid w:val="00704908"/>
    <w:rsid w:val="00704A09"/>
    <w:rsid w:val="00704A35"/>
    <w:rsid w:val="00704C50"/>
    <w:rsid w:val="00704DBB"/>
    <w:rsid w:val="00704F9F"/>
    <w:rsid w:val="00704FCB"/>
    <w:rsid w:val="00705081"/>
    <w:rsid w:val="007051B8"/>
    <w:rsid w:val="00705202"/>
    <w:rsid w:val="0070524B"/>
    <w:rsid w:val="0070527C"/>
    <w:rsid w:val="007052BE"/>
    <w:rsid w:val="007054CD"/>
    <w:rsid w:val="00705558"/>
    <w:rsid w:val="00705606"/>
    <w:rsid w:val="007056FA"/>
    <w:rsid w:val="007057B3"/>
    <w:rsid w:val="00705963"/>
    <w:rsid w:val="007059B3"/>
    <w:rsid w:val="00705A89"/>
    <w:rsid w:val="00705A96"/>
    <w:rsid w:val="00705AD3"/>
    <w:rsid w:val="00705B0F"/>
    <w:rsid w:val="00705B28"/>
    <w:rsid w:val="00705B30"/>
    <w:rsid w:val="00705B66"/>
    <w:rsid w:val="00705B8E"/>
    <w:rsid w:val="00705BF1"/>
    <w:rsid w:val="00705C11"/>
    <w:rsid w:val="00705CC1"/>
    <w:rsid w:val="00705D21"/>
    <w:rsid w:val="00705D3D"/>
    <w:rsid w:val="00705D6E"/>
    <w:rsid w:val="00705DA4"/>
    <w:rsid w:val="00705E50"/>
    <w:rsid w:val="00705E60"/>
    <w:rsid w:val="00705FF8"/>
    <w:rsid w:val="00706016"/>
    <w:rsid w:val="0070601C"/>
    <w:rsid w:val="007060CA"/>
    <w:rsid w:val="0070624A"/>
    <w:rsid w:val="00706255"/>
    <w:rsid w:val="00706300"/>
    <w:rsid w:val="00706446"/>
    <w:rsid w:val="0070644A"/>
    <w:rsid w:val="00706496"/>
    <w:rsid w:val="007065EB"/>
    <w:rsid w:val="00706748"/>
    <w:rsid w:val="007067F7"/>
    <w:rsid w:val="00706920"/>
    <w:rsid w:val="00706933"/>
    <w:rsid w:val="00706983"/>
    <w:rsid w:val="00706999"/>
    <w:rsid w:val="007069DC"/>
    <w:rsid w:val="007069F5"/>
    <w:rsid w:val="00706A76"/>
    <w:rsid w:val="00706B86"/>
    <w:rsid w:val="00706BFD"/>
    <w:rsid w:val="00706C4B"/>
    <w:rsid w:val="00706C6F"/>
    <w:rsid w:val="00706CF4"/>
    <w:rsid w:val="00706F30"/>
    <w:rsid w:val="00706F57"/>
    <w:rsid w:val="0070711D"/>
    <w:rsid w:val="0070712B"/>
    <w:rsid w:val="007071CD"/>
    <w:rsid w:val="007071DF"/>
    <w:rsid w:val="007072BF"/>
    <w:rsid w:val="00707395"/>
    <w:rsid w:val="0070741D"/>
    <w:rsid w:val="0070744B"/>
    <w:rsid w:val="007074BA"/>
    <w:rsid w:val="00707510"/>
    <w:rsid w:val="00707622"/>
    <w:rsid w:val="00707650"/>
    <w:rsid w:val="00707686"/>
    <w:rsid w:val="00707755"/>
    <w:rsid w:val="00707764"/>
    <w:rsid w:val="007077F3"/>
    <w:rsid w:val="0070790F"/>
    <w:rsid w:val="0070791A"/>
    <w:rsid w:val="00707971"/>
    <w:rsid w:val="007079A8"/>
    <w:rsid w:val="007079BC"/>
    <w:rsid w:val="007079E3"/>
    <w:rsid w:val="00707A88"/>
    <w:rsid w:val="00707AB2"/>
    <w:rsid w:val="00707ADF"/>
    <w:rsid w:val="00707B91"/>
    <w:rsid w:val="00707D47"/>
    <w:rsid w:val="00707E12"/>
    <w:rsid w:val="00707E8A"/>
    <w:rsid w:val="00707EFC"/>
    <w:rsid w:val="00707F28"/>
    <w:rsid w:val="00707F6C"/>
    <w:rsid w:val="00707FF9"/>
    <w:rsid w:val="00710045"/>
    <w:rsid w:val="007100BB"/>
    <w:rsid w:val="00710215"/>
    <w:rsid w:val="0071027F"/>
    <w:rsid w:val="007103FE"/>
    <w:rsid w:val="00710584"/>
    <w:rsid w:val="007105D1"/>
    <w:rsid w:val="00710648"/>
    <w:rsid w:val="00710698"/>
    <w:rsid w:val="007106D9"/>
    <w:rsid w:val="00710779"/>
    <w:rsid w:val="007107AF"/>
    <w:rsid w:val="007109B6"/>
    <w:rsid w:val="00710B03"/>
    <w:rsid w:val="00710BEB"/>
    <w:rsid w:val="00710D56"/>
    <w:rsid w:val="00710DB4"/>
    <w:rsid w:val="00710E00"/>
    <w:rsid w:val="00710F7B"/>
    <w:rsid w:val="00710FD0"/>
    <w:rsid w:val="00711032"/>
    <w:rsid w:val="00711073"/>
    <w:rsid w:val="007110CF"/>
    <w:rsid w:val="00711128"/>
    <w:rsid w:val="00711157"/>
    <w:rsid w:val="0071117A"/>
    <w:rsid w:val="007111D8"/>
    <w:rsid w:val="007111E7"/>
    <w:rsid w:val="00711216"/>
    <w:rsid w:val="00711226"/>
    <w:rsid w:val="0071122F"/>
    <w:rsid w:val="007112D5"/>
    <w:rsid w:val="00711409"/>
    <w:rsid w:val="00711416"/>
    <w:rsid w:val="007114B1"/>
    <w:rsid w:val="007114D1"/>
    <w:rsid w:val="00711512"/>
    <w:rsid w:val="0071152E"/>
    <w:rsid w:val="00711611"/>
    <w:rsid w:val="00711731"/>
    <w:rsid w:val="00711818"/>
    <w:rsid w:val="0071188E"/>
    <w:rsid w:val="00711907"/>
    <w:rsid w:val="00711AAF"/>
    <w:rsid w:val="00711AE2"/>
    <w:rsid w:val="00711BA9"/>
    <w:rsid w:val="00711C08"/>
    <w:rsid w:val="00711C47"/>
    <w:rsid w:val="00711C6F"/>
    <w:rsid w:val="00711CDA"/>
    <w:rsid w:val="00711D0A"/>
    <w:rsid w:val="00711DCD"/>
    <w:rsid w:val="00711E60"/>
    <w:rsid w:val="00711E6B"/>
    <w:rsid w:val="00711EEC"/>
    <w:rsid w:val="00711EF9"/>
    <w:rsid w:val="00711F2C"/>
    <w:rsid w:val="00711F67"/>
    <w:rsid w:val="00711FF1"/>
    <w:rsid w:val="00712055"/>
    <w:rsid w:val="007120A4"/>
    <w:rsid w:val="0071210E"/>
    <w:rsid w:val="00712182"/>
    <w:rsid w:val="007123A9"/>
    <w:rsid w:val="00712401"/>
    <w:rsid w:val="0071248C"/>
    <w:rsid w:val="0071249D"/>
    <w:rsid w:val="007124CA"/>
    <w:rsid w:val="00712539"/>
    <w:rsid w:val="007125D1"/>
    <w:rsid w:val="0071267A"/>
    <w:rsid w:val="007126B2"/>
    <w:rsid w:val="007126D1"/>
    <w:rsid w:val="00712752"/>
    <w:rsid w:val="0071291F"/>
    <w:rsid w:val="007129C0"/>
    <w:rsid w:val="00712AB3"/>
    <w:rsid w:val="00712B54"/>
    <w:rsid w:val="00712C03"/>
    <w:rsid w:val="00712C45"/>
    <w:rsid w:val="00712CD7"/>
    <w:rsid w:val="00712D84"/>
    <w:rsid w:val="00712DC7"/>
    <w:rsid w:val="00712DDA"/>
    <w:rsid w:val="00712E07"/>
    <w:rsid w:val="00712E73"/>
    <w:rsid w:val="00712F62"/>
    <w:rsid w:val="0071303C"/>
    <w:rsid w:val="00713071"/>
    <w:rsid w:val="00713081"/>
    <w:rsid w:val="007131C5"/>
    <w:rsid w:val="00713309"/>
    <w:rsid w:val="0071332B"/>
    <w:rsid w:val="00713428"/>
    <w:rsid w:val="00713441"/>
    <w:rsid w:val="007134BF"/>
    <w:rsid w:val="0071352A"/>
    <w:rsid w:val="0071363F"/>
    <w:rsid w:val="00713812"/>
    <w:rsid w:val="00713846"/>
    <w:rsid w:val="007138DD"/>
    <w:rsid w:val="0071392F"/>
    <w:rsid w:val="00713992"/>
    <w:rsid w:val="007139E9"/>
    <w:rsid w:val="007139EE"/>
    <w:rsid w:val="00713A30"/>
    <w:rsid w:val="00713A38"/>
    <w:rsid w:val="00713CE7"/>
    <w:rsid w:val="00713D2A"/>
    <w:rsid w:val="00713D5D"/>
    <w:rsid w:val="00713E5E"/>
    <w:rsid w:val="00713E62"/>
    <w:rsid w:val="00713EA9"/>
    <w:rsid w:val="00713F5B"/>
    <w:rsid w:val="00713F65"/>
    <w:rsid w:val="00713FED"/>
    <w:rsid w:val="00714065"/>
    <w:rsid w:val="007140A0"/>
    <w:rsid w:val="00714222"/>
    <w:rsid w:val="00714291"/>
    <w:rsid w:val="00714301"/>
    <w:rsid w:val="00714466"/>
    <w:rsid w:val="00714471"/>
    <w:rsid w:val="00714530"/>
    <w:rsid w:val="007145BC"/>
    <w:rsid w:val="00714638"/>
    <w:rsid w:val="00714734"/>
    <w:rsid w:val="007147E9"/>
    <w:rsid w:val="007147F8"/>
    <w:rsid w:val="007147FB"/>
    <w:rsid w:val="0071485C"/>
    <w:rsid w:val="00714891"/>
    <w:rsid w:val="00714996"/>
    <w:rsid w:val="00714A95"/>
    <w:rsid w:val="00714AFB"/>
    <w:rsid w:val="00714B44"/>
    <w:rsid w:val="00714C71"/>
    <w:rsid w:val="00714CE4"/>
    <w:rsid w:val="00714D61"/>
    <w:rsid w:val="00714DEE"/>
    <w:rsid w:val="00714E11"/>
    <w:rsid w:val="00714E18"/>
    <w:rsid w:val="00714E2C"/>
    <w:rsid w:val="00714E38"/>
    <w:rsid w:val="00714E9E"/>
    <w:rsid w:val="00714F45"/>
    <w:rsid w:val="00714F67"/>
    <w:rsid w:val="00714F8A"/>
    <w:rsid w:val="0071514D"/>
    <w:rsid w:val="00715247"/>
    <w:rsid w:val="0071531F"/>
    <w:rsid w:val="007153BC"/>
    <w:rsid w:val="00715538"/>
    <w:rsid w:val="0071554B"/>
    <w:rsid w:val="007155F8"/>
    <w:rsid w:val="00715761"/>
    <w:rsid w:val="00715802"/>
    <w:rsid w:val="00715839"/>
    <w:rsid w:val="00715872"/>
    <w:rsid w:val="00715920"/>
    <w:rsid w:val="007159B1"/>
    <w:rsid w:val="00715BC6"/>
    <w:rsid w:val="00715D9D"/>
    <w:rsid w:val="00715E42"/>
    <w:rsid w:val="00715E9F"/>
    <w:rsid w:val="00715EA2"/>
    <w:rsid w:val="00715EB6"/>
    <w:rsid w:val="00715F4F"/>
    <w:rsid w:val="0071608A"/>
    <w:rsid w:val="00716165"/>
    <w:rsid w:val="00716275"/>
    <w:rsid w:val="007162B9"/>
    <w:rsid w:val="007163F2"/>
    <w:rsid w:val="0071649E"/>
    <w:rsid w:val="007165F6"/>
    <w:rsid w:val="00716652"/>
    <w:rsid w:val="00716688"/>
    <w:rsid w:val="007166A4"/>
    <w:rsid w:val="0071676F"/>
    <w:rsid w:val="0071679D"/>
    <w:rsid w:val="007167B1"/>
    <w:rsid w:val="007167CC"/>
    <w:rsid w:val="007168AB"/>
    <w:rsid w:val="00716B5D"/>
    <w:rsid w:val="00716B91"/>
    <w:rsid w:val="00716D61"/>
    <w:rsid w:val="00716D87"/>
    <w:rsid w:val="00716E3A"/>
    <w:rsid w:val="00716E8A"/>
    <w:rsid w:val="00716F18"/>
    <w:rsid w:val="0071703C"/>
    <w:rsid w:val="00717077"/>
    <w:rsid w:val="00717173"/>
    <w:rsid w:val="0071717B"/>
    <w:rsid w:val="00717247"/>
    <w:rsid w:val="007172D0"/>
    <w:rsid w:val="00717318"/>
    <w:rsid w:val="0071733E"/>
    <w:rsid w:val="00717385"/>
    <w:rsid w:val="007173BA"/>
    <w:rsid w:val="00717428"/>
    <w:rsid w:val="00717433"/>
    <w:rsid w:val="007174E5"/>
    <w:rsid w:val="007174F9"/>
    <w:rsid w:val="00717531"/>
    <w:rsid w:val="00717539"/>
    <w:rsid w:val="00717565"/>
    <w:rsid w:val="007176F7"/>
    <w:rsid w:val="00717817"/>
    <w:rsid w:val="007178C0"/>
    <w:rsid w:val="00717994"/>
    <w:rsid w:val="007179A9"/>
    <w:rsid w:val="007179FD"/>
    <w:rsid w:val="00717AAD"/>
    <w:rsid w:val="00717ADB"/>
    <w:rsid w:val="00717B35"/>
    <w:rsid w:val="00717CD0"/>
    <w:rsid w:val="00717DB8"/>
    <w:rsid w:val="00717FE8"/>
    <w:rsid w:val="00720171"/>
    <w:rsid w:val="007201F6"/>
    <w:rsid w:val="00720263"/>
    <w:rsid w:val="0072032A"/>
    <w:rsid w:val="00720360"/>
    <w:rsid w:val="00720396"/>
    <w:rsid w:val="00720473"/>
    <w:rsid w:val="007204F4"/>
    <w:rsid w:val="00720618"/>
    <w:rsid w:val="0072065B"/>
    <w:rsid w:val="007206BB"/>
    <w:rsid w:val="007207A1"/>
    <w:rsid w:val="007207CA"/>
    <w:rsid w:val="007207DA"/>
    <w:rsid w:val="007207F8"/>
    <w:rsid w:val="00720810"/>
    <w:rsid w:val="007208BC"/>
    <w:rsid w:val="007208C5"/>
    <w:rsid w:val="0072093F"/>
    <w:rsid w:val="007209B1"/>
    <w:rsid w:val="00720B54"/>
    <w:rsid w:val="00720B59"/>
    <w:rsid w:val="00720CD4"/>
    <w:rsid w:val="00720D11"/>
    <w:rsid w:val="00720D92"/>
    <w:rsid w:val="00720E21"/>
    <w:rsid w:val="00720EA3"/>
    <w:rsid w:val="0072104E"/>
    <w:rsid w:val="007210B5"/>
    <w:rsid w:val="00721158"/>
    <w:rsid w:val="007211C0"/>
    <w:rsid w:val="007211F8"/>
    <w:rsid w:val="00721205"/>
    <w:rsid w:val="0072133A"/>
    <w:rsid w:val="00721365"/>
    <w:rsid w:val="0072155B"/>
    <w:rsid w:val="00721585"/>
    <w:rsid w:val="00721622"/>
    <w:rsid w:val="00721642"/>
    <w:rsid w:val="0072169C"/>
    <w:rsid w:val="007216A5"/>
    <w:rsid w:val="007216DD"/>
    <w:rsid w:val="007217F7"/>
    <w:rsid w:val="007217FB"/>
    <w:rsid w:val="0072189D"/>
    <w:rsid w:val="007218A2"/>
    <w:rsid w:val="00721927"/>
    <w:rsid w:val="007219DD"/>
    <w:rsid w:val="00721A4D"/>
    <w:rsid w:val="00721B07"/>
    <w:rsid w:val="00721B30"/>
    <w:rsid w:val="00721B59"/>
    <w:rsid w:val="00721C1D"/>
    <w:rsid w:val="00721CDC"/>
    <w:rsid w:val="00721D41"/>
    <w:rsid w:val="00721D4E"/>
    <w:rsid w:val="00721D53"/>
    <w:rsid w:val="00721D7B"/>
    <w:rsid w:val="00721E76"/>
    <w:rsid w:val="00721EF6"/>
    <w:rsid w:val="00721F0C"/>
    <w:rsid w:val="00722013"/>
    <w:rsid w:val="00722069"/>
    <w:rsid w:val="00722177"/>
    <w:rsid w:val="0072222F"/>
    <w:rsid w:val="007222C3"/>
    <w:rsid w:val="0072234C"/>
    <w:rsid w:val="00722367"/>
    <w:rsid w:val="00722404"/>
    <w:rsid w:val="00722751"/>
    <w:rsid w:val="00722786"/>
    <w:rsid w:val="007227A1"/>
    <w:rsid w:val="007227C3"/>
    <w:rsid w:val="0072280F"/>
    <w:rsid w:val="00722897"/>
    <w:rsid w:val="0072292D"/>
    <w:rsid w:val="007229FD"/>
    <w:rsid w:val="00722A66"/>
    <w:rsid w:val="00722AC4"/>
    <w:rsid w:val="00722AC6"/>
    <w:rsid w:val="00722B70"/>
    <w:rsid w:val="00722CC4"/>
    <w:rsid w:val="00722CEC"/>
    <w:rsid w:val="00722D31"/>
    <w:rsid w:val="00722EE8"/>
    <w:rsid w:val="00722EF5"/>
    <w:rsid w:val="00722F3F"/>
    <w:rsid w:val="00722F44"/>
    <w:rsid w:val="00722FAB"/>
    <w:rsid w:val="00722FC5"/>
    <w:rsid w:val="00722FF1"/>
    <w:rsid w:val="00722FF2"/>
    <w:rsid w:val="0072306B"/>
    <w:rsid w:val="007230E2"/>
    <w:rsid w:val="007231B1"/>
    <w:rsid w:val="007231ED"/>
    <w:rsid w:val="007232BA"/>
    <w:rsid w:val="007232C2"/>
    <w:rsid w:val="00723393"/>
    <w:rsid w:val="0072339A"/>
    <w:rsid w:val="00723412"/>
    <w:rsid w:val="00723423"/>
    <w:rsid w:val="00723454"/>
    <w:rsid w:val="00723535"/>
    <w:rsid w:val="007235BA"/>
    <w:rsid w:val="00723655"/>
    <w:rsid w:val="00723721"/>
    <w:rsid w:val="007237E7"/>
    <w:rsid w:val="0072381E"/>
    <w:rsid w:val="00723839"/>
    <w:rsid w:val="0072391C"/>
    <w:rsid w:val="0072394F"/>
    <w:rsid w:val="00723A9E"/>
    <w:rsid w:val="00723B5A"/>
    <w:rsid w:val="00723B77"/>
    <w:rsid w:val="00723BE3"/>
    <w:rsid w:val="00723BF3"/>
    <w:rsid w:val="00723C01"/>
    <w:rsid w:val="00723C7A"/>
    <w:rsid w:val="00723D1A"/>
    <w:rsid w:val="00723D56"/>
    <w:rsid w:val="00723D98"/>
    <w:rsid w:val="00723DB7"/>
    <w:rsid w:val="00723E1B"/>
    <w:rsid w:val="00723EAA"/>
    <w:rsid w:val="00723FE3"/>
    <w:rsid w:val="00724023"/>
    <w:rsid w:val="00724036"/>
    <w:rsid w:val="007241B7"/>
    <w:rsid w:val="00724356"/>
    <w:rsid w:val="007244B3"/>
    <w:rsid w:val="00724576"/>
    <w:rsid w:val="00724690"/>
    <w:rsid w:val="007246D8"/>
    <w:rsid w:val="00724708"/>
    <w:rsid w:val="007247A6"/>
    <w:rsid w:val="00724835"/>
    <w:rsid w:val="0072487B"/>
    <w:rsid w:val="007248A8"/>
    <w:rsid w:val="00724CB3"/>
    <w:rsid w:val="00724D32"/>
    <w:rsid w:val="00724DD7"/>
    <w:rsid w:val="00724E58"/>
    <w:rsid w:val="00724E5D"/>
    <w:rsid w:val="00724ECC"/>
    <w:rsid w:val="00724EE7"/>
    <w:rsid w:val="00724EFD"/>
    <w:rsid w:val="00724F35"/>
    <w:rsid w:val="00724F9A"/>
    <w:rsid w:val="00724FBE"/>
    <w:rsid w:val="00724FF6"/>
    <w:rsid w:val="00725020"/>
    <w:rsid w:val="00725088"/>
    <w:rsid w:val="007251E3"/>
    <w:rsid w:val="007251EA"/>
    <w:rsid w:val="00725320"/>
    <w:rsid w:val="0072533B"/>
    <w:rsid w:val="007253FD"/>
    <w:rsid w:val="0072553B"/>
    <w:rsid w:val="0072556C"/>
    <w:rsid w:val="0072567E"/>
    <w:rsid w:val="00725772"/>
    <w:rsid w:val="007257D5"/>
    <w:rsid w:val="007257FB"/>
    <w:rsid w:val="0072581A"/>
    <w:rsid w:val="00725833"/>
    <w:rsid w:val="0072585B"/>
    <w:rsid w:val="007258C6"/>
    <w:rsid w:val="007258D2"/>
    <w:rsid w:val="007258FA"/>
    <w:rsid w:val="00725AC0"/>
    <w:rsid w:val="00725AD7"/>
    <w:rsid w:val="00725B09"/>
    <w:rsid w:val="00725BE3"/>
    <w:rsid w:val="00725CEA"/>
    <w:rsid w:val="00725CF3"/>
    <w:rsid w:val="00725D70"/>
    <w:rsid w:val="00725DD5"/>
    <w:rsid w:val="00725E8E"/>
    <w:rsid w:val="00725E91"/>
    <w:rsid w:val="00725ECA"/>
    <w:rsid w:val="00725FAC"/>
    <w:rsid w:val="00726008"/>
    <w:rsid w:val="0072607C"/>
    <w:rsid w:val="0072607F"/>
    <w:rsid w:val="0072609B"/>
    <w:rsid w:val="007260B1"/>
    <w:rsid w:val="00726125"/>
    <w:rsid w:val="00726276"/>
    <w:rsid w:val="0072636D"/>
    <w:rsid w:val="007263B9"/>
    <w:rsid w:val="00726420"/>
    <w:rsid w:val="0072642B"/>
    <w:rsid w:val="0072645F"/>
    <w:rsid w:val="007266AA"/>
    <w:rsid w:val="007266E2"/>
    <w:rsid w:val="00726825"/>
    <w:rsid w:val="00726890"/>
    <w:rsid w:val="0072689E"/>
    <w:rsid w:val="0072694C"/>
    <w:rsid w:val="00726973"/>
    <w:rsid w:val="0072697E"/>
    <w:rsid w:val="00726B31"/>
    <w:rsid w:val="00726BFB"/>
    <w:rsid w:val="00726CBD"/>
    <w:rsid w:val="00726D0F"/>
    <w:rsid w:val="00726D43"/>
    <w:rsid w:val="00726F14"/>
    <w:rsid w:val="00726FBB"/>
    <w:rsid w:val="00727153"/>
    <w:rsid w:val="00727208"/>
    <w:rsid w:val="00727223"/>
    <w:rsid w:val="0072741A"/>
    <w:rsid w:val="00727501"/>
    <w:rsid w:val="00727644"/>
    <w:rsid w:val="0072764B"/>
    <w:rsid w:val="007277D7"/>
    <w:rsid w:val="007278C9"/>
    <w:rsid w:val="00727969"/>
    <w:rsid w:val="00727986"/>
    <w:rsid w:val="007279A1"/>
    <w:rsid w:val="007279A5"/>
    <w:rsid w:val="00727C10"/>
    <w:rsid w:val="00727CE6"/>
    <w:rsid w:val="00727D04"/>
    <w:rsid w:val="00727D2F"/>
    <w:rsid w:val="00727E4D"/>
    <w:rsid w:val="00727E4F"/>
    <w:rsid w:val="00727EEF"/>
    <w:rsid w:val="00727FF3"/>
    <w:rsid w:val="00730004"/>
    <w:rsid w:val="007300BF"/>
    <w:rsid w:val="007304C0"/>
    <w:rsid w:val="00730505"/>
    <w:rsid w:val="0073072D"/>
    <w:rsid w:val="00730826"/>
    <w:rsid w:val="0073083F"/>
    <w:rsid w:val="00730993"/>
    <w:rsid w:val="00730A23"/>
    <w:rsid w:val="00730A7B"/>
    <w:rsid w:val="00730B55"/>
    <w:rsid w:val="00730B91"/>
    <w:rsid w:val="00730B9D"/>
    <w:rsid w:val="00730BC9"/>
    <w:rsid w:val="00730C36"/>
    <w:rsid w:val="00730C9A"/>
    <w:rsid w:val="00730CDA"/>
    <w:rsid w:val="00730D42"/>
    <w:rsid w:val="00730DC1"/>
    <w:rsid w:val="00730E4D"/>
    <w:rsid w:val="00730E80"/>
    <w:rsid w:val="00730F84"/>
    <w:rsid w:val="007310AF"/>
    <w:rsid w:val="0073111A"/>
    <w:rsid w:val="00731274"/>
    <w:rsid w:val="007312A2"/>
    <w:rsid w:val="007312DC"/>
    <w:rsid w:val="00731338"/>
    <w:rsid w:val="0073133C"/>
    <w:rsid w:val="0073137A"/>
    <w:rsid w:val="0073143F"/>
    <w:rsid w:val="00731526"/>
    <w:rsid w:val="0073157A"/>
    <w:rsid w:val="007315AF"/>
    <w:rsid w:val="0073181E"/>
    <w:rsid w:val="00731849"/>
    <w:rsid w:val="007318D7"/>
    <w:rsid w:val="0073194E"/>
    <w:rsid w:val="007319F4"/>
    <w:rsid w:val="00731A38"/>
    <w:rsid w:val="00731B07"/>
    <w:rsid w:val="00731BF6"/>
    <w:rsid w:val="00731CBB"/>
    <w:rsid w:val="00731D14"/>
    <w:rsid w:val="00731D89"/>
    <w:rsid w:val="00731E3C"/>
    <w:rsid w:val="00731E47"/>
    <w:rsid w:val="00731E8F"/>
    <w:rsid w:val="00731EDF"/>
    <w:rsid w:val="00731FBA"/>
    <w:rsid w:val="00731FF8"/>
    <w:rsid w:val="007320D2"/>
    <w:rsid w:val="00732104"/>
    <w:rsid w:val="00732129"/>
    <w:rsid w:val="007321C8"/>
    <w:rsid w:val="0073220C"/>
    <w:rsid w:val="0073223A"/>
    <w:rsid w:val="0073229C"/>
    <w:rsid w:val="007322A9"/>
    <w:rsid w:val="007322FB"/>
    <w:rsid w:val="007325C2"/>
    <w:rsid w:val="007325D9"/>
    <w:rsid w:val="007325E9"/>
    <w:rsid w:val="007325F6"/>
    <w:rsid w:val="0073274A"/>
    <w:rsid w:val="007328F0"/>
    <w:rsid w:val="00732A52"/>
    <w:rsid w:val="00732AF6"/>
    <w:rsid w:val="00732B53"/>
    <w:rsid w:val="00732CA9"/>
    <w:rsid w:val="00732CC2"/>
    <w:rsid w:val="00732CD2"/>
    <w:rsid w:val="00732CDC"/>
    <w:rsid w:val="00732DA7"/>
    <w:rsid w:val="00732DD8"/>
    <w:rsid w:val="00732EC2"/>
    <w:rsid w:val="00732ED9"/>
    <w:rsid w:val="00732F79"/>
    <w:rsid w:val="00733015"/>
    <w:rsid w:val="00733016"/>
    <w:rsid w:val="00733033"/>
    <w:rsid w:val="007330CF"/>
    <w:rsid w:val="007330DE"/>
    <w:rsid w:val="007330E5"/>
    <w:rsid w:val="00733129"/>
    <w:rsid w:val="00733149"/>
    <w:rsid w:val="0073315B"/>
    <w:rsid w:val="0073316B"/>
    <w:rsid w:val="00733224"/>
    <w:rsid w:val="00733325"/>
    <w:rsid w:val="007333E5"/>
    <w:rsid w:val="00733491"/>
    <w:rsid w:val="007334AF"/>
    <w:rsid w:val="007334EC"/>
    <w:rsid w:val="00733618"/>
    <w:rsid w:val="00733630"/>
    <w:rsid w:val="0073369B"/>
    <w:rsid w:val="007337C3"/>
    <w:rsid w:val="007337F6"/>
    <w:rsid w:val="0073381B"/>
    <w:rsid w:val="0073390C"/>
    <w:rsid w:val="00733961"/>
    <w:rsid w:val="00733982"/>
    <w:rsid w:val="00733B6B"/>
    <w:rsid w:val="00733BA7"/>
    <w:rsid w:val="00733C4D"/>
    <w:rsid w:val="00733D5D"/>
    <w:rsid w:val="00733DB1"/>
    <w:rsid w:val="00733DE8"/>
    <w:rsid w:val="00733EF3"/>
    <w:rsid w:val="00733EF4"/>
    <w:rsid w:val="00733EF7"/>
    <w:rsid w:val="007340B7"/>
    <w:rsid w:val="007341E5"/>
    <w:rsid w:val="007341E8"/>
    <w:rsid w:val="0073420B"/>
    <w:rsid w:val="0073441B"/>
    <w:rsid w:val="00734669"/>
    <w:rsid w:val="00734730"/>
    <w:rsid w:val="007348AD"/>
    <w:rsid w:val="007348B1"/>
    <w:rsid w:val="00734918"/>
    <w:rsid w:val="00734920"/>
    <w:rsid w:val="00734921"/>
    <w:rsid w:val="0073495C"/>
    <w:rsid w:val="00734969"/>
    <w:rsid w:val="00734976"/>
    <w:rsid w:val="007349CC"/>
    <w:rsid w:val="00734ABB"/>
    <w:rsid w:val="00734B6F"/>
    <w:rsid w:val="00734B75"/>
    <w:rsid w:val="00734B88"/>
    <w:rsid w:val="00734BCB"/>
    <w:rsid w:val="00734C3E"/>
    <w:rsid w:val="00734C72"/>
    <w:rsid w:val="00734D62"/>
    <w:rsid w:val="00734E4B"/>
    <w:rsid w:val="00734E6C"/>
    <w:rsid w:val="00734E83"/>
    <w:rsid w:val="00734F06"/>
    <w:rsid w:val="00734F07"/>
    <w:rsid w:val="00734F65"/>
    <w:rsid w:val="00734F77"/>
    <w:rsid w:val="00734FDF"/>
    <w:rsid w:val="0073509A"/>
    <w:rsid w:val="007350B4"/>
    <w:rsid w:val="0073515D"/>
    <w:rsid w:val="00735161"/>
    <w:rsid w:val="007351D5"/>
    <w:rsid w:val="007351F0"/>
    <w:rsid w:val="007351F8"/>
    <w:rsid w:val="00735231"/>
    <w:rsid w:val="007352A5"/>
    <w:rsid w:val="007352C9"/>
    <w:rsid w:val="007353E8"/>
    <w:rsid w:val="007354AB"/>
    <w:rsid w:val="007354B7"/>
    <w:rsid w:val="00735620"/>
    <w:rsid w:val="00735677"/>
    <w:rsid w:val="00735742"/>
    <w:rsid w:val="0073578B"/>
    <w:rsid w:val="007359CB"/>
    <w:rsid w:val="007359E3"/>
    <w:rsid w:val="00735D00"/>
    <w:rsid w:val="00735DAC"/>
    <w:rsid w:val="00735E43"/>
    <w:rsid w:val="00735E59"/>
    <w:rsid w:val="00735EF7"/>
    <w:rsid w:val="00736003"/>
    <w:rsid w:val="0073603D"/>
    <w:rsid w:val="007360CB"/>
    <w:rsid w:val="00736252"/>
    <w:rsid w:val="00736297"/>
    <w:rsid w:val="007363CA"/>
    <w:rsid w:val="007363E7"/>
    <w:rsid w:val="007363EF"/>
    <w:rsid w:val="007364FF"/>
    <w:rsid w:val="0073655E"/>
    <w:rsid w:val="00736590"/>
    <w:rsid w:val="007365B9"/>
    <w:rsid w:val="007366D7"/>
    <w:rsid w:val="00736754"/>
    <w:rsid w:val="00736779"/>
    <w:rsid w:val="007367CB"/>
    <w:rsid w:val="007367CF"/>
    <w:rsid w:val="0073689F"/>
    <w:rsid w:val="007369EB"/>
    <w:rsid w:val="00736A7E"/>
    <w:rsid w:val="00736B2D"/>
    <w:rsid w:val="00736C23"/>
    <w:rsid w:val="00736C55"/>
    <w:rsid w:val="00736CD9"/>
    <w:rsid w:val="00736D93"/>
    <w:rsid w:val="00736DB0"/>
    <w:rsid w:val="00736DEC"/>
    <w:rsid w:val="00736F0C"/>
    <w:rsid w:val="00736FED"/>
    <w:rsid w:val="007370B5"/>
    <w:rsid w:val="00737142"/>
    <w:rsid w:val="0073726B"/>
    <w:rsid w:val="00737312"/>
    <w:rsid w:val="0073734E"/>
    <w:rsid w:val="007373EF"/>
    <w:rsid w:val="00737471"/>
    <w:rsid w:val="007374DA"/>
    <w:rsid w:val="00737547"/>
    <w:rsid w:val="0073757D"/>
    <w:rsid w:val="007376B6"/>
    <w:rsid w:val="00737782"/>
    <w:rsid w:val="00737894"/>
    <w:rsid w:val="00737A33"/>
    <w:rsid w:val="00737A50"/>
    <w:rsid w:val="00737AF4"/>
    <w:rsid w:val="00737B06"/>
    <w:rsid w:val="00737B0D"/>
    <w:rsid w:val="00737BCC"/>
    <w:rsid w:val="00737C10"/>
    <w:rsid w:val="00737C8F"/>
    <w:rsid w:val="00737DC9"/>
    <w:rsid w:val="00737DDD"/>
    <w:rsid w:val="00737E79"/>
    <w:rsid w:val="00737E89"/>
    <w:rsid w:val="00737EEF"/>
    <w:rsid w:val="00737F18"/>
    <w:rsid w:val="00737F28"/>
    <w:rsid w:val="00737FDC"/>
    <w:rsid w:val="00740061"/>
    <w:rsid w:val="007400A2"/>
    <w:rsid w:val="007400CA"/>
    <w:rsid w:val="0074013B"/>
    <w:rsid w:val="0074020F"/>
    <w:rsid w:val="0074024D"/>
    <w:rsid w:val="00740498"/>
    <w:rsid w:val="007404A6"/>
    <w:rsid w:val="007404DF"/>
    <w:rsid w:val="00740595"/>
    <w:rsid w:val="0074063F"/>
    <w:rsid w:val="007406F4"/>
    <w:rsid w:val="00740862"/>
    <w:rsid w:val="00740965"/>
    <w:rsid w:val="00740A17"/>
    <w:rsid w:val="00740A21"/>
    <w:rsid w:val="00740B42"/>
    <w:rsid w:val="00740B98"/>
    <w:rsid w:val="00740BBD"/>
    <w:rsid w:val="00740DA3"/>
    <w:rsid w:val="00740DD3"/>
    <w:rsid w:val="00740DEA"/>
    <w:rsid w:val="00740E61"/>
    <w:rsid w:val="00740F0C"/>
    <w:rsid w:val="00740F59"/>
    <w:rsid w:val="00740FD7"/>
    <w:rsid w:val="00740FFF"/>
    <w:rsid w:val="00741073"/>
    <w:rsid w:val="007411B9"/>
    <w:rsid w:val="007411D0"/>
    <w:rsid w:val="007411F6"/>
    <w:rsid w:val="007412B6"/>
    <w:rsid w:val="007413A1"/>
    <w:rsid w:val="00741760"/>
    <w:rsid w:val="007417C5"/>
    <w:rsid w:val="007417C9"/>
    <w:rsid w:val="007417DC"/>
    <w:rsid w:val="00741887"/>
    <w:rsid w:val="007418E9"/>
    <w:rsid w:val="0074191B"/>
    <w:rsid w:val="00741946"/>
    <w:rsid w:val="007419B3"/>
    <w:rsid w:val="007419C1"/>
    <w:rsid w:val="00741A6E"/>
    <w:rsid w:val="00741A81"/>
    <w:rsid w:val="00741ABA"/>
    <w:rsid w:val="00741AEC"/>
    <w:rsid w:val="00741B3D"/>
    <w:rsid w:val="00741B7B"/>
    <w:rsid w:val="00741C3F"/>
    <w:rsid w:val="00741C7A"/>
    <w:rsid w:val="00741DAE"/>
    <w:rsid w:val="00741E81"/>
    <w:rsid w:val="00741EF3"/>
    <w:rsid w:val="00742091"/>
    <w:rsid w:val="00742135"/>
    <w:rsid w:val="007421A8"/>
    <w:rsid w:val="007421C2"/>
    <w:rsid w:val="00742212"/>
    <w:rsid w:val="007422D5"/>
    <w:rsid w:val="0074236F"/>
    <w:rsid w:val="007424E9"/>
    <w:rsid w:val="00742527"/>
    <w:rsid w:val="00742631"/>
    <w:rsid w:val="007427B7"/>
    <w:rsid w:val="007427F7"/>
    <w:rsid w:val="00742818"/>
    <w:rsid w:val="007428D7"/>
    <w:rsid w:val="007429B2"/>
    <w:rsid w:val="00742A92"/>
    <w:rsid w:val="00742B67"/>
    <w:rsid w:val="00742C4A"/>
    <w:rsid w:val="00742C50"/>
    <w:rsid w:val="00742C87"/>
    <w:rsid w:val="00742CB7"/>
    <w:rsid w:val="00742CC4"/>
    <w:rsid w:val="00742CE9"/>
    <w:rsid w:val="00742D13"/>
    <w:rsid w:val="00742D54"/>
    <w:rsid w:val="00742EFA"/>
    <w:rsid w:val="0074301A"/>
    <w:rsid w:val="00743141"/>
    <w:rsid w:val="00743179"/>
    <w:rsid w:val="00743396"/>
    <w:rsid w:val="007433AC"/>
    <w:rsid w:val="00743486"/>
    <w:rsid w:val="007434D7"/>
    <w:rsid w:val="007435F1"/>
    <w:rsid w:val="00743657"/>
    <w:rsid w:val="0074367F"/>
    <w:rsid w:val="007436C1"/>
    <w:rsid w:val="007436ED"/>
    <w:rsid w:val="007438D7"/>
    <w:rsid w:val="00743919"/>
    <w:rsid w:val="007439F9"/>
    <w:rsid w:val="00743A3E"/>
    <w:rsid w:val="00743AD9"/>
    <w:rsid w:val="00743AE1"/>
    <w:rsid w:val="00743B5A"/>
    <w:rsid w:val="00743B88"/>
    <w:rsid w:val="00743CEB"/>
    <w:rsid w:val="00743D01"/>
    <w:rsid w:val="00743D9D"/>
    <w:rsid w:val="00743DF7"/>
    <w:rsid w:val="00743E61"/>
    <w:rsid w:val="00743EB3"/>
    <w:rsid w:val="00744155"/>
    <w:rsid w:val="007441FE"/>
    <w:rsid w:val="00744256"/>
    <w:rsid w:val="007442A2"/>
    <w:rsid w:val="00744315"/>
    <w:rsid w:val="00744430"/>
    <w:rsid w:val="0074450F"/>
    <w:rsid w:val="0074453F"/>
    <w:rsid w:val="00744571"/>
    <w:rsid w:val="00744605"/>
    <w:rsid w:val="00744623"/>
    <w:rsid w:val="0074463B"/>
    <w:rsid w:val="00744657"/>
    <w:rsid w:val="007447FD"/>
    <w:rsid w:val="00744905"/>
    <w:rsid w:val="00744A45"/>
    <w:rsid w:val="00744A96"/>
    <w:rsid w:val="00744A9C"/>
    <w:rsid w:val="00744B49"/>
    <w:rsid w:val="00744C7B"/>
    <w:rsid w:val="00744E88"/>
    <w:rsid w:val="00744F3C"/>
    <w:rsid w:val="00744F94"/>
    <w:rsid w:val="00744FD6"/>
    <w:rsid w:val="007450B8"/>
    <w:rsid w:val="007453CB"/>
    <w:rsid w:val="007453EC"/>
    <w:rsid w:val="0074546B"/>
    <w:rsid w:val="007454AC"/>
    <w:rsid w:val="007456FE"/>
    <w:rsid w:val="0074572D"/>
    <w:rsid w:val="007457D5"/>
    <w:rsid w:val="007458EA"/>
    <w:rsid w:val="0074598A"/>
    <w:rsid w:val="0074599F"/>
    <w:rsid w:val="007459AE"/>
    <w:rsid w:val="00745A5F"/>
    <w:rsid w:val="00745B3C"/>
    <w:rsid w:val="00745B46"/>
    <w:rsid w:val="00745D4B"/>
    <w:rsid w:val="00745DD7"/>
    <w:rsid w:val="00745DEA"/>
    <w:rsid w:val="00745DF3"/>
    <w:rsid w:val="00745E0C"/>
    <w:rsid w:val="00745E16"/>
    <w:rsid w:val="00745EDB"/>
    <w:rsid w:val="00745F38"/>
    <w:rsid w:val="00745F44"/>
    <w:rsid w:val="00746024"/>
    <w:rsid w:val="00746067"/>
    <w:rsid w:val="007460BE"/>
    <w:rsid w:val="00746137"/>
    <w:rsid w:val="007461A2"/>
    <w:rsid w:val="00746226"/>
    <w:rsid w:val="0074625D"/>
    <w:rsid w:val="007462EE"/>
    <w:rsid w:val="00746310"/>
    <w:rsid w:val="0074640D"/>
    <w:rsid w:val="007464AB"/>
    <w:rsid w:val="0074656C"/>
    <w:rsid w:val="00746585"/>
    <w:rsid w:val="007466A8"/>
    <w:rsid w:val="0074670B"/>
    <w:rsid w:val="007467C7"/>
    <w:rsid w:val="0074681F"/>
    <w:rsid w:val="00746840"/>
    <w:rsid w:val="007468BC"/>
    <w:rsid w:val="00746997"/>
    <w:rsid w:val="007469AB"/>
    <w:rsid w:val="00746AF0"/>
    <w:rsid w:val="00746B29"/>
    <w:rsid w:val="00746BA4"/>
    <w:rsid w:val="00746C07"/>
    <w:rsid w:val="00746D09"/>
    <w:rsid w:val="00746D3B"/>
    <w:rsid w:val="007470A9"/>
    <w:rsid w:val="0074717A"/>
    <w:rsid w:val="007471FE"/>
    <w:rsid w:val="00747243"/>
    <w:rsid w:val="00747292"/>
    <w:rsid w:val="007474B7"/>
    <w:rsid w:val="00747599"/>
    <w:rsid w:val="007476CD"/>
    <w:rsid w:val="00747757"/>
    <w:rsid w:val="00747807"/>
    <w:rsid w:val="0074783B"/>
    <w:rsid w:val="007478BB"/>
    <w:rsid w:val="007479CC"/>
    <w:rsid w:val="007479F9"/>
    <w:rsid w:val="00747AAD"/>
    <w:rsid w:val="00747B3B"/>
    <w:rsid w:val="00747B73"/>
    <w:rsid w:val="00747BBB"/>
    <w:rsid w:val="00747BE0"/>
    <w:rsid w:val="00747BF8"/>
    <w:rsid w:val="00747D41"/>
    <w:rsid w:val="00747D54"/>
    <w:rsid w:val="00747EA2"/>
    <w:rsid w:val="00747EAE"/>
    <w:rsid w:val="00747EC3"/>
    <w:rsid w:val="00747FFB"/>
    <w:rsid w:val="00750046"/>
    <w:rsid w:val="00750052"/>
    <w:rsid w:val="007500A4"/>
    <w:rsid w:val="00750132"/>
    <w:rsid w:val="00750146"/>
    <w:rsid w:val="00750189"/>
    <w:rsid w:val="00750197"/>
    <w:rsid w:val="007502D7"/>
    <w:rsid w:val="00750316"/>
    <w:rsid w:val="0075033D"/>
    <w:rsid w:val="00750349"/>
    <w:rsid w:val="0075034C"/>
    <w:rsid w:val="00750411"/>
    <w:rsid w:val="0075046C"/>
    <w:rsid w:val="00750470"/>
    <w:rsid w:val="007504BE"/>
    <w:rsid w:val="007504CA"/>
    <w:rsid w:val="00750554"/>
    <w:rsid w:val="007506FD"/>
    <w:rsid w:val="00750761"/>
    <w:rsid w:val="007507EC"/>
    <w:rsid w:val="007508EE"/>
    <w:rsid w:val="00750947"/>
    <w:rsid w:val="007509BA"/>
    <w:rsid w:val="00750AB2"/>
    <w:rsid w:val="00750AD4"/>
    <w:rsid w:val="00750AE4"/>
    <w:rsid w:val="00750B5B"/>
    <w:rsid w:val="00750BB6"/>
    <w:rsid w:val="00750C44"/>
    <w:rsid w:val="00750C45"/>
    <w:rsid w:val="00750C8F"/>
    <w:rsid w:val="00750CAD"/>
    <w:rsid w:val="00750CCF"/>
    <w:rsid w:val="00750CD0"/>
    <w:rsid w:val="00750D95"/>
    <w:rsid w:val="007510FE"/>
    <w:rsid w:val="00751185"/>
    <w:rsid w:val="007511B6"/>
    <w:rsid w:val="00751210"/>
    <w:rsid w:val="00751213"/>
    <w:rsid w:val="0075124D"/>
    <w:rsid w:val="007513DF"/>
    <w:rsid w:val="007514B2"/>
    <w:rsid w:val="007514BF"/>
    <w:rsid w:val="00751511"/>
    <w:rsid w:val="0075152C"/>
    <w:rsid w:val="00751608"/>
    <w:rsid w:val="00751670"/>
    <w:rsid w:val="007516E1"/>
    <w:rsid w:val="007517A6"/>
    <w:rsid w:val="0075189F"/>
    <w:rsid w:val="0075193F"/>
    <w:rsid w:val="00751977"/>
    <w:rsid w:val="007519FB"/>
    <w:rsid w:val="00751B54"/>
    <w:rsid w:val="00751DC3"/>
    <w:rsid w:val="00751E62"/>
    <w:rsid w:val="00751ED5"/>
    <w:rsid w:val="00751FA8"/>
    <w:rsid w:val="00751FD1"/>
    <w:rsid w:val="00751FD3"/>
    <w:rsid w:val="00752204"/>
    <w:rsid w:val="00752267"/>
    <w:rsid w:val="00752373"/>
    <w:rsid w:val="00752401"/>
    <w:rsid w:val="0075253F"/>
    <w:rsid w:val="0075266C"/>
    <w:rsid w:val="00752919"/>
    <w:rsid w:val="00752934"/>
    <w:rsid w:val="00752B54"/>
    <w:rsid w:val="00752CDB"/>
    <w:rsid w:val="00752CE8"/>
    <w:rsid w:val="00752D45"/>
    <w:rsid w:val="00752D46"/>
    <w:rsid w:val="00752E7C"/>
    <w:rsid w:val="00752E8F"/>
    <w:rsid w:val="00752F1E"/>
    <w:rsid w:val="00752F60"/>
    <w:rsid w:val="00753004"/>
    <w:rsid w:val="00753041"/>
    <w:rsid w:val="00753065"/>
    <w:rsid w:val="007531BD"/>
    <w:rsid w:val="00753259"/>
    <w:rsid w:val="007534B6"/>
    <w:rsid w:val="00753504"/>
    <w:rsid w:val="00753505"/>
    <w:rsid w:val="00753633"/>
    <w:rsid w:val="00753680"/>
    <w:rsid w:val="0075369E"/>
    <w:rsid w:val="007536DB"/>
    <w:rsid w:val="00753769"/>
    <w:rsid w:val="00753786"/>
    <w:rsid w:val="00753820"/>
    <w:rsid w:val="00753839"/>
    <w:rsid w:val="007538B5"/>
    <w:rsid w:val="007539BB"/>
    <w:rsid w:val="00753A9F"/>
    <w:rsid w:val="00753B10"/>
    <w:rsid w:val="00753B1E"/>
    <w:rsid w:val="00753BEB"/>
    <w:rsid w:val="00753C94"/>
    <w:rsid w:val="00753E30"/>
    <w:rsid w:val="00753E63"/>
    <w:rsid w:val="00753E78"/>
    <w:rsid w:val="007540CA"/>
    <w:rsid w:val="0075415C"/>
    <w:rsid w:val="007541D3"/>
    <w:rsid w:val="007542F8"/>
    <w:rsid w:val="007542FC"/>
    <w:rsid w:val="00754315"/>
    <w:rsid w:val="00754330"/>
    <w:rsid w:val="00754334"/>
    <w:rsid w:val="0075452B"/>
    <w:rsid w:val="00754590"/>
    <w:rsid w:val="007545B3"/>
    <w:rsid w:val="00754603"/>
    <w:rsid w:val="0075495A"/>
    <w:rsid w:val="00754985"/>
    <w:rsid w:val="00754AA1"/>
    <w:rsid w:val="00754AF5"/>
    <w:rsid w:val="00754B3C"/>
    <w:rsid w:val="00754C69"/>
    <w:rsid w:val="00754D89"/>
    <w:rsid w:val="00754F4C"/>
    <w:rsid w:val="00754FAE"/>
    <w:rsid w:val="00755063"/>
    <w:rsid w:val="0075516B"/>
    <w:rsid w:val="007551D4"/>
    <w:rsid w:val="007551E5"/>
    <w:rsid w:val="00755334"/>
    <w:rsid w:val="00755489"/>
    <w:rsid w:val="007555BD"/>
    <w:rsid w:val="007555C2"/>
    <w:rsid w:val="007555F0"/>
    <w:rsid w:val="00755695"/>
    <w:rsid w:val="0075572E"/>
    <w:rsid w:val="007557C6"/>
    <w:rsid w:val="0075580F"/>
    <w:rsid w:val="00755819"/>
    <w:rsid w:val="00755846"/>
    <w:rsid w:val="0075594D"/>
    <w:rsid w:val="00755A00"/>
    <w:rsid w:val="00755A5A"/>
    <w:rsid w:val="00755AA8"/>
    <w:rsid w:val="00755AEA"/>
    <w:rsid w:val="00755B82"/>
    <w:rsid w:val="00755BF6"/>
    <w:rsid w:val="00755C9F"/>
    <w:rsid w:val="00755D6A"/>
    <w:rsid w:val="00755DF4"/>
    <w:rsid w:val="00755E89"/>
    <w:rsid w:val="00755F65"/>
    <w:rsid w:val="00756168"/>
    <w:rsid w:val="00756185"/>
    <w:rsid w:val="007561F6"/>
    <w:rsid w:val="0075625E"/>
    <w:rsid w:val="007562A2"/>
    <w:rsid w:val="007562A6"/>
    <w:rsid w:val="007562C7"/>
    <w:rsid w:val="007562DF"/>
    <w:rsid w:val="007563A7"/>
    <w:rsid w:val="00756532"/>
    <w:rsid w:val="00756536"/>
    <w:rsid w:val="00756547"/>
    <w:rsid w:val="00756621"/>
    <w:rsid w:val="00756634"/>
    <w:rsid w:val="00756713"/>
    <w:rsid w:val="0075672A"/>
    <w:rsid w:val="00756767"/>
    <w:rsid w:val="007567CE"/>
    <w:rsid w:val="007568AA"/>
    <w:rsid w:val="007568D9"/>
    <w:rsid w:val="007568EA"/>
    <w:rsid w:val="007568EB"/>
    <w:rsid w:val="007568FE"/>
    <w:rsid w:val="0075692E"/>
    <w:rsid w:val="007569F6"/>
    <w:rsid w:val="00756A13"/>
    <w:rsid w:val="00756A4B"/>
    <w:rsid w:val="00756A75"/>
    <w:rsid w:val="00756AAB"/>
    <w:rsid w:val="00756C9D"/>
    <w:rsid w:val="00756D4F"/>
    <w:rsid w:val="00756D9F"/>
    <w:rsid w:val="00756E54"/>
    <w:rsid w:val="00756EB0"/>
    <w:rsid w:val="00756ED7"/>
    <w:rsid w:val="00756F8F"/>
    <w:rsid w:val="00757024"/>
    <w:rsid w:val="00757062"/>
    <w:rsid w:val="007570A9"/>
    <w:rsid w:val="00757160"/>
    <w:rsid w:val="00757193"/>
    <w:rsid w:val="0075719F"/>
    <w:rsid w:val="007571D7"/>
    <w:rsid w:val="007572DE"/>
    <w:rsid w:val="0075731C"/>
    <w:rsid w:val="0075731F"/>
    <w:rsid w:val="00757341"/>
    <w:rsid w:val="00757395"/>
    <w:rsid w:val="007574B4"/>
    <w:rsid w:val="0075763B"/>
    <w:rsid w:val="00757684"/>
    <w:rsid w:val="0075771D"/>
    <w:rsid w:val="0075771F"/>
    <w:rsid w:val="00757783"/>
    <w:rsid w:val="0075782E"/>
    <w:rsid w:val="00757914"/>
    <w:rsid w:val="0075792E"/>
    <w:rsid w:val="00757A32"/>
    <w:rsid w:val="00757A82"/>
    <w:rsid w:val="00757B4E"/>
    <w:rsid w:val="00757E59"/>
    <w:rsid w:val="00757EBA"/>
    <w:rsid w:val="00757ED7"/>
    <w:rsid w:val="00757F4E"/>
    <w:rsid w:val="00760003"/>
    <w:rsid w:val="00760058"/>
    <w:rsid w:val="007600D7"/>
    <w:rsid w:val="00760175"/>
    <w:rsid w:val="007601A9"/>
    <w:rsid w:val="00760207"/>
    <w:rsid w:val="00760247"/>
    <w:rsid w:val="00760291"/>
    <w:rsid w:val="0076030C"/>
    <w:rsid w:val="00760375"/>
    <w:rsid w:val="00760389"/>
    <w:rsid w:val="0076043A"/>
    <w:rsid w:val="00760504"/>
    <w:rsid w:val="00760518"/>
    <w:rsid w:val="007605C6"/>
    <w:rsid w:val="00760708"/>
    <w:rsid w:val="0076074F"/>
    <w:rsid w:val="007607EC"/>
    <w:rsid w:val="00760953"/>
    <w:rsid w:val="00760957"/>
    <w:rsid w:val="00760991"/>
    <w:rsid w:val="00760A36"/>
    <w:rsid w:val="00760A7E"/>
    <w:rsid w:val="00760ACB"/>
    <w:rsid w:val="00760BE6"/>
    <w:rsid w:val="00760C89"/>
    <w:rsid w:val="00760CB9"/>
    <w:rsid w:val="00760E0C"/>
    <w:rsid w:val="00760EF0"/>
    <w:rsid w:val="00760F1F"/>
    <w:rsid w:val="0076111F"/>
    <w:rsid w:val="007611F8"/>
    <w:rsid w:val="00761268"/>
    <w:rsid w:val="00761277"/>
    <w:rsid w:val="007613EC"/>
    <w:rsid w:val="00761522"/>
    <w:rsid w:val="007615C4"/>
    <w:rsid w:val="00761859"/>
    <w:rsid w:val="007618B0"/>
    <w:rsid w:val="00761980"/>
    <w:rsid w:val="00761ACE"/>
    <w:rsid w:val="00761D1B"/>
    <w:rsid w:val="00761D5C"/>
    <w:rsid w:val="00761DCD"/>
    <w:rsid w:val="00761DEF"/>
    <w:rsid w:val="00761F3F"/>
    <w:rsid w:val="00761FB5"/>
    <w:rsid w:val="00762125"/>
    <w:rsid w:val="0076213C"/>
    <w:rsid w:val="0076215C"/>
    <w:rsid w:val="00762241"/>
    <w:rsid w:val="0076227B"/>
    <w:rsid w:val="007622EE"/>
    <w:rsid w:val="007622F2"/>
    <w:rsid w:val="00762442"/>
    <w:rsid w:val="00762462"/>
    <w:rsid w:val="00762522"/>
    <w:rsid w:val="00762659"/>
    <w:rsid w:val="0076271F"/>
    <w:rsid w:val="00762961"/>
    <w:rsid w:val="00762973"/>
    <w:rsid w:val="007629A1"/>
    <w:rsid w:val="007629A4"/>
    <w:rsid w:val="00762ADB"/>
    <w:rsid w:val="00762AFF"/>
    <w:rsid w:val="00762B05"/>
    <w:rsid w:val="00762C7C"/>
    <w:rsid w:val="00762D51"/>
    <w:rsid w:val="00762D78"/>
    <w:rsid w:val="00762DF7"/>
    <w:rsid w:val="00762E5B"/>
    <w:rsid w:val="00762EF6"/>
    <w:rsid w:val="00762F05"/>
    <w:rsid w:val="00762F11"/>
    <w:rsid w:val="00762FE5"/>
    <w:rsid w:val="00763122"/>
    <w:rsid w:val="007633E7"/>
    <w:rsid w:val="00763429"/>
    <w:rsid w:val="00763457"/>
    <w:rsid w:val="00763483"/>
    <w:rsid w:val="0076352D"/>
    <w:rsid w:val="00763543"/>
    <w:rsid w:val="007635A5"/>
    <w:rsid w:val="007635C1"/>
    <w:rsid w:val="0076371C"/>
    <w:rsid w:val="007637F7"/>
    <w:rsid w:val="0076395A"/>
    <w:rsid w:val="00763977"/>
    <w:rsid w:val="00763AE8"/>
    <w:rsid w:val="00763B12"/>
    <w:rsid w:val="00763B25"/>
    <w:rsid w:val="00763B3E"/>
    <w:rsid w:val="00763C1D"/>
    <w:rsid w:val="00763D3A"/>
    <w:rsid w:val="00763D62"/>
    <w:rsid w:val="00763DD9"/>
    <w:rsid w:val="00763E76"/>
    <w:rsid w:val="00763EA5"/>
    <w:rsid w:val="00763EB2"/>
    <w:rsid w:val="00763F6A"/>
    <w:rsid w:val="00763FA9"/>
    <w:rsid w:val="00764066"/>
    <w:rsid w:val="007640AE"/>
    <w:rsid w:val="0076418F"/>
    <w:rsid w:val="00764275"/>
    <w:rsid w:val="0076430A"/>
    <w:rsid w:val="007644DC"/>
    <w:rsid w:val="00764563"/>
    <w:rsid w:val="007645F9"/>
    <w:rsid w:val="0076460E"/>
    <w:rsid w:val="007647C0"/>
    <w:rsid w:val="007649D3"/>
    <w:rsid w:val="00764BD8"/>
    <w:rsid w:val="00764C9E"/>
    <w:rsid w:val="00764DDC"/>
    <w:rsid w:val="00764F8C"/>
    <w:rsid w:val="0076507E"/>
    <w:rsid w:val="007650E8"/>
    <w:rsid w:val="007651DF"/>
    <w:rsid w:val="00765211"/>
    <w:rsid w:val="00765249"/>
    <w:rsid w:val="007652F1"/>
    <w:rsid w:val="00765323"/>
    <w:rsid w:val="00765411"/>
    <w:rsid w:val="00765416"/>
    <w:rsid w:val="00765521"/>
    <w:rsid w:val="00765529"/>
    <w:rsid w:val="00765569"/>
    <w:rsid w:val="0076558B"/>
    <w:rsid w:val="007655A0"/>
    <w:rsid w:val="007656C9"/>
    <w:rsid w:val="00765781"/>
    <w:rsid w:val="0076579A"/>
    <w:rsid w:val="00765844"/>
    <w:rsid w:val="00765933"/>
    <w:rsid w:val="00765967"/>
    <w:rsid w:val="0076596F"/>
    <w:rsid w:val="007659B8"/>
    <w:rsid w:val="00765AA1"/>
    <w:rsid w:val="00765AC9"/>
    <w:rsid w:val="00765B1D"/>
    <w:rsid w:val="00765B31"/>
    <w:rsid w:val="00765B3A"/>
    <w:rsid w:val="00765BBB"/>
    <w:rsid w:val="00765C22"/>
    <w:rsid w:val="00765C67"/>
    <w:rsid w:val="00765CDB"/>
    <w:rsid w:val="00765D26"/>
    <w:rsid w:val="00765D82"/>
    <w:rsid w:val="00765E1B"/>
    <w:rsid w:val="00765E22"/>
    <w:rsid w:val="00765F2C"/>
    <w:rsid w:val="00765F6C"/>
    <w:rsid w:val="00765FD7"/>
    <w:rsid w:val="007660A9"/>
    <w:rsid w:val="00766152"/>
    <w:rsid w:val="007661AE"/>
    <w:rsid w:val="00766263"/>
    <w:rsid w:val="00766315"/>
    <w:rsid w:val="0076643F"/>
    <w:rsid w:val="007664EB"/>
    <w:rsid w:val="007665E5"/>
    <w:rsid w:val="00766602"/>
    <w:rsid w:val="00766605"/>
    <w:rsid w:val="00766609"/>
    <w:rsid w:val="00766618"/>
    <w:rsid w:val="00766633"/>
    <w:rsid w:val="00766755"/>
    <w:rsid w:val="007668AE"/>
    <w:rsid w:val="00766A01"/>
    <w:rsid w:val="00766AC9"/>
    <w:rsid w:val="00766C08"/>
    <w:rsid w:val="00766C95"/>
    <w:rsid w:val="00766D34"/>
    <w:rsid w:val="00766D98"/>
    <w:rsid w:val="00766DAD"/>
    <w:rsid w:val="00766DC8"/>
    <w:rsid w:val="00766DF9"/>
    <w:rsid w:val="00766E21"/>
    <w:rsid w:val="00766EE8"/>
    <w:rsid w:val="00766F65"/>
    <w:rsid w:val="00766F6A"/>
    <w:rsid w:val="00766FFE"/>
    <w:rsid w:val="0076701E"/>
    <w:rsid w:val="0076701F"/>
    <w:rsid w:val="00767187"/>
    <w:rsid w:val="0076719F"/>
    <w:rsid w:val="007671F1"/>
    <w:rsid w:val="00767257"/>
    <w:rsid w:val="0076725F"/>
    <w:rsid w:val="007672FC"/>
    <w:rsid w:val="0076734F"/>
    <w:rsid w:val="007673B3"/>
    <w:rsid w:val="00767417"/>
    <w:rsid w:val="0076743C"/>
    <w:rsid w:val="0076759D"/>
    <w:rsid w:val="007676AD"/>
    <w:rsid w:val="00767747"/>
    <w:rsid w:val="00767807"/>
    <w:rsid w:val="0076787E"/>
    <w:rsid w:val="0076793E"/>
    <w:rsid w:val="007679C5"/>
    <w:rsid w:val="00767A8C"/>
    <w:rsid w:val="00767BF8"/>
    <w:rsid w:val="00767C02"/>
    <w:rsid w:val="00767D7A"/>
    <w:rsid w:val="00767E94"/>
    <w:rsid w:val="00767ED8"/>
    <w:rsid w:val="007701D2"/>
    <w:rsid w:val="007702EB"/>
    <w:rsid w:val="00770428"/>
    <w:rsid w:val="00770441"/>
    <w:rsid w:val="00770449"/>
    <w:rsid w:val="00770566"/>
    <w:rsid w:val="00770649"/>
    <w:rsid w:val="007706F3"/>
    <w:rsid w:val="00770725"/>
    <w:rsid w:val="00770775"/>
    <w:rsid w:val="007707F6"/>
    <w:rsid w:val="0077082A"/>
    <w:rsid w:val="00770880"/>
    <w:rsid w:val="007708CD"/>
    <w:rsid w:val="00770954"/>
    <w:rsid w:val="00770A8D"/>
    <w:rsid w:val="00770AD7"/>
    <w:rsid w:val="00770B3C"/>
    <w:rsid w:val="00770C75"/>
    <w:rsid w:val="00770CD2"/>
    <w:rsid w:val="00770E89"/>
    <w:rsid w:val="00770EAB"/>
    <w:rsid w:val="00771011"/>
    <w:rsid w:val="00771109"/>
    <w:rsid w:val="0077111E"/>
    <w:rsid w:val="0077113C"/>
    <w:rsid w:val="0077116D"/>
    <w:rsid w:val="00771177"/>
    <w:rsid w:val="0077129C"/>
    <w:rsid w:val="007712A0"/>
    <w:rsid w:val="00771339"/>
    <w:rsid w:val="0077149B"/>
    <w:rsid w:val="0077152F"/>
    <w:rsid w:val="00771531"/>
    <w:rsid w:val="00771534"/>
    <w:rsid w:val="00771673"/>
    <w:rsid w:val="007716EB"/>
    <w:rsid w:val="00771740"/>
    <w:rsid w:val="0077176D"/>
    <w:rsid w:val="007717EF"/>
    <w:rsid w:val="00771801"/>
    <w:rsid w:val="00771819"/>
    <w:rsid w:val="007718AC"/>
    <w:rsid w:val="00771909"/>
    <w:rsid w:val="00771942"/>
    <w:rsid w:val="00771A33"/>
    <w:rsid w:val="00771BAA"/>
    <w:rsid w:val="00771BFF"/>
    <w:rsid w:val="00771C00"/>
    <w:rsid w:val="00771C07"/>
    <w:rsid w:val="00771C5B"/>
    <w:rsid w:val="00771D55"/>
    <w:rsid w:val="00771D8C"/>
    <w:rsid w:val="00771E34"/>
    <w:rsid w:val="00771EE9"/>
    <w:rsid w:val="00771EEE"/>
    <w:rsid w:val="007720B8"/>
    <w:rsid w:val="0077210B"/>
    <w:rsid w:val="00772216"/>
    <w:rsid w:val="0077227F"/>
    <w:rsid w:val="0077231C"/>
    <w:rsid w:val="0077231F"/>
    <w:rsid w:val="00772353"/>
    <w:rsid w:val="0077235E"/>
    <w:rsid w:val="00772365"/>
    <w:rsid w:val="0077259A"/>
    <w:rsid w:val="007725D7"/>
    <w:rsid w:val="00772622"/>
    <w:rsid w:val="0077264D"/>
    <w:rsid w:val="0077265E"/>
    <w:rsid w:val="00772692"/>
    <w:rsid w:val="0077281A"/>
    <w:rsid w:val="00772875"/>
    <w:rsid w:val="007728D0"/>
    <w:rsid w:val="007728F8"/>
    <w:rsid w:val="00772C37"/>
    <w:rsid w:val="00772C8F"/>
    <w:rsid w:val="00772CFE"/>
    <w:rsid w:val="00772D15"/>
    <w:rsid w:val="00772D32"/>
    <w:rsid w:val="00772DF2"/>
    <w:rsid w:val="00772E85"/>
    <w:rsid w:val="00772EB1"/>
    <w:rsid w:val="00772F2C"/>
    <w:rsid w:val="00772FB4"/>
    <w:rsid w:val="0077337A"/>
    <w:rsid w:val="007733BD"/>
    <w:rsid w:val="007734F1"/>
    <w:rsid w:val="007734FD"/>
    <w:rsid w:val="007734FF"/>
    <w:rsid w:val="0077356A"/>
    <w:rsid w:val="00773572"/>
    <w:rsid w:val="007735D7"/>
    <w:rsid w:val="007735FD"/>
    <w:rsid w:val="0077367E"/>
    <w:rsid w:val="007736F1"/>
    <w:rsid w:val="0077371C"/>
    <w:rsid w:val="0077386C"/>
    <w:rsid w:val="00773924"/>
    <w:rsid w:val="00773A8E"/>
    <w:rsid w:val="00773AC5"/>
    <w:rsid w:val="00773B00"/>
    <w:rsid w:val="00773B7D"/>
    <w:rsid w:val="00773BC0"/>
    <w:rsid w:val="00773C31"/>
    <w:rsid w:val="00773C3B"/>
    <w:rsid w:val="00773C56"/>
    <w:rsid w:val="00773C7D"/>
    <w:rsid w:val="00773DFE"/>
    <w:rsid w:val="00773E93"/>
    <w:rsid w:val="00773EA7"/>
    <w:rsid w:val="00773F06"/>
    <w:rsid w:val="00773F76"/>
    <w:rsid w:val="00773F9B"/>
    <w:rsid w:val="00774015"/>
    <w:rsid w:val="007740C3"/>
    <w:rsid w:val="007740D4"/>
    <w:rsid w:val="00774143"/>
    <w:rsid w:val="00774148"/>
    <w:rsid w:val="007741E7"/>
    <w:rsid w:val="00774371"/>
    <w:rsid w:val="007743B6"/>
    <w:rsid w:val="007744C2"/>
    <w:rsid w:val="00774544"/>
    <w:rsid w:val="00774621"/>
    <w:rsid w:val="0077468D"/>
    <w:rsid w:val="00774699"/>
    <w:rsid w:val="007746DC"/>
    <w:rsid w:val="007746EF"/>
    <w:rsid w:val="0077470C"/>
    <w:rsid w:val="00774983"/>
    <w:rsid w:val="007749DC"/>
    <w:rsid w:val="007749E7"/>
    <w:rsid w:val="00774AC5"/>
    <w:rsid w:val="00774AF8"/>
    <w:rsid w:val="00774B6B"/>
    <w:rsid w:val="00774B8A"/>
    <w:rsid w:val="00774D45"/>
    <w:rsid w:val="00774E28"/>
    <w:rsid w:val="00774E49"/>
    <w:rsid w:val="00774E61"/>
    <w:rsid w:val="00774ECB"/>
    <w:rsid w:val="00774EF7"/>
    <w:rsid w:val="00774FDC"/>
    <w:rsid w:val="00774FF0"/>
    <w:rsid w:val="00775007"/>
    <w:rsid w:val="0077508B"/>
    <w:rsid w:val="007750CA"/>
    <w:rsid w:val="007752DF"/>
    <w:rsid w:val="007753A5"/>
    <w:rsid w:val="0077547E"/>
    <w:rsid w:val="0077548E"/>
    <w:rsid w:val="00775503"/>
    <w:rsid w:val="00775563"/>
    <w:rsid w:val="007755DE"/>
    <w:rsid w:val="00775643"/>
    <w:rsid w:val="00775662"/>
    <w:rsid w:val="007756E5"/>
    <w:rsid w:val="0077571C"/>
    <w:rsid w:val="00775911"/>
    <w:rsid w:val="00775966"/>
    <w:rsid w:val="007759D5"/>
    <w:rsid w:val="00775A26"/>
    <w:rsid w:val="00775ABA"/>
    <w:rsid w:val="00775B82"/>
    <w:rsid w:val="00775DD7"/>
    <w:rsid w:val="00775E5D"/>
    <w:rsid w:val="00775EE8"/>
    <w:rsid w:val="00775F02"/>
    <w:rsid w:val="00775F16"/>
    <w:rsid w:val="00775F95"/>
    <w:rsid w:val="00775FB4"/>
    <w:rsid w:val="00776021"/>
    <w:rsid w:val="00776056"/>
    <w:rsid w:val="0077615F"/>
    <w:rsid w:val="0077620E"/>
    <w:rsid w:val="0077625C"/>
    <w:rsid w:val="00776435"/>
    <w:rsid w:val="00776469"/>
    <w:rsid w:val="00776493"/>
    <w:rsid w:val="007764A6"/>
    <w:rsid w:val="0077655E"/>
    <w:rsid w:val="00776649"/>
    <w:rsid w:val="0077665E"/>
    <w:rsid w:val="007766D5"/>
    <w:rsid w:val="0077684D"/>
    <w:rsid w:val="007769B1"/>
    <w:rsid w:val="00776A08"/>
    <w:rsid w:val="00776A16"/>
    <w:rsid w:val="00776CC1"/>
    <w:rsid w:val="00776CC9"/>
    <w:rsid w:val="00776D0B"/>
    <w:rsid w:val="00776D78"/>
    <w:rsid w:val="00777006"/>
    <w:rsid w:val="00777139"/>
    <w:rsid w:val="0077724A"/>
    <w:rsid w:val="00777315"/>
    <w:rsid w:val="0077737F"/>
    <w:rsid w:val="007773A9"/>
    <w:rsid w:val="0077741C"/>
    <w:rsid w:val="0077756C"/>
    <w:rsid w:val="00777577"/>
    <w:rsid w:val="00777578"/>
    <w:rsid w:val="007775BB"/>
    <w:rsid w:val="007775DF"/>
    <w:rsid w:val="007775EA"/>
    <w:rsid w:val="007775F9"/>
    <w:rsid w:val="00777687"/>
    <w:rsid w:val="007776AF"/>
    <w:rsid w:val="007777D3"/>
    <w:rsid w:val="00777889"/>
    <w:rsid w:val="007778FF"/>
    <w:rsid w:val="00777936"/>
    <w:rsid w:val="00777A0A"/>
    <w:rsid w:val="00777A45"/>
    <w:rsid w:val="00777A60"/>
    <w:rsid w:val="00777AC7"/>
    <w:rsid w:val="00777B25"/>
    <w:rsid w:val="00777C37"/>
    <w:rsid w:val="00777C4F"/>
    <w:rsid w:val="00777D9C"/>
    <w:rsid w:val="00777E03"/>
    <w:rsid w:val="00777E0E"/>
    <w:rsid w:val="00777E7E"/>
    <w:rsid w:val="00777E9B"/>
    <w:rsid w:val="00777F8A"/>
    <w:rsid w:val="00777FFD"/>
    <w:rsid w:val="00780083"/>
    <w:rsid w:val="007800C6"/>
    <w:rsid w:val="007800DD"/>
    <w:rsid w:val="007800E3"/>
    <w:rsid w:val="007802A9"/>
    <w:rsid w:val="007803DC"/>
    <w:rsid w:val="007803F7"/>
    <w:rsid w:val="00780558"/>
    <w:rsid w:val="007805F8"/>
    <w:rsid w:val="007806CC"/>
    <w:rsid w:val="00780832"/>
    <w:rsid w:val="0078087F"/>
    <w:rsid w:val="0078091A"/>
    <w:rsid w:val="00780A6C"/>
    <w:rsid w:val="00780A8A"/>
    <w:rsid w:val="00780A96"/>
    <w:rsid w:val="00780AA7"/>
    <w:rsid w:val="00780B67"/>
    <w:rsid w:val="00780B6C"/>
    <w:rsid w:val="00780B95"/>
    <w:rsid w:val="00780BA0"/>
    <w:rsid w:val="00780BF1"/>
    <w:rsid w:val="00780DB6"/>
    <w:rsid w:val="00780DF1"/>
    <w:rsid w:val="00780E5C"/>
    <w:rsid w:val="00780EE1"/>
    <w:rsid w:val="00780FD0"/>
    <w:rsid w:val="0078119A"/>
    <w:rsid w:val="0078128A"/>
    <w:rsid w:val="007812AC"/>
    <w:rsid w:val="007812DB"/>
    <w:rsid w:val="00781363"/>
    <w:rsid w:val="007813B7"/>
    <w:rsid w:val="007813D1"/>
    <w:rsid w:val="007813D3"/>
    <w:rsid w:val="00781553"/>
    <w:rsid w:val="007815AB"/>
    <w:rsid w:val="00781613"/>
    <w:rsid w:val="00781665"/>
    <w:rsid w:val="0078176A"/>
    <w:rsid w:val="00781796"/>
    <w:rsid w:val="007817A0"/>
    <w:rsid w:val="00781A20"/>
    <w:rsid w:val="00781B37"/>
    <w:rsid w:val="00781B48"/>
    <w:rsid w:val="00781B5B"/>
    <w:rsid w:val="00781BDB"/>
    <w:rsid w:val="00781C10"/>
    <w:rsid w:val="00781D45"/>
    <w:rsid w:val="00781F8E"/>
    <w:rsid w:val="007820C7"/>
    <w:rsid w:val="00782104"/>
    <w:rsid w:val="007821F3"/>
    <w:rsid w:val="007822CA"/>
    <w:rsid w:val="0078239A"/>
    <w:rsid w:val="007823A6"/>
    <w:rsid w:val="007823AE"/>
    <w:rsid w:val="0078257F"/>
    <w:rsid w:val="00782594"/>
    <w:rsid w:val="007825BE"/>
    <w:rsid w:val="00782685"/>
    <w:rsid w:val="007826AD"/>
    <w:rsid w:val="007826CF"/>
    <w:rsid w:val="00782710"/>
    <w:rsid w:val="007827F5"/>
    <w:rsid w:val="00782807"/>
    <w:rsid w:val="00782907"/>
    <w:rsid w:val="0078294D"/>
    <w:rsid w:val="00782995"/>
    <w:rsid w:val="007829A7"/>
    <w:rsid w:val="007829AE"/>
    <w:rsid w:val="00782A45"/>
    <w:rsid w:val="00782A4E"/>
    <w:rsid w:val="00782A5C"/>
    <w:rsid w:val="00782B2F"/>
    <w:rsid w:val="00782CAE"/>
    <w:rsid w:val="00782D5C"/>
    <w:rsid w:val="00782DE7"/>
    <w:rsid w:val="00782F36"/>
    <w:rsid w:val="007830F4"/>
    <w:rsid w:val="0078319D"/>
    <w:rsid w:val="00783204"/>
    <w:rsid w:val="00783235"/>
    <w:rsid w:val="00783236"/>
    <w:rsid w:val="00783256"/>
    <w:rsid w:val="00783395"/>
    <w:rsid w:val="007833E1"/>
    <w:rsid w:val="007833E6"/>
    <w:rsid w:val="00783407"/>
    <w:rsid w:val="00783408"/>
    <w:rsid w:val="00783624"/>
    <w:rsid w:val="0078362C"/>
    <w:rsid w:val="007836F2"/>
    <w:rsid w:val="00783722"/>
    <w:rsid w:val="007837EA"/>
    <w:rsid w:val="00783839"/>
    <w:rsid w:val="007838CD"/>
    <w:rsid w:val="007838D9"/>
    <w:rsid w:val="0078390C"/>
    <w:rsid w:val="0078392C"/>
    <w:rsid w:val="0078392D"/>
    <w:rsid w:val="0078396B"/>
    <w:rsid w:val="007839E8"/>
    <w:rsid w:val="007839FE"/>
    <w:rsid w:val="00783A62"/>
    <w:rsid w:val="00783ADF"/>
    <w:rsid w:val="00783BA3"/>
    <w:rsid w:val="00783DAF"/>
    <w:rsid w:val="00783DBA"/>
    <w:rsid w:val="00783DBF"/>
    <w:rsid w:val="00783DE3"/>
    <w:rsid w:val="00783EE7"/>
    <w:rsid w:val="00783EEC"/>
    <w:rsid w:val="0078409D"/>
    <w:rsid w:val="007840D9"/>
    <w:rsid w:val="00784126"/>
    <w:rsid w:val="00784200"/>
    <w:rsid w:val="00784276"/>
    <w:rsid w:val="0078440B"/>
    <w:rsid w:val="00784652"/>
    <w:rsid w:val="007846DD"/>
    <w:rsid w:val="007848F9"/>
    <w:rsid w:val="007849AD"/>
    <w:rsid w:val="00784AED"/>
    <w:rsid w:val="00784C9A"/>
    <w:rsid w:val="00784D22"/>
    <w:rsid w:val="00784E0A"/>
    <w:rsid w:val="00784FDD"/>
    <w:rsid w:val="00785078"/>
    <w:rsid w:val="00785083"/>
    <w:rsid w:val="007851E4"/>
    <w:rsid w:val="007851EF"/>
    <w:rsid w:val="00785275"/>
    <w:rsid w:val="007852DD"/>
    <w:rsid w:val="007853AA"/>
    <w:rsid w:val="00785437"/>
    <w:rsid w:val="007854CF"/>
    <w:rsid w:val="0078554F"/>
    <w:rsid w:val="00785586"/>
    <w:rsid w:val="00785590"/>
    <w:rsid w:val="0078562C"/>
    <w:rsid w:val="00785762"/>
    <w:rsid w:val="0078586B"/>
    <w:rsid w:val="00785991"/>
    <w:rsid w:val="007859BD"/>
    <w:rsid w:val="00785B01"/>
    <w:rsid w:val="00785BA6"/>
    <w:rsid w:val="00785C72"/>
    <w:rsid w:val="00785C85"/>
    <w:rsid w:val="00785C99"/>
    <w:rsid w:val="00785D43"/>
    <w:rsid w:val="00785E9B"/>
    <w:rsid w:val="00785EB3"/>
    <w:rsid w:val="00785EC5"/>
    <w:rsid w:val="00785F8B"/>
    <w:rsid w:val="00786033"/>
    <w:rsid w:val="0078607F"/>
    <w:rsid w:val="0078609B"/>
    <w:rsid w:val="007860CF"/>
    <w:rsid w:val="00786382"/>
    <w:rsid w:val="007863DD"/>
    <w:rsid w:val="00786436"/>
    <w:rsid w:val="0078649E"/>
    <w:rsid w:val="007864CB"/>
    <w:rsid w:val="0078659E"/>
    <w:rsid w:val="00786698"/>
    <w:rsid w:val="0078673D"/>
    <w:rsid w:val="00786751"/>
    <w:rsid w:val="00786756"/>
    <w:rsid w:val="0078676E"/>
    <w:rsid w:val="00786773"/>
    <w:rsid w:val="007867CE"/>
    <w:rsid w:val="007868A9"/>
    <w:rsid w:val="007868E3"/>
    <w:rsid w:val="007869AF"/>
    <w:rsid w:val="007869B4"/>
    <w:rsid w:val="00786A5C"/>
    <w:rsid w:val="00786CF3"/>
    <w:rsid w:val="00786D57"/>
    <w:rsid w:val="00786DA4"/>
    <w:rsid w:val="00786EB9"/>
    <w:rsid w:val="00787021"/>
    <w:rsid w:val="007870A9"/>
    <w:rsid w:val="00787104"/>
    <w:rsid w:val="00787107"/>
    <w:rsid w:val="00787158"/>
    <w:rsid w:val="0078715E"/>
    <w:rsid w:val="007871A8"/>
    <w:rsid w:val="007871F7"/>
    <w:rsid w:val="00787235"/>
    <w:rsid w:val="00787333"/>
    <w:rsid w:val="00787438"/>
    <w:rsid w:val="0078754D"/>
    <w:rsid w:val="00787709"/>
    <w:rsid w:val="0078775E"/>
    <w:rsid w:val="007877DD"/>
    <w:rsid w:val="0078783C"/>
    <w:rsid w:val="0078797B"/>
    <w:rsid w:val="007879C6"/>
    <w:rsid w:val="00787A07"/>
    <w:rsid w:val="00787ABB"/>
    <w:rsid w:val="00787B95"/>
    <w:rsid w:val="00787CCA"/>
    <w:rsid w:val="00787D63"/>
    <w:rsid w:val="00787D7D"/>
    <w:rsid w:val="00787E13"/>
    <w:rsid w:val="00787E9E"/>
    <w:rsid w:val="00787EC0"/>
    <w:rsid w:val="0079006A"/>
    <w:rsid w:val="007900B9"/>
    <w:rsid w:val="007900CA"/>
    <w:rsid w:val="00790145"/>
    <w:rsid w:val="007901A8"/>
    <w:rsid w:val="00790291"/>
    <w:rsid w:val="00790359"/>
    <w:rsid w:val="007903ED"/>
    <w:rsid w:val="00790414"/>
    <w:rsid w:val="00790431"/>
    <w:rsid w:val="00790502"/>
    <w:rsid w:val="0079054C"/>
    <w:rsid w:val="0079057A"/>
    <w:rsid w:val="00790622"/>
    <w:rsid w:val="00790662"/>
    <w:rsid w:val="007906AE"/>
    <w:rsid w:val="00790790"/>
    <w:rsid w:val="007908C8"/>
    <w:rsid w:val="007908CA"/>
    <w:rsid w:val="007908F7"/>
    <w:rsid w:val="00790A35"/>
    <w:rsid w:val="00790A40"/>
    <w:rsid w:val="00790AE0"/>
    <w:rsid w:val="00790CAB"/>
    <w:rsid w:val="00790D75"/>
    <w:rsid w:val="00790F0F"/>
    <w:rsid w:val="00790F1F"/>
    <w:rsid w:val="00790FB0"/>
    <w:rsid w:val="007911AE"/>
    <w:rsid w:val="00791225"/>
    <w:rsid w:val="0079123B"/>
    <w:rsid w:val="007912A9"/>
    <w:rsid w:val="007912AF"/>
    <w:rsid w:val="00791315"/>
    <w:rsid w:val="0079134F"/>
    <w:rsid w:val="00791400"/>
    <w:rsid w:val="00791413"/>
    <w:rsid w:val="007914AA"/>
    <w:rsid w:val="00791517"/>
    <w:rsid w:val="007915E2"/>
    <w:rsid w:val="00791709"/>
    <w:rsid w:val="0079179D"/>
    <w:rsid w:val="0079181F"/>
    <w:rsid w:val="007918EF"/>
    <w:rsid w:val="007918FE"/>
    <w:rsid w:val="00791991"/>
    <w:rsid w:val="00791AE9"/>
    <w:rsid w:val="00791B72"/>
    <w:rsid w:val="00791C38"/>
    <w:rsid w:val="00791E99"/>
    <w:rsid w:val="00791F68"/>
    <w:rsid w:val="00791F70"/>
    <w:rsid w:val="0079206B"/>
    <w:rsid w:val="00792088"/>
    <w:rsid w:val="00792111"/>
    <w:rsid w:val="00792222"/>
    <w:rsid w:val="007923CD"/>
    <w:rsid w:val="00792494"/>
    <w:rsid w:val="00792539"/>
    <w:rsid w:val="0079255A"/>
    <w:rsid w:val="007925AD"/>
    <w:rsid w:val="007925CF"/>
    <w:rsid w:val="00792685"/>
    <w:rsid w:val="007926A4"/>
    <w:rsid w:val="007926C9"/>
    <w:rsid w:val="0079274A"/>
    <w:rsid w:val="00792775"/>
    <w:rsid w:val="007927DF"/>
    <w:rsid w:val="007927FD"/>
    <w:rsid w:val="0079283A"/>
    <w:rsid w:val="00792895"/>
    <w:rsid w:val="0079290D"/>
    <w:rsid w:val="007929B5"/>
    <w:rsid w:val="00792ADE"/>
    <w:rsid w:val="00792C63"/>
    <w:rsid w:val="00792CD0"/>
    <w:rsid w:val="00792DE3"/>
    <w:rsid w:val="00792FC0"/>
    <w:rsid w:val="00793154"/>
    <w:rsid w:val="0079315D"/>
    <w:rsid w:val="00793184"/>
    <w:rsid w:val="00793189"/>
    <w:rsid w:val="007931E3"/>
    <w:rsid w:val="007931EE"/>
    <w:rsid w:val="007931F5"/>
    <w:rsid w:val="00793406"/>
    <w:rsid w:val="007934C6"/>
    <w:rsid w:val="00793561"/>
    <w:rsid w:val="00793599"/>
    <w:rsid w:val="007935C2"/>
    <w:rsid w:val="007935D6"/>
    <w:rsid w:val="007935F7"/>
    <w:rsid w:val="00793727"/>
    <w:rsid w:val="007937D3"/>
    <w:rsid w:val="007937FF"/>
    <w:rsid w:val="0079392E"/>
    <w:rsid w:val="00793A2E"/>
    <w:rsid w:val="00793A79"/>
    <w:rsid w:val="00793A80"/>
    <w:rsid w:val="00793B5D"/>
    <w:rsid w:val="00793EE1"/>
    <w:rsid w:val="00793EEA"/>
    <w:rsid w:val="00793EF3"/>
    <w:rsid w:val="00793F10"/>
    <w:rsid w:val="00793F2F"/>
    <w:rsid w:val="00793F93"/>
    <w:rsid w:val="0079401A"/>
    <w:rsid w:val="00794107"/>
    <w:rsid w:val="00794122"/>
    <w:rsid w:val="007941C5"/>
    <w:rsid w:val="007941FC"/>
    <w:rsid w:val="00794234"/>
    <w:rsid w:val="0079423D"/>
    <w:rsid w:val="007942E6"/>
    <w:rsid w:val="00794314"/>
    <w:rsid w:val="007943E7"/>
    <w:rsid w:val="00794424"/>
    <w:rsid w:val="00794543"/>
    <w:rsid w:val="00794575"/>
    <w:rsid w:val="00794611"/>
    <w:rsid w:val="007946BA"/>
    <w:rsid w:val="0079473D"/>
    <w:rsid w:val="007947FC"/>
    <w:rsid w:val="007948B8"/>
    <w:rsid w:val="007949D4"/>
    <w:rsid w:val="007949D7"/>
    <w:rsid w:val="00794A1F"/>
    <w:rsid w:val="00794A5A"/>
    <w:rsid w:val="00794A9D"/>
    <w:rsid w:val="00794B22"/>
    <w:rsid w:val="00794B6F"/>
    <w:rsid w:val="00794BAB"/>
    <w:rsid w:val="00794C59"/>
    <w:rsid w:val="00794CC3"/>
    <w:rsid w:val="00794CEA"/>
    <w:rsid w:val="00794DEB"/>
    <w:rsid w:val="00794EBC"/>
    <w:rsid w:val="00794F56"/>
    <w:rsid w:val="0079512F"/>
    <w:rsid w:val="007951EE"/>
    <w:rsid w:val="00795206"/>
    <w:rsid w:val="00795230"/>
    <w:rsid w:val="00795361"/>
    <w:rsid w:val="0079545B"/>
    <w:rsid w:val="0079554E"/>
    <w:rsid w:val="00795642"/>
    <w:rsid w:val="0079574D"/>
    <w:rsid w:val="0079578A"/>
    <w:rsid w:val="007957F8"/>
    <w:rsid w:val="00795858"/>
    <w:rsid w:val="00795A83"/>
    <w:rsid w:val="00795B64"/>
    <w:rsid w:val="00795B7B"/>
    <w:rsid w:val="00795B85"/>
    <w:rsid w:val="00795D7D"/>
    <w:rsid w:val="00795EBB"/>
    <w:rsid w:val="00795ECC"/>
    <w:rsid w:val="00795ED2"/>
    <w:rsid w:val="00795F24"/>
    <w:rsid w:val="00795F75"/>
    <w:rsid w:val="00795FF3"/>
    <w:rsid w:val="00796147"/>
    <w:rsid w:val="00796522"/>
    <w:rsid w:val="0079653E"/>
    <w:rsid w:val="00796547"/>
    <w:rsid w:val="0079654F"/>
    <w:rsid w:val="00796596"/>
    <w:rsid w:val="0079659A"/>
    <w:rsid w:val="007966CB"/>
    <w:rsid w:val="007966FB"/>
    <w:rsid w:val="00796710"/>
    <w:rsid w:val="00796752"/>
    <w:rsid w:val="00796777"/>
    <w:rsid w:val="007967E3"/>
    <w:rsid w:val="007968C9"/>
    <w:rsid w:val="007968DB"/>
    <w:rsid w:val="00796953"/>
    <w:rsid w:val="007969C9"/>
    <w:rsid w:val="007969F6"/>
    <w:rsid w:val="00796D95"/>
    <w:rsid w:val="00796E8A"/>
    <w:rsid w:val="00796EEE"/>
    <w:rsid w:val="00796FEB"/>
    <w:rsid w:val="007971B4"/>
    <w:rsid w:val="007971C3"/>
    <w:rsid w:val="007971E6"/>
    <w:rsid w:val="0079721E"/>
    <w:rsid w:val="007972BF"/>
    <w:rsid w:val="007972CA"/>
    <w:rsid w:val="007973D8"/>
    <w:rsid w:val="0079741E"/>
    <w:rsid w:val="00797468"/>
    <w:rsid w:val="00797577"/>
    <w:rsid w:val="00797598"/>
    <w:rsid w:val="007975EF"/>
    <w:rsid w:val="007976E4"/>
    <w:rsid w:val="00797807"/>
    <w:rsid w:val="00797890"/>
    <w:rsid w:val="00797927"/>
    <w:rsid w:val="00797A4A"/>
    <w:rsid w:val="00797CA7"/>
    <w:rsid w:val="00797D1B"/>
    <w:rsid w:val="00797D1E"/>
    <w:rsid w:val="00797D8B"/>
    <w:rsid w:val="00797F36"/>
    <w:rsid w:val="007A0025"/>
    <w:rsid w:val="007A00D1"/>
    <w:rsid w:val="007A018B"/>
    <w:rsid w:val="007A01E2"/>
    <w:rsid w:val="007A029F"/>
    <w:rsid w:val="007A0316"/>
    <w:rsid w:val="007A0431"/>
    <w:rsid w:val="007A054C"/>
    <w:rsid w:val="007A06B1"/>
    <w:rsid w:val="007A06B5"/>
    <w:rsid w:val="007A06C7"/>
    <w:rsid w:val="007A0887"/>
    <w:rsid w:val="007A088C"/>
    <w:rsid w:val="007A08ED"/>
    <w:rsid w:val="007A0979"/>
    <w:rsid w:val="007A09A0"/>
    <w:rsid w:val="007A0A15"/>
    <w:rsid w:val="007A0A27"/>
    <w:rsid w:val="007A0A90"/>
    <w:rsid w:val="007A0AA5"/>
    <w:rsid w:val="007A0B03"/>
    <w:rsid w:val="007A0B4A"/>
    <w:rsid w:val="007A0B9D"/>
    <w:rsid w:val="007A0C7A"/>
    <w:rsid w:val="007A0CA7"/>
    <w:rsid w:val="007A0D38"/>
    <w:rsid w:val="007A0E97"/>
    <w:rsid w:val="007A0EE4"/>
    <w:rsid w:val="007A0F3A"/>
    <w:rsid w:val="007A0F6E"/>
    <w:rsid w:val="007A0F95"/>
    <w:rsid w:val="007A0FE0"/>
    <w:rsid w:val="007A10CA"/>
    <w:rsid w:val="007A1101"/>
    <w:rsid w:val="007A132B"/>
    <w:rsid w:val="007A1378"/>
    <w:rsid w:val="007A1422"/>
    <w:rsid w:val="007A1521"/>
    <w:rsid w:val="007A1524"/>
    <w:rsid w:val="007A15BD"/>
    <w:rsid w:val="007A1606"/>
    <w:rsid w:val="007A165E"/>
    <w:rsid w:val="007A166D"/>
    <w:rsid w:val="007A1675"/>
    <w:rsid w:val="007A16C8"/>
    <w:rsid w:val="007A1819"/>
    <w:rsid w:val="007A183A"/>
    <w:rsid w:val="007A187D"/>
    <w:rsid w:val="007A1B02"/>
    <w:rsid w:val="007A1B1E"/>
    <w:rsid w:val="007A1B44"/>
    <w:rsid w:val="007A1B6D"/>
    <w:rsid w:val="007A1CC9"/>
    <w:rsid w:val="007A1CFD"/>
    <w:rsid w:val="007A1ECD"/>
    <w:rsid w:val="007A1EEC"/>
    <w:rsid w:val="007A208B"/>
    <w:rsid w:val="007A20A0"/>
    <w:rsid w:val="007A219C"/>
    <w:rsid w:val="007A21AA"/>
    <w:rsid w:val="007A21B9"/>
    <w:rsid w:val="007A21FD"/>
    <w:rsid w:val="007A2225"/>
    <w:rsid w:val="007A2282"/>
    <w:rsid w:val="007A2310"/>
    <w:rsid w:val="007A23A2"/>
    <w:rsid w:val="007A23B8"/>
    <w:rsid w:val="007A248A"/>
    <w:rsid w:val="007A25FA"/>
    <w:rsid w:val="007A26B6"/>
    <w:rsid w:val="007A2714"/>
    <w:rsid w:val="007A2804"/>
    <w:rsid w:val="007A282D"/>
    <w:rsid w:val="007A2A75"/>
    <w:rsid w:val="007A2A76"/>
    <w:rsid w:val="007A2A85"/>
    <w:rsid w:val="007A2A96"/>
    <w:rsid w:val="007A2AD9"/>
    <w:rsid w:val="007A2AE0"/>
    <w:rsid w:val="007A2B26"/>
    <w:rsid w:val="007A2B7F"/>
    <w:rsid w:val="007A2BA4"/>
    <w:rsid w:val="007A2C9E"/>
    <w:rsid w:val="007A2CA9"/>
    <w:rsid w:val="007A2CFB"/>
    <w:rsid w:val="007A2D5B"/>
    <w:rsid w:val="007A2D70"/>
    <w:rsid w:val="007A2D8A"/>
    <w:rsid w:val="007A2DC9"/>
    <w:rsid w:val="007A2DEA"/>
    <w:rsid w:val="007A2DF2"/>
    <w:rsid w:val="007A2E15"/>
    <w:rsid w:val="007A2E91"/>
    <w:rsid w:val="007A2ECE"/>
    <w:rsid w:val="007A2EDC"/>
    <w:rsid w:val="007A2EFB"/>
    <w:rsid w:val="007A2F92"/>
    <w:rsid w:val="007A3034"/>
    <w:rsid w:val="007A3047"/>
    <w:rsid w:val="007A30FD"/>
    <w:rsid w:val="007A3176"/>
    <w:rsid w:val="007A31F2"/>
    <w:rsid w:val="007A31F4"/>
    <w:rsid w:val="007A332F"/>
    <w:rsid w:val="007A3369"/>
    <w:rsid w:val="007A3468"/>
    <w:rsid w:val="007A34F5"/>
    <w:rsid w:val="007A3520"/>
    <w:rsid w:val="007A35AD"/>
    <w:rsid w:val="007A3729"/>
    <w:rsid w:val="007A37AD"/>
    <w:rsid w:val="007A396C"/>
    <w:rsid w:val="007A39E3"/>
    <w:rsid w:val="007A3A4C"/>
    <w:rsid w:val="007A3A6B"/>
    <w:rsid w:val="007A3B6D"/>
    <w:rsid w:val="007A3CA0"/>
    <w:rsid w:val="007A3D78"/>
    <w:rsid w:val="007A3D7E"/>
    <w:rsid w:val="007A3DF5"/>
    <w:rsid w:val="007A3E87"/>
    <w:rsid w:val="007A3F19"/>
    <w:rsid w:val="007A3FE6"/>
    <w:rsid w:val="007A40C4"/>
    <w:rsid w:val="007A418F"/>
    <w:rsid w:val="007A41CF"/>
    <w:rsid w:val="007A41FD"/>
    <w:rsid w:val="007A4230"/>
    <w:rsid w:val="007A4467"/>
    <w:rsid w:val="007A4575"/>
    <w:rsid w:val="007A4604"/>
    <w:rsid w:val="007A4616"/>
    <w:rsid w:val="007A46C9"/>
    <w:rsid w:val="007A4848"/>
    <w:rsid w:val="007A4967"/>
    <w:rsid w:val="007A4B6F"/>
    <w:rsid w:val="007A4C0B"/>
    <w:rsid w:val="007A4C26"/>
    <w:rsid w:val="007A4EE3"/>
    <w:rsid w:val="007A5050"/>
    <w:rsid w:val="007A50C1"/>
    <w:rsid w:val="007A523A"/>
    <w:rsid w:val="007A526F"/>
    <w:rsid w:val="007A5282"/>
    <w:rsid w:val="007A534F"/>
    <w:rsid w:val="007A5387"/>
    <w:rsid w:val="007A5528"/>
    <w:rsid w:val="007A5543"/>
    <w:rsid w:val="007A5572"/>
    <w:rsid w:val="007A55A6"/>
    <w:rsid w:val="007A571A"/>
    <w:rsid w:val="007A57BB"/>
    <w:rsid w:val="007A57D6"/>
    <w:rsid w:val="007A5970"/>
    <w:rsid w:val="007A5AFB"/>
    <w:rsid w:val="007A5C65"/>
    <w:rsid w:val="007A5CB7"/>
    <w:rsid w:val="007A5E69"/>
    <w:rsid w:val="007A5F52"/>
    <w:rsid w:val="007A5F54"/>
    <w:rsid w:val="007A5F6A"/>
    <w:rsid w:val="007A5F7B"/>
    <w:rsid w:val="007A5F8A"/>
    <w:rsid w:val="007A5FBC"/>
    <w:rsid w:val="007A5FC7"/>
    <w:rsid w:val="007A600A"/>
    <w:rsid w:val="007A6047"/>
    <w:rsid w:val="007A633A"/>
    <w:rsid w:val="007A6366"/>
    <w:rsid w:val="007A63CF"/>
    <w:rsid w:val="007A6520"/>
    <w:rsid w:val="007A67CF"/>
    <w:rsid w:val="007A6825"/>
    <w:rsid w:val="007A68AB"/>
    <w:rsid w:val="007A6911"/>
    <w:rsid w:val="007A69BE"/>
    <w:rsid w:val="007A6A24"/>
    <w:rsid w:val="007A6BCD"/>
    <w:rsid w:val="007A6C17"/>
    <w:rsid w:val="007A6C54"/>
    <w:rsid w:val="007A6C7C"/>
    <w:rsid w:val="007A6D7E"/>
    <w:rsid w:val="007A6DBF"/>
    <w:rsid w:val="007A6DEB"/>
    <w:rsid w:val="007A6E6B"/>
    <w:rsid w:val="007A6E86"/>
    <w:rsid w:val="007A6ECB"/>
    <w:rsid w:val="007A6EE1"/>
    <w:rsid w:val="007A6F48"/>
    <w:rsid w:val="007A6FD7"/>
    <w:rsid w:val="007A6FF4"/>
    <w:rsid w:val="007A7054"/>
    <w:rsid w:val="007A705E"/>
    <w:rsid w:val="007A7115"/>
    <w:rsid w:val="007A71E9"/>
    <w:rsid w:val="007A723E"/>
    <w:rsid w:val="007A7269"/>
    <w:rsid w:val="007A729D"/>
    <w:rsid w:val="007A7343"/>
    <w:rsid w:val="007A73A9"/>
    <w:rsid w:val="007A73C9"/>
    <w:rsid w:val="007A7457"/>
    <w:rsid w:val="007A7635"/>
    <w:rsid w:val="007A765D"/>
    <w:rsid w:val="007A76B5"/>
    <w:rsid w:val="007A76F1"/>
    <w:rsid w:val="007A78EE"/>
    <w:rsid w:val="007A79EF"/>
    <w:rsid w:val="007A7A09"/>
    <w:rsid w:val="007A7AAE"/>
    <w:rsid w:val="007A7B7A"/>
    <w:rsid w:val="007A7BA0"/>
    <w:rsid w:val="007A7C16"/>
    <w:rsid w:val="007A7D7D"/>
    <w:rsid w:val="007A7DAA"/>
    <w:rsid w:val="007A7EBA"/>
    <w:rsid w:val="007A7EF1"/>
    <w:rsid w:val="007A7F03"/>
    <w:rsid w:val="007A7FE8"/>
    <w:rsid w:val="007B0057"/>
    <w:rsid w:val="007B010D"/>
    <w:rsid w:val="007B0162"/>
    <w:rsid w:val="007B0183"/>
    <w:rsid w:val="007B01B8"/>
    <w:rsid w:val="007B02EB"/>
    <w:rsid w:val="007B0391"/>
    <w:rsid w:val="007B0449"/>
    <w:rsid w:val="007B066A"/>
    <w:rsid w:val="007B0670"/>
    <w:rsid w:val="007B072E"/>
    <w:rsid w:val="007B07BB"/>
    <w:rsid w:val="007B08AB"/>
    <w:rsid w:val="007B08B3"/>
    <w:rsid w:val="007B098F"/>
    <w:rsid w:val="007B09F7"/>
    <w:rsid w:val="007B0A1E"/>
    <w:rsid w:val="007B0AF7"/>
    <w:rsid w:val="007B0C76"/>
    <w:rsid w:val="007B0D7E"/>
    <w:rsid w:val="007B0E22"/>
    <w:rsid w:val="007B0EDD"/>
    <w:rsid w:val="007B0EF4"/>
    <w:rsid w:val="007B0F9C"/>
    <w:rsid w:val="007B0FB9"/>
    <w:rsid w:val="007B1170"/>
    <w:rsid w:val="007B1173"/>
    <w:rsid w:val="007B1248"/>
    <w:rsid w:val="007B128A"/>
    <w:rsid w:val="007B13CE"/>
    <w:rsid w:val="007B14DA"/>
    <w:rsid w:val="007B1567"/>
    <w:rsid w:val="007B15E8"/>
    <w:rsid w:val="007B1747"/>
    <w:rsid w:val="007B189A"/>
    <w:rsid w:val="007B18DA"/>
    <w:rsid w:val="007B1908"/>
    <w:rsid w:val="007B190C"/>
    <w:rsid w:val="007B1939"/>
    <w:rsid w:val="007B195C"/>
    <w:rsid w:val="007B1A77"/>
    <w:rsid w:val="007B1BE5"/>
    <w:rsid w:val="007B1C41"/>
    <w:rsid w:val="007B1D6A"/>
    <w:rsid w:val="007B1E15"/>
    <w:rsid w:val="007B1E9B"/>
    <w:rsid w:val="007B1F35"/>
    <w:rsid w:val="007B2129"/>
    <w:rsid w:val="007B2180"/>
    <w:rsid w:val="007B21CA"/>
    <w:rsid w:val="007B22C6"/>
    <w:rsid w:val="007B2424"/>
    <w:rsid w:val="007B2450"/>
    <w:rsid w:val="007B2545"/>
    <w:rsid w:val="007B25AB"/>
    <w:rsid w:val="007B25D3"/>
    <w:rsid w:val="007B2662"/>
    <w:rsid w:val="007B266C"/>
    <w:rsid w:val="007B274E"/>
    <w:rsid w:val="007B2771"/>
    <w:rsid w:val="007B2826"/>
    <w:rsid w:val="007B2827"/>
    <w:rsid w:val="007B28B7"/>
    <w:rsid w:val="007B28FD"/>
    <w:rsid w:val="007B29B6"/>
    <w:rsid w:val="007B2A0F"/>
    <w:rsid w:val="007B2AC1"/>
    <w:rsid w:val="007B2AD9"/>
    <w:rsid w:val="007B2B59"/>
    <w:rsid w:val="007B2B66"/>
    <w:rsid w:val="007B2B72"/>
    <w:rsid w:val="007B2BE6"/>
    <w:rsid w:val="007B2CB6"/>
    <w:rsid w:val="007B2D43"/>
    <w:rsid w:val="007B2DD1"/>
    <w:rsid w:val="007B2EEF"/>
    <w:rsid w:val="007B2F6F"/>
    <w:rsid w:val="007B2F80"/>
    <w:rsid w:val="007B30D6"/>
    <w:rsid w:val="007B3263"/>
    <w:rsid w:val="007B3323"/>
    <w:rsid w:val="007B337A"/>
    <w:rsid w:val="007B3402"/>
    <w:rsid w:val="007B341A"/>
    <w:rsid w:val="007B34A4"/>
    <w:rsid w:val="007B34E6"/>
    <w:rsid w:val="007B3548"/>
    <w:rsid w:val="007B361C"/>
    <w:rsid w:val="007B362A"/>
    <w:rsid w:val="007B363F"/>
    <w:rsid w:val="007B3871"/>
    <w:rsid w:val="007B387F"/>
    <w:rsid w:val="007B3926"/>
    <w:rsid w:val="007B397D"/>
    <w:rsid w:val="007B39A0"/>
    <w:rsid w:val="007B3A28"/>
    <w:rsid w:val="007B3A54"/>
    <w:rsid w:val="007B3BC3"/>
    <w:rsid w:val="007B3BEA"/>
    <w:rsid w:val="007B3C9E"/>
    <w:rsid w:val="007B3D42"/>
    <w:rsid w:val="007B3E21"/>
    <w:rsid w:val="007B3F55"/>
    <w:rsid w:val="007B3F6F"/>
    <w:rsid w:val="007B3F7F"/>
    <w:rsid w:val="007B3FF0"/>
    <w:rsid w:val="007B403E"/>
    <w:rsid w:val="007B4069"/>
    <w:rsid w:val="007B4102"/>
    <w:rsid w:val="007B419D"/>
    <w:rsid w:val="007B41B5"/>
    <w:rsid w:val="007B447D"/>
    <w:rsid w:val="007B44A7"/>
    <w:rsid w:val="007B44D6"/>
    <w:rsid w:val="007B44F5"/>
    <w:rsid w:val="007B4505"/>
    <w:rsid w:val="007B453D"/>
    <w:rsid w:val="007B4750"/>
    <w:rsid w:val="007B4794"/>
    <w:rsid w:val="007B47AC"/>
    <w:rsid w:val="007B4867"/>
    <w:rsid w:val="007B4874"/>
    <w:rsid w:val="007B487B"/>
    <w:rsid w:val="007B48F3"/>
    <w:rsid w:val="007B4A38"/>
    <w:rsid w:val="007B4AD2"/>
    <w:rsid w:val="007B4B08"/>
    <w:rsid w:val="007B4B54"/>
    <w:rsid w:val="007B4B90"/>
    <w:rsid w:val="007B4C2B"/>
    <w:rsid w:val="007B4D55"/>
    <w:rsid w:val="007B4E41"/>
    <w:rsid w:val="007B4F42"/>
    <w:rsid w:val="007B4F87"/>
    <w:rsid w:val="007B4FBC"/>
    <w:rsid w:val="007B50B4"/>
    <w:rsid w:val="007B50CB"/>
    <w:rsid w:val="007B5162"/>
    <w:rsid w:val="007B52B4"/>
    <w:rsid w:val="007B52EE"/>
    <w:rsid w:val="007B5312"/>
    <w:rsid w:val="007B5379"/>
    <w:rsid w:val="007B53AC"/>
    <w:rsid w:val="007B53BC"/>
    <w:rsid w:val="007B53F8"/>
    <w:rsid w:val="007B5444"/>
    <w:rsid w:val="007B558F"/>
    <w:rsid w:val="007B55C6"/>
    <w:rsid w:val="007B561C"/>
    <w:rsid w:val="007B571F"/>
    <w:rsid w:val="007B574F"/>
    <w:rsid w:val="007B5765"/>
    <w:rsid w:val="007B57D5"/>
    <w:rsid w:val="007B5806"/>
    <w:rsid w:val="007B59F9"/>
    <w:rsid w:val="007B5AB9"/>
    <w:rsid w:val="007B5AD5"/>
    <w:rsid w:val="007B5B28"/>
    <w:rsid w:val="007B5B49"/>
    <w:rsid w:val="007B5D44"/>
    <w:rsid w:val="007B5D7E"/>
    <w:rsid w:val="007B5D9B"/>
    <w:rsid w:val="007B5E51"/>
    <w:rsid w:val="007B5E7F"/>
    <w:rsid w:val="007B5ED8"/>
    <w:rsid w:val="007B5EF2"/>
    <w:rsid w:val="007B5F4B"/>
    <w:rsid w:val="007B5F60"/>
    <w:rsid w:val="007B5F93"/>
    <w:rsid w:val="007B608B"/>
    <w:rsid w:val="007B60A9"/>
    <w:rsid w:val="007B60FC"/>
    <w:rsid w:val="007B6216"/>
    <w:rsid w:val="007B630B"/>
    <w:rsid w:val="007B63A7"/>
    <w:rsid w:val="007B63F4"/>
    <w:rsid w:val="007B6530"/>
    <w:rsid w:val="007B6533"/>
    <w:rsid w:val="007B65B0"/>
    <w:rsid w:val="007B6621"/>
    <w:rsid w:val="007B6699"/>
    <w:rsid w:val="007B66F7"/>
    <w:rsid w:val="007B6702"/>
    <w:rsid w:val="007B6779"/>
    <w:rsid w:val="007B67C2"/>
    <w:rsid w:val="007B6873"/>
    <w:rsid w:val="007B6A05"/>
    <w:rsid w:val="007B6A31"/>
    <w:rsid w:val="007B6AB1"/>
    <w:rsid w:val="007B6B86"/>
    <w:rsid w:val="007B6BC6"/>
    <w:rsid w:val="007B6D56"/>
    <w:rsid w:val="007B6DA5"/>
    <w:rsid w:val="007B6DE6"/>
    <w:rsid w:val="007B6DF9"/>
    <w:rsid w:val="007B6E20"/>
    <w:rsid w:val="007B6E77"/>
    <w:rsid w:val="007B6EDE"/>
    <w:rsid w:val="007B6F02"/>
    <w:rsid w:val="007B6F0C"/>
    <w:rsid w:val="007B6F23"/>
    <w:rsid w:val="007B6F51"/>
    <w:rsid w:val="007B6F58"/>
    <w:rsid w:val="007B704B"/>
    <w:rsid w:val="007B7061"/>
    <w:rsid w:val="007B7130"/>
    <w:rsid w:val="007B713F"/>
    <w:rsid w:val="007B7180"/>
    <w:rsid w:val="007B726A"/>
    <w:rsid w:val="007B72A7"/>
    <w:rsid w:val="007B72AD"/>
    <w:rsid w:val="007B7459"/>
    <w:rsid w:val="007B74B4"/>
    <w:rsid w:val="007B74EC"/>
    <w:rsid w:val="007B759E"/>
    <w:rsid w:val="007B75A4"/>
    <w:rsid w:val="007B7660"/>
    <w:rsid w:val="007B7843"/>
    <w:rsid w:val="007B78FE"/>
    <w:rsid w:val="007B79BB"/>
    <w:rsid w:val="007B79C2"/>
    <w:rsid w:val="007B79D7"/>
    <w:rsid w:val="007B79E9"/>
    <w:rsid w:val="007B79FA"/>
    <w:rsid w:val="007B7BFD"/>
    <w:rsid w:val="007B7C91"/>
    <w:rsid w:val="007B7D36"/>
    <w:rsid w:val="007B7D44"/>
    <w:rsid w:val="007B7D56"/>
    <w:rsid w:val="007B7D89"/>
    <w:rsid w:val="007B7E9E"/>
    <w:rsid w:val="007B7EEB"/>
    <w:rsid w:val="007C02B9"/>
    <w:rsid w:val="007C037D"/>
    <w:rsid w:val="007C0390"/>
    <w:rsid w:val="007C04C5"/>
    <w:rsid w:val="007C0518"/>
    <w:rsid w:val="007C05A9"/>
    <w:rsid w:val="007C06C2"/>
    <w:rsid w:val="007C06DB"/>
    <w:rsid w:val="007C06DD"/>
    <w:rsid w:val="007C0802"/>
    <w:rsid w:val="007C081A"/>
    <w:rsid w:val="007C08A4"/>
    <w:rsid w:val="007C08BF"/>
    <w:rsid w:val="007C0996"/>
    <w:rsid w:val="007C0A6E"/>
    <w:rsid w:val="007C0A75"/>
    <w:rsid w:val="007C0C06"/>
    <w:rsid w:val="007C0C83"/>
    <w:rsid w:val="007C0CA7"/>
    <w:rsid w:val="007C0DB7"/>
    <w:rsid w:val="007C0ED1"/>
    <w:rsid w:val="007C10F0"/>
    <w:rsid w:val="007C1233"/>
    <w:rsid w:val="007C1251"/>
    <w:rsid w:val="007C1286"/>
    <w:rsid w:val="007C1460"/>
    <w:rsid w:val="007C149D"/>
    <w:rsid w:val="007C14F7"/>
    <w:rsid w:val="007C14FB"/>
    <w:rsid w:val="007C151B"/>
    <w:rsid w:val="007C1521"/>
    <w:rsid w:val="007C1567"/>
    <w:rsid w:val="007C15EB"/>
    <w:rsid w:val="007C15EF"/>
    <w:rsid w:val="007C1732"/>
    <w:rsid w:val="007C1784"/>
    <w:rsid w:val="007C1833"/>
    <w:rsid w:val="007C189A"/>
    <w:rsid w:val="007C19E0"/>
    <w:rsid w:val="007C1A4C"/>
    <w:rsid w:val="007C1AE1"/>
    <w:rsid w:val="007C1C61"/>
    <w:rsid w:val="007C1D2B"/>
    <w:rsid w:val="007C1D81"/>
    <w:rsid w:val="007C1E36"/>
    <w:rsid w:val="007C1E40"/>
    <w:rsid w:val="007C1F0D"/>
    <w:rsid w:val="007C1F68"/>
    <w:rsid w:val="007C206C"/>
    <w:rsid w:val="007C20AD"/>
    <w:rsid w:val="007C2126"/>
    <w:rsid w:val="007C2167"/>
    <w:rsid w:val="007C2182"/>
    <w:rsid w:val="007C2286"/>
    <w:rsid w:val="007C23C4"/>
    <w:rsid w:val="007C252C"/>
    <w:rsid w:val="007C2581"/>
    <w:rsid w:val="007C2608"/>
    <w:rsid w:val="007C29EA"/>
    <w:rsid w:val="007C2AB2"/>
    <w:rsid w:val="007C2B9D"/>
    <w:rsid w:val="007C2C4D"/>
    <w:rsid w:val="007C2DB4"/>
    <w:rsid w:val="007C2DBC"/>
    <w:rsid w:val="007C2E61"/>
    <w:rsid w:val="007C2F7D"/>
    <w:rsid w:val="007C307D"/>
    <w:rsid w:val="007C31A1"/>
    <w:rsid w:val="007C32C2"/>
    <w:rsid w:val="007C341E"/>
    <w:rsid w:val="007C346B"/>
    <w:rsid w:val="007C3719"/>
    <w:rsid w:val="007C3746"/>
    <w:rsid w:val="007C376B"/>
    <w:rsid w:val="007C37BD"/>
    <w:rsid w:val="007C382A"/>
    <w:rsid w:val="007C387E"/>
    <w:rsid w:val="007C38A0"/>
    <w:rsid w:val="007C3AC7"/>
    <w:rsid w:val="007C3BF0"/>
    <w:rsid w:val="007C3CDD"/>
    <w:rsid w:val="007C3D6D"/>
    <w:rsid w:val="007C3DB1"/>
    <w:rsid w:val="007C3E87"/>
    <w:rsid w:val="007C3E88"/>
    <w:rsid w:val="007C3FD9"/>
    <w:rsid w:val="007C3FDA"/>
    <w:rsid w:val="007C403C"/>
    <w:rsid w:val="007C4097"/>
    <w:rsid w:val="007C41EA"/>
    <w:rsid w:val="007C4287"/>
    <w:rsid w:val="007C4302"/>
    <w:rsid w:val="007C4421"/>
    <w:rsid w:val="007C44B6"/>
    <w:rsid w:val="007C44C8"/>
    <w:rsid w:val="007C4592"/>
    <w:rsid w:val="007C45DD"/>
    <w:rsid w:val="007C47B0"/>
    <w:rsid w:val="007C47F0"/>
    <w:rsid w:val="007C483B"/>
    <w:rsid w:val="007C4864"/>
    <w:rsid w:val="007C48B7"/>
    <w:rsid w:val="007C4979"/>
    <w:rsid w:val="007C49F9"/>
    <w:rsid w:val="007C49FF"/>
    <w:rsid w:val="007C4AB8"/>
    <w:rsid w:val="007C4B0B"/>
    <w:rsid w:val="007C4B0D"/>
    <w:rsid w:val="007C4B8C"/>
    <w:rsid w:val="007C4CB5"/>
    <w:rsid w:val="007C4CB7"/>
    <w:rsid w:val="007C4D0C"/>
    <w:rsid w:val="007C4DF7"/>
    <w:rsid w:val="007C4E28"/>
    <w:rsid w:val="007C4EF2"/>
    <w:rsid w:val="007C4F19"/>
    <w:rsid w:val="007C4FDF"/>
    <w:rsid w:val="007C5031"/>
    <w:rsid w:val="007C5035"/>
    <w:rsid w:val="007C505B"/>
    <w:rsid w:val="007C51E4"/>
    <w:rsid w:val="007C520D"/>
    <w:rsid w:val="007C5214"/>
    <w:rsid w:val="007C536A"/>
    <w:rsid w:val="007C53AD"/>
    <w:rsid w:val="007C548C"/>
    <w:rsid w:val="007C54BA"/>
    <w:rsid w:val="007C54F0"/>
    <w:rsid w:val="007C54FC"/>
    <w:rsid w:val="007C55D8"/>
    <w:rsid w:val="007C569B"/>
    <w:rsid w:val="007C56A3"/>
    <w:rsid w:val="007C56D9"/>
    <w:rsid w:val="007C5735"/>
    <w:rsid w:val="007C59D0"/>
    <w:rsid w:val="007C5AB7"/>
    <w:rsid w:val="007C5C2F"/>
    <w:rsid w:val="007C5C81"/>
    <w:rsid w:val="007C5CB0"/>
    <w:rsid w:val="007C5CBB"/>
    <w:rsid w:val="007C5DC8"/>
    <w:rsid w:val="007C5FBC"/>
    <w:rsid w:val="007C6082"/>
    <w:rsid w:val="007C617C"/>
    <w:rsid w:val="007C61D9"/>
    <w:rsid w:val="007C61EC"/>
    <w:rsid w:val="007C62C3"/>
    <w:rsid w:val="007C62C7"/>
    <w:rsid w:val="007C62EF"/>
    <w:rsid w:val="007C63A0"/>
    <w:rsid w:val="007C6531"/>
    <w:rsid w:val="007C6597"/>
    <w:rsid w:val="007C65FB"/>
    <w:rsid w:val="007C6678"/>
    <w:rsid w:val="007C6734"/>
    <w:rsid w:val="007C67AB"/>
    <w:rsid w:val="007C67BD"/>
    <w:rsid w:val="007C697D"/>
    <w:rsid w:val="007C69E5"/>
    <w:rsid w:val="007C69EE"/>
    <w:rsid w:val="007C6AC8"/>
    <w:rsid w:val="007C6B36"/>
    <w:rsid w:val="007C6B84"/>
    <w:rsid w:val="007C6B9D"/>
    <w:rsid w:val="007C6BCD"/>
    <w:rsid w:val="007C6E6E"/>
    <w:rsid w:val="007C6F39"/>
    <w:rsid w:val="007C6F7E"/>
    <w:rsid w:val="007C6FDB"/>
    <w:rsid w:val="007C71BE"/>
    <w:rsid w:val="007C729E"/>
    <w:rsid w:val="007C72B4"/>
    <w:rsid w:val="007C7352"/>
    <w:rsid w:val="007C73B2"/>
    <w:rsid w:val="007C7443"/>
    <w:rsid w:val="007C74C0"/>
    <w:rsid w:val="007C74F7"/>
    <w:rsid w:val="007C75AA"/>
    <w:rsid w:val="007C7750"/>
    <w:rsid w:val="007C77A6"/>
    <w:rsid w:val="007C78C2"/>
    <w:rsid w:val="007C78E1"/>
    <w:rsid w:val="007C7972"/>
    <w:rsid w:val="007C7B45"/>
    <w:rsid w:val="007C7B6B"/>
    <w:rsid w:val="007C7C42"/>
    <w:rsid w:val="007C7C69"/>
    <w:rsid w:val="007C7D25"/>
    <w:rsid w:val="007C7D6A"/>
    <w:rsid w:val="007C7E17"/>
    <w:rsid w:val="007C7EC8"/>
    <w:rsid w:val="007C7F35"/>
    <w:rsid w:val="007D0169"/>
    <w:rsid w:val="007D021D"/>
    <w:rsid w:val="007D02A0"/>
    <w:rsid w:val="007D031F"/>
    <w:rsid w:val="007D03B4"/>
    <w:rsid w:val="007D03E5"/>
    <w:rsid w:val="007D0407"/>
    <w:rsid w:val="007D04FE"/>
    <w:rsid w:val="007D05C2"/>
    <w:rsid w:val="007D0660"/>
    <w:rsid w:val="007D0833"/>
    <w:rsid w:val="007D096A"/>
    <w:rsid w:val="007D0A51"/>
    <w:rsid w:val="007D0CBE"/>
    <w:rsid w:val="007D0D6B"/>
    <w:rsid w:val="007D0DD0"/>
    <w:rsid w:val="007D0DEC"/>
    <w:rsid w:val="007D0E78"/>
    <w:rsid w:val="007D0EC0"/>
    <w:rsid w:val="007D0F2D"/>
    <w:rsid w:val="007D0F60"/>
    <w:rsid w:val="007D0FE6"/>
    <w:rsid w:val="007D1000"/>
    <w:rsid w:val="007D10D4"/>
    <w:rsid w:val="007D10DF"/>
    <w:rsid w:val="007D115C"/>
    <w:rsid w:val="007D11A4"/>
    <w:rsid w:val="007D11B1"/>
    <w:rsid w:val="007D11BC"/>
    <w:rsid w:val="007D122D"/>
    <w:rsid w:val="007D12C0"/>
    <w:rsid w:val="007D132E"/>
    <w:rsid w:val="007D14EB"/>
    <w:rsid w:val="007D157B"/>
    <w:rsid w:val="007D15D1"/>
    <w:rsid w:val="007D178D"/>
    <w:rsid w:val="007D1880"/>
    <w:rsid w:val="007D1905"/>
    <w:rsid w:val="007D193E"/>
    <w:rsid w:val="007D1988"/>
    <w:rsid w:val="007D199F"/>
    <w:rsid w:val="007D1A04"/>
    <w:rsid w:val="007D1A11"/>
    <w:rsid w:val="007D1A17"/>
    <w:rsid w:val="007D1A6F"/>
    <w:rsid w:val="007D1B80"/>
    <w:rsid w:val="007D1B8C"/>
    <w:rsid w:val="007D1C58"/>
    <w:rsid w:val="007D1C80"/>
    <w:rsid w:val="007D1D66"/>
    <w:rsid w:val="007D1DA8"/>
    <w:rsid w:val="007D1DD8"/>
    <w:rsid w:val="007D1E8F"/>
    <w:rsid w:val="007D1EE1"/>
    <w:rsid w:val="007D1EFC"/>
    <w:rsid w:val="007D1F01"/>
    <w:rsid w:val="007D1F04"/>
    <w:rsid w:val="007D1F86"/>
    <w:rsid w:val="007D20D5"/>
    <w:rsid w:val="007D222A"/>
    <w:rsid w:val="007D2259"/>
    <w:rsid w:val="007D23E1"/>
    <w:rsid w:val="007D2418"/>
    <w:rsid w:val="007D247F"/>
    <w:rsid w:val="007D24E8"/>
    <w:rsid w:val="007D2524"/>
    <w:rsid w:val="007D258A"/>
    <w:rsid w:val="007D25ED"/>
    <w:rsid w:val="007D277B"/>
    <w:rsid w:val="007D2820"/>
    <w:rsid w:val="007D28D6"/>
    <w:rsid w:val="007D28EC"/>
    <w:rsid w:val="007D2AC2"/>
    <w:rsid w:val="007D2AE1"/>
    <w:rsid w:val="007D2C6A"/>
    <w:rsid w:val="007D2CEC"/>
    <w:rsid w:val="007D2D49"/>
    <w:rsid w:val="007D2DB9"/>
    <w:rsid w:val="007D2DD2"/>
    <w:rsid w:val="007D2DDE"/>
    <w:rsid w:val="007D2E13"/>
    <w:rsid w:val="007D2E56"/>
    <w:rsid w:val="007D2EF8"/>
    <w:rsid w:val="007D2F61"/>
    <w:rsid w:val="007D2FFA"/>
    <w:rsid w:val="007D301F"/>
    <w:rsid w:val="007D3112"/>
    <w:rsid w:val="007D315D"/>
    <w:rsid w:val="007D3299"/>
    <w:rsid w:val="007D32A5"/>
    <w:rsid w:val="007D32B4"/>
    <w:rsid w:val="007D3391"/>
    <w:rsid w:val="007D3452"/>
    <w:rsid w:val="007D34FA"/>
    <w:rsid w:val="007D364F"/>
    <w:rsid w:val="007D3698"/>
    <w:rsid w:val="007D373D"/>
    <w:rsid w:val="007D3782"/>
    <w:rsid w:val="007D388F"/>
    <w:rsid w:val="007D39B5"/>
    <w:rsid w:val="007D39EE"/>
    <w:rsid w:val="007D3A1C"/>
    <w:rsid w:val="007D3C0B"/>
    <w:rsid w:val="007D3C65"/>
    <w:rsid w:val="007D3C71"/>
    <w:rsid w:val="007D3C8B"/>
    <w:rsid w:val="007D3D61"/>
    <w:rsid w:val="007D3E6E"/>
    <w:rsid w:val="007D3F01"/>
    <w:rsid w:val="007D3F1B"/>
    <w:rsid w:val="007D3F65"/>
    <w:rsid w:val="007D3FB0"/>
    <w:rsid w:val="007D4000"/>
    <w:rsid w:val="007D405C"/>
    <w:rsid w:val="007D41B0"/>
    <w:rsid w:val="007D41F9"/>
    <w:rsid w:val="007D42EA"/>
    <w:rsid w:val="007D42FE"/>
    <w:rsid w:val="007D4345"/>
    <w:rsid w:val="007D450E"/>
    <w:rsid w:val="007D4561"/>
    <w:rsid w:val="007D45D7"/>
    <w:rsid w:val="007D464A"/>
    <w:rsid w:val="007D4695"/>
    <w:rsid w:val="007D46B1"/>
    <w:rsid w:val="007D46EB"/>
    <w:rsid w:val="007D473A"/>
    <w:rsid w:val="007D4783"/>
    <w:rsid w:val="007D488A"/>
    <w:rsid w:val="007D48C1"/>
    <w:rsid w:val="007D48DD"/>
    <w:rsid w:val="007D4A50"/>
    <w:rsid w:val="007D4ABB"/>
    <w:rsid w:val="007D4B31"/>
    <w:rsid w:val="007D4BD8"/>
    <w:rsid w:val="007D4BDF"/>
    <w:rsid w:val="007D4CCF"/>
    <w:rsid w:val="007D4D4E"/>
    <w:rsid w:val="007D4DE4"/>
    <w:rsid w:val="007D4DF0"/>
    <w:rsid w:val="007D4F64"/>
    <w:rsid w:val="007D4F94"/>
    <w:rsid w:val="007D505C"/>
    <w:rsid w:val="007D50D4"/>
    <w:rsid w:val="007D50D9"/>
    <w:rsid w:val="007D52BB"/>
    <w:rsid w:val="007D531A"/>
    <w:rsid w:val="007D531B"/>
    <w:rsid w:val="007D55EF"/>
    <w:rsid w:val="007D5700"/>
    <w:rsid w:val="007D57A6"/>
    <w:rsid w:val="007D57B9"/>
    <w:rsid w:val="007D583D"/>
    <w:rsid w:val="007D588E"/>
    <w:rsid w:val="007D58B1"/>
    <w:rsid w:val="007D59A7"/>
    <w:rsid w:val="007D5B24"/>
    <w:rsid w:val="007D5B2B"/>
    <w:rsid w:val="007D5B9B"/>
    <w:rsid w:val="007D5BEB"/>
    <w:rsid w:val="007D5C48"/>
    <w:rsid w:val="007D5E59"/>
    <w:rsid w:val="007D5E6F"/>
    <w:rsid w:val="007D5E75"/>
    <w:rsid w:val="007D5F16"/>
    <w:rsid w:val="007D5FA7"/>
    <w:rsid w:val="007D5FC3"/>
    <w:rsid w:val="007D6061"/>
    <w:rsid w:val="007D6085"/>
    <w:rsid w:val="007D60ED"/>
    <w:rsid w:val="007D6156"/>
    <w:rsid w:val="007D61C1"/>
    <w:rsid w:val="007D61F2"/>
    <w:rsid w:val="007D61F9"/>
    <w:rsid w:val="007D6254"/>
    <w:rsid w:val="007D631E"/>
    <w:rsid w:val="007D64C0"/>
    <w:rsid w:val="007D64F3"/>
    <w:rsid w:val="007D6612"/>
    <w:rsid w:val="007D663C"/>
    <w:rsid w:val="007D67F2"/>
    <w:rsid w:val="007D6894"/>
    <w:rsid w:val="007D6904"/>
    <w:rsid w:val="007D6943"/>
    <w:rsid w:val="007D694C"/>
    <w:rsid w:val="007D6BF2"/>
    <w:rsid w:val="007D6CEB"/>
    <w:rsid w:val="007D6D30"/>
    <w:rsid w:val="007D6D6E"/>
    <w:rsid w:val="007D6DAA"/>
    <w:rsid w:val="007D6E20"/>
    <w:rsid w:val="007D6E4E"/>
    <w:rsid w:val="007D6E64"/>
    <w:rsid w:val="007D6ECA"/>
    <w:rsid w:val="007D705E"/>
    <w:rsid w:val="007D70E1"/>
    <w:rsid w:val="007D7177"/>
    <w:rsid w:val="007D72C6"/>
    <w:rsid w:val="007D742B"/>
    <w:rsid w:val="007D7508"/>
    <w:rsid w:val="007D7785"/>
    <w:rsid w:val="007D7793"/>
    <w:rsid w:val="007D7865"/>
    <w:rsid w:val="007D7A7A"/>
    <w:rsid w:val="007D7A91"/>
    <w:rsid w:val="007D7B04"/>
    <w:rsid w:val="007D7B3D"/>
    <w:rsid w:val="007D7D3B"/>
    <w:rsid w:val="007D7D68"/>
    <w:rsid w:val="007D7F4D"/>
    <w:rsid w:val="007E012A"/>
    <w:rsid w:val="007E0158"/>
    <w:rsid w:val="007E01D4"/>
    <w:rsid w:val="007E0318"/>
    <w:rsid w:val="007E0468"/>
    <w:rsid w:val="007E054E"/>
    <w:rsid w:val="007E07D2"/>
    <w:rsid w:val="007E07DD"/>
    <w:rsid w:val="007E081C"/>
    <w:rsid w:val="007E0874"/>
    <w:rsid w:val="007E08A4"/>
    <w:rsid w:val="007E08B8"/>
    <w:rsid w:val="007E09F2"/>
    <w:rsid w:val="007E09FB"/>
    <w:rsid w:val="007E0A0E"/>
    <w:rsid w:val="007E0A18"/>
    <w:rsid w:val="007E0A30"/>
    <w:rsid w:val="007E0A53"/>
    <w:rsid w:val="007E0AC8"/>
    <w:rsid w:val="007E0B6C"/>
    <w:rsid w:val="007E0BCE"/>
    <w:rsid w:val="007E0CD8"/>
    <w:rsid w:val="007E0D98"/>
    <w:rsid w:val="007E0F45"/>
    <w:rsid w:val="007E0F63"/>
    <w:rsid w:val="007E0FCD"/>
    <w:rsid w:val="007E0FDE"/>
    <w:rsid w:val="007E1060"/>
    <w:rsid w:val="007E1077"/>
    <w:rsid w:val="007E10B5"/>
    <w:rsid w:val="007E1118"/>
    <w:rsid w:val="007E1292"/>
    <w:rsid w:val="007E1335"/>
    <w:rsid w:val="007E1365"/>
    <w:rsid w:val="007E136B"/>
    <w:rsid w:val="007E1475"/>
    <w:rsid w:val="007E1588"/>
    <w:rsid w:val="007E171F"/>
    <w:rsid w:val="007E17D7"/>
    <w:rsid w:val="007E1876"/>
    <w:rsid w:val="007E1920"/>
    <w:rsid w:val="007E19DD"/>
    <w:rsid w:val="007E1ADB"/>
    <w:rsid w:val="007E1AFD"/>
    <w:rsid w:val="007E1BFB"/>
    <w:rsid w:val="007E1C57"/>
    <w:rsid w:val="007E1C72"/>
    <w:rsid w:val="007E1E7D"/>
    <w:rsid w:val="007E1FB6"/>
    <w:rsid w:val="007E20E3"/>
    <w:rsid w:val="007E217F"/>
    <w:rsid w:val="007E21C8"/>
    <w:rsid w:val="007E237A"/>
    <w:rsid w:val="007E2400"/>
    <w:rsid w:val="007E2439"/>
    <w:rsid w:val="007E2452"/>
    <w:rsid w:val="007E253A"/>
    <w:rsid w:val="007E2568"/>
    <w:rsid w:val="007E2668"/>
    <w:rsid w:val="007E274E"/>
    <w:rsid w:val="007E274F"/>
    <w:rsid w:val="007E2879"/>
    <w:rsid w:val="007E2971"/>
    <w:rsid w:val="007E29DC"/>
    <w:rsid w:val="007E2A7E"/>
    <w:rsid w:val="007E2BAB"/>
    <w:rsid w:val="007E2BD5"/>
    <w:rsid w:val="007E2D8C"/>
    <w:rsid w:val="007E2E28"/>
    <w:rsid w:val="007E2E4C"/>
    <w:rsid w:val="007E2F67"/>
    <w:rsid w:val="007E2FBD"/>
    <w:rsid w:val="007E2FE4"/>
    <w:rsid w:val="007E3044"/>
    <w:rsid w:val="007E3055"/>
    <w:rsid w:val="007E3192"/>
    <w:rsid w:val="007E320B"/>
    <w:rsid w:val="007E3277"/>
    <w:rsid w:val="007E33B0"/>
    <w:rsid w:val="007E3405"/>
    <w:rsid w:val="007E344B"/>
    <w:rsid w:val="007E345F"/>
    <w:rsid w:val="007E3471"/>
    <w:rsid w:val="007E35DF"/>
    <w:rsid w:val="007E3606"/>
    <w:rsid w:val="007E3661"/>
    <w:rsid w:val="007E375D"/>
    <w:rsid w:val="007E3800"/>
    <w:rsid w:val="007E381A"/>
    <w:rsid w:val="007E3854"/>
    <w:rsid w:val="007E3884"/>
    <w:rsid w:val="007E389D"/>
    <w:rsid w:val="007E38EE"/>
    <w:rsid w:val="007E39BB"/>
    <w:rsid w:val="007E39FE"/>
    <w:rsid w:val="007E3A56"/>
    <w:rsid w:val="007E3C47"/>
    <w:rsid w:val="007E3D36"/>
    <w:rsid w:val="007E3D4C"/>
    <w:rsid w:val="007E3DA5"/>
    <w:rsid w:val="007E400F"/>
    <w:rsid w:val="007E4017"/>
    <w:rsid w:val="007E4121"/>
    <w:rsid w:val="007E4133"/>
    <w:rsid w:val="007E4141"/>
    <w:rsid w:val="007E414C"/>
    <w:rsid w:val="007E4155"/>
    <w:rsid w:val="007E4186"/>
    <w:rsid w:val="007E4216"/>
    <w:rsid w:val="007E42FC"/>
    <w:rsid w:val="007E42FD"/>
    <w:rsid w:val="007E4300"/>
    <w:rsid w:val="007E4431"/>
    <w:rsid w:val="007E444C"/>
    <w:rsid w:val="007E4653"/>
    <w:rsid w:val="007E4694"/>
    <w:rsid w:val="007E47C9"/>
    <w:rsid w:val="007E4828"/>
    <w:rsid w:val="007E482F"/>
    <w:rsid w:val="007E4914"/>
    <w:rsid w:val="007E4926"/>
    <w:rsid w:val="007E4AAA"/>
    <w:rsid w:val="007E4ADA"/>
    <w:rsid w:val="007E4BE1"/>
    <w:rsid w:val="007E4C21"/>
    <w:rsid w:val="007E4CAB"/>
    <w:rsid w:val="007E4CDA"/>
    <w:rsid w:val="007E4D5B"/>
    <w:rsid w:val="007E4E18"/>
    <w:rsid w:val="007E4EF7"/>
    <w:rsid w:val="007E4F3E"/>
    <w:rsid w:val="007E4FD7"/>
    <w:rsid w:val="007E5069"/>
    <w:rsid w:val="007E508C"/>
    <w:rsid w:val="007E5267"/>
    <w:rsid w:val="007E528D"/>
    <w:rsid w:val="007E5301"/>
    <w:rsid w:val="007E53A2"/>
    <w:rsid w:val="007E5410"/>
    <w:rsid w:val="007E5424"/>
    <w:rsid w:val="007E546C"/>
    <w:rsid w:val="007E549F"/>
    <w:rsid w:val="007E54DC"/>
    <w:rsid w:val="007E5544"/>
    <w:rsid w:val="007E5603"/>
    <w:rsid w:val="007E57E9"/>
    <w:rsid w:val="007E59B5"/>
    <w:rsid w:val="007E5A13"/>
    <w:rsid w:val="007E5A75"/>
    <w:rsid w:val="007E5ABA"/>
    <w:rsid w:val="007E5ACA"/>
    <w:rsid w:val="007E5CB0"/>
    <w:rsid w:val="007E5CB5"/>
    <w:rsid w:val="007E5CDB"/>
    <w:rsid w:val="007E5D34"/>
    <w:rsid w:val="007E5D91"/>
    <w:rsid w:val="007E5E29"/>
    <w:rsid w:val="007E5E66"/>
    <w:rsid w:val="007E5E92"/>
    <w:rsid w:val="007E5FB7"/>
    <w:rsid w:val="007E5FF5"/>
    <w:rsid w:val="007E60A7"/>
    <w:rsid w:val="007E6169"/>
    <w:rsid w:val="007E616B"/>
    <w:rsid w:val="007E61BE"/>
    <w:rsid w:val="007E61D0"/>
    <w:rsid w:val="007E63BB"/>
    <w:rsid w:val="007E644B"/>
    <w:rsid w:val="007E649F"/>
    <w:rsid w:val="007E6583"/>
    <w:rsid w:val="007E66A6"/>
    <w:rsid w:val="007E670D"/>
    <w:rsid w:val="007E6822"/>
    <w:rsid w:val="007E683F"/>
    <w:rsid w:val="007E6921"/>
    <w:rsid w:val="007E698C"/>
    <w:rsid w:val="007E69A3"/>
    <w:rsid w:val="007E6A00"/>
    <w:rsid w:val="007E6A60"/>
    <w:rsid w:val="007E6A68"/>
    <w:rsid w:val="007E6B06"/>
    <w:rsid w:val="007E6BAE"/>
    <w:rsid w:val="007E6BD1"/>
    <w:rsid w:val="007E6C61"/>
    <w:rsid w:val="007E6EB5"/>
    <w:rsid w:val="007E6EFF"/>
    <w:rsid w:val="007E6F2F"/>
    <w:rsid w:val="007E6F5B"/>
    <w:rsid w:val="007E6FAB"/>
    <w:rsid w:val="007E7006"/>
    <w:rsid w:val="007E7157"/>
    <w:rsid w:val="007E71A7"/>
    <w:rsid w:val="007E721A"/>
    <w:rsid w:val="007E72CF"/>
    <w:rsid w:val="007E72D8"/>
    <w:rsid w:val="007E732E"/>
    <w:rsid w:val="007E73C3"/>
    <w:rsid w:val="007E7430"/>
    <w:rsid w:val="007E7796"/>
    <w:rsid w:val="007E77A6"/>
    <w:rsid w:val="007E7807"/>
    <w:rsid w:val="007E787A"/>
    <w:rsid w:val="007E788E"/>
    <w:rsid w:val="007E7948"/>
    <w:rsid w:val="007E79A4"/>
    <w:rsid w:val="007E7CEB"/>
    <w:rsid w:val="007E7D89"/>
    <w:rsid w:val="007E7E81"/>
    <w:rsid w:val="007E7F1F"/>
    <w:rsid w:val="007E7F86"/>
    <w:rsid w:val="007F0023"/>
    <w:rsid w:val="007F0043"/>
    <w:rsid w:val="007F012C"/>
    <w:rsid w:val="007F012E"/>
    <w:rsid w:val="007F0189"/>
    <w:rsid w:val="007F0191"/>
    <w:rsid w:val="007F022C"/>
    <w:rsid w:val="007F0316"/>
    <w:rsid w:val="007F0342"/>
    <w:rsid w:val="007F0364"/>
    <w:rsid w:val="007F03B2"/>
    <w:rsid w:val="007F0557"/>
    <w:rsid w:val="007F065A"/>
    <w:rsid w:val="007F06E4"/>
    <w:rsid w:val="007F0715"/>
    <w:rsid w:val="007F074F"/>
    <w:rsid w:val="007F09B2"/>
    <w:rsid w:val="007F09CB"/>
    <w:rsid w:val="007F09D0"/>
    <w:rsid w:val="007F09DA"/>
    <w:rsid w:val="007F0A67"/>
    <w:rsid w:val="007F0B43"/>
    <w:rsid w:val="007F0B79"/>
    <w:rsid w:val="007F0CC8"/>
    <w:rsid w:val="007F0D72"/>
    <w:rsid w:val="007F0E22"/>
    <w:rsid w:val="007F0E3D"/>
    <w:rsid w:val="007F0E65"/>
    <w:rsid w:val="007F0E87"/>
    <w:rsid w:val="007F0ECE"/>
    <w:rsid w:val="007F0EE7"/>
    <w:rsid w:val="007F0F0F"/>
    <w:rsid w:val="007F0F12"/>
    <w:rsid w:val="007F0FBD"/>
    <w:rsid w:val="007F1017"/>
    <w:rsid w:val="007F103E"/>
    <w:rsid w:val="007F1043"/>
    <w:rsid w:val="007F1134"/>
    <w:rsid w:val="007F117E"/>
    <w:rsid w:val="007F128B"/>
    <w:rsid w:val="007F1360"/>
    <w:rsid w:val="007F1374"/>
    <w:rsid w:val="007F137E"/>
    <w:rsid w:val="007F13E9"/>
    <w:rsid w:val="007F14C3"/>
    <w:rsid w:val="007F15A0"/>
    <w:rsid w:val="007F1636"/>
    <w:rsid w:val="007F16C2"/>
    <w:rsid w:val="007F16D6"/>
    <w:rsid w:val="007F1719"/>
    <w:rsid w:val="007F182D"/>
    <w:rsid w:val="007F1882"/>
    <w:rsid w:val="007F1891"/>
    <w:rsid w:val="007F18E9"/>
    <w:rsid w:val="007F193F"/>
    <w:rsid w:val="007F196C"/>
    <w:rsid w:val="007F1995"/>
    <w:rsid w:val="007F19A1"/>
    <w:rsid w:val="007F19D3"/>
    <w:rsid w:val="007F19E1"/>
    <w:rsid w:val="007F19F4"/>
    <w:rsid w:val="007F1AD7"/>
    <w:rsid w:val="007F1BDC"/>
    <w:rsid w:val="007F1E80"/>
    <w:rsid w:val="007F1F3A"/>
    <w:rsid w:val="007F212F"/>
    <w:rsid w:val="007F2218"/>
    <w:rsid w:val="007F22AC"/>
    <w:rsid w:val="007F22C9"/>
    <w:rsid w:val="007F2377"/>
    <w:rsid w:val="007F252A"/>
    <w:rsid w:val="007F26A3"/>
    <w:rsid w:val="007F271F"/>
    <w:rsid w:val="007F279D"/>
    <w:rsid w:val="007F284C"/>
    <w:rsid w:val="007F28CC"/>
    <w:rsid w:val="007F28D9"/>
    <w:rsid w:val="007F2A2E"/>
    <w:rsid w:val="007F2B75"/>
    <w:rsid w:val="007F2BD4"/>
    <w:rsid w:val="007F2C7E"/>
    <w:rsid w:val="007F2D01"/>
    <w:rsid w:val="007F2D2C"/>
    <w:rsid w:val="007F2D39"/>
    <w:rsid w:val="007F2D6F"/>
    <w:rsid w:val="007F2D94"/>
    <w:rsid w:val="007F2F8D"/>
    <w:rsid w:val="007F3040"/>
    <w:rsid w:val="007F3107"/>
    <w:rsid w:val="007F31C9"/>
    <w:rsid w:val="007F3210"/>
    <w:rsid w:val="007F3242"/>
    <w:rsid w:val="007F3307"/>
    <w:rsid w:val="007F339B"/>
    <w:rsid w:val="007F3414"/>
    <w:rsid w:val="007F3483"/>
    <w:rsid w:val="007F34BD"/>
    <w:rsid w:val="007F3662"/>
    <w:rsid w:val="007F36EA"/>
    <w:rsid w:val="007F37F2"/>
    <w:rsid w:val="007F38D0"/>
    <w:rsid w:val="007F391E"/>
    <w:rsid w:val="007F39D7"/>
    <w:rsid w:val="007F3A64"/>
    <w:rsid w:val="007F3A6E"/>
    <w:rsid w:val="007F3AFB"/>
    <w:rsid w:val="007F3B81"/>
    <w:rsid w:val="007F3CD0"/>
    <w:rsid w:val="007F3CDA"/>
    <w:rsid w:val="007F3D19"/>
    <w:rsid w:val="007F3D7D"/>
    <w:rsid w:val="007F3E05"/>
    <w:rsid w:val="007F3E32"/>
    <w:rsid w:val="007F3E68"/>
    <w:rsid w:val="007F3E77"/>
    <w:rsid w:val="007F3FA3"/>
    <w:rsid w:val="007F3FB9"/>
    <w:rsid w:val="007F3FCD"/>
    <w:rsid w:val="007F3FDC"/>
    <w:rsid w:val="007F4203"/>
    <w:rsid w:val="007F4416"/>
    <w:rsid w:val="007F4480"/>
    <w:rsid w:val="007F448A"/>
    <w:rsid w:val="007F4678"/>
    <w:rsid w:val="007F4693"/>
    <w:rsid w:val="007F46A4"/>
    <w:rsid w:val="007F46D2"/>
    <w:rsid w:val="007F46E7"/>
    <w:rsid w:val="007F46F9"/>
    <w:rsid w:val="007F477C"/>
    <w:rsid w:val="007F48B4"/>
    <w:rsid w:val="007F48ED"/>
    <w:rsid w:val="007F4935"/>
    <w:rsid w:val="007F497D"/>
    <w:rsid w:val="007F4A4F"/>
    <w:rsid w:val="007F4A71"/>
    <w:rsid w:val="007F4AC2"/>
    <w:rsid w:val="007F4B52"/>
    <w:rsid w:val="007F4D01"/>
    <w:rsid w:val="007F4D0D"/>
    <w:rsid w:val="007F4D32"/>
    <w:rsid w:val="007F4DB0"/>
    <w:rsid w:val="007F4E3D"/>
    <w:rsid w:val="007F4F25"/>
    <w:rsid w:val="007F4F37"/>
    <w:rsid w:val="007F4FE4"/>
    <w:rsid w:val="007F5094"/>
    <w:rsid w:val="007F510F"/>
    <w:rsid w:val="007F516A"/>
    <w:rsid w:val="007F51B2"/>
    <w:rsid w:val="007F5365"/>
    <w:rsid w:val="007F54A1"/>
    <w:rsid w:val="007F54DA"/>
    <w:rsid w:val="007F55C0"/>
    <w:rsid w:val="007F567D"/>
    <w:rsid w:val="007F569A"/>
    <w:rsid w:val="007F57D7"/>
    <w:rsid w:val="007F587D"/>
    <w:rsid w:val="007F5992"/>
    <w:rsid w:val="007F59B2"/>
    <w:rsid w:val="007F59F4"/>
    <w:rsid w:val="007F5A62"/>
    <w:rsid w:val="007F5AF3"/>
    <w:rsid w:val="007F5B6C"/>
    <w:rsid w:val="007F5B88"/>
    <w:rsid w:val="007F5B96"/>
    <w:rsid w:val="007F5C79"/>
    <w:rsid w:val="007F5DF7"/>
    <w:rsid w:val="007F5E00"/>
    <w:rsid w:val="007F5E60"/>
    <w:rsid w:val="007F601C"/>
    <w:rsid w:val="007F614A"/>
    <w:rsid w:val="007F615F"/>
    <w:rsid w:val="007F61A5"/>
    <w:rsid w:val="007F6231"/>
    <w:rsid w:val="007F638A"/>
    <w:rsid w:val="007F63FD"/>
    <w:rsid w:val="007F64BD"/>
    <w:rsid w:val="007F64DB"/>
    <w:rsid w:val="007F671A"/>
    <w:rsid w:val="007F6A16"/>
    <w:rsid w:val="007F6A2B"/>
    <w:rsid w:val="007F6A4C"/>
    <w:rsid w:val="007F6AD3"/>
    <w:rsid w:val="007F6B73"/>
    <w:rsid w:val="007F6C8E"/>
    <w:rsid w:val="007F6D61"/>
    <w:rsid w:val="007F6D91"/>
    <w:rsid w:val="007F6DA6"/>
    <w:rsid w:val="007F6E6C"/>
    <w:rsid w:val="007F6EC8"/>
    <w:rsid w:val="007F6EF0"/>
    <w:rsid w:val="007F6F15"/>
    <w:rsid w:val="007F6FA0"/>
    <w:rsid w:val="007F6FAA"/>
    <w:rsid w:val="007F6FB8"/>
    <w:rsid w:val="007F6FD9"/>
    <w:rsid w:val="007F72BE"/>
    <w:rsid w:val="007F72CA"/>
    <w:rsid w:val="007F733B"/>
    <w:rsid w:val="007F73F7"/>
    <w:rsid w:val="007F74C3"/>
    <w:rsid w:val="007F753E"/>
    <w:rsid w:val="007F75BE"/>
    <w:rsid w:val="007F75C3"/>
    <w:rsid w:val="007F7685"/>
    <w:rsid w:val="007F7713"/>
    <w:rsid w:val="007F7752"/>
    <w:rsid w:val="007F77AE"/>
    <w:rsid w:val="007F77DD"/>
    <w:rsid w:val="007F77E0"/>
    <w:rsid w:val="007F7830"/>
    <w:rsid w:val="007F793D"/>
    <w:rsid w:val="007F7B85"/>
    <w:rsid w:val="007F7C97"/>
    <w:rsid w:val="007F7CF0"/>
    <w:rsid w:val="007F7D6F"/>
    <w:rsid w:val="007F7DE8"/>
    <w:rsid w:val="007F7E34"/>
    <w:rsid w:val="007F7F47"/>
    <w:rsid w:val="0080000F"/>
    <w:rsid w:val="00800087"/>
    <w:rsid w:val="0080008F"/>
    <w:rsid w:val="008000E6"/>
    <w:rsid w:val="0080019C"/>
    <w:rsid w:val="00800234"/>
    <w:rsid w:val="0080029B"/>
    <w:rsid w:val="008003DE"/>
    <w:rsid w:val="008003E2"/>
    <w:rsid w:val="00800432"/>
    <w:rsid w:val="00800498"/>
    <w:rsid w:val="00800531"/>
    <w:rsid w:val="0080055A"/>
    <w:rsid w:val="008006A3"/>
    <w:rsid w:val="008006F8"/>
    <w:rsid w:val="0080076C"/>
    <w:rsid w:val="008007B2"/>
    <w:rsid w:val="008007F7"/>
    <w:rsid w:val="008008C8"/>
    <w:rsid w:val="008009AA"/>
    <w:rsid w:val="00800A54"/>
    <w:rsid w:val="00800AAD"/>
    <w:rsid w:val="00800ABA"/>
    <w:rsid w:val="00800B51"/>
    <w:rsid w:val="00800B71"/>
    <w:rsid w:val="00800B72"/>
    <w:rsid w:val="00800BDF"/>
    <w:rsid w:val="00800C4C"/>
    <w:rsid w:val="00800D2D"/>
    <w:rsid w:val="00800D2E"/>
    <w:rsid w:val="00800D6A"/>
    <w:rsid w:val="00800D6E"/>
    <w:rsid w:val="00800E22"/>
    <w:rsid w:val="00800E67"/>
    <w:rsid w:val="00800E8F"/>
    <w:rsid w:val="00800EAA"/>
    <w:rsid w:val="008010BD"/>
    <w:rsid w:val="00801186"/>
    <w:rsid w:val="008011A2"/>
    <w:rsid w:val="00801246"/>
    <w:rsid w:val="0080144E"/>
    <w:rsid w:val="008014BF"/>
    <w:rsid w:val="00801516"/>
    <w:rsid w:val="00801560"/>
    <w:rsid w:val="00801640"/>
    <w:rsid w:val="00801711"/>
    <w:rsid w:val="008017F3"/>
    <w:rsid w:val="00801817"/>
    <w:rsid w:val="00801847"/>
    <w:rsid w:val="008018D6"/>
    <w:rsid w:val="008018FC"/>
    <w:rsid w:val="00801924"/>
    <w:rsid w:val="0080199D"/>
    <w:rsid w:val="008019D3"/>
    <w:rsid w:val="008019EF"/>
    <w:rsid w:val="00801ADB"/>
    <w:rsid w:val="00801B8A"/>
    <w:rsid w:val="00801BD5"/>
    <w:rsid w:val="00801C69"/>
    <w:rsid w:val="00801CCF"/>
    <w:rsid w:val="00801D44"/>
    <w:rsid w:val="00801E1D"/>
    <w:rsid w:val="00801E8E"/>
    <w:rsid w:val="00801F3D"/>
    <w:rsid w:val="0080202A"/>
    <w:rsid w:val="0080216B"/>
    <w:rsid w:val="008021DE"/>
    <w:rsid w:val="00802247"/>
    <w:rsid w:val="00802260"/>
    <w:rsid w:val="008023B1"/>
    <w:rsid w:val="008023F1"/>
    <w:rsid w:val="00802415"/>
    <w:rsid w:val="008024C9"/>
    <w:rsid w:val="008024DB"/>
    <w:rsid w:val="008025E4"/>
    <w:rsid w:val="0080261B"/>
    <w:rsid w:val="0080264A"/>
    <w:rsid w:val="0080267F"/>
    <w:rsid w:val="00802784"/>
    <w:rsid w:val="008027A4"/>
    <w:rsid w:val="00802842"/>
    <w:rsid w:val="00802981"/>
    <w:rsid w:val="00802C45"/>
    <w:rsid w:val="00802C82"/>
    <w:rsid w:val="00802CEB"/>
    <w:rsid w:val="00802DA7"/>
    <w:rsid w:val="00802DE7"/>
    <w:rsid w:val="00802EA9"/>
    <w:rsid w:val="00803053"/>
    <w:rsid w:val="0080309D"/>
    <w:rsid w:val="0080328D"/>
    <w:rsid w:val="00803345"/>
    <w:rsid w:val="00803346"/>
    <w:rsid w:val="00803445"/>
    <w:rsid w:val="008034E6"/>
    <w:rsid w:val="008034EB"/>
    <w:rsid w:val="008034EC"/>
    <w:rsid w:val="00803513"/>
    <w:rsid w:val="008035E9"/>
    <w:rsid w:val="00803661"/>
    <w:rsid w:val="0080366F"/>
    <w:rsid w:val="008036A9"/>
    <w:rsid w:val="008036C1"/>
    <w:rsid w:val="00803721"/>
    <w:rsid w:val="00803765"/>
    <w:rsid w:val="00803772"/>
    <w:rsid w:val="008037C4"/>
    <w:rsid w:val="008038B6"/>
    <w:rsid w:val="008038FA"/>
    <w:rsid w:val="00803A03"/>
    <w:rsid w:val="00803A8F"/>
    <w:rsid w:val="00803A95"/>
    <w:rsid w:val="00803AA0"/>
    <w:rsid w:val="00803AC6"/>
    <w:rsid w:val="00803C71"/>
    <w:rsid w:val="00803C93"/>
    <w:rsid w:val="00803E13"/>
    <w:rsid w:val="00803E3C"/>
    <w:rsid w:val="00803E7A"/>
    <w:rsid w:val="00803EEA"/>
    <w:rsid w:val="008040B4"/>
    <w:rsid w:val="008041B2"/>
    <w:rsid w:val="008041DB"/>
    <w:rsid w:val="00804352"/>
    <w:rsid w:val="008043A9"/>
    <w:rsid w:val="008043C4"/>
    <w:rsid w:val="0080449A"/>
    <w:rsid w:val="0080449B"/>
    <w:rsid w:val="0080468A"/>
    <w:rsid w:val="008046AD"/>
    <w:rsid w:val="00804827"/>
    <w:rsid w:val="00804838"/>
    <w:rsid w:val="008049E9"/>
    <w:rsid w:val="00804A4A"/>
    <w:rsid w:val="00804A86"/>
    <w:rsid w:val="00804AFB"/>
    <w:rsid w:val="00804B03"/>
    <w:rsid w:val="00804DC6"/>
    <w:rsid w:val="00804EA9"/>
    <w:rsid w:val="00804F0A"/>
    <w:rsid w:val="00804FB6"/>
    <w:rsid w:val="00805016"/>
    <w:rsid w:val="00805031"/>
    <w:rsid w:val="00805090"/>
    <w:rsid w:val="008051C7"/>
    <w:rsid w:val="008051D4"/>
    <w:rsid w:val="00805214"/>
    <w:rsid w:val="00805285"/>
    <w:rsid w:val="0080528D"/>
    <w:rsid w:val="008052E1"/>
    <w:rsid w:val="0080537F"/>
    <w:rsid w:val="0080547B"/>
    <w:rsid w:val="0080556E"/>
    <w:rsid w:val="00805686"/>
    <w:rsid w:val="00805723"/>
    <w:rsid w:val="00805769"/>
    <w:rsid w:val="00805833"/>
    <w:rsid w:val="00805836"/>
    <w:rsid w:val="00805B3B"/>
    <w:rsid w:val="00805BAE"/>
    <w:rsid w:val="00805BC2"/>
    <w:rsid w:val="00805C14"/>
    <w:rsid w:val="00805C9E"/>
    <w:rsid w:val="00805E77"/>
    <w:rsid w:val="00805F55"/>
    <w:rsid w:val="0080603D"/>
    <w:rsid w:val="008062B3"/>
    <w:rsid w:val="00806327"/>
    <w:rsid w:val="008063F6"/>
    <w:rsid w:val="00806453"/>
    <w:rsid w:val="00806549"/>
    <w:rsid w:val="0080675D"/>
    <w:rsid w:val="008067B6"/>
    <w:rsid w:val="00806855"/>
    <w:rsid w:val="0080688C"/>
    <w:rsid w:val="008068B5"/>
    <w:rsid w:val="00806922"/>
    <w:rsid w:val="0080698A"/>
    <w:rsid w:val="00806990"/>
    <w:rsid w:val="008069F1"/>
    <w:rsid w:val="00806C67"/>
    <w:rsid w:val="00806CB0"/>
    <w:rsid w:val="00806F51"/>
    <w:rsid w:val="00807047"/>
    <w:rsid w:val="0080705C"/>
    <w:rsid w:val="00807265"/>
    <w:rsid w:val="00807286"/>
    <w:rsid w:val="00807464"/>
    <w:rsid w:val="008074B7"/>
    <w:rsid w:val="008074F6"/>
    <w:rsid w:val="00807541"/>
    <w:rsid w:val="008075F3"/>
    <w:rsid w:val="00807630"/>
    <w:rsid w:val="0080768F"/>
    <w:rsid w:val="008076BE"/>
    <w:rsid w:val="008076C3"/>
    <w:rsid w:val="0080772B"/>
    <w:rsid w:val="00807737"/>
    <w:rsid w:val="008077CE"/>
    <w:rsid w:val="00807888"/>
    <w:rsid w:val="008079B9"/>
    <w:rsid w:val="00807CD0"/>
    <w:rsid w:val="00807D05"/>
    <w:rsid w:val="00807D45"/>
    <w:rsid w:val="00807DC5"/>
    <w:rsid w:val="00807E65"/>
    <w:rsid w:val="00807EC5"/>
    <w:rsid w:val="00810028"/>
    <w:rsid w:val="0081003F"/>
    <w:rsid w:val="00810079"/>
    <w:rsid w:val="0081011D"/>
    <w:rsid w:val="0081018A"/>
    <w:rsid w:val="00810200"/>
    <w:rsid w:val="00810418"/>
    <w:rsid w:val="0081045D"/>
    <w:rsid w:val="008104C6"/>
    <w:rsid w:val="00810550"/>
    <w:rsid w:val="00810650"/>
    <w:rsid w:val="008106FB"/>
    <w:rsid w:val="0081078D"/>
    <w:rsid w:val="00810861"/>
    <w:rsid w:val="00810944"/>
    <w:rsid w:val="00810A0B"/>
    <w:rsid w:val="00810AB1"/>
    <w:rsid w:val="00810B48"/>
    <w:rsid w:val="00810BB2"/>
    <w:rsid w:val="00810BDE"/>
    <w:rsid w:val="00810C88"/>
    <w:rsid w:val="00810CFC"/>
    <w:rsid w:val="00810E83"/>
    <w:rsid w:val="00811099"/>
    <w:rsid w:val="008110AE"/>
    <w:rsid w:val="0081124D"/>
    <w:rsid w:val="0081127A"/>
    <w:rsid w:val="00811412"/>
    <w:rsid w:val="00811452"/>
    <w:rsid w:val="00811490"/>
    <w:rsid w:val="00811495"/>
    <w:rsid w:val="0081154A"/>
    <w:rsid w:val="008115AB"/>
    <w:rsid w:val="008115CF"/>
    <w:rsid w:val="0081180A"/>
    <w:rsid w:val="008118FC"/>
    <w:rsid w:val="00811905"/>
    <w:rsid w:val="00811960"/>
    <w:rsid w:val="00811BE8"/>
    <w:rsid w:val="00811C0E"/>
    <w:rsid w:val="00811CB4"/>
    <w:rsid w:val="00811CC7"/>
    <w:rsid w:val="00811CC8"/>
    <w:rsid w:val="00811D5D"/>
    <w:rsid w:val="00811DC8"/>
    <w:rsid w:val="00811F3F"/>
    <w:rsid w:val="00811F99"/>
    <w:rsid w:val="0081200F"/>
    <w:rsid w:val="00812012"/>
    <w:rsid w:val="0081206B"/>
    <w:rsid w:val="00812076"/>
    <w:rsid w:val="00812129"/>
    <w:rsid w:val="008121AE"/>
    <w:rsid w:val="008121D7"/>
    <w:rsid w:val="0081228C"/>
    <w:rsid w:val="00812449"/>
    <w:rsid w:val="00812669"/>
    <w:rsid w:val="0081287E"/>
    <w:rsid w:val="0081287F"/>
    <w:rsid w:val="00812C54"/>
    <w:rsid w:val="00812C73"/>
    <w:rsid w:val="00812EDA"/>
    <w:rsid w:val="00812F23"/>
    <w:rsid w:val="00812F54"/>
    <w:rsid w:val="00812F6C"/>
    <w:rsid w:val="0081306B"/>
    <w:rsid w:val="00813112"/>
    <w:rsid w:val="008131E3"/>
    <w:rsid w:val="0081327F"/>
    <w:rsid w:val="00813293"/>
    <w:rsid w:val="0081331F"/>
    <w:rsid w:val="008133BA"/>
    <w:rsid w:val="008133F9"/>
    <w:rsid w:val="00813402"/>
    <w:rsid w:val="0081349D"/>
    <w:rsid w:val="008134E0"/>
    <w:rsid w:val="00813506"/>
    <w:rsid w:val="00813584"/>
    <w:rsid w:val="00813594"/>
    <w:rsid w:val="008135D4"/>
    <w:rsid w:val="008136A7"/>
    <w:rsid w:val="008137D8"/>
    <w:rsid w:val="0081380C"/>
    <w:rsid w:val="00813842"/>
    <w:rsid w:val="00813892"/>
    <w:rsid w:val="0081399C"/>
    <w:rsid w:val="00813A16"/>
    <w:rsid w:val="00813AC4"/>
    <w:rsid w:val="00813AE0"/>
    <w:rsid w:val="00813B21"/>
    <w:rsid w:val="00813C2D"/>
    <w:rsid w:val="00813EB0"/>
    <w:rsid w:val="00813F5A"/>
    <w:rsid w:val="0081421C"/>
    <w:rsid w:val="0081422A"/>
    <w:rsid w:val="00814307"/>
    <w:rsid w:val="0081437A"/>
    <w:rsid w:val="0081437F"/>
    <w:rsid w:val="00814388"/>
    <w:rsid w:val="0081439A"/>
    <w:rsid w:val="0081439B"/>
    <w:rsid w:val="008143D6"/>
    <w:rsid w:val="0081444B"/>
    <w:rsid w:val="00814464"/>
    <w:rsid w:val="00814493"/>
    <w:rsid w:val="0081460C"/>
    <w:rsid w:val="00814693"/>
    <w:rsid w:val="008146B6"/>
    <w:rsid w:val="00814875"/>
    <w:rsid w:val="0081487D"/>
    <w:rsid w:val="00814889"/>
    <w:rsid w:val="008148BD"/>
    <w:rsid w:val="008148FA"/>
    <w:rsid w:val="00814905"/>
    <w:rsid w:val="00814A9C"/>
    <w:rsid w:val="00814B63"/>
    <w:rsid w:val="00814B7C"/>
    <w:rsid w:val="00814D55"/>
    <w:rsid w:val="00814E9E"/>
    <w:rsid w:val="00814F28"/>
    <w:rsid w:val="00814F48"/>
    <w:rsid w:val="00814FA0"/>
    <w:rsid w:val="00815015"/>
    <w:rsid w:val="008150B2"/>
    <w:rsid w:val="008150B4"/>
    <w:rsid w:val="008150F2"/>
    <w:rsid w:val="00815121"/>
    <w:rsid w:val="0081517F"/>
    <w:rsid w:val="00815198"/>
    <w:rsid w:val="0081519C"/>
    <w:rsid w:val="008151F4"/>
    <w:rsid w:val="00815354"/>
    <w:rsid w:val="0081537E"/>
    <w:rsid w:val="008153D3"/>
    <w:rsid w:val="008154BF"/>
    <w:rsid w:val="008154F4"/>
    <w:rsid w:val="00815559"/>
    <w:rsid w:val="00815652"/>
    <w:rsid w:val="008156DA"/>
    <w:rsid w:val="0081570F"/>
    <w:rsid w:val="0081575F"/>
    <w:rsid w:val="008157AD"/>
    <w:rsid w:val="0081581D"/>
    <w:rsid w:val="00815955"/>
    <w:rsid w:val="0081599A"/>
    <w:rsid w:val="00815A3A"/>
    <w:rsid w:val="00815A8B"/>
    <w:rsid w:val="00815AB0"/>
    <w:rsid w:val="00815B9F"/>
    <w:rsid w:val="00815BA4"/>
    <w:rsid w:val="00815C60"/>
    <w:rsid w:val="00815C90"/>
    <w:rsid w:val="00815CA6"/>
    <w:rsid w:val="00815CE3"/>
    <w:rsid w:val="00815DBC"/>
    <w:rsid w:val="00816048"/>
    <w:rsid w:val="008160B0"/>
    <w:rsid w:val="008160F7"/>
    <w:rsid w:val="0081618D"/>
    <w:rsid w:val="008162FF"/>
    <w:rsid w:val="00816327"/>
    <w:rsid w:val="0081660C"/>
    <w:rsid w:val="00816625"/>
    <w:rsid w:val="008166AD"/>
    <w:rsid w:val="008168F4"/>
    <w:rsid w:val="00816918"/>
    <w:rsid w:val="008169C9"/>
    <w:rsid w:val="008169DD"/>
    <w:rsid w:val="00816A85"/>
    <w:rsid w:val="00816D81"/>
    <w:rsid w:val="0081709B"/>
    <w:rsid w:val="00817121"/>
    <w:rsid w:val="0081716B"/>
    <w:rsid w:val="0081718E"/>
    <w:rsid w:val="00817205"/>
    <w:rsid w:val="0081727F"/>
    <w:rsid w:val="00817290"/>
    <w:rsid w:val="008172A4"/>
    <w:rsid w:val="008172EE"/>
    <w:rsid w:val="008173C7"/>
    <w:rsid w:val="0081741B"/>
    <w:rsid w:val="0081744E"/>
    <w:rsid w:val="00817462"/>
    <w:rsid w:val="00817497"/>
    <w:rsid w:val="008177BA"/>
    <w:rsid w:val="008177C6"/>
    <w:rsid w:val="008177D0"/>
    <w:rsid w:val="008178A9"/>
    <w:rsid w:val="0081790D"/>
    <w:rsid w:val="00817941"/>
    <w:rsid w:val="00817997"/>
    <w:rsid w:val="00817A66"/>
    <w:rsid w:val="00817B70"/>
    <w:rsid w:val="00817C0D"/>
    <w:rsid w:val="00817D35"/>
    <w:rsid w:val="00817E44"/>
    <w:rsid w:val="00817E8D"/>
    <w:rsid w:val="00817EF0"/>
    <w:rsid w:val="00817FB4"/>
    <w:rsid w:val="00817FBD"/>
    <w:rsid w:val="00820071"/>
    <w:rsid w:val="0082014F"/>
    <w:rsid w:val="008201FD"/>
    <w:rsid w:val="00820207"/>
    <w:rsid w:val="00820274"/>
    <w:rsid w:val="00820292"/>
    <w:rsid w:val="008203B0"/>
    <w:rsid w:val="008203E3"/>
    <w:rsid w:val="008203F6"/>
    <w:rsid w:val="00820424"/>
    <w:rsid w:val="008204E8"/>
    <w:rsid w:val="008205D2"/>
    <w:rsid w:val="0082063E"/>
    <w:rsid w:val="0082071E"/>
    <w:rsid w:val="008209B9"/>
    <w:rsid w:val="00820A14"/>
    <w:rsid w:val="00820A61"/>
    <w:rsid w:val="00820BDD"/>
    <w:rsid w:val="00820CCF"/>
    <w:rsid w:val="00820E93"/>
    <w:rsid w:val="00820EB7"/>
    <w:rsid w:val="00820EF6"/>
    <w:rsid w:val="00820F3F"/>
    <w:rsid w:val="00821049"/>
    <w:rsid w:val="008210DB"/>
    <w:rsid w:val="00821176"/>
    <w:rsid w:val="00821184"/>
    <w:rsid w:val="00821258"/>
    <w:rsid w:val="0082127B"/>
    <w:rsid w:val="00821317"/>
    <w:rsid w:val="0082149E"/>
    <w:rsid w:val="008215DC"/>
    <w:rsid w:val="00821618"/>
    <w:rsid w:val="0082169B"/>
    <w:rsid w:val="008216EB"/>
    <w:rsid w:val="00821727"/>
    <w:rsid w:val="00821816"/>
    <w:rsid w:val="00821824"/>
    <w:rsid w:val="008218D2"/>
    <w:rsid w:val="00821907"/>
    <w:rsid w:val="0082194B"/>
    <w:rsid w:val="00821B4D"/>
    <w:rsid w:val="00821CB5"/>
    <w:rsid w:val="00821CC5"/>
    <w:rsid w:val="00821D55"/>
    <w:rsid w:val="00821DB4"/>
    <w:rsid w:val="00821DD8"/>
    <w:rsid w:val="00821DE1"/>
    <w:rsid w:val="00821EC8"/>
    <w:rsid w:val="00821ECD"/>
    <w:rsid w:val="00821F3F"/>
    <w:rsid w:val="00821FE1"/>
    <w:rsid w:val="0082210E"/>
    <w:rsid w:val="008221D6"/>
    <w:rsid w:val="00822250"/>
    <w:rsid w:val="00822257"/>
    <w:rsid w:val="00822269"/>
    <w:rsid w:val="00822310"/>
    <w:rsid w:val="00822371"/>
    <w:rsid w:val="008224A2"/>
    <w:rsid w:val="008224DA"/>
    <w:rsid w:val="008224FA"/>
    <w:rsid w:val="0082251D"/>
    <w:rsid w:val="00822534"/>
    <w:rsid w:val="008225BD"/>
    <w:rsid w:val="008225E8"/>
    <w:rsid w:val="00822611"/>
    <w:rsid w:val="008226C8"/>
    <w:rsid w:val="00822745"/>
    <w:rsid w:val="00822758"/>
    <w:rsid w:val="008228C8"/>
    <w:rsid w:val="00822902"/>
    <w:rsid w:val="00822957"/>
    <w:rsid w:val="00822B01"/>
    <w:rsid w:val="00822B4C"/>
    <w:rsid w:val="00822BE4"/>
    <w:rsid w:val="00822C00"/>
    <w:rsid w:val="00822C24"/>
    <w:rsid w:val="00822C52"/>
    <w:rsid w:val="00822D8E"/>
    <w:rsid w:val="00822E1A"/>
    <w:rsid w:val="00822E1F"/>
    <w:rsid w:val="00822EF2"/>
    <w:rsid w:val="00822F6F"/>
    <w:rsid w:val="00822FE1"/>
    <w:rsid w:val="008230DF"/>
    <w:rsid w:val="0082314B"/>
    <w:rsid w:val="0082327E"/>
    <w:rsid w:val="008232EE"/>
    <w:rsid w:val="00823382"/>
    <w:rsid w:val="008234C4"/>
    <w:rsid w:val="008234D1"/>
    <w:rsid w:val="0082368D"/>
    <w:rsid w:val="008237C7"/>
    <w:rsid w:val="00823814"/>
    <w:rsid w:val="00823900"/>
    <w:rsid w:val="008239D8"/>
    <w:rsid w:val="008239F2"/>
    <w:rsid w:val="00823A3A"/>
    <w:rsid w:val="00823B27"/>
    <w:rsid w:val="00823B45"/>
    <w:rsid w:val="00823E29"/>
    <w:rsid w:val="00823E8C"/>
    <w:rsid w:val="00823F50"/>
    <w:rsid w:val="00823F94"/>
    <w:rsid w:val="008240D5"/>
    <w:rsid w:val="0082413D"/>
    <w:rsid w:val="00824301"/>
    <w:rsid w:val="00824442"/>
    <w:rsid w:val="008244C7"/>
    <w:rsid w:val="008244E1"/>
    <w:rsid w:val="008244E3"/>
    <w:rsid w:val="00824577"/>
    <w:rsid w:val="0082459E"/>
    <w:rsid w:val="008245B8"/>
    <w:rsid w:val="0082464B"/>
    <w:rsid w:val="008246C6"/>
    <w:rsid w:val="008246DA"/>
    <w:rsid w:val="0082472C"/>
    <w:rsid w:val="008247FA"/>
    <w:rsid w:val="0082484B"/>
    <w:rsid w:val="008248D1"/>
    <w:rsid w:val="00824B1B"/>
    <w:rsid w:val="00824C00"/>
    <w:rsid w:val="00824F17"/>
    <w:rsid w:val="00824F36"/>
    <w:rsid w:val="00824FAF"/>
    <w:rsid w:val="00824FF8"/>
    <w:rsid w:val="008250D4"/>
    <w:rsid w:val="0082511E"/>
    <w:rsid w:val="00825163"/>
    <w:rsid w:val="008251CA"/>
    <w:rsid w:val="008252FE"/>
    <w:rsid w:val="008253BC"/>
    <w:rsid w:val="00825464"/>
    <w:rsid w:val="008254E7"/>
    <w:rsid w:val="00825566"/>
    <w:rsid w:val="00825658"/>
    <w:rsid w:val="008256D8"/>
    <w:rsid w:val="008257C3"/>
    <w:rsid w:val="008257D7"/>
    <w:rsid w:val="008257DD"/>
    <w:rsid w:val="0082582E"/>
    <w:rsid w:val="008258EE"/>
    <w:rsid w:val="0082590E"/>
    <w:rsid w:val="00825947"/>
    <w:rsid w:val="0082594D"/>
    <w:rsid w:val="0082595C"/>
    <w:rsid w:val="008259C9"/>
    <w:rsid w:val="00825A0B"/>
    <w:rsid w:val="00825BD2"/>
    <w:rsid w:val="00825C06"/>
    <w:rsid w:val="00825CB2"/>
    <w:rsid w:val="00825D46"/>
    <w:rsid w:val="00825E65"/>
    <w:rsid w:val="00825F50"/>
    <w:rsid w:val="00825FD1"/>
    <w:rsid w:val="00825FFC"/>
    <w:rsid w:val="00826075"/>
    <w:rsid w:val="008260D1"/>
    <w:rsid w:val="00826164"/>
    <w:rsid w:val="00826176"/>
    <w:rsid w:val="008261C8"/>
    <w:rsid w:val="008261FB"/>
    <w:rsid w:val="00826245"/>
    <w:rsid w:val="00826254"/>
    <w:rsid w:val="0082629B"/>
    <w:rsid w:val="008262B6"/>
    <w:rsid w:val="008263A6"/>
    <w:rsid w:val="00826450"/>
    <w:rsid w:val="0082648C"/>
    <w:rsid w:val="0082651C"/>
    <w:rsid w:val="008265F3"/>
    <w:rsid w:val="00826619"/>
    <w:rsid w:val="0082689C"/>
    <w:rsid w:val="00826912"/>
    <w:rsid w:val="00826958"/>
    <w:rsid w:val="00826970"/>
    <w:rsid w:val="00826B1F"/>
    <w:rsid w:val="00826BA1"/>
    <w:rsid w:val="00826CB4"/>
    <w:rsid w:val="00826F64"/>
    <w:rsid w:val="00826FA1"/>
    <w:rsid w:val="00826FD8"/>
    <w:rsid w:val="00826FD9"/>
    <w:rsid w:val="00827041"/>
    <w:rsid w:val="0082707B"/>
    <w:rsid w:val="008270B5"/>
    <w:rsid w:val="0082713C"/>
    <w:rsid w:val="00827246"/>
    <w:rsid w:val="008272AF"/>
    <w:rsid w:val="0082735A"/>
    <w:rsid w:val="008273BE"/>
    <w:rsid w:val="008274BB"/>
    <w:rsid w:val="008274D8"/>
    <w:rsid w:val="00827504"/>
    <w:rsid w:val="008278CC"/>
    <w:rsid w:val="0082791C"/>
    <w:rsid w:val="00827A40"/>
    <w:rsid w:val="00827AD7"/>
    <w:rsid w:val="00827B93"/>
    <w:rsid w:val="00827D2F"/>
    <w:rsid w:val="00827D96"/>
    <w:rsid w:val="00827DB7"/>
    <w:rsid w:val="00827F20"/>
    <w:rsid w:val="00827F4D"/>
    <w:rsid w:val="00827FB0"/>
    <w:rsid w:val="00827FB1"/>
    <w:rsid w:val="008300AE"/>
    <w:rsid w:val="0083015B"/>
    <w:rsid w:val="008301F1"/>
    <w:rsid w:val="0083022E"/>
    <w:rsid w:val="00830242"/>
    <w:rsid w:val="00830314"/>
    <w:rsid w:val="00830497"/>
    <w:rsid w:val="0083050D"/>
    <w:rsid w:val="008307D8"/>
    <w:rsid w:val="00830809"/>
    <w:rsid w:val="008308D2"/>
    <w:rsid w:val="008309CC"/>
    <w:rsid w:val="00830A5E"/>
    <w:rsid w:val="00830BF4"/>
    <w:rsid w:val="00830C29"/>
    <w:rsid w:val="00830C62"/>
    <w:rsid w:val="00830C9D"/>
    <w:rsid w:val="00830CD6"/>
    <w:rsid w:val="00830D21"/>
    <w:rsid w:val="00830D4B"/>
    <w:rsid w:val="00830E4C"/>
    <w:rsid w:val="00830F34"/>
    <w:rsid w:val="00830F88"/>
    <w:rsid w:val="00830F8A"/>
    <w:rsid w:val="0083108D"/>
    <w:rsid w:val="008310EC"/>
    <w:rsid w:val="00831117"/>
    <w:rsid w:val="00831118"/>
    <w:rsid w:val="0083113C"/>
    <w:rsid w:val="00831219"/>
    <w:rsid w:val="008313DA"/>
    <w:rsid w:val="00831477"/>
    <w:rsid w:val="008315E1"/>
    <w:rsid w:val="0083163C"/>
    <w:rsid w:val="008317DF"/>
    <w:rsid w:val="00831977"/>
    <w:rsid w:val="00831A7D"/>
    <w:rsid w:val="00831C13"/>
    <w:rsid w:val="00831D42"/>
    <w:rsid w:val="00831D8A"/>
    <w:rsid w:val="00831DEB"/>
    <w:rsid w:val="00831DEF"/>
    <w:rsid w:val="00831E19"/>
    <w:rsid w:val="00831E69"/>
    <w:rsid w:val="00831F14"/>
    <w:rsid w:val="00831F42"/>
    <w:rsid w:val="00831FA8"/>
    <w:rsid w:val="00832079"/>
    <w:rsid w:val="008320AF"/>
    <w:rsid w:val="008321CD"/>
    <w:rsid w:val="0083224F"/>
    <w:rsid w:val="008323EE"/>
    <w:rsid w:val="00832533"/>
    <w:rsid w:val="00832593"/>
    <w:rsid w:val="008325BC"/>
    <w:rsid w:val="00832665"/>
    <w:rsid w:val="0083268B"/>
    <w:rsid w:val="0083269E"/>
    <w:rsid w:val="00832710"/>
    <w:rsid w:val="00832792"/>
    <w:rsid w:val="00832805"/>
    <w:rsid w:val="0083280A"/>
    <w:rsid w:val="00832859"/>
    <w:rsid w:val="00832887"/>
    <w:rsid w:val="0083288A"/>
    <w:rsid w:val="00832898"/>
    <w:rsid w:val="00832922"/>
    <w:rsid w:val="0083293F"/>
    <w:rsid w:val="00832A04"/>
    <w:rsid w:val="00832A39"/>
    <w:rsid w:val="00832A41"/>
    <w:rsid w:val="00832AE5"/>
    <w:rsid w:val="00832AFD"/>
    <w:rsid w:val="00832CB1"/>
    <w:rsid w:val="00832CF2"/>
    <w:rsid w:val="00832D2D"/>
    <w:rsid w:val="00832DA0"/>
    <w:rsid w:val="00832DBA"/>
    <w:rsid w:val="00832DC7"/>
    <w:rsid w:val="00832F6E"/>
    <w:rsid w:val="008330DC"/>
    <w:rsid w:val="00833116"/>
    <w:rsid w:val="0083316C"/>
    <w:rsid w:val="008332BF"/>
    <w:rsid w:val="00833388"/>
    <w:rsid w:val="008333B6"/>
    <w:rsid w:val="00833562"/>
    <w:rsid w:val="00833752"/>
    <w:rsid w:val="00833837"/>
    <w:rsid w:val="0083387D"/>
    <w:rsid w:val="008338EE"/>
    <w:rsid w:val="00833972"/>
    <w:rsid w:val="00833A36"/>
    <w:rsid w:val="00833A3D"/>
    <w:rsid w:val="00833A62"/>
    <w:rsid w:val="00833B4C"/>
    <w:rsid w:val="00833B6C"/>
    <w:rsid w:val="00833D2A"/>
    <w:rsid w:val="00833D3F"/>
    <w:rsid w:val="00833EEA"/>
    <w:rsid w:val="00834000"/>
    <w:rsid w:val="008340A8"/>
    <w:rsid w:val="0083417A"/>
    <w:rsid w:val="008342D0"/>
    <w:rsid w:val="00834368"/>
    <w:rsid w:val="00834396"/>
    <w:rsid w:val="008344E8"/>
    <w:rsid w:val="008345A7"/>
    <w:rsid w:val="00834635"/>
    <w:rsid w:val="00834643"/>
    <w:rsid w:val="0083466A"/>
    <w:rsid w:val="00834684"/>
    <w:rsid w:val="008346CB"/>
    <w:rsid w:val="008346D9"/>
    <w:rsid w:val="0083474A"/>
    <w:rsid w:val="00834909"/>
    <w:rsid w:val="008349C3"/>
    <w:rsid w:val="00834B78"/>
    <w:rsid w:val="00834BBA"/>
    <w:rsid w:val="00834C47"/>
    <w:rsid w:val="00834CCD"/>
    <w:rsid w:val="00834CF7"/>
    <w:rsid w:val="00834D10"/>
    <w:rsid w:val="00834E69"/>
    <w:rsid w:val="00834EDC"/>
    <w:rsid w:val="00834FDC"/>
    <w:rsid w:val="00835053"/>
    <w:rsid w:val="00835078"/>
    <w:rsid w:val="008350B3"/>
    <w:rsid w:val="008350E3"/>
    <w:rsid w:val="008350F1"/>
    <w:rsid w:val="00835130"/>
    <w:rsid w:val="00835221"/>
    <w:rsid w:val="0083529E"/>
    <w:rsid w:val="00835342"/>
    <w:rsid w:val="00835425"/>
    <w:rsid w:val="00835470"/>
    <w:rsid w:val="008354D9"/>
    <w:rsid w:val="0083554D"/>
    <w:rsid w:val="008357CC"/>
    <w:rsid w:val="008357CD"/>
    <w:rsid w:val="00835827"/>
    <w:rsid w:val="00835898"/>
    <w:rsid w:val="00835992"/>
    <w:rsid w:val="00835A09"/>
    <w:rsid w:val="00835A0A"/>
    <w:rsid w:val="00835A78"/>
    <w:rsid w:val="00835C49"/>
    <w:rsid w:val="00835D81"/>
    <w:rsid w:val="00835E0A"/>
    <w:rsid w:val="00835E3D"/>
    <w:rsid w:val="00835EB9"/>
    <w:rsid w:val="00835F7C"/>
    <w:rsid w:val="00836143"/>
    <w:rsid w:val="008361B7"/>
    <w:rsid w:val="00836200"/>
    <w:rsid w:val="008363DF"/>
    <w:rsid w:val="00836414"/>
    <w:rsid w:val="0083644D"/>
    <w:rsid w:val="00836495"/>
    <w:rsid w:val="008364DC"/>
    <w:rsid w:val="00836545"/>
    <w:rsid w:val="008365C7"/>
    <w:rsid w:val="008366FE"/>
    <w:rsid w:val="00836763"/>
    <w:rsid w:val="008367D3"/>
    <w:rsid w:val="00836852"/>
    <w:rsid w:val="00836878"/>
    <w:rsid w:val="008368DF"/>
    <w:rsid w:val="008369A3"/>
    <w:rsid w:val="008369A7"/>
    <w:rsid w:val="00836A2D"/>
    <w:rsid w:val="00836C96"/>
    <w:rsid w:val="00836CBA"/>
    <w:rsid w:val="00836E4E"/>
    <w:rsid w:val="00836E5D"/>
    <w:rsid w:val="00836E7B"/>
    <w:rsid w:val="00836E9A"/>
    <w:rsid w:val="00836EA2"/>
    <w:rsid w:val="00836EAD"/>
    <w:rsid w:val="00836EF7"/>
    <w:rsid w:val="00836F46"/>
    <w:rsid w:val="00837012"/>
    <w:rsid w:val="00837097"/>
    <w:rsid w:val="008371DE"/>
    <w:rsid w:val="008371F9"/>
    <w:rsid w:val="0083727E"/>
    <w:rsid w:val="00837369"/>
    <w:rsid w:val="008373C0"/>
    <w:rsid w:val="0083741B"/>
    <w:rsid w:val="008374B4"/>
    <w:rsid w:val="008375EB"/>
    <w:rsid w:val="008376DF"/>
    <w:rsid w:val="008376EF"/>
    <w:rsid w:val="00837995"/>
    <w:rsid w:val="00837A23"/>
    <w:rsid w:val="00837ACD"/>
    <w:rsid w:val="00837AF5"/>
    <w:rsid w:val="00837C0E"/>
    <w:rsid w:val="00837C71"/>
    <w:rsid w:val="00837D45"/>
    <w:rsid w:val="00837DC2"/>
    <w:rsid w:val="00837DFC"/>
    <w:rsid w:val="00837E6C"/>
    <w:rsid w:val="00837EB2"/>
    <w:rsid w:val="00837EBC"/>
    <w:rsid w:val="00837F19"/>
    <w:rsid w:val="008400F7"/>
    <w:rsid w:val="008401C9"/>
    <w:rsid w:val="008402CD"/>
    <w:rsid w:val="00840355"/>
    <w:rsid w:val="008403AA"/>
    <w:rsid w:val="008403B3"/>
    <w:rsid w:val="00840640"/>
    <w:rsid w:val="008406D6"/>
    <w:rsid w:val="00840779"/>
    <w:rsid w:val="00840812"/>
    <w:rsid w:val="00840892"/>
    <w:rsid w:val="008408DC"/>
    <w:rsid w:val="008409FF"/>
    <w:rsid w:val="00840B41"/>
    <w:rsid w:val="00840B68"/>
    <w:rsid w:val="00840BBF"/>
    <w:rsid w:val="00840BFA"/>
    <w:rsid w:val="00840C1F"/>
    <w:rsid w:val="00840C4B"/>
    <w:rsid w:val="00840CC3"/>
    <w:rsid w:val="00840D05"/>
    <w:rsid w:val="00840D4A"/>
    <w:rsid w:val="00840DDE"/>
    <w:rsid w:val="00840EBA"/>
    <w:rsid w:val="00840F0B"/>
    <w:rsid w:val="008410AD"/>
    <w:rsid w:val="0084111F"/>
    <w:rsid w:val="00841123"/>
    <w:rsid w:val="008411EC"/>
    <w:rsid w:val="008411FD"/>
    <w:rsid w:val="008412C6"/>
    <w:rsid w:val="0084130F"/>
    <w:rsid w:val="008413CE"/>
    <w:rsid w:val="0084160E"/>
    <w:rsid w:val="008416BA"/>
    <w:rsid w:val="008416C7"/>
    <w:rsid w:val="0084173C"/>
    <w:rsid w:val="008417E0"/>
    <w:rsid w:val="0084189A"/>
    <w:rsid w:val="008418FC"/>
    <w:rsid w:val="0084191B"/>
    <w:rsid w:val="00841AD5"/>
    <w:rsid w:val="00841AE6"/>
    <w:rsid w:val="00841B67"/>
    <w:rsid w:val="00841C00"/>
    <w:rsid w:val="00841C8D"/>
    <w:rsid w:val="00841DA2"/>
    <w:rsid w:val="00841EAD"/>
    <w:rsid w:val="00841FB4"/>
    <w:rsid w:val="00842058"/>
    <w:rsid w:val="0084206B"/>
    <w:rsid w:val="00842163"/>
    <w:rsid w:val="00842173"/>
    <w:rsid w:val="00842182"/>
    <w:rsid w:val="008422C3"/>
    <w:rsid w:val="00842372"/>
    <w:rsid w:val="00842511"/>
    <w:rsid w:val="00842559"/>
    <w:rsid w:val="008425AF"/>
    <w:rsid w:val="008425B5"/>
    <w:rsid w:val="00842638"/>
    <w:rsid w:val="00842644"/>
    <w:rsid w:val="008426CB"/>
    <w:rsid w:val="00842820"/>
    <w:rsid w:val="00842826"/>
    <w:rsid w:val="00842AB9"/>
    <w:rsid w:val="00842ADF"/>
    <w:rsid w:val="00842D2D"/>
    <w:rsid w:val="00842E51"/>
    <w:rsid w:val="00842F3B"/>
    <w:rsid w:val="00842F3D"/>
    <w:rsid w:val="00842F45"/>
    <w:rsid w:val="00842FAE"/>
    <w:rsid w:val="008430AC"/>
    <w:rsid w:val="00843167"/>
    <w:rsid w:val="00843196"/>
    <w:rsid w:val="0084321B"/>
    <w:rsid w:val="00843221"/>
    <w:rsid w:val="008434B1"/>
    <w:rsid w:val="00843562"/>
    <w:rsid w:val="008435CD"/>
    <w:rsid w:val="0084365C"/>
    <w:rsid w:val="008437B0"/>
    <w:rsid w:val="00843815"/>
    <w:rsid w:val="00843908"/>
    <w:rsid w:val="008439F8"/>
    <w:rsid w:val="00843B25"/>
    <w:rsid w:val="00843B26"/>
    <w:rsid w:val="00843CB8"/>
    <w:rsid w:val="00843D4C"/>
    <w:rsid w:val="00843E42"/>
    <w:rsid w:val="00843E73"/>
    <w:rsid w:val="00843F46"/>
    <w:rsid w:val="00844026"/>
    <w:rsid w:val="0084403C"/>
    <w:rsid w:val="0084409B"/>
    <w:rsid w:val="008441B9"/>
    <w:rsid w:val="00844204"/>
    <w:rsid w:val="00844284"/>
    <w:rsid w:val="00844348"/>
    <w:rsid w:val="00844376"/>
    <w:rsid w:val="00844393"/>
    <w:rsid w:val="008443F6"/>
    <w:rsid w:val="008444C7"/>
    <w:rsid w:val="008445F3"/>
    <w:rsid w:val="00844635"/>
    <w:rsid w:val="008446F4"/>
    <w:rsid w:val="00844711"/>
    <w:rsid w:val="00844739"/>
    <w:rsid w:val="00844765"/>
    <w:rsid w:val="00844832"/>
    <w:rsid w:val="00844851"/>
    <w:rsid w:val="008448C6"/>
    <w:rsid w:val="008448CC"/>
    <w:rsid w:val="008449BA"/>
    <w:rsid w:val="00844A66"/>
    <w:rsid w:val="00844B81"/>
    <w:rsid w:val="00844C9B"/>
    <w:rsid w:val="00844D97"/>
    <w:rsid w:val="00844E58"/>
    <w:rsid w:val="00844E90"/>
    <w:rsid w:val="00844EA6"/>
    <w:rsid w:val="00844F24"/>
    <w:rsid w:val="00844F5D"/>
    <w:rsid w:val="00844F70"/>
    <w:rsid w:val="00844FF1"/>
    <w:rsid w:val="0084500D"/>
    <w:rsid w:val="00845064"/>
    <w:rsid w:val="008450EA"/>
    <w:rsid w:val="0084512E"/>
    <w:rsid w:val="008451D6"/>
    <w:rsid w:val="00845258"/>
    <w:rsid w:val="00845325"/>
    <w:rsid w:val="00845391"/>
    <w:rsid w:val="008453BD"/>
    <w:rsid w:val="008453F1"/>
    <w:rsid w:val="008454D6"/>
    <w:rsid w:val="008454FD"/>
    <w:rsid w:val="0084570E"/>
    <w:rsid w:val="00845725"/>
    <w:rsid w:val="008457C8"/>
    <w:rsid w:val="008457C9"/>
    <w:rsid w:val="0084580E"/>
    <w:rsid w:val="0084586E"/>
    <w:rsid w:val="00845872"/>
    <w:rsid w:val="00845979"/>
    <w:rsid w:val="00845A53"/>
    <w:rsid w:val="00845A8C"/>
    <w:rsid w:val="00845ACC"/>
    <w:rsid w:val="00845B6F"/>
    <w:rsid w:val="00845B7B"/>
    <w:rsid w:val="00845C6C"/>
    <w:rsid w:val="00845D5B"/>
    <w:rsid w:val="00845E71"/>
    <w:rsid w:val="00845F01"/>
    <w:rsid w:val="00846126"/>
    <w:rsid w:val="008462F1"/>
    <w:rsid w:val="008463A6"/>
    <w:rsid w:val="008464FE"/>
    <w:rsid w:val="0084658B"/>
    <w:rsid w:val="0084669B"/>
    <w:rsid w:val="008466E6"/>
    <w:rsid w:val="0084679A"/>
    <w:rsid w:val="008467A5"/>
    <w:rsid w:val="0084683D"/>
    <w:rsid w:val="00846858"/>
    <w:rsid w:val="00846877"/>
    <w:rsid w:val="008468A0"/>
    <w:rsid w:val="008468B0"/>
    <w:rsid w:val="008469A8"/>
    <w:rsid w:val="008469DA"/>
    <w:rsid w:val="00846A0D"/>
    <w:rsid w:val="00846A6F"/>
    <w:rsid w:val="00846AE7"/>
    <w:rsid w:val="00846B07"/>
    <w:rsid w:val="00846B43"/>
    <w:rsid w:val="00846BA5"/>
    <w:rsid w:val="00846BB5"/>
    <w:rsid w:val="00846C58"/>
    <w:rsid w:val="00846C75"/>
    <w:rsid w:val="00846C77"/>
    <w:rsid w:val="00846C99"/>
    <w:rsid w:val="00846DED"/>
    <w:rsid w:val="00846E40"/>
    <w:rsid w:val="00846E63"/>
    <w:rsid w:val="00846EF3"/>
    <w:rsid w:val="00846F73"/>
    <w:rsid w:val="00846FE3"/>
    <w:rsid w:val="00846FEA"/>
    <w:rsid w:val="008471C7"/>
    <w:rsid w:val="008471D6"/>
    <w:rsid w:val="0084725F"/>
    <w:rsid w:val="0084728A"/>
    <w:rsid w:val="008472F1"/>
    <w:rsid w:val="00847310"/>
    <w:rsid w:val="0084737F"/>
    <w:rsid w:val="00847410"/>
    <w:rsid w:val="00847487"/>
    <w:rsid w:val="008475B2"/>
    <w:rsid w:val="00847654"/>
    <w:rsid w:val="0084768A"/>
    <w:rsid w:val="008476C0"/>
    <w:rsid w:val="008477D1"/>
    <w:rsid w:val="008478D2"/>
    <w:rsid w:val="00847A69"/>
    <w:rsid w:val="00847B4F"/>
    <w:rsid w:val="00847D65"/>
    <w:rsid w:val="00847E7F"/>
    <w:rsid w:val="00847EDB"/>
    <w:rsid w:val="00847EDE"/>
    <w:rsid w:val="00847F65"/>
    <w:rsid w:val="00847F7B"/>
    <w:rsid w:val="00847F99"/>
    <w:rsid w:val="00847F9B"/>
    <w:rsid w:val="00850094"/>
    <w:rsid w:val="008502EF"/>
    <w:rsid w:val="00850326"/>
    <w:rsid w:val="00850497"/>
    <w:rsid w:val="00850510"/>
    <w:rsid w:val="0085054A"/>
    <w:rsid w:val="008505A8"/>
    <w:rsid w:val="0085065D"/>
    <w:rsid w:val="0085068C"/>
    <w:rsid w:val="008506B9"/>
    <w:rsid w:val="0085073B"/>
    <w:rsid w:val="008507C0"/>
    <w:rsid w:val="008508B4"/>
    <w:rsid w:val="008509BD"/>
    <w:rsid w:val="00850A5B"/>
    <w:rsid w:val="00850AAE"/>
    <w:rsid w:val="00850B11"/>
    <w:rsid w:val="00850B8E"/>
    <w:rsid w:val="00850BA8"/>
    <w:rsid w:val="00850BDE"/>
    <w:rsid w:val="00850BE2"/>
    <w:rsid w:val="00850C0D"/>
    <w:rsid w:val="00850CF3"/>
    <w:rsid w:val="00850FC2"/>
    <w:rsid w:val="0085112A"/>
    <w:rsid w:val="0085113C"/>
    <w:rsid w:val="008511AE"/>
    <w:rsid w:val="0085129E"/>
    <w:rsid w:val="008512F8"/>
    <w:rsid w:val="008515BD"/>
    <w:rsid w:val="00851605"/>
    <w:rsid w:val="00851714"/>
    <w:rsid w:val="00851723"/>
    <w:rsid w:val="00851834"/>
    <w:rsid w:val="00851890"/>
    <w:rsid w:val="00851951"/>
    <w:rsid w:val="00851981"/>
    <w:rsid w:val="00851984"/>
    <w:rsid w:val="008519C9"/>
    <w:rsid w:val="00851C6B"/>
    <w:rsid w:val="00851D4E"/>
    <w:rsid w:val="00851E84"/>
    <w:rsid w:val="00851FCC"/>
    <w:rsid w:val="00851FD7"/>
    <w:rsid w:val="00851FE0"/>
    <w:rsid w:val="00852005"/>
    <w:rsid w:val="00852006"/>
    <w:rsid w:val="00852046"/>
    <w:rsid w:val="008520A6"/>
    <w:rsid w:val="008520F6"/>
    <w:rsid w:val="00852146"/>
    <w:rsid w:val="008521C6"/>
    <w:rsid w:val="00852247"/>
    <w:rsid w:val="00852265"/>
    <w:rsid w:val="008522A0"/>
    <w:rsid w:val="0085230E"/>
    <w:rsid w:val="0085239A"/>
    <w:rsid w:val="008524A0"/>
    <w:rsid w:val="00852503"/>
    <w:rsid w:val="008526DB"/>
    <w:rsid w:val="00852719"/>
    <w:rsid w:val="00852809"/>
    <w:rsid w:val="00852824"/>
    <w:rsid w:val="0085284C"/>
    <w:rsid w:val="00852909"/>
    <w:rsid w:val="00852919"/>
    <w:rsid w:val="00852940"/>
    <w:rsid w:val="0085298B"/>
    <w:rsid w:val="00852999"/>
    <w:rsid w:val="00852B40"/>
    <w:rsid w:val="00852C10"/>
    <w:rsid w:val="00852C1F"/>
    <w:rsid w:val="00852CFA"/>
    <w:rsid w:val="00852D9C"/>
    <w:rsid w:val="00852DA7"/>
    <w:rsid w:val="00852E30"/>
    <w:rsid w:val="00852EF4"/>
    <w:rsid w:val="00852F2C"/>
    <w:rsid w:val="00852F8E"/>
    <w:rsid w:val="00852FE2"/>
    <w:rsid w:val="00852FED"/>
    <w:rsid w:val="00853010"/>
    <w:rsid w:val="008531E6"/>
    <w:rsid w:val="0085320E"/>
    <w:rsid w:val="00853212"/>
    <w:rsid w:val="008532A9"/>
    <w:rsid w:val="008533F1"/>
    <w:rsid w:val="0085343F"/>
    <w:rsid w:val="0085353C"/>
    <w:rsid w:val="00853652"/>
    <w:rsid w:val="00853716"/>
    <w:rsid w:val="0085381A"/>
    <w:rsid w:val="008539C0"/>
    <w:rsid w:val="00853A2F"/>
    <w:rsid w:val="00853A87"/>
    <w:rsid w:val="00853AA9"/>
    <w:rsid w:val="00853C87"/>
    <w:rsid w:val="00853D80"/>
    <w:rsid w:val="00853DDD"/>
    <w:rsid w:val="00853E0F"/>
    <w:rsid w:val="00853E6B"/>
    <w:rsid w:val="00853EAC"/>
    <w:rsid w:val="00853F83"/>
    <w:rsid w:val="00854135"/>
    <w:rsid w:val="00854269"/>
    <w:rsid w:val="008542A9"/>
    <w:rsid w:val="00854319"/>
    <w:rsid w:val="00854353"/>
    <w:rsid w:val="0085461F"/>
    <w:rsid w:val="00854627"/>
    <w:rsid w:val="0085477E"/>
    <w:rsid w:val="008547BC"/>
    <w:rsid w:val="008548EF"/>
    <w:rsid w:val="00854987"/>
    <w:rsid w:val="00854B36"/>
    <w:rsid w:val="00854B50"/>
    <w:rsid w:val="00854B70"/>
    <w:rsid w:val="00854CCB"/>
    <w:rsid w:val="00854CE7"/>
    <w:rsid w:val="00854E49"/>
    <w:rsid w:val="00854E55"/>
    <w:rsid w:val="00854E76"/>
    <w:rsid w:val="00854ED7"/>
    <w:rsid w:val="00854EE9"/>
    <w:rsid w:val="008550A4"/>
    <w:rsid w:val="008550AF"/>
    <w:rsid w:val="008550D2"/>
    <w:rsid w:val="00855148"/>
    <w:rsid w:val="00855179"/>
    <w:rsid w:val="00855203"/>
    <w:rsid w:val="0085529F"/>
    <w:rsid w:val="00855306"/>
    <w:rsid w:val="0085537A"/>
    <w:rsid w:val="008553A2"/>
    <w:rsid w:val="008554ED"/>
    <w:rsid w:val="0085553A"/>
    <w:rsid w:val="0085559C"/>
    <w:rsid w:val="008555EE"/>
    <w:rsid w:val="00855678"/>
    <w:rsid w:val="00855688"/>
    <w:rsid w:val="0085568C"/>
    <w:rsid w:val="00855696"/>
    <w:rsid w:val="008556CF"/>
    <w:rsid w:val="008556EE"/>
    <w:rsid w:val="00855701"/>
    <w:rsid w:val="00855869"/>
    <w:rsid w:val="008558F5"/>
    <w:rsid w:val="00855907"/>
    <w:rsid w:val="00855C28"/>
    <w:rsid w:val="00855C47"/>
    <w:rsid w:val="00855CCC"/>
    <w:rsid w:val="00855D85"/>
    <w:rsid w:val="00855D91"/>
    <w:rsid w:val="00855DDB"/>
    <w:rsid w:val="00855F37"/>
    <w:rsid w:val="00855F5A"/>
    <w:rsid w:val="0085606E"/>
    <w:rsid w:val="00856113"/>
    <w:rsid w:val="008561BD"/>
    <w:rsid w:val="008561DD"/>
    <w:rsid w:val="00856297"/>
    <w:rsid w:val="008562C9"/>
    <w:rsid w:val="0085630B"/>
    <w:rsid w:val="008564BE"/>
    <w:rsid w:val="00856597"/>
    <w:rsid w:val="008566B2"/>
    <w:rsid w:val="008567CF"/>
    <w:rsid w:val="008568B8"/>
    <w:rsid w:val="00856977"/>
    <w:rsid w:val="008569E2"/>
    <w:rsid w:val="008569E4"/>
    <w:rsid w:val="008569FD"/>
    <w:rsid w:val="00856D23"/>
    <w:rsid w:val="00856ECB"/>
    <w:rsid w:val="00856EE3"/>
    <w:rsid w:val="00857022"/>
    <w:rsid w:val="00857126"/>
    <w:rsid w:val="0085725B"/>
    <w:rsid w:val="00857343"/>
    <w:rsid w:val="0085740B"/>
    <w:rsid w:val="0085749B"/>
    <w:rsid w:val="0085755C"/>
    <w:rsid w:val="0085757F"/>
    <w:rsid w:val="008576E8"/>
    <w:rsid w:val="00857716"/>
    <w:rsid w:val="008577FC"/>
    <w:rsid w:val="00857853"/>
    <w:rsid w:val="00857866"/>
    <w:rsid w:val="0085786C"/>
    <w:rsid w:val="008578ED"/>
    <w:rsid w:val="00857A49"/>
    <w:rsid w:val="00857BB2"/>
    <w:rsid w:val="00857BBC"/>
    <w:rsid w:val="00857BC8"/>
    <w:rsid w:val="00857BE5"/>
    <w:rsid w:val="00857E45"/>
    <w:rsid w:val="00857ECD"/>
    <w:rsid w:val="00860023"/>
    <w:rsid w:val="0086002A"/>
    <w:rsid w:val="00860070"/>
    <w:rsid w:val="008601EE"/>
    <w:rsid w:val="00860255"/>
    <w:rsid w:val="0086028F"/>
    <w:rsid w:val="008603D7"/>
    <w:rsid w:val="008604A1"/>
    <w:rsid w:val="0086052D"/>
    <w:rsid w:val="0086058D"/>
    <w:rsid w:val="0086060A"/>
    <w:rsid w:val="00860710"/>
    <w:rsid w:val="00860856"/>
    <w:rsid w:val="00860915"/>
    <w:rsid w:val="00860927"/>
    <w:rsid w:val="00860A70"/>
    <w:rsid w:val="00860AFA"/>
    <w:rsid w:val="00860BE1"/>
    <w:rsid w:val="00860BF7"/>
    <w:rsid w:val="00860CBC"/>
    <w:rsid w:val="00860CDF"/>
    <w:rsid w:val="00860DA4"/>
    <w:rsid w:val="00860DEB"/>
    <w:rsid w:val="00860E0C"/>
    <w:rsid w:val="00860E0E"/>
    <w:rsid w:val="00860E18"/>
    <w:rsid w:val="00860ECD"/>
    <w:rsid w:val="00860F45"/>
    <w:rsid w:val="00860FD2"/>
    <w:rsid w:val="00861016"/>
    <w:rsid w:val="00861128"/>
    <w:rsid w:val="00861193"/>
    <w:rsid w:val="00861213"/>
    <w:rsid w:val="00861285"/>
    <w:rsid w:val="0086128F"/>
    <w:rsid w:val="00861412"/>
    <w:rsid w:val="008614E9"/>
    <w:rsid w:val="0086154E"/>
    <w:rsid w:val="00861569"/>
    <w:rsid w:val="00861583"/>
    <w:rsid w:val="0086161C"/>
    <w:rsid w:val="00861697"/>
    <w:rsid w:val="008617E8"/>
    <w:rsid w:val="00861813"/>
    <w:rsid w:val="00861880"/>
    <w:rsid w:val="008618AE"/>
    <w:rsid w:val="0086198A"/>
    <w:rsid w:val="00861AC4"/>
    <w:rsid w:val="00861B61"/>
    <w:rsid w:val="00861B6A"/>
    <w:rsid w:val="00861C03"/>
    <w:rsid w:val="00861C19"/>
    <w:rsid w:val="00861C39"/>
    <w:rsid w:val="00861C3F"/>
    <w:rsid w:val="00861C8E"/>
    <w:rsid w:val="00861D3B"/>
    <w:rsid w:val="00861D8B"/>
    <w:rsid w:val="00861E19"/>
    <w:rsid w:val="00861EC4"/>
    <w:rsid w:val="00861EDB"/>
    <w:rsid w:val="00861F07"/>
    <w:rsid w:val="00861F29"/>
    <w:rsid w:val="00861FF1"/>
    <w:rsid w:val="0086205D"/>
    <w:rsid w:val="0086215B"/>
    <w:rsid w:val="00862183"/>
    <w:rsid w:val="0086220A"/>
    <w:rsid w:val="00862215"/>
    <w:rsid w:val="00862217"/>
    <w:rsid w:val="0086224B"/>
    <w:rsid w:val="00862253"/>
    <w:rsid w:val="00862332"/>
    <w:rsid w:val="0086245D"/>
    <w:rsid w:val="00862553"/>
    <w:rsid w:val="00862559"/>
    <w:rsid w:val="0086275E"/>
    <w:rsid w:val="008628EE"/>
    <w:rsid w:val="0086294E"/>
    <w:rsid w:val="0086295D"/>
    <w:rsid w:val="008629EF"/>
    <w:rsid w:val="00862ACF"/>
    <w:rsid w:val="00862AEC"/>
    <w:rsid w:val="00862B4D"/>
    <w:rsid w:val="00862B99"/>
    <w:rsid w:val="00862C9D"/>
    <w:rsid w:val="00862CBA"/>
    <w:rsid w:val="00862E88"/>
    <w:rsid w:val="00862F33"/>
    <w:rsid w:val="008630F1"/>
    <w:rsid w:val="00863230"/>
    <w:rsid w:val="00863252"/>
    <w:rsid w:val="0086325F"/>
    <w:rsid w:val="0086327D"/>
    <w:rsid w:val="00863340"/>
    <w:rsid w:val="00863400"/>
    <w:rsid w:val="0086348E"/>
    <w:rsid w:val="008634A1"/>
    <w:rsid w:val="008634B3"/>
    <w:rsid w:val="00863529"/>
    <w:rsid w:val="00863692"/>
    <w:rsid w:val="008636AA"/>
    <w:rsid w:val="0086380E"/>
    <w:rsid w:val="008638E9"/>
    <w:rsid w:val="008638EE"/>
    <w:rsid w:val="0086393C"/>
    <w:rsid w:val="00863A5D"/>
    <w:rsid w:val="00863B57"/>
    <w:rsid w:val="00863D05"/>
    <w:rsid w:val="00863DE7"/>
    <w:rsid w:val="00863E1B"/>
    <w:rsid w:val="00863E69"/>
    <w:rsid w:val="00863FD3"/>
    <w:rsid w:val="00864006"/>
    <w:rsid w:val="00864010"/>
    <w:rsid w:val="008640D7"/>
    <w:rsid w:val="00864129"/>
    <w:rsid w:val="0086417C"/>
    <w:rsid w:val="008642B8"/>
    <w:rsid w:val="008642E4"/>
    <w:rsid w:val="008642F8"/>
    <w:rsid w:val="0086439D"/>
    <w:rsid w:val="008643C0"/>
    <w:rsid w:val="008643E0"/>
    <w:rsid w:val="00864402"/>
    <w:rsid w:val="0086441A"/>
    <w:rsid w:val="008644CC"/>
    <w:rsid w:val="008644CF"/>
    <w:rsid w:val="00864596"/>
    <w:rsid w:val="008645C1"/>
    <w:rsid w:val="00864601"/>
    <w:rsid w:val="00864792"/>
    <w:rsid w:val="008647F7"/>
    <w:rsid w:val="0086480D"/>
    <w:rsid w:val="0086481F"/>
    <w:rsid w:val="008649A9"/>
    <w:rsid w:val="00864B0A"/>
    <w:rsid w:val="00864B27"/>
    <w:rsid w:val="00864B72"/>
    <w:rsid w:val="00864C62"/>
    <w:rsid w:val="00864C78"/>
    <w:rsid w:val="00864D34"/>
    <w:rsid w:val="00864E07"/>
    <w:rsid w:val="00865090"/>
    <w:rsid w:val="008650C7"/>
    <w:rsid w:val="0086520F"/>
    <w:rsid w:val="00865321"/>
    <w:rsid w:val="0086554A"/>
    <w:rsid w:val="0086564D"/>
    <w:rsid w:val="008656F7"/>
    <w:rsid w:val="0086572E"/>
    <w:rsid w:val="0086577E"/>
    <w:rsid w:val="008657F9"/>
    <w:rsid w:val="008659AA"/>
    <w:rsid w:val="00865A3F"/>
    <w:rsid w:val="00865ADB"/>
    <w:rsid w:val="00865CB4"/>
    <w:rsid w:val="00865CD3"/>
    <w:rsid w:val="00865CE8"/>
    <w:rsid w:val="00865E15"/>
    <w:rsid w:val="00865E65"/>
    <w:rsid w:val="00865E8D"/>
    <w:rsid w:val="00865F27"/>
    <w:rsid w:val="00865F2C"/>
    <w:rsid w:val="00865F9B"/>
    <w:rsid w:val="00865FF3"/>
    <w:rsid w:val="008661A1"/>
    <w:rsid w:val="008661A7"/>
    <w:rsid w:val="008661C8"/>
    <w:rsid w:val="008661D6"/>
    <w:rsid w:val="008661F6"/>
    <w:rsid w:val="0086623E"/>
    <w:rsid w:val="00866322"/>
    <w:rsid w:val="008663EA"/>
    <w:rsid w:val="00866430"/>
    <w:rsid w:val="00866587"/>
    <w:rsid w:val="0086665B"/>
    <w:rsid w:val="0086665C"/>
    <w:rsid w:val="00866675"/>
    <w:rsid w:val="00866757"/>
    <w:rsid w:val="008667B8"/>
    <w:rsid w:val="008667C5"/>
    <w:rsid w:val="008667D5"/>
    <w:rsid w:val="008667DB"/>
    <w:rsid w:val="00866890"/>
    <w:rsid w:val="00866988"/>
    <w:rsid w:val="008669AF"/>
    <w:rsid w:val="00866A8B"/>
    <w:rsid w:val="00866B15"/>
    <w:rsid w:val="00866CDC"/>
    <w:rsid w:val="00866D33"/>
    <w:rsid w:val="00866DD0"/>
    <w:rsid w:val="00866DE2"/>
    <w:rsid w:val="00866E89"/>
    <w:rsid w:val="00866FA0"/>
    <w:rsid w:val="00866FB0"/>
    <w:rsid w:val="00866FFD"/>
    <w:rsid w:val="008670DC"/>
    <w:rsid w:val="008671EC"/>
    <w:rsid w:val="00867205"/>
    <w:rsid w:val="008672E6"/>
    <w:rsid w:val="0086731E"/>
    <w:rsid w:val="008673E5"/>
    <w:rsid w:val="0086744C"/>
    <w:rsid w:val="0086748D"/>
    <w:rsid w:val="0086748F"/>
    <w:rsid w:val="00867530"/>
    <w:rsid w:val="0086756D"/>
    <w:rsid w:val="00867607"/>
    <w:rsid w:val="0086765F"/>
    <w:rsid w:val="00867705"/>
    <w:rsid w:val="0086798E"/>
    <w:rsid w:val="008679FB"/>
    <w:rsid w:val="00867A1D"/>
    <w:rsid w:val="00867C01"/>
    <w:rsid w:val="00867CA0"/>
    <w:rsid w:val="00867D14"/>
    <w:rsid w:val="00867D63"/>
    <w:rsid w:val="00867EC4"/>
    <w:rsid w:val="00867F65"/>
    <w:rsid w:val="00867FEE"/>
    <w:rsid w:val="00867FF6"/>
    <w:rsid w:val="008700A6"/>
    <w:rsid w:val="00870256"/>
    <w:rsid w:val="00870296"/>
    <w:rsid w:val="00870314"/>
    <w:rsid w:val="0087035A"/>
    <w:rsid w:val="008703CF"/>
    <w:rsid w:val="00870432"/>
    <w:rsid w:val="008704BF"/>
    <w:rsid w:val="00870533"/>
    <w:rsid w:val="008706AC"/>
    <w:rsid w:val="008707BA"/>
    <w:rsid w:val="008708C6"/>
    <w:rsid w:val="008708E6"/>
    <w:rsid w:val="0087093A"/>
    <w:rsid w:val="008709A6"/>
    <w:rsid w:val="00870A29"/>
    <w:rsid w:val="00870A32"/>
    <w:rsid w:val="00870A39"/>
    <w:rsid w:val="00870B8E"/>
    <w:rsid w:val="00870C12"/>
    <w:rsid w:val="00870D04"/>
    <w:rsid w:val="00870E32"/>
    <w:rsid w:val="00870E8B"/>
    <w:rsid w:val="00871156"/>
    <w:rsid w:val="0087124B"/>
    <w:rsid w:val="00871256"/>
    <w:rsid w:val="008712B4"/>
    <w:rsid w:val="008712B7"/>
    <w:rsid w:val="008713A6"/>
    <w:rsid w:val="00871537"/>
    <w:rsid w:val="008715F4"/>
    <w:rsid w:val="008715FD"/>
    <w:rsid w:val="00871657"/>
    <w:rsid w:val="0087173C"/>
    <w:rsid w:val="0087189E"/>
    <w:rsid w:val="008718A0"/>
    <w:rsid w:val="008718B4"/>
    <w:rsid w:val="008718E3"/>
    <w:rsid w:val="00871BDE"/>
    <w:rsid w:val="00871D18"/>
    <w:rsid w:val="00871ED8"/>
    <w:rsid w:val="00871F46"/>
    <w:rsid w:val="00871FE8"/>
    <w:rsid w:val="00872113"/>
    <w:rsid w:val="0087214D"/>
    <w:rsid w:val="0087215C"/>
    <w:rsid w:val="008721DD"/>
    <w:rsid w:val="00872560"/>
    <w:rsid w:val="00872574"/>
    <w:rsid w:val="008725F3"/>
    <w:rsid w:val="00872745"/>
    <w:rsid w:val="00872774"/>
    <w:rsid w:val="008727BF"/>
    <w:rsid w:val="0087283E"/>
    <w:rsid w:val="0087286A"/>
    <w:rsid w:val="0087289A"/>
    <w:rsid w:val="0087289C"/>
    <w:rsid w:val="0087291E"/>
    <w:rsid w:val="00872920"/>
    <w:rsid w:val="0087299D"/>
    <w:rsid w:val="00872B00"/>
    <w:rsid w:val="00872BCE"/>
    <w:rsid w:val="00872BD9"/>
    <w:rsid w:val="00872E05"/>
    <w:rsid w:val="00872E77"/>
    <w:rsid w:val="00872EC6"/>
    <w:rsid w:val="00872F04"/>
    <w:rsid w:val="00872F0E"/>
    <w:rsid w:val="00872FCC"/>
    <w:rsid w:val="00872FFC"/>
    <w:rsid w:val="008731EC"/>
    <w:rsid w:val="00873280"/>
    <w:rsid w:val="008732AA"/>
    <w:rsid w:val="008733C7"/>
    <w:rsid w:val="008733D9"/>
    <w:rsid w:val="0087344D"/>
    <w:rsid w:val="00873455"/>
    <w:rsid w:val="00873499"/>
    <w:rsid w:val="00873579"/>
    <w:rsid w:val="008735DC"/>
    <w:rsid w:val="0087360B"/>
    <w:rsid w:val="0087367B"/>
    <w:rsid w:val="00873756"/>
    <w:rsid w:val="00873757"/>
    <w:rsid w:val="008737DC"/>
    <w:rsid w:val="0087382E"/>
    <w:rsid w:val="008738E3"/>
    <w:rsid w:val="0087393A"/>
    <w:rsid w:val="008739E7"/>
    <w:rsid w:val="00873A6B"/>
    <w:rsid w:val="00873ADF"/>
    <w:rsid w:val="00873B10"/>
    <w:rsid w:val="00873B98"/>
    <w:rsid w:val="00873B9C"/>
    <w:rsid w:val="00873CDA"/>
    <w:rsid w:val="00873DCB"/>
    <w:rsid w:val="00873E7F"/>
    <w:rsid w:val="00873E97"/>
    <w:rsid w:val="00873EB2"/>
    <w:rsid w:val="00873F33"/>
    <w:rsid w:val="00873FF1"/>
    <w:rsid w:val="00874055"/>
    <w:rsid w:val="008741EB"/>
    <w:rsid w:val="00874273"/>
    <w:rsid w:val="00874299"/>
    <w:rsid w:val="008744CE"/>
    <w:rsid w:val="008744E0"/>
    <w:rsid w:val="008744F1"/>
    <w:rsid w:val="008746EF"/>
    <w:rsid w:val="008747AC"/>
    <w:rsid w:val="00874847"/>
    <w:rsid w:val="0087494D"/>
    <w:rsid w:val="0087499B"/>
    <w:rsid w:val="008749A4"/>
    <w:rsid w:val="00874AE1"/>
    <w:rsid w:val="00874B73"/>
    <w:rsid w:val="00874BDF"/>
    <w:rsid w:val="00874E1E"/>
    <w:rsid w:val="00874E52"/>
    <w:rsid w:val="00874E8E"/>
    <w:rsid w:val="00874F48"/>
    <w:rsid w:val="00875004"/>
    <w:rsid w:val="008750DD"/>
    <w:rsid w:val="00875218"/>
    <w:rsid w:val="0087521D"/>
    <w:rsid w:val="008752FE"/>
    <w:rsid w:val="00875484"/>
    <w:rsid w:val="00875616"/>
    <w:rsid w:val="0087561C"/>
    <w:rsid w:val="0087572E"/>
    <w:rsid w:val="00875A44"/>
    <w:rsid w:val="00875B42"/>
    <w:rsid w:val="00875C31"/>
    <w:rsid w:val="00875C98"/>
    <w:rsid w:val="00875CA8"/>
    <w:rsid w:val="00875D51"/>
    <w:rsid w:val="00875D7C"/>
    <w:rsid w:val="00875DBB"/>
    <w:rsid w:val="00875E69"/>
    <w:rsid w:val="00875EE8"/>
    <w:rsid w:val="00875F0F"/>
    <w:rsid w:val="0087635D"/>
    <w:rsid w:val="00876388"/>
    <w:rsid w:val="00876398"/>
    <w:rsid w:val="0087653B"/>
    <w:rsid w:val="00876565"/>
    <w:rsid w:val="00876571"/>
    <w:rsid w:val="008765C5"/>
    <w:rsid w:val="00876717"/>
    <w:rsid w:val="008767D4"/>
    <w:rsid w:val="008767F7"/>
    <w:rsid w:val="0087684B"/>
    <w:rsid w:val="00876865"/>
    <w:rsid w:val="00876911"/>
    <w:rsid w:val="00876A07"/>
    <w:rsid w:val="00876AB3"/>
    <w:rsid w:val="00876B7F"/>
    <w:rsid w:val="00876C2C"/>
    <w:rsid w:val="00876DBC"/>
    <w:rsid w:val="00876F5F"/>
    <w:rsid w:val="00876FC8"/>
    <w:rsid w:val="0087701A"/>
    <w:rsid w:val="008770A4"/>
    <w:rsid w:val="00877111"/>
    <w:rsid w:val="008771A4"/>
    <w:rsid w:val="008771DB"/>
    <w:rsid w:val="00877403"/>
    <w:rsid w:val="00877455"/>
    <w:rsid w:val="0087749F"/>
    <w:rsid w:val="008774D6"/>
    <w:rsid w:val="008775C9"/>
    <w:rsid w:val="0087765B"/>
    <w:rsid w:val="00877726"/>
    <w:rsid w:val="00877866"/>
    <w:rsid w:val="00877891"/>
    <w:rsid w:val="008778C6"/>
    <w:rsid w:val="00877958"/>
    <w:rsid w:val="0087798E"/>
    <w:rsid w:val="00877ACD"/>
    <w:rsid w:val="00877B23"/>
    <w:rsid w:val="00877CD8"/>
    <w:rsid w:val="00877D50"/>
    <w:rsid w:val="00877D98"/>
    <w:rsid w:val="00877DD2"/>
    <w:rsid w:val="00877DEE"/>
    <w:rsid w:val="00877E13"/>
    <w:rsid w:val="00877E1A"/>
    <w:rsid w:val="00877E27"/>
    <w:rsid w:val="00877E86"/>
    <w:rsid w:val="00877F0B"/>
    <w:rsid w:val="00877F2C"/>
    <w:rsid w:val="00877FB3"/>
    <w:rsid w:val="00877FDC"/>
    <w:rsid w:val="00877FFB"/>
    <w:rsid w:val="00880074"/>
    <w:rsid w:val="00880078"/>
    <w:rsid w:val="008801E6"/>
    <w:rsid w:val="008801F0"/>
    <w:rsid w:val="00880204"/>
    <w:rsid w:val="00880207"/>
    <w:rsid w:val="00880225"/>
    <w:rsid w:val="008802A8"/>
    <w:rsid w:val="00880305"/>
    <w:rsid w:val="00880329"/>
    <w:rsid w:val="00880414"/>
    <w:rsid w:val="0088044E"/>
    <w:rsid w:val="00880457"/>
    <w:rsid w:val="008804B4"/>
    <w:rsid w:val="008804EE"/>
    <w:rsid w:val="0088062B"/>
    <w:rsid w:val="00880664"/>
    <w:rsid w:val="00880680"/>
    <w:rsid w:val="00880690"/>
    <w:rsid w:val="008806AC"/>
    <w:rsid w:val="00880733"/>
    <w:rsid w:val="00880745"/>
    <w:rsid w:val="008807D0"/>
    <w:rsid w:val="0088087C"/>
    <w:rsid w:val="008808DA"/>
    <w:rsid w:val="008809B9"/>
    <w:rsid w:val="008809DE"/>
    <w:rsid w:val="00880AC2"/>
    <w:rsid w:val="00880BC6"/>
    <w:rsid w:val="00880C7B"/>
    <w:rsid w:val="00880CC6"/>
    <w:rsid w:val="00880DFE"/>
    <w:rsid w:val="00880E33"/>
    <w:rsid w:val="00880ED4"/>
    <w:rsid w:val="00880F3D"/>
    <w:rsid w:val="00880FD5"/>
    <w:rsid w:val="00881094"/>
    <w:rsid w:val="00881110"/>
    <w:rsid w:val="0088115E"/>
    <w:rsid w:val="0088136B"/>
    <w:rsid w:val="008813DE"/>
    <w:rsid w:val="00881460"/>
    <w:rsid w:val="00881478"/>
    <w:rsid w:val="0088147B"/>
    <w:rsid w:val="00881517"/>
    <w:rsid w:val="00881675"/>
    <w:rsid w:val="00881677"/>
    <w:rsid w:val="0088172E"/>
    <w:rsid w:val="0088197F"/>
    <w:rsid w:val="00881A0A"/>
    <w:rsid w:val="00881BFE"/>
    <w:rsid w:val="00881C48"/>
    <w:rsid w:val="00881CF7"/>
    <w:rsid w:val="00881DD5"/>
    <w:rsid w:val="00881DF9"/>
    <w:rsid w:val="00881F30"/>
    <w:rsid w:val="00881F38"/>
    <w:rsid w:val="00881F55"/>
    <w:rsid w:val="00882012"/>
    <w:rsid w:val="00882064"/>
    <w:rsid w:val="00882130"/>
    <w:rsid w:val="00882309"/>
    <w:rsid w:val="0088237B"/>
    <w:rsid w:val="0088242F"/>
    <w:rsid w:val="0088244D"/>
    <w:rsid w:val="00882588"/>
    <w:rsid w:val="008825BA"/>
    <w:rsid w:val="008825C0"/>
    <w:rsid w:val="0088262A"/>
    <w:rsid w:val="0088288E"/>
    <w:rsid w:val="008828B8"/>
    <w:rsid w:val="00882903"/>
    <w:rsid w:val="00882964"/>
    <w:rsid w:val="00882999"/>
    <w:rsid w:val="00882A08"/>
    <w:rsid w:val="00882A4B"/>
    <w:rsid w:val="00882A7A"/>
    <w:rsid w:val="00882B4C"/>
    <w:rsid w:val="00882BEE"/>
    <w:rsid w:val="00882C3D"/>
    <w:rsid w:val="00882C6F"/>
    <w:rsid w:val="00882D41"/>
    <w:rsid w:val="00882D8E"/>
    <w:rsid w:val="00882E27"/>
    <w:rsid w:val="00882E33"/>
    <w:rsid w:val="00882ED1"/>
    <w:rsid w:val="00882EE1"/>
    <w:rsid w:val="00882F49"/>
    <w:rsid w:val="0088302B"/>
    <w:rsid w:val="00883183"/>
    <w:rsid w:val="008831C1"/>
    <w:rsid w:val="00883313"/>
    <w:rsid w:val="0088336F"/>
    <w:rsid w:val="008833BB"/>
    <w:rsid w:val="008833D0"/>
    <w:rsid w:val="008833F1"/>
    <w:rsid w:val="00883464"/>
    <w:rsid w:val="0088349F"/>
    <w:rsid w:val="008836BB"/>
    <w:rsid w:val="00883743"/>
    <w:rsid w:val="00883811"/>
    <w:rsid w:val="0088387C"/>
    <w:rsid w:val="00883912"/>
    <w:rsid w:val="008839A5"/>
    <w:rsid w:val="008839AD"/>
    <w:rsid w:val="00883ACB"/>
    <w:rsid w:val="00883C8D"/>
    <w:rsid w:val="00883C9F"/>
    <w:rsid w:val="00883D8F"/>
    <w:rsid w:val="00883DD3"/>
    <w:rsid w:val="00883DDF"/>
    <w:rsid w:val="00883DE4"/>
    <w:rsid w:val="00883E9B"/>
    <w:rsid w:val="00884105"/>
    <w:rsid w:val="0088422B"/>
    <w:rsid w:val="0088428D"/>
    <w:rsid w:val="008842B3"/>
    <w:rsid w:val="008842BD"/>
    <w:rsid w:val="00884468"/>
    <w:rsid w:val="00884526"/>
    <w:rsid w:val="00884572"/>
    <w:rsid w:val="008845EF"/>
    <w:rsid w:val="008845FC"/>
    <w:rsid w:val="00884694"/>
    <w:rsid w:val="0088471A"/>
    <w:rsid w:val="008848BD"/>
    <w:rsid w:val="00884903"/>
    <w:rsid w:val="00884905"/>
    <w:rsid w:val="00884955"/>
    <w:rsid w:val="00884987"/>
    <w:rsid w:val="00884BE1"/>
    <w:rsid w:val="00884E5E"/>
    <w:rsid w:val="00884EC8"/>
    <w:rsid w:val="00884F50"/>
    <w:rsid w:val="00884F53"/>
    <w:rsid w:val="00884FB8"/>
    <w:rsid w:val="00885060"/>
    <w:rsid w:val="008850C6"/>
    <w:rsid w:val="008850CB"/>
    <w:rsid w:val="00885228"/>
    <w:rsid w:val="0088523B"/>
    <w:rsid w:val="008852D5"/>
    <w:rsid w:val="008852FB"/>
    <w:rsid w:val="008852FE"/>
    <w:rsid w:val="008853AD"/>
    <w:rsid w:val="00885653"/>
    <w:rsid w:val="0088578B"/>
    <w:rsid w:val="008857D5"/>
    <w:rsid w:val="00885820"/>
    <w:rsid w:val="00885824"/>
    <w:rsid w:val="00885888"/>
    <w:rsid w:val="00885A6E"/>
    <w:rsid w:val="00885BD1"/>
    <w:rsid w:val="00885C42"/>
    <w:rsid w:val="00885C63"/>
    <w:rsid w:val="00885C7C"/>
    <w:rsid w:val="00885D02"/>
    <w:rsid w:val="00885D3F"/>
    <w:rsid w:val="00885D6F"/>
    <w:rsid w:val="00885DF8"/>
    <w:rsid w:val="00885E6C"/>
    <w:rsid w:val="00885E92"/>
    <w:rsid w:val="0088600B"/>
    <w:rsid w:val="0088611E"/>
    <w:rsid w:val="00886120"/>
    <w:rsid w:val="0088612A"/>
    <w:rsid w:val="00886145"/>
    <w:rsid w:val="00886262"/>
    <w:rsid w:val="0088630C"/>
    <w:rsid w:val="0088633B"/>
    <w:rsid w:val="008863E2"/>
    <w:rsid w:val="00886496"/>
    <w:rsid w:val="0088654C"/>
    <w:rsid w:val="00886837"/>
    <w:rsid w:val="00886859"/>
    <w:rsid w:val="0088688B"/>
    <w:rsid w:val="008868C5"/>
    <w:rsid w:val="0088691B"/>
    <w:rsid w:val="00886A2A"/>
    <w:rsid w:val="00886A33"/>
    <w:rsid w:val="00886AE6"/>
    <w:rsid w:val="00886C81"/>
    <w:rsid w:val="00886C8A"/>
    <w:rsid w:val="00886CB2"/>
    <w:rsid w:val="00886CE9"/>
    <w:rsid w:val="00886D4E"/>
    <w:rsid w:val="00886DE8"/>
    <w:rsid w:val="00886E36"/>
    <w:rsid w:val="00886E9B"/>
    <w:rsid w:val="00886ECA"/>
    <w:rsid w:val="00886F61"/>
    <w:rsid w:val="0088721E"/>
    <w:rsid w:val="00887243"/>
    <w:rsid w:val="00887260"/>
    <w:rsid w:val="00887341"/>
    <w:rsid w:val="00887361"/>
    <w:rsid w:val="008873B9"/>
    <w:rsid w:val="008873D9"/>
    <w:rsid w:val="008874D5"/>
    <w:rsid w:val="00887503"/>
    <w:rsid w:val="00887558"/>
    <w:rsid w:val="0088762B"/>
    <w:rsid w:val="00887697"/>
    <w:rsid w:val="00887719"/>
    <w:rsid w:val="00887825"/>
    <w:rsid w:val="00887904"/>
    <w:rsid w:val="00887918"/>
    <w:rsid w:val="008879A4"/>
    <w:rsid w:val="00887C70"/>
    <w:rsid w:val="00887C87"/>
    <w:rsid w:val="00887D4E"/>
    <w:rsid w:val="00887DCA"/>
    <w:rsid w:val="00887E62"/>
    <w:rsid w:val="00887F3E"/>
    <w:rsid w:val="0089004A"/>
    <w:rsid w:val="008901AC"/>
    <w:rsid w:val="008901CC"/>
    <w:rsid w:val="0089028E"/>
    <w:rsid w:val="00890364"/>
    <w:rsid w:val="0089039D"/>
    <w:rsid w:val="008904BF"/>
    <w:rsid w:val="008905E0"/>
    <w:rsid w:val="00890679"/>
    <w:rsid w:val="00890776"/>
    <w:rsid w:val="00890897"/>
    <w:rsid w:val="008908C5"/>
    <w:rsid w:val="00890955"/>
    <w:rsid w:val="00890C53"/>
    <w:rsid w:val="00890CBE"/>
    <w:rsid w:val="00890D51"/>
    <w:rsid w:val="00890D74"/>
    <w:rsid w:val="00890D8D"/>
    <w:rsid w:val="00890E9C"/>
    <w:rsid w:val="00890F81"/>
    <w:rsid w:val="00890F92"/>
    <w:rsid w:val="0089121D"/>
    <w:rsid w:val="00891223"/>
    <w:rsid w:val="008912A9"/>
    <w:rsid w:val="0089156E"/>
    <w:rsid w:val="00891607"/>
    <w:rsid w:val="0089164A"/>
    <w:rsid w:val="00891796"/>
    <w:rsid w:val="0089198A"/>
    <w:rsid w:val="008919E1"/>
    <w:rsid w:val="00891A4E"/>
    <w:rsid w:val="00891A8B"/>
    <w:rsid w:val="00891A9F"/>
    <w:rsid w:val="00891B8B"/>
    <w:rsid w:val="00891C33"/>
    <w:rsid w:val="00891CE4"/>
    <w:rsid w:val="00891CF3"/>
    <w:rsid w:val="00891DF0"/>
    <w:rsid w:val="00891DF3"/>
    <w:rsid w:val="00891FB5"/>
    <w:rsid w:val="00892023"/>
    <w:rsid w:val="0089210A"/>
    <w:rsid w:val="0089216F"/>
    <w:rsid w:val="008921BC"/>
    <w:rsid w:val="008921F1"/>
    <w:rsid w:val="0089229D"/>
    <w:rsid w:val="00892340"/>
    <w:rsid w:val="00892345"/>
    <w:rsid w:val="00892428"/>
    <w:rsid w:val="0089254A"/>
    <w:rsid w:val="008925FF"/>
    <w:rsid w:val="00892609"/>
    <w:rsid w:val="008926A9"/>
    <w:rsid w:val="008926B7"/>
    <w:rsid w:val="008926F6"/>
    <w:rsid w:val="00892752"/>
    <w:rsid w:val="0089296F"/>
    <w:rsid w:val="00892A89"/>
    <w:rsid w:val="00892AAB"/>
    <w:rsid w:val="00892AC5"/>
    <w:rsid w:val="00892AD2"/>
    <w:rsid w:val="00892BC2"/>
    <w:rsid w:val="00892BEB"/>
    <w:rsid w:val="00892EA9"/>
    <w:rsid w:val="00892F32"/>
    <w:rsid w:val="00892F38"/>
    <w:rsid w:val="00892F52"/>
    <w:rsid w:val="00892FC4"/>
    <w:rsid w:val="00893118"/>
    <w:rsid w:val="00893146"/>
    <w:rsid w:val="0089323F"/>
    <w:rsid w:val="00893270"/>
    <w:rsid w:val="00893278"/>
    <w:rsid w:val="00893340"/>
    <w:rsid w:val="008934FB"/>
    <w:rsid w:val="0089350A"/>
    <w:rsid w:val="00893551"/>
    <w:rsid w:val="0089366F"/>
    <w:rsid w:val="008936B4"/>
    <w:rsid w:val="008937E9"/>
    <w:rsid w:val="00893807"/>
    <w:rsid w:val="008939A5"/>
    <w:rsid w:val="00893AD4"/>
    <w:rsid w:val="00893ADD"/>
    <w:rsid w:val="00893AF0"/>
    <w:rsid w:val="00893C78"/>
    <w:rsid w:val="00893CB6"/>
    <w:rsid w:val="00893E20"/>
    <w:rsid w:val="00893E2F"/>
    <w:rsid w:val="00893E31"/>
    <w:rsid w:val="00893E63"/>
    <w:rsid w:val="00893EB9"/>
    <w:rsid w:val="00893F67"/>
    <w:rsid w:val="0089403C"/>
    <w:rsid w:val="008940EC"/>
    <w:rsid w:val="008940F5"/>
    <w:rsid w:val="008940F8"/>
    <w:rsid w:val="00894131"/>
    <w:rsid w:val="00894336"/>
    <w:rsid w:val="0089434D"/>
    <w:rsid w:val="0089434E"/>
    <w:rsid w:val="00894468"/>
    <w:rsid w:val="00894485"/>
    <w:rsid w:val="008944F1"/>
    <w:rsid w:val="0089455D"/>
    <w:rsid w:val="00894589"/>
    <w:rsid w:val="008945D1"/>
    <w:rsid w:val="008945FA"/>
    <w:rsid w:val="00894639"/>
    <w:rsid w:val="008946C0"/>
    <w:rsid w:val="00894848"/>
    <w:rsid w:val="0089497D"/>
    <w:rsid w:val="0089498F"/>
    <w:rsid w:val="00894C1C"/>
    <w:rsid w:val="00894D24"/>
    <w:rsid w:val="00894D5E"/>
    <w:rsid w:val="00894D98"/>
    <w:rsid w:val="00894E20"/>
    <w:rsid w:val="00894F43"/>
    <w:rsid w:val="00894F74"/>
    <w:rsid w:val="00894FC7"/>
    <w:rsid w:val="00894FFB"/>
    <w:rsid w:val="00895136"/>
    <w:rsid w:val="00895141"/>
    <w:rsid w:val="00895197"/>
    <w:rsid w:val="008951F6"/>
    <w:rsid w:val="008952E4"/>
    <w:rsid w:val="0089547A"/>
    <w:rsid w:val="00895529"/>
    <w:rsid w:val="0089558A"/>
    <w:rsid w:val="008955D0"/>
    <w:rsid w:val="00895601"/>
    <w:rsid w:val="00895742"/>
    <w:rsid w:val="0089574A"/>
    <w:rsid w:val="00895826"/>
    <w:rsid w:val="0089586B"/>
    <w:rsid w:val="008959B6"/>
    <w:rsid w:val="00895A77"/>
    <w:rsid w:val="00895CA3"/>
    <w:rsid w:val="00895DAB"/>
    <w:rsid w:val="00895EED"/>
    <w:rsid w:val="00895F87"/>
    <w:rsid w:val="0089602E"/>
    <w:rsid w:val="0089620E"/>
    <w:rsid w:val="008962B7"/>
    <w:rsid w:val="00896533"/>
    <w:rsid w:val="00896595"/>
    <w:rsid w:val="0089674A"/>
    <w:rsid w:val="00896806"/>
    <w:rsid w:val="0089684E"/>
    <w:rsid w:val="00896879"/>
    <w:rsid w:val="0089693F"/>
    <w:rsid w:val="00896A01"/>
    <w:rsid w:val="00896B92"/>
    <w:rsid w:val="00896BEE"/>
    <w:rsid w:val="00896BFB"/>
    <w:rsid w:val="00896C89"/>
    <w:rsid w:val="00896EAB"/>
    <w:rsid w:val="008971DA"/>
    <w:rsid w:val="00897260"/>
    <w:rsid w:val="00897269"/>
    <w:rsid w:val="0089735E"/>
    <w:rsid w:val="008973CE"/>
    <w:rsid w:val="0089743D"/>
    <w:rsid w:val="00897444"/>
    <w:rsid w:val="0089751C"/>
    <w:rsid w:val="008975AF"/>
    <w:rsid w:val="0089764A"/>
    <w:rsid w:val="008976A4"/>
    <w:rsid w:val="0089774B"/>
    <w:rsid w:val="0089779A"/>
    <w:rsid w:val="008979F5"/>
    <w:rsid w:val="00897AD1"/>
    <w:rsid w:val="00897B07"/>
    <w:rsid w:val="00897B83"/>
    <w:rsid w:val="00897CB5"/>
    <w:rsid w:val="00897DA7"/>
    <w:rsid w:val="00897DA9"/>
    <w:rsid w:val="00897DC9"/>
    <w:rsid w:val="00897E1E"/>
    <w:rsid w:val="00897E6A"/>
    <w:rsid w:val="00897E87"/>
    <w:rsid w:val="00897F72"/>
    <w:rsid w:val="008A0007"/>
    <w:rsid w:val="008A0025"/>
    <w:rsid w:val="008A003D"/>
    <w:rsid w:val="008A0251"/>
    <w:rsid w:val="008A02AC"/>
    <w:rsid w:val="008A02CC"/>
    <w:rsid w:val="008A0364"/>
    <w:rsid w:val="008A03E8"/>
    <w:rsid w:val="008A040F"/>
    <w:rsid w:val="008A041B"/>
    <w:rsid w:val="008A054F"/>
    <w:rsid w:val="008A0695"/>
    <w:rsid w:val="008A06D7"/>
    <w:rsid w:val="008A070F"/>
    <w:rsid w:val="008A072A"/>
    <w:rsid w:val="008A075F"/>
    <w:rsid w:val="008A07A6"/>
    <w:rsid w:val="008A07E0"/>
    <w:rsid w:val="008A0825"/>
    <w:rsid w:val="008A08D7"/>
    <w:rsid w:val="008A0942"/>
    <w:rsid w:val="008A0A64"/>
    <w:rsid w:val="008A0A9C"/>
    <w:rsid w:val="008A0AD1"/>
    <w:rsid w:val="008A0C03"/>
    <w:rsid w:val="008A0DE1"/>
    <w:rsid w:val="008A0E60"/>
    <w:rsid w:val="008A0E92"/>
    <w:rsid w:val="008A0EDF"/>
    <w:rsid w:val="008A0EE9"/>
    <w:rsid w:val="008A1027"/>
    <w:rsid w:val="008A108B"/>
    <w:rsid w:val="008A10B7"/>
    <w:rsid w:val="008A10CF"/>
    <w:rsid w:val="008A10DD"/>
    <w:rsid w:val="008A11FF"/>
    <w:rsid w:val="008A1247"/>
    <w:rsid w:val="008A1294"/>
    <w:rsid w:val="008A1341"/>
    <w:rsid w:val="008A1375"/>
    <w:rsid w:val="008A139F"/>
    <w:rsid w:val="008A1446"/>
    <w:rsid w:val="008A145E"/>
    <w:rsid w:val="008A15F4"/>
    <w:rsid w:val="008A162F"/>
    <w:rsid w:val="008A16EA"/>
    <w:rsid w:val="008A1726"/>
    <w:rsid w:val="008A185B"/>
    <w:rsid w:val="008A1915"/>
    <w:rsid w:val="008A196F"/>
    <w:rsid w:val="008A1AC0"/>
    <w:rsid w:val="008A1B77"/>
    <w:rsid w:val="008A1D20"/>
    <w:rsid w:val="008A1DDF"/>
    <w:rsid w:val="008A1E61"/>
    <w:rsid w:val="008A1FB4"/>
    <w:rsid w:val="008A208D"/>
    <w:rsid w:val="008A2277"/>
    <w:rsid w:val="008A22FD"/>
    <w:rsid w:val="008A244B"/>
    <w:rsid w:val="008A24F2"/>
    <w:rsid w:val="008A24FE"/>
    <w:rsid w:val="008A2573"/>
    <w:rsid w:val="008A25CD"/>
    <w:rsid w:val="008A260E"/>
    <w:rsid w:val="008A26C1"/>
    <w:rsid w:val="008A2784"/>
    <w:rsid w:val="008A2889"/>
    <w:rsid w:val="008A292F"/>
    <w:rsid w:val="008A293C"/>
    <w:rsid w:val="008A295D"/>
    <w:rsid w:val="008A29AB"/>
    <w:rsid w:val="008A2A09"/>
    <w:rsid w:val="008A2B2B"/>
    <w:rsid w:val="008A2B89"/>
    <w:rsid w:val="008A2BCE"/>
    <w:rsid w:val="008A2BE2"/>
    <w:rsid w:val="008A2C12"/>
    <w:rsid w:val="008A2D6A"/>
    <w:rsid w:val="008A2DEE"/>
    <w:rsid w:val="008A2E87"/>
    <w:rsid w:val="008A2F3D"/>
    <w:rsid w:val="008A309E"/>
    <w:rsid w:val="008A31EE"/>
    <w:rsid w:val="008A3206"/>
    <w:rsid w:val="008A321B"/>
    <w:rsid w:val="008A3385"/>
    <w:rsid w:val="008A33F4"/>
    <w:rsid w:val="008A3424"/>
    <w:rsid w:val="008A348F"/>
    <w:rsid w:val="008A3507"/>
    <w:rsid w:val="008A35F3"/>
    <w:rsid w:val="008A362B"/>
    <w:rsid w:val="008A3725"/>
    <w:rsid w:val="008A377A"/>
    <w:rsid w:val="008A3884"/>
    <w:rsid w:val="008A391B"/>
    <w:rsid w:val="008A3A45"/>
    <w:rsid w:val="008A3A65"/>
    <w:rsid w:val="008A3A88"/>
    <w:rsid w:val="008A3B0C"/>
    <w:rsid w:val="008A3B4B"/>
    <w:rsid w:val="008A3C0B"/>
    <w:rsid w:val="008A3C43"/>
    <w:rsid w:val="008A3C6D"/>
    <w:rsid w:val="008A3D05"/>
    <w:rsid w:val="008A3F0F"/>
    <w:rsid w:val="008A3F28"/>
    <w:rsid w:val="008A3FA9"/>
    <w:rsid w:val="008A4093"/>
    <w:rsid w:val="008A41E1"/>
    <w:rsid w:val="008A43A5"/>
    <w:rsid w:val="008A4421"/>
    <w:rsid w:val="008A44F5"/>
    <w:rsid w:val="008A456A"/>
    <w:rsid w:val="008A464F"/>
    <w:rsid w:val="008A4720"/>
    <w:rsid w:val="008A4790"/>
    <w:rsid w:val="008A4792"/>
    <w:rsid w:val="008A48D6"/>
    <w:rsid w:val="008A4927"/>
    <w:rsid w:val="008A4968"/>
    <w:rsid w:val="008A4975"/>
    <w:rsid w:val="008A49BF"/>
    <w:rsid w:val="008A4B33"/>
    <w:rsid w:val="008A4C0F"/>
    <w:rsid w:val="008A4C5F"/>
    <w:rsid w:val="008A4CDF"/>
    <w:rsid w:val="008A4D21"/>
    <w:rsid w:val="008A4E5E"/>
    <w:rsid w:val="008A4E7A"/>
    <w:rsid w:val="008A4F3D"/>
    <w:rsid w:val="008A4FAC"/>
    <w:rsid w:val="008A528D"/>
    <w:rsid w:val="008A52ED"/>
    <w:rsid w:val="008A53B2"/>
    <w:rsid w:val="008A54EC"/>
    <w:rsid w:val="008A5538"/>
    <w:rsid w:val="008A5729"/>
    <w:rsid w:val="008A5752"/>
    <w:rsid w:val="008A580D"/>
    <w:rsid w:val="008A584E"/>
    <w:rsid w:val="008A587B"/>
    <w:rsid w:val="008A58EC"/>
    <w:rsid w:val="008A5A42"/>
    <w:rsid w:val="008A5A4E"/>
    <w:rsid w:val="008A5A97"/>
    <w:rsid w:val="008A5B0D"/>
    <w:rsid w:val="008A5B66"/>
    <w:rsid w:val="008A5BF3"/>
    <w:rsid w:val="008A5C1C"/>
    <w:rsid w:val="008A5C54"/>
    <w:rsid w:val="008A5C60"/>
    <w:rsid w:val="008A5C9A"/>
    <w:rsid w:val="008A5D10"/>
    <w:rsid w:val="008A5EF5"/>
    <w:rsid w:val="008A5EFB"/>
    <w:rsid w:val="008A5F13"/>
    <w:rsid w:val="008A5F57"/>
    <w:rsid w:val="008A600C"/>
    <w:rsid w:val="008A6038"/>
    <w:rsid w:val="008A604D"/>
    <w:rsid w:val="008A60A7"/>
    <w:rsid w:val="008A60BF"/>
    <w:rsid w:val="008A61D3"/>
    <w:rsid w:val="008A6207"/>
    <w:rsid w:val="008A6226"/>
    <w:rsid w:val="008A62D3"/>
    <w:rsid w:val="008A63EA"/>
    <w:rsid w:val="008A6451"/>
    <w:rsid w:val="008A6563"/>
    <w:rsid w:val="008A65A1"/>
    <w:rsid w:val="008A667D"/>
    <w:rsid w:val="008A66ED"/>
    <w:rsid w:val="008A6853"/>
    <w:rsid w:val="008A686F"/>
    <w:rsid w:val="008A68D3"/>
    <w:rsid w:val="008A68FF"/>
    <w:rsid w:val="008A694D"/>
    <w:rsid w:val="008A695B"/>
    <w:rsid w:val="008A696D"/>
    <w:rsid w:val="008A698C"/>
    <w:rsid w:val="008A699D"/>
    <w:rsid w:val="008A6A38"/>
    <w:rsid w:val="008A6A47"/>
    <w:rsid w:val="008A6B9E"/>
    <w:rsid w:val="008A6C65"/>
    <w:rsid w:val="008A6CAE"/>
    <w:rsid w:val="008A6D0E"/>
    <w:rsid w:val="008A6DDB"/>
    <w:rsid w:val="008A7049"/>
    <w:rsid w:val="008A7082"/>
    <w:rsid w:val="008A713F"/>
    <w:rsid w:val="008A7150"/>
    <w:rsid w:val="008A72D5"/>
    <w:rsid w:val="008A738C"/>
    <w:rsid w:val="008A7492"/>
    <w:rsid w:val="008A74BA"/>
    <w:rsid w:val="008A74F0"/>
    <w:rsid w:val="008A7620"/>
    <w:rsid w:val="008A76A9"/>
    <w:rsid w:val="008A7724"/>
    <w:rsid w:val="008A78B9"/>
    <w:rsid w:val="008A79AA"/>
    <w:rsid w:val="008A79B9"/>
    <w:rsid w:val="008A79D7"/>
    <w:rsid w:val="008A7ACF"/>
    <w:rsid w:val="008A7B16"/>
    <w:rsid w:val="008A7C4A"/>
    <w:rsid w:val="008A7CEF"/>
    <w:rsid w:val="008A7E33"/>
    <w:rsid w:val="008A7E86"/>
    <w:rsid w:val="008A7EC5"/>
    <w:rsid w:val="008A7F33"/>
    <w:rsid w:val="008B0309"/>
    <w:rsid w:val="008B0414"/>
    <w:rsid w:val="008B0505"/>
    <w:rsid w:val="008B062C"/>
    <w:rsid w:val="008B0658"/>
    <w:rsid w:val="008B067A"/>
    <w:rsid w:val="008B06BB"/>
    <w:rsid w:val="008B06F9"/>
    <w:rsid w:val="008B0708"/>
    <w:rsid w:val="008B09E6"/>
    <w:rsid w:val="008B0A1B"/>
    <w:rsid w:val="008B0A66"/>
    <w:rsid w:val="008B0AAB"/>
    <w:rsid w:val="008B0AB0"/>
    <w:rsid w:val="008B0AF2"/>
    <w:rsid w:val="008B0B82"/>
    <w:rsid w:val="008B0C42"/>
    <w:rsid w:val="008B0C6B"/>
    <w:rsid w:val="008B0D6C"/>
    <w:rsid w:val="008B0DAC"/>
    <w:rsid w:val="008B0DC5"/>
    <w:rsid w:val="008B0F13"/>
    <w:rsid w:val="008B10C8"/>
    <w:rsid w:val="008B11D6"/>
    <w:rsid w:val="008B122D"/>
    <w:rsid w:val="008B1354"/>
    <w:rsid w:val="008B1369"/>
    <w:rsid w:val="008B1492"/>
    <w:rsid w:val="008B14DB"/>
    <w:rsid w:val="008B154D"/>
    <w:rsid w:val="008B1580"/>
    <w:rsid w:val="008B1586"/>
    <w:rsid w:val="008B16A0"/>
    <w:rsid w:val="008B16A4"/>
    <w:rsid w:val="008B17F2"/>
    <w:rsid w:val="008B19E6"/>
    <w:rsid w:val="008B19FA"/>
    <w:rsid w:val="008B1AB9"/>
    <w:rsid w:val="008B1ADD"/>
    <w:rsid w:val="008B1C89"/>
    <w:rsid w:val="008B1D19"/>
    <w:rsid w:val="008B1D20"/>
    <w:rsid w:val="008B1E99"/>
    <w:rsid w:val="008B1EE4"/>
    <w:rsid w:val="008B1FFB"/>
    <w:rsid w:val="008B203C"/>
    <w:rsid w:val="008B2319"/>
    <w:rsid w:val="008B2388"/>
    <w:rsid w:val="008B23AD"/>
    <w:rsid w:val="008B2459"/>
    <w:rsid w:val="008B249C"/>
    <w:rsid w:val="008B24FC"/>
    <w:rsid w:val="008B2544"/>
    <w:rsid w:val="008B2593"/>
    <w:rsid w:val="008B25CB"/>
    <w:rsid w:val="008B261C"/>
    <w:rsid w:val="008B26C3"/>
    <w:rsid w:val="008B2767"/>
    <w:rsid w:val="008B279F"/>
    <w:rsid w:val="008B27DD"/>
    <w:rsid w:val="008B27F8"/>
    <w:rsid w:val="008B28D2"/>
    <w:rsid w:val="008B2990"/>
    <w:rsid w:val="008B29D2"/>
    <w:rsid w:val="008B2A4E"/>
    <w:rsid w:val="008B2A6F"/>
    <w:rsid w:val="008B2AA3"/>
    <w:rsid w:val="008B2AE2"/>
    <w:rsid w:val="008B2AE3"/>
    <w:rsid w:val="008B2AE6"/>
    <w:rsid w:val="008B2B9C"/>
    <w:rsid w:val="008B2C06"/>
    <w:rsid w:val="008B2C5A"/>
    <w:rsid w:val="008B30C2"/>
    <w:rsid w:val="008B30E9"/>
    <w:rsid w:val="008B3129"/>
    <w:rsid w:val="008B332A"/>
    <w:rsid w:val="008B3401"/>
    <w:rsid w:val="008B353A"/>
    <w:rsid w:val="008B353E"/>
    <w:rsid w:val="008B3585"/>
    <w:rsid w:val="008B3680"/>
    <w:rsid w:val="008B377B"/>
    <w:rsid w:val="008B37D2"/>
    <w:rsid w:val="008B39F2"/>
    <w:rsid w:val="008B3A84"/>
    <w:rsid w:val="008B3B10"/>
    <w:rsid w:val="008B3B15"/>
    <w:rsid w:val="008B3B3B"/>
    <w:rsid w:val="008B3C19"/>
    <w:rsid w:val="008B3C39"/>
    <w:rsid w:val="008B3C60"/>
    <w:rsid w:val="008B3CF3"/>
    <w:rsid w:val="008B3D51"/>
    <w:rsid w:val="008B3DF5"/>
    <w:rsid w:val="008B3E64"/>
    <w:rsid w:val="008B3F63"/>
    <w:rsid w:val="008B3F67"/>
    <w:rsid w:val="008B3F6E"/>
    <w:rsid w:val="008B3FA6"/>
    <w:rsid w:val="008B40B0"/>
    <w:rsid w:val="008B40E1"/>
    <w:rsid w:val="008B40EC"/>
    <w:rsid w:val="008B414A"/>
    <w:rsid w:val="008B4233"/>
    <w:rsid w:val="008B42F6"/>
    <w:rsid w:val="008B4341"/>
    <w:rsid w:val="008B437E"/>
    <w:rsid w:val="008B4390"/>
    <w:rsid w:val="008B43AB"/>
    <w:rsid w:val="008B454D"/>
    <w:rsid w:val="008B4551"/>
    <w:rsid w:val="008B46B7"/>
    <w:rsid w:val="008B4716"/>
    <w:rsid w:val="008B472F"/>
    <w:rsid w:val="008B47BE"/>
    <w:rsid w:val="008B4838"/>
    <w:rsid w:val="008B48A4"/>
    <w:rsid w:val="008B48BD"/>
    <w:rsid w:val="008B4942"/>
    <w:rsid w:val="008B4B23"/>
    <w:rsid w:val="008B4B6D"/>
    <w:rsid w:val="008B4BDC"/>
    <w:rsid w:val="008B4BEF"/>
    <w:rsid w:val="008B4C60"/>
    <w:rsid w:val="008B4D38"/>
    <w:rsid w:val="008B4E0E"/>
    <w:rsid w:val="008B4F00"/>
    <w:rsid w:val="008B4F0D"/>
    <w:rsid w:val="008B4FE2"/>
    <w:rsid w:val="008B502E"/>
    <w:rsid w:val="008B50A1"/>
    <w:rsid w:val="008B50D4"/>
    <w:rsid w:val="008B5110"/>
    <w:rsid w:val="008B52B4"/>
    <w:rsid w:val="008B544D"/>
    <w:rsid w:val="008B545A"/>
    <w:rsid w:val="008B548B"/>
    <w:rsid w:val="008B54DB"/>
    <w:rsid w:val="008B5534"/>
    <w:rsid w:val="008B55C9"/>
    <w:rsid w:val="008B5609"/>
    <w:rsid w:val="008B564B"/>
    <w:rsid w:val="008B5719"/>
    <w:rsid w:val="008B5758"/>
    <w:rsid w:val="008B57D8"/>
    <w:rsid w:val="008B582D"/>
    <w:rsid w:val="008B583D"/>
    <w:rsid w:val="008B58C1"/>
    <w:rsid w:val="008B594B"/>
    <w:rsid w:val="008B5957"/>
    <w:rsid w:val="008B5960"/>
    <w:rsid w:val="008B597E"/>
    <w:rsid w:val="008B5AF7"/>
    <w:rsid w:val="008B5C23"/>
    <w:rsid w:val="008B5C3A"/>
    <w:rsid w:val="008B5D92"/>
    <w:rsid w:val="008B5DDA"/>
    <w:rsid w:val="008B5E57"/>
    <w:rsid w:val="008B5EB6"/>
    <w:rsid w:val="008B5EDB"/>
    <w:rsid w:val="008B5F6A"/>
    <w:rsid w:val="008B6028"/>
    <w:rsid w:val="008B616D"/>
    <w:rsid w:val="008B625F"/>
    <w:rsid w:val="008B6264"/>
    <w:rsid w:val="008B62B4"/>
    <w:rsid w:val="008B62CB"/>
    <w:rsid w:val="008B6323"/>
    <w:rsid w:val="008B63DD"/>
    <w:rsid w:val="008B645E"/>
    <w:rsid w:val="008B6465"/>
    <w:rsid w:val="008B656D"/>
    <w:rsid w:val="008B6577"/>
    <w:rsid w:val="008B67B3"/>
    <w:rsid w:val="008B687A"/>
    <w:rsid w:val="008B688C"/>
    <w:rsid w:val="008B68D9"/>
    <w:rsid w:val="008B693C"/>
    <w:rsid w:val="008B6ABF"/>
    <w:rsid w:val="008B6AF2"/>
    <w:rsid w:val="008B6B7D"/>
    <w:rsid w:val="008B6B9C"/>
    <w:rsid w:val="008B6BE2"/>
    <w:rsid w:val="008B6C77"/>
    <w:rsid w:val="008B6D1F"/>
    <w:rsid w:val="008B6ED7"/>
    <w:rsid w:val="008B6EE4"/>
    <w:rsid w:val="008B6FB4"/>
    <w:rsid w:val="008B6FC6"/>
    <w:rsid w:val="008B6FE8"/>
    <w:rsid w:val="008B72BB"/>
    <w:rsid w:val="008B7302"/>
    <w:rsid w:val="008B7314"/>
    <w:rsid w:val="008B7484"/>
    <w:rsid w:val="008B7583"/>
    <w:rsid w:val="008B7599"/>
    <w:rsid w:val="008B7773"/>
    <w:rsid w:val="008B7782"/>
    <w:rsid w:val="008B7A0F"/>
    <w:rsid w:val="008B7A1C"/>
    <w:rsid w:val="008B7A38"/>
    <w:rsid w:val="008B7A82"/>
    <w:rsid w:val="008B7B46"/>
    <w:rsid w:val="008B7C49"/>
    <w:rsid w:val="008B7D27"/>
    <w:rsid w:val="008B7D82"/>
    <w:rsid w:val="008B7F07"/>
    <w:rsid w:val="008C0045"/>
    <w:rsid w:val="008C0059"/>
    <w:rsid w:val="008C00E4"/>
    <w:rsid w:val="008C016B"/>
    <w:rsid w:val="008C018B"/>
    <w:rsid w:val="008C01AF"/>
    <w:rsid w:val="008C03A2"/>
    <w:rsid w:val="008C0475"/>
    <w:rsid w:val="008C04A4"/>
    <w:rsid w:val="008C04D0"/>
    <w:rsid w:val="008C0501"/>
    <w:rsid w:val="008C056A"/>
    <w:rsid w:val="008C06E0"/>
    <w:rsid w:val="008C084A"/>
    <w:rsid w:val="008C0928"/>
    <w:rsid w:val="008C0BA2"/>
    <w:rsid w:val="008C0C8B"/>
    <w:rsid w:val="008C0CCB"/>
    <w:rsid w:val="008C0D27"/>
    <w:rsid w:val="008C0D5C"/>
    <w:rsid w:val="008C0EA0"/>
    <w:rsid w:val="008C0F00"/>
    <w:rsid w:val="008C0FD8"/>
    <w:rsid w:val="008C1025"/>
    <w:rsid w:val="008C10CB"/>
    <w:rsid w:val="008C1116"/>
    <w:rsid w:val="008C1134"/>
    <w:rsid w:val="008C11F4"/>
    <w:rsid w:val="008C12CE"/>
    <w:rsid w:val="008C1360"/>
    <w:rsid w:val="008C1442"/>
    <w:rsid w:val="008C14CC"/>
    <w:rsid w:val="008C1614"/>
    <w:rsid w:val="008C1718"/>
    <w:rsid w:val="008C1734"/>
    <w:rsid w:val="008C17D5"/>
    <w:rsid w:val="008C1878"/>
    <w:rsid w:val="008C1966"/>
    <w:rsid w:val="008C1978"/>
    <w:rsid w:val="008C19AA"/>
    <w:rsid w:val="008C1B6D"/>
    <w:rsid w:val="008C1CAD"/>
    <w:rsid w:val="008C1DE4"/>
    <w:rsid w:val="008C1E6A"/>
    <w:rsid w:val="008C1F18"/>
    <w:rsid w:val="008C1F44"/>
    <w:rsid w:val="008C1F51"/>
    <w:rsid w:val="008C1FE1"/>
    <w:rsid w:val="008C2079"/>
    <w:rsid w:val="008C208C"/>
    <w:rsid w:val="008C2190"/>
    <w:rsid w:val="008C21E9"/>
    <w:rsid w:val="008C2247"/>
    <w:rsid w:val="008C2369"/>
    <w:rsid w:val="008C23B9"/>
    <w:rsid w:val="008C23EA"/>
    <w:rsid w:val="008C2527"/>
    <w:rsid w:val="008C260F"/>
    <w:rsid w:val="008C2617"/>
    <w:rsid w:val="008C2626"/>
    <w:rsid w:val="008C2684"/>
    <w:rsid w:val="008C27B6"/>
    <w:rsid w:val="008C27CC"/>
    <w:rsid w:val="008C293E"/>
    <w:rsid w:val="008C2A2A"/>
    <w:rsid w:val="008C2B65"/>
    <w:rsid w:val="008C2C55"/>
    <w:rsid w:val="008C2C89"/>
    <w:rsid w:val="008C2CBD"/>
    <w:rsid w:val="008C2CE1"/>
    <w:rsid w:val="008C2D07"/>
    <w:rsid w:val="008C2DBF"/>
    <w:rsid w:val="008C2E17"/>
    <w:rsid w:val="008C2E1D"/>
    <w:rsid w:val="008C2EF3"/>
    <w:rsid w:val="008C2F44"/>
    <w:rsid w:val="008C2F8E"/>
    <w:rsid w:val="008C30DF"/>
    <w:rsid w:val="008C3148"/>
    <w:rsid w:val="008C3243"/>
    <w:rsid w:val="008C3357"/>
    <w:rsid w:val="008C3549"/>
    <w:rsid w:val="008C3830"/>
    <w:rsid w:val="008C38FA"/>
    <w:rsid w:val="008C39DE"/>
    <w:rsid w:val="008C3B3B"/>
    <w:rsid w:val="008C3C82"/>
    <w:rsid w:val="008C3E51"/>
    <w:rsid w:val="008C3E63"/>
    <w:rsid w:val="008C3F07"/>
    <w:rsid w:val="008C3FC0"/>
    <w:rsid w:val="008C3FFC"/>
    <w:rsid w:val="008C400A"/>
    <w:rsid w:val="008C405F"/>
    <w:rsid w:val="008C4128"/>
    <w:rsid w:val="008C4195"/>
    <w:rsid w:val="008C41CC"/>
    <w:rsid w:val="008C41E7"/>
    <w:rsid w:val="008C4277"/>
    <w:rsid w:val="008C4329"/>
    <w:rsid w:val="008C43AE"/>
    <w:rsid w:val="008C43DF"/>
    <w:rsid w:val="008C45B0"/>
    <w:rsid w:val="008C45BD"/>
    <w:rsid w:val="008C45C0"/>
    <w:rsid w:val="008C461F"/>
    <w:rsid w:val="008C46A6"/>
    <w:rsid w:val="008C46BB"/>
    <w:rsid w:val="008C47DD"/>
    <w:rsid w:val="008C4904"/>
    <w:rsid w:val="008C492E"/>
    <w:rsid w:val="008C4989"/>
    <w:rsid w:val="008C499F"/>
    <w:rsid w:val="008C49AA"/>
    <w:rsid w:val="008C4A19"/>
    <w:rsid w:val="008C4A8E"/>
    <w:rsid w:val="008C4B1D"/>
    <w:rsid w:val="008C4BF7"/>
    <w:rsid w:val="008C5022"/>
    <w:rsid w:val="008C50C2"/>
    <w:rsid w:val="008C51F0"/>
    <w:rsid w:val="008C51FD"/>
    <w:rsid w:val="008C545E"/>
    <w:rsid w:val="008C548B"/>
    <w:rsid w:val="008C54A6"/>
    <w:rsid w:val="008C578A"/>
    <w:rsid w:val="008C57C7"/>
    <w:rsid w:val="008C57EE"/>
    <w:rsid w:val="008C5803"/>
    <w:rsid w:val="008C581F"/>
    <w:rsid w:val="008C5822"/>
    <w:rsid w:val="008C587E"/>
    <w:rsid w:val="008C58DF"/>
    <w:rsid w:val="008C59D4"/>
    <w:rsid w:val="008C59FB"/>
    <w:rsid w:val="008C5AFA"/>
    <w:rsid w:val="008C5BD9"/>
    <w:rsid w:val="008C5CC8"/>
    <w:rsid w:val="008C5CCB"/>
    <w:rsid w:val="008C5CD8"/>
    <w:rsid w:val="008C5D03"/>
    <w:rsid w:val="008C5D0A"/>
    <w:rsid w:val="008C5D13"/>
    <w:rsid w:val="008C5D33"/>
    <w:rsid w:val="008C5DA1"/>
    <w:rsid w:val="008C5DC5"/>
    <w:rsid w:val="008C5DE4"/>
    <w:rsid w:val="008C5E38"/>
    <w:rsid w:val="008C5E3B"/>
    <w:rsid w:val="008C5E87"/>
    <w:rsid w:val="008C5F8D"/>
    <w:rsid w:val="008C5F93"/>
    <w:rsid w:val="008C5FDB"/>
    <w:rsid w:val="008C6042"/>
    <w:rsid w:val="008C61A4"/>
    <w:rsid w:val="008C6238"/>
    <w:rsid w:val="008C62D9"/>
    <w:rsid w:val="008C63D4"/>
    <w:rsid w:val="008C6441"/>
    <w:rsid w:val="008C6466"/>
    <w:rsid w:val="008C64AF"/>
    <w:rsid w:val="008C64E9"/>
    <w:rsid w:val="008C676F"/>
    <w:rsid w:val="008C6784"/>
    <w:rsid w:val="008C682A"/>
    <w:rsid w:val="008C687B"/>
    <w:rsid w:val="008C6882"/>
    <w:rsid w:val="008C68FE"/>
    <w:rsid w:val="008C6AED"/>
    <w:rsid w:val="008C6B51"/>
    <w:rsid w:val="008C6BB8"/>
    <w:rsid w:val="008C6BD1"/>
    <w:rsid w:val="008C6C4B"/>
    <w:rsid w:val="008C6C59"/>
    <w:rsid w:val="008C6CD9"/>
    <w:rsid w:val="008C6CEA"/>
    <w:rsid w:val="008C6CF6"/>
    <w:rsid w:val="008C6D13"/>
    <w:rsid w:val="008C6DE4"/>
    <w:rsid w:val="008C6E61"/>
    <w:rsid w:val="008C6F11"/>
    <w:rsid w:val="008C6F36"/>
    <w:rsid w:val="008C7219"/>
    <w:rsid w:val="008C721F"/>
    <w:rsid w:val="008C72C6"/>
    <w:rsid w:val="008C733E"/>
    <w:rsid w:val="008C7403"/>
    <w:rsid w:val="008C74A0"/>
    <w:rsid w:val="008C75C3"/>
    <w:rsid w:val="008C7606"/>
    <w:rsid w:val="008C7738"/>
    <w:rsid w:val="008C775B"/>
    <w:rsid w:val="008C7893"/>
    <w:rsid w:val="008C78E3"/>
    <w:rsid w:val="008C7AD0"/>
    <w:rsid w:val="008C7B2B"/>
    <w:rsid w:val="008C7BD3"/>
    <w:rsid w:val="008C7C08"/>
    <w:rsid w:val="008C7CE4"/>
    <w:rsid w:val="008C7CFB"/>
    <w:rsid w:val="008C7F50"/>
    <w:rsid w:val="008C7F63"/>
    <w:rsid w:val="008C7FEA"/>
    <w:rsid w:val="008D0081"/>
    <w:rsid w:val="008D00F4"/>
    <w:rsid w:val="008D0175"/>
    <w:rsid w:val="008D018B"/>
    <w:rsid w:val="008D0281"/>
    <w:rsid w:val="008D03A6"/>
    <w:rsid w:val="008D04B6"/>
    <w:rsid w:val="008D0500"/>
    <w:rsid w:val="008D0591"/>
    <w:rsid w:val="008D0683"/>
    <w:rsid w:val="008D06DC"/>
    <w:rsid w:val="008D06E4"/>
    <w:rsid w:val="008D0853"/>
    <w:rsid w:val="008D0865"/>
    <w:rsid w:val="008D089E"/>
    <w:rsid w:val="008D0A8A"/>
    <w:rsid w:val="008D0B43"/>
    <w:rsid w:val="008D0D24"/>
    <w:rsid w:val="008D0DAA"/>
    <w:rsid w:val="008D0DAE"/>
    <w:rsid w:val="008D0F4C"/>
    <w:rsid w:val="008D0F76"/>
    <w:rsid w:val="008D109F"/>
    <w:rsid w:val="008D1123"/>
    <w:rsid w:val="008D128A"/>
    <w:rsid w:val="008D12F7"/>
    <w:rsid w:val="008D1365"/>
    <w:rsid w:val="008D1459"/>
    <w:rsid w:val="008D1465"/>
    <w:rsid w:val="008D14BE"/>
    <w:rsid w:val="008D14CB"/>
    <w:rsid w:val="008D16B3"/>
    <w:rsid w:val="008D18CE"/>
    <w:rsid w:val="008D192C"/>
    <w:rsid w:val="008D193A"/>
    <w:rsid w:val="008D195E"/>
    <w:rsid w:val="008D1A5F"/>
    <w:rsid w:val="008D1A67"/>
    <w:rsid w:val="008D1A8C"/>
    <w:rsid w:val="008D1AA7"/>
    <w:rsid w:val="008D1AE4"/>
    <w:rsid w:val="008D1B18"/>
    <w:rsid w:val="008D1B78"/>
    <w:rsid w:val="008D1CBE"/>
    <w:rsid w:val="008D1E04"/>
    <w:rsid w:val="008D1F26"/>
    <w:rsid w:val="008D1FA6"/>
    <w:rsid w:val="008D1FAB"/>
    <w:rsid w:val="008D1FD0"/>
    <w:rsid w:val="008D2004"/>
    <w:rsid w:val="008D2054"/>
    <w:rsid w:val="008D2178"/>
    <w:rsid w:val="008D2218"/>
    <w:rsid w:val="008D231E"/>
    <w:rsid w:val="008D249E"/>
    <w:rsid w:val="008D25AD"/>
    <w:rsid w:val="008D25B8"/>
    <w:rsid w:val="008D25C4"/>
    <w:rsid w:val="008D2697"/>
    <w:rsid w:val="008D26BD"/>
    <w:rsid w:val="008D28DB"/>
    <w:rsid w:val="008D293C"/>
    <w:rsid w:val="008D29E7"/>
    <w:rsid w:val="008D2ABE"/>
    <w:rsid w:val="008D2ADB"/>
    <w:rsid w:val="008D2B20"/>
    <w:rsid w:val="008D2B29"/>
    <w:rsid w:val="008D2BC7"/>
    <w:rsid w:val="008D2BF1"/>
    <w:rsid w:val="008D2EB9"/>
    <w:rsid w:val="008D2F2B"/>
    <w:rsid w:val="008D2F63"/>
    <w:rsid w:val="008D3046"/>
    <w:rsid w:val="008D309A"/>
    <w:rsid w:val="008D30FA"/>
    <w:rsid w:val="008D30FB"/>
    <w:rsid w:val="008D317A"/>
    <w:rsid w:val="008D3218"/>
    <w:rsid w:val="008D32C7"/>
    <w:rsid w:val="008D337B"/>
    <w:rsid w:val="008D342D"/>
    <w:rsid w:val="008D3453"/>
    <w:rsid w:val="008D346B"/>
    <w:rsid w:val="008D350A"/>
    <w:rsid w:val="008D3527"/>
    <w:rsid w:val="008D3531"/>
    <w:rsid w:val="008D3695"/>
    <w:rsid w:val="008D36E8"/>
    <w:rsid w:val="008D381A"/>
    <w:rsid w:val="008D3855"/>
    <w:rsid w:val="008D3863"/>
    <w:rsid w:val="008D3B15"/>
    <w:rsid w:val="008D3B30"/>
    <w:rsid w:val="008D3B9E"/>
    <w:rsid w:val="008D3C83"/>
    <w:rsid w:val="008D3D50"/>
    <w:rsid w:val="008D3F1B"/>
    <w:rsid w:val="008D3FE8"/>
    <w:rsid w:val="008D40CE"/>
    <w:rsid w:val="008D410F"/>
    <w:rsid w:val="008D41F1"/>
    <w:rsid w:val="008D4235"/>
    <w:rsid w:val="008D42BE"/>
    <w:rsid w:val="008D42C6"/>
    <w:rsid w:val="008D42F3"/>
    <w:rsid w:val="008D4322"/>
    <w:rsid w:val="008D442B"/>
    <w:rsid w:val="008D4449"/>
    <w:rsid w:val="008D44CD"/>
    <w:rsid w:val="008D4533"/>
    <w:rsid w:val="008D4547"/>
    <w:rsid w:val="008D45FC"/>
    <w:rsid w:val="008D4638"/>
    <w:rsid w:val="008D46DC"/>
    <w:rsid w:val="008D46E3"/>
    <w:rsid w:val="008D4735"/>
    <w:rsid w:val="008D4741"/>
    <w:rsid w:val="008D478D"/>
    <w:rsid w:val="008D48D0"/>
    <w:rsid w:val="008D4938"/>
    <w:rsid w:val="008D4AC7"/>
    <w:rsid w:val="008D4ADA"/>
    <w:rsid w:val="008D4AF7"/>
    <w:rsid w:val="008D4B89"/>
    <w:rsid w:val="008D4CB4"/>
    <w:rsid w:val="008D4CCA"/>
    <w:rsid w:val="008D4D59"/>
    <w:rsid w:val="008D4DFF"/>
    <w:rsid w:val="008D4EF0"/>
    <w:rsid w:val="008D4FDC"/>
    <w:rsid w:val="008D520A"/>
    <w:rsid w:val="008D538F"/>
    <w:rsid w:val="008D54A9"/>
    <w:rsid w:val="008D5507"/>
    <w:rsid w:val="008D5516"/>
    <w:rsid w:val="008D55D9"/>
    <w:rsid w:val="008D5633"/>
    <w:rsid w:val="008D5803"/>
    <w:rsid w:val="008D584D"/>
    <w:rsid w:val="008D58A0"/>
    <w:rsid w:val="008D5916"/>
    <w:rsid w:val="008D592C"/>
    <w:rsid w:val="008D5933"/>
    <w:rsid w:val="008D596A"/>
    <w:rsid w:val="008D59F2"/>
    <w:rsid w:val="008D5A50"/>
    <w:rsid w:val="008D5AA3"/>
    <w:rsid w:val="008D5B5D"/>
    <w:rsid w:val="008D5B7C"/>
    <w:rsid w:val="008D5BCC"/>
    <w:rsid w:val="008D5C1E"/>
    <w:rsid w:val="008D5F0D"/>
    <w:rsid w:val="008D5F4F"/>
    <w:rsid w:val="008D5F8B"/>
    <w:rsid w:val="008D6180"/>
    <w:rsid w:val="008D61D8"/>
    <w:rsid w:val="008D627B"/>
    <w:rsid w:val="008D627F"/>
    <w:rsid w:val="008D62B4"/>
    <w:rsid w:val="008D62E9"/>
    <w:rsid w:val="008D639D"/>
    <w:rsid w:val="008D63E1"/>
    <w:rsid w:val="008D63F3"/>
    <w:rsid w:val="008D6403"/>
    <w:rsid w:val="008D640B"/>
    <w:rsid w:val="008D6419"/>
    <w:rsid w:val="008D65AC"/>
    <w:rsid w:val="008D6689"/>
    <w:rsid w:val="008D673B"/>
    <w:rsid w:val="008D68D0"/>
    <w:rsid w:val="008D6909"/>
    <w:rsid w:val="008D691D"/>
    <w:rsid w:val="008D698D"/>
    <w:rsid w:val="008D6AC4"/>
    <w:rsid w:val="008D6AEC"/>
    <w:rsid w:val="008D6B65"/>
    <w:rsid w:val="008D6BC1"/>
    <w:rsid w:val="008D6C72"/>
    <w:rsid w:val="008D6CCE"/>
    <w:rsid w:val="008D6CDD"/>
    <w:rsid w:val="008D6D5F"/>
    <w:rsid w:val="008D6EFD"/>
    <w:rsid w:val="008D6F37"/>
    <w:rsid w:val="008D7075"/>
    <w:rsid w:val="008D7260"/>
    <w:rsid w:val="008D7318"/>
    <w:rsid w:val="008D733D"/>
    <w:rsid w:val="008D746B"/>
    <w:rsid w:val="008D74B0"/>
    <w:rsid w:val="008D75B2"/>
    <w:rsid w:val="008D75DA"/>
    <w:rsid w:val="008D761C"/>
    <w:rsid w:val="008D7747"/>
    <w:rsid w:val="008D77CF"/>
    <w:rsid w:val="008D790A"/>
    <w:rsid w:val="008D7A20"/>
    <w:rsid w:val="008D7A26"/>
    <w:rsid w:val="008D7A32"/>
    <w:rsid w:val="008D7B38"/>
    <w:rsid w:val="008D7D0F"/>
    <w:rsid w:val="008D7D30"/>
    <w:rsid w:val="008D7E38"/>
    <w:rsid w:val="008D7E8D"/>
    <w:rsid w:val="008E000E"/>
    <w:rsid w:val="008E00DB"/>
    <w:rsid w:val="008E0241"/>
    <w:rsid w:val="008E026F"/>
    <w:rsid w:val="008E02D5"/>
    <w:rsid w:val="008E0312"/>
    <w:rsid w:val="008E033D"/>
    <w:rsid w:val="008E03BE"/>
    <w:rsid w:val="008E05FC"/>
    <w:rsid w:val="008E0631"/>
    <w:rsid w:val="008E067E"/>
    <w:rsid w:val="008E06EE"/>
    <w:rsid w:val="008E06FF"/>
    <w:rsid w:val="008E078C"/>
    <w:rsid w:val="008E07EE"/>
    <w:rsid w:val="008E082D"/>
    <w:rsid w:val="008E0892"/>
    <w:rsid w:val="008E08A4"/>
    <w:rsid w:val="008E0A20"/>
    <w:rsid w:val="008E0ABC"/>
    <w:rsid w:val="008E0C29"/>
    <w:rsid w:val="008E0C30"/>
    <w:rsid w:val="008E0C8B"/>
    <w:rsid w:val="008E0CF3"/>
    <w:rsid w:val="008E0DA3"/>
    <w:rsid w:val="008E0F4B"/>
    <w:rsid w:val="008E0F63"/>
    <w:rsid w:val="008E1065"/>
    <w:rsid w:val="008E107C"/>
    <w:rsid w:val="008E107F"/>
    <w:rsid w:val="008E10EB"/>
    <w:rsid w:val="008E1143"/>
    <w:rsid w:val="008E11F2"/>
    <w:rsid w:val="008E1493"/>
    <w:rsid w:val="008E14C5"/>
    <w:rsid w:val="008E14E2"/>
    <w:rsid w:val="008E167E"/>
    <w:rsid w:val="008E16F2"/>
    <w:rsid w:val="008E1719"/>
    <w:rsid w:val="008E1781"/>
    <w:rsid w:val="008E1802"/>
    <w:rsid w:val="008E1869"/>
    <w:rsid w:val="008E18A7"/>
    <w:rsid w:val="008E19E1"/>
    <w:rsid w:val="008E1B3E"/>
    <w:rsid w:val="008E1B8C"/>
    <w:rsid w:val="008E1CED"/>
    <w:rsid w:val="008E1D5D"/>
    <w:rsid w:val="008E1D7C"/>
    <w:rsid w:val="008E1DB5"/>
    <w:rsid w:val="008E1DEB"/>
    <w:rsid w:val="008E1E2A"/>
    <w:rsid w:val="008E1E66"/>
    <w:rsid w:val="008E1FE3"/>
    <w:rsid w:val="008E1FF1"/>
    <w:rsid w:val="008E21AD"/>
    <w:rsid w:val="008E21C2"/>
    <w:rsid w:val="008E21F0"/>
    <w:rsid w:val="008E223E"/>
    <w:rsid w:val="008E23AA"/>
    <w:rsid w:val="008E24B3"/>
    <w:rsid w:val="008E2560"/>
    <w:rsid w:val="008E2623"/>
    <w:rsid w:val="008E26F7"/>
    <w:rsid w:val="008E27A3"/>
    <w:rsid w:val="008E27F7"/>
    <w:rsid w:val="008E2825"/>
    <w:rsid w:val="008E288D"/>
    <w:rsid w:val="008E2988"/>
    <w:rsid w:val="008E29F5"/>
    <w:rsid w:val="008E2BB1"/>
    <w:rsid w:val="008E2D6D"/>
    <w:rsid w:val="008E2D8C"/>
    <w:rsid w:val="008E2DF2"/>
    <w:rsid w:val="008E2DF5"/>
    <w:rsid w:val="008E2E6C"/>
    <w:rsid w:val="008E2ED2"/>
    <w:rsid w:val="008E2F4F"/>
    <w:rsid w:val="008E3075"/>
    <w:rsid w:val="008E3097"/>
    <w:rsid w:val="008E3213"/>
    <w:rsid w:val="008E3291"/>
    <w:rsid w:val="008E33A5"/>
    <w:rsid w:val="008E36BC"/>
    <w:rsid w:val="008E36C6"/>
    <w:rsid w:val="008E36EF"/>
    <w:rsid w:val="008E3736"/>
    <w:rsid w:val="008E3749"/>
    <w:rsid w:val="008E37A2"/>
    <w:rsid w:val="008E38A9"/>
    <w:rsid w:val="008E395B"/>
    <w:rsid w:val="008E39FB"/>
    <w:rsid w:val="008E3A0A"/>
    <w:rsid w:val="008E3A4B"/>
    <w:rsid w:val="008E3AD9"/>
    <w:rsid w:val="008E3B27"/>
    <w:rsid w:val="008E3C41"/>
    <w:rsid w:val="008E3D16"/>
    <w:rsid w:val="008E3D5F"/>
    <w:rsid w:val="008E3E6E"/>
    <w:rsid w:val="008E3ED1"/>
    <w:rsid w:val="008E3EEF"/>
    <w:rsid w:val="008E3FD4"/>
    <w:rsid w:val="008E3FF3"/>
    <w:rsid w:val="008E404C"/>
    <w:rsid w:val="008E409B"/>
    <w:rsid w:val="008E413E"/>
    <w:rsid w:val="008E41A0"/>
    <w:rsid w:val="008E41CC"/>
    <w:rsid w:val="008E41D1"/>
    <w:rsid w:val="008E4262"/>
    <w:rsid w:val="008E428D"/>
    <w:rsid w:val="008E43A8"/>
    <w:rsid w:val="008E43C6"/>
    <w:rsid w:val="008E4660"/>
    <w:rsid w:val="008E4742"/>
    <w:rsid w:val="008E475F"/>
    <w:rsid w:val="008E4932"/>
    <w:rsid w:val="008E493C"/>
    <w:rsid w:val="008E4A44"/>
    <w:rsid w:val="008E4A83"/>
    <w:rsid w:val="008E4C79"/>
    <w:rsid w:val="008E4C80"/>
    <w:rsid w:val="008E4CA0"/>
    <w:rsid w:val="008E4D77"/>
    <w:rsid w:val="008E4EE0"/>
    <w:rsid w:val="008E504A"/>
    <w:rsid w:val="008E511F"/>
    <w:rsid w:val="008E514E"/>
    <w:rsid w:val="008E524E"/>
    <w:rsid w:val="008E5271"/>
    <w:rsid w:val="008E535F"/>
    <w:rsid w:val="008E53BF"/>
    <w:rsid w:val="008E54E1"/>
    <w:rsid w:val="008E55ED"/>
    <w:rsid w:val="008E56BB"/>
    <w:rsid w:val="008E58A6"/>
    <w:rsid w:val="008E58E7"/>
    <w:rsid w:val="008E59B3"/>
    <w:rsid w:val="008E59C1"/>
    <w:rsid w:val="008E5A24"/>
    <w:rsid w:val="008E5B1C"/>
    <w:rsid w:val="008E5B4A"/>
    <w:rsid w:val="008E5B85"/>
    <w:rsid w:val="008E5CCD"/>
    <w:rsid w:val="008E5D33"/>
    <w:rsid w:val="008E5DDE"/>
    <w:rsid w:val="008E5E73"/>
    <w:rsid w:val="008E5EB4"/>
    <w:rsid w:val="008E5F22"/>
    <w:rsid w:val="008E5F33"/>
    <w:rsid w:val="008E6035"/>
    <w:rsid w:val="008E607A"/>
    <w:rsid w:val="008E6081"/>
    <w:rsid w:val="008E609A"/>
    <w:rsid w:val="008E60D6"/>
    <w:rsid w:val="008E6132"/>
    <w:rsid w:val="008E6157"/>
    <w:rsid w:val="008E61A3"/>
    <w:rsid w:val="008E61E2"/>
    <w:rsid w:val="008E6261"/>
    <w:rsid w:val="008E62C9"/>
    <w:rsid w:val="008E636F"/>
    <w:rsid w:val="008E63A2"/>
    <w:rsid w:val="008E6498"/>
    <w:rsid w:val="008E653A"/>
    <w:rsid w:val="008E66CC"/>
    <w:rsid w:val="008E6797"/>
    <w:rsid w:val="008E6899"/>
    <w:rsid w:val="008E68AD"/>
    <w:rsid w:val="008E6907"/>
    <w:rsid w:val="008E6975"/>
    <w:rsid w:val="008E69A1"/>
    <w:rsid w:val="008E6A9F"/>
    <w:rsid w:val="008E6AA2"/>
    <w:rsid w:val="008E6AE7"/>
    <w:rsid w:val="008E6B46"/>
    <w:rsid w:val="008E6B77"/>
    <w:rsid w:val="008E6BE0"/>
    <w:rsid w:val="008E6C88"/>
    <w:rsid w:val="008E6D5B"/>
    <w:rsid w:val="008E6D8C"/>
    <w:rsid w:val="008E6DEC"/>
    <w:rsid w:val="008E6E3E"/>
    <w:rsid w:val="008E70E7"/>
    <w:rsid w:val="008E7114"/>
    <w:rsid w:val="008E713A"/>
    <w:rsid w:val="008E7186"/>
    <w:rsid w:val="008E73E6"/>
    <w:rsid w:val="008E7401"/>
    <w:rsid w:val="008E7548"/>
    <w:rsid w:val="008E75D3"/>
    <w:rsid w:val="008E7690"/>
    <w:rsid w:val="008E77E7"/>
    <w:rsid w:val="008E783F"/>
    <w:rsid w:val="008E78CF"/>
    <w:rsid w:val="008E7A37"/>
    <w:rsid w:val="008E7B24"/>
    <w:rsid w:val="008E7B76"/>
    <w:rsid w:val="008E7BEC"/>
    <w:rsid w:val="008E7C64"/>
    <w:rsid w:val="008E7D47"/>
    <w:rsid w:val="008E7D65"/>
    <w:rsid w:val="008E7DB8"/>
    <w:rsid w:val="008E7DED"/>
    <w:rsid w:val="008E7DFB"/>
    <w:rsid w:val="008E7FFC"/>
    <w:rsid w:val="008F0069"/>
    <w:rsid w:val="008F0189"/>
    <w:rsid w:val="008F0285"/>
    <w:rsid w:val="008F0392"/>
    <w:rsid w:val="008F043E"/>
    <w:rsid w:val="008F04DB"/>
    <w:rsid w:val="008F0519"/>
    <w:rsid w:val="008F06F9"/>
    <w:rsid w:val="008F07B1"/>
    <w:rsid w:val="008F083F"/>
    <w:rsid w:val="008F086D"/>
    <w:rsid w:val="008F087C"/>
    <w:rsid w:val="008F092B"/>
    <w:rsid w:val="008F09C5"/>
    <w:rsid w:val="008F0AC1"/>
    <w:rsid w:val="008F0B53"/>
    <w:rsid w:val="008F0BC6"/>
    <w:rsid w:val="008F0CAF"/>
    <w:rsid w:val="008F0DC8"/>
    <w:rsid w:val="008F0DF3"/>
    <w:rsid w:val="008F0E51"/>
    <w:rsid w:val="008F0FB8"/>
    <w:rsid w:val="008F0FF2"/>
    <w:rsid w:val="008F1015"/>
    <w:rsid w:val="008F107D"/>
    <w:rsid w:val="008F1081"/>
    <w:rsid w:val="008F1092"/>
    <w:rsid w:val="008F11C1"/>
    <w:rsid w:val="008F120E"/>
    <w:rsid w:val="008F1287"/>
    <w:rsid w:val="008F138C"/>
    <w:rsid w:val="008F140B"/>
    <w:rsid w:val="008F1432"/>
    <w:rsid w:val="008F1497"/>
    <w:rsid w:val="008F14E6"/>
    <w:rsid w:val="008F15D6"/>
    <w:rsid w:val="008F1644"/>
    <w:rsid w:val="008F16B2"/>
    <w:rsid w:val="008F16EB"/>
    <w:rsid w:val="008F1929"/>
    <w:rsid w:val="008F1959"/>
    <w:rsid w:val="008F195F"/>
    <w:rsid w:val="008F1990"/>
    <w:rsid w:val="008F1A40"/>
    <w:rsid w:val="008F1B37"/>
    <w:rsid w:val="008F1D96"/>
    <w:rsid w:val="008F1DCF"/>
    <w:rsid w:val="008F1E79"/>
    <w:rsid w:val="008F1E8E"/>
    <w:rsid w:val="008F1EE1"/>
    <w:rsid w:val="008F1F5B"/>
    <w:rsid w:val="008F1FD0"/>
    <w:rsid w:val="008F216F"/>
    <w:rsid w:val="008F2203"/>
    <w:rsid w:val="008F220C"/>
    <w:rsid w:val="008F228D"/>
    <w:rsid w:val="008F237A"/>
    <w:rsid w:val="008F23FA"/>
    <w:rsid w:val="008F2411"/>
    <w:rsid w:val="008F2444"/>
    <w:rsid w:val="008F2449"/>
    <w:rsid w:val="008F2517"/>
    <w:rsid w:val="008F2710"/>
    <w:rsid w:val="008F273B"/>
    <w:rsid w:val="008F27CF"/>
    <w:rsid w:val="008F28E7"/>
    <w:rsid w:val="008F2905"/>
    <w:rsid w:val="008F29E5"/>
    <w:rsid w:val="008F2AF9"/>
    <w:rsid w:val="008F2B36"/>
    <w:rsid w:val="008F2B38"/>
    <w:rsid w:val="008F2CC1"/>
    <w:rsid w:val="008F2E0C"/>
    <w:rsid w:val="008F2E26"/>
    <w:rsid w:val="008F2E3A"/>
    <w:rsid w:val="008F2E46"/>
    <w:rsid w:val="008F2E8B"/>
    <w:rsid w:val="008F2EF8"/>
    <w:rsid w:val="008F2FBD"/>
    <w:rsid w:val="008F2FF4"/>
    <w:rsid w:val="008F3049"/>
    <w:rsid w:val="008F31EF"/>
    <w:rsid w:val="008F3200"/>
    <w:rsid w:val="008F3235"/>
    <w:rsid w:val="008F327D"/>
    <w:rsid w:val="008F345E"/>
    <w:rsid w:val="008F34EE"/>
    <w:rsid w:val="008F35C8"/>
    <w:rsid w:val="008F3616"/>
    <w:rsid w:val="008F363E"/>
    <w:rsid w:val="008F3697"/>
    <w:rsid w:val="008F36DC"/>
    <w:rsid w:val="008F3743"/>
    <w:rsid w:val="008F3998"/>
    <w:rsid w:val="008F399F"/>
    <w:rsid w:val="008F3A2F"/>
    <w:rsid w:val="008F3B5B"/>
    <w:rsid w:val="008F3C13"/>
    <w:rsid w:val="008F3DEA"/>
    <w:rsid w:val="008F3E08"/>
    <w:rsid w:val="008F3E5A"/>
    <w:rsid w:val="008F3EE1"/>
    <w:rsid w:val="008F3F5E"/>
    <w:rsid w:val="008F40E1"/>
    <w:rsid w:val="008F42ED"/>
    <w:rsid w:val="008F4329"/>
    <w:rsid w:val="008F4345"/>
    <w:rsid w:val="008F43AD"/>
    <w:rsid w:val="008F43D7"/>
    <w:rsid w:val="008F446E"/>
    <w:rsid w:val="008F4482"/>
    <w:rsid w:val="008F44D4"/>
    <w:rsid w:val="008F4504"/>
    <w:rsid w:val="008F46AC"/>
    <w:rsid w:val="008F4854"/>
    <w:rsid w:val="008F4956"/>
    <w:rsid w:val="008F4972"/>
    <w:rsid w:val="008F4A28"/>
    <w:rsid w:val="008F4A90"/>
    <w:rsid w:val="008F4B51"/>
    <w:rsid w:val="008F4BFA"/>
    <w:rsid w:val="008F4CAE"/>
    <w:rsid w:val="008F4CD3"/>
    <w:rsid w:val="008F4CDC"/>
    <w:rsid w:val="008F4DF9"/>
    <w:rsid w:val="008F4EBF"/>
    <w:rsid w:val="008F4EDE"/>
    <w:rsid w:val="008F4F11"/>
    <w:rsid w:val="008F4F25"/>
    <w:rsid w:val="008F4F66"/>
    <w:rsid w:val="008F4F78"/>
    <w:rsid w:val="008F4F80"/>
    <w:rsid w:val="008F4FFA"/>
    <w:rsid w:val="008F506E"/>
    <w:rsid w:val="008F50E1"/>
    <w:rsid w:val="008F5128"/>
    <w:rsid w:val="008F5162"/>
    <w:rsid w:val="008F525B"/>
    <w:rsid w:val="008F5275"/>
    <w:rsid w:val="008F52A4"/>
    <w:rsid w:val="008F5465"/>
    <w:rsid w:val="008F54E0"/>
    <w:rsid w:val="008F55EC"/>
    <w:rsid w:val="008F579B"/>
    <w:rsid w:val="008F5886"/>
    <w:rsid w:val="008F5891"/>
    <w:rsid w:val="008F5980"/>
    <w:rsid w:val="008F5999"/>
    <w:rsid w:val="008F5A86"/>
    <w:rsid w:val="008F5BD4"/>
    <w:rsid w:val="008F5C63"/>
    <w:rsid w:val="008F5CCC"/>
    <w:rsid w:val="008F5DFB"/>
    <w:rsid w:val="008F5E07"/>
    <w:rsid w:val="008F5E5D"/>
    <w:rsid w:val="008F5E95"/>
    <w:rsid w:val="008F5F3C"/>
    <w:rsid w:val="008F5FAA"/>
    <w:rsid w:val="008F6087"/>
    <w:rsid w:val="008F611A"/>
    <w:rsid w:val="008F6165"/>
    <w:rsid w:val="008F616C"/>
    <w:rsid w:val="008F6346"/>
    <w:rsid w:val="008F634E"/>
    <w:rsid w:val="008F6363"/>
    <w:rsid w:val="008F6387"/>
    <w:rsid w:val="008F6471"/>
    <w:rsid w:val="008F6701"/>
    <w:rsid w:val="008F6705"/>
    <w:rsid w:val="008F674C"/>
    <w:rsid w:val="008F67BE"/>
    <w:rsid w:val="008F68CA"/>
    <w:rsid w:val="008F6C37"/>
    <w:rsid w:val="008F6C5B"/>
    <w:rsid w:val="008F6C62"/>
    <w:rsid w:val="008F6CC7"/>
    <w:rsid w:val="008F6D86"/>
    <w:rsid w:val="008F6DF3"/>
    <w:rsid w:val="008F6E13"/>
    <w:rsid w:val="008F6E42"/>
    <w:rsid w:val="008F6F2B"/>
    <w:rsid w:val="008F6F9C"/>
    <w:rsid w:val="008F6FC1"/>
    <w:rsid w:val="008F6FD5"/>
    <w:rsid w:val="008F6FF7"/>
    <w:rsid w:val="008F7233"/>
    <w:rsid w:val="008F7266"/>
    <w:rsid w:val="008F7442"/>
    <w:rsid w:val="008F77DD"/>
    <w:rsid w:val="008F78F0"/>
    <w:rsid w:val="008F78F8"/>
    <w:rsid w:val="008F790B"/>
    <w:rsid w:val="008F7960"/>
    <w:rsid w:val="008F7964"/>
    <w:rsid w:val="008F79EB"/>
    <w:rsid w:val="008F7A1A"/>
    <w:rsid w:val="008F7AC5"/>
    <w:rsid w:val="008F7BA0"/>
    <w:rsid w:val="008F7CF1"/>
    <w:rsid w:val="008F7D98"/>
    <w:rsid w:val="008F7E6E"/>
    <w:rsid w:val="008F7EF7"/>
    <w:rsid w:val="008F7F1D"/>
    <w:rsid w:val="008F7F98"/>
    <w:rsid w:val="00900092"/>
    <w:rsid w:val="009000AD"/>
    <w:rsid w:val="00900165"/>
    <w:rsid w:val="00900171"/>
    <w:rsid w:val="00900205"/>
    <w:rsid w:val="00900252"/>
    <w:rsid w:val="009002C1"/>
    <w:rsid w:val="00900345"/>
    <w:rsid w:val="00900350"/>
    <w:rsid w:val="00900399"/>
    <w:rsid w:val="00900523"/>
    <w:rsid w:val="00900770"/>
    <w:rsid w:val="0090077A"/>
    <w:rsid w:val="00900790"/>
    <w:rsid w:val="009007D8"/>
    <w:rsid w:val="0090087D"/>
    <w:rsid w:val="00900957"/>
    <w:rsid w:val="00900973"/>
    <w:rsid w:val="009009C2"/>
    <w:rsid w:val="00900AA4"/>
    <w:rsid w:val="00900B55"/>
    <w:rsid w:val="00900C54"/>
    <w:rsid w:val="00900CE0"/>
    <w:rsid w:val="00900CED"/>
    <w:rsid w:val="00900D1A"/>
    <w:rsid w:val="00900D22"/>
    <w:rsid w:val="00900D2B"/>
    <w:rsid w:val="00900D53"/>
    <w:rsid w:val="00900DEB"/>
    <w:rsid w:val="00900E2C"/>
    <w:rsid w:val="00900EB8"/>
    <w:rsid w:val="00900F71"/>
    <w:rsid w:val="00900FD7"/>
    <w:rsid w:val="00900FEC"/>
    <w:rsid w:val="0090106F"/>
    <w:rsid w:val="00901083"/>
    <w:rsid w:val="00901192"/>
    <w:rsid w:val="00901257"/>
    <w:rsid w:val="009012F1"/>
    <w:rsid w:val="009013BF"/>
    <w:rsid w:val="009013FB"/>
    <w:rsid w:val="009014F1"/>
    <w:rsid w:val="0090153B"/>
    <w:rsid w:val="009015A9"/>
    <w:rsid w:val="009015D4"/>
    <w:rsid w:val="009015F9"/>
    <w:rsid w:val="009016AB"/>
    <w:rsid w:val="009017E8"/>
    <w:rsid w:val="009018FB"/>
    <w:rsid w:val="00901978"/>
    <w:rsid w:val="00901A90"/>
    <w:rsid w:val="00901B00"/>
    <w:rsid w:val="00901C9D"/>
    <w:rsid w:val="00901D88"/>
    <w:rsid w:val="00902094"/>
    <w:rsid w:val="009020B3"/>
    <w:rsid w:val="0090218C"/>
    <w:rsid w:val="00902199"/>
    <w:rsid w:val="00902213"/>
    <w:rsid w:val="00902255"/>
    <w:rsid w:val="009022FF"/>
    <w:rsid w:val="009023A4"/>
    <w:rsid w:val="00902418"/>
    <w:rsid w:val="00902431"/>
    <w:rsid w:val="00902432"/>
    <w:rsid w:val="0090246D"/>
    <w:rsid w:val="0090248A"/>
    <w:rsid w:val="009024B2"/>
    <w:rsid w:val="009024D0"/>
    <w:rsid w:val="00902682"/>
    <w:rsid w:val="00902846"/>
    <w:rsid w:val="0090284A"/>
    <w:rsid w:val="00902875"/>
    <w:rsid w:val="009028CC"/>
    <w:rsid w:val="0090293B"/>
    <w:rsid w:val="0090293C"/>
    <w:rsid w:val="00902A45"/>
    <w:rsid w:val="00902A72"/>
    <w:rsid w:val="00902A92"/>
    <w:rsid w:val="00902BCD"/>
    <w:rsid w:val="00902E19"/>
    <w:rsid w:val="00902E66"/>
    <w:rsid w:val="00902EF2"/>
    <w:rsid w:val="00903036"/>
    <w:rsid w:val="009030D1"/>
    <w:rsid w:val="00903141"/>
    <w:rsid w:val="00903179"/>
    <w:rsid w:val="0090330D"/>
    <w:rsid w:val="00903342"/>
    <w:rsid w:val="009033AF"/>
    <w:rsid w:val="009036B6"/>
    <w:rsid w:val="009036E6"/>
    <w:rsid w:val="00903719"/>
    <w:rsid w:val="009037E6"/>
    <w:rsid w:val="009037F7"/>
    <w:rsid w:val="00903990"/>
    <w:rsid w:val="00903A68"/>
    <w:rsid w:val="00903ABE"/>
    <w:rsid w:val="00903B23"/>
    <w:rsid w:val="00903B3B"/>
    <w:rsid w:val="00903B45"/>
    <w:rsid w:val="00903B4C"/>
    <w:rsid w:val="00903C04"/>
    <w:rsid w:val="00903CB8"/>
    <w:rsid w:val="00903CF7"/>
    <w:rsid w:val="00903DB0"/>
    <w:rsid w:val="0090406A"/>
    <w:rsid w:val="009040D6"/>
    <w:rsid w:val="009040EE"/>
    <w:rsid w:val="00904243"/>
    <w:rsid w:val="0090434E"/>
    <w:rsid w:val="00904386"/>
    <w:rsid w:val="009043B9"/>
    <w:rsid w:val="0090440E"/>
    <w:rsid w:val="00904421"/>
    <w:rsid w:val="00904430"/>
    <w:rsid w:val="00904455"/>
    <w:rsid w:val="00904570"/>
    <w:rsid w:val="009048D2"/>
    <w:rsid w:val="009049E5"/>
    <w:rsid w:val="009049E9"/>
    <w:rsid w:val="00904B09"/>
    <w:rsid w:val="00904C8D"/>
    <w:rsid w:val="00904D80"/>
    <w:rsid w:val="00904D82"/>
    <w:rsid w:val="00904F1B"/>
    <w:rsid w:val="00904FF8"/>
    <w:rsid w:val="0090502F"/>
    <w:rsid w:val="0090506E"/>
    <w:rsid w:val="0090506F"/>
    <w:rsid w:val="009050F4"/>
    <w:rsid w:val="009050F8"/>
    <w:rsid w:val="009052FF"/>
    <w:rsid w:val="0090539E"/>
    <w:rsid w:val="00905570"/>
    <w:rsid w:val="00905740"/>
    <w:rsid w:val="00905773"/>
    <w:rsid w:val="0090584B"/>
    <w:rsid w:val="0090593B"/>
    <w:rsid w:val="00905A7A"/>
    <w:rsid w:val="00905B21"/>
    <w:rsid w:val="00905D01"/>
    <w:rsid w:val="00905E29"/>
    <w:rsid w:val="009060E8"/>
    <w:rsid w:val="009060EB"/>
    <w:rsid w:val="0090610B"/>
    <w:rsid w:val="00906152"/>
    <w:rsid w:val="009061C8"/>
    <w:rsid w:val="009061F9"/>
    <w:rsid w:val="00906209"/>
    <w:rsid w:val="0090631C"/>
    <w:rsid w:val="00906322"/>
    <w:rsid w:val="00906326"/>
    <w:rsid w:val="00906343"/>
    <w:rsid w:val="0090647A"/>
    <w:rsid w:val="0090653D"/>
    <w:rsid w:val="00906568"/>
    <w:rsid w:val="00906664"/>
    <w:rsid w:val="00906673"/>
    <w:rsid w:val="009066C5"/>
    <w:rsid w:val="009067CE"/>
    <w:rsid w:val="009068CF"/>
    <w:rsid w:val="0090696E"/>
    <w:rsid w:val="00906983"/>
    <w:rsid w:val="009069D7"/>
    <w:rsid w:val="009069F9"/>
    <w:rsid w:val="00906A6E"/>
    <w:rsid w:val="00906A7D"/>
    <w:rsid w:val="00906B1C"/>
    <w:rsid w:val="00906B25"/>
    <w:rsid w:val="00906CDE"/>
    <w:rsid w:val="00906CF9"/>
    <w:rsid w:val="00906D27"/>
    <w:rsid w:val="00906E39"/>
    <w:rsid w:val="00906E62"/>
    <w:rsid w:val="00906F1C"/>
    <w:rsid w:val="009071AC"/>
    <w:rsid w:val="009073C1"/>
    <w:rsid w:val="00907437"/>
    <w:rsid w:val="0090747C"/>
    <w:rsid w:val="009074EA"/>
    <w:rsid w:val="00907657"/>
    <w:rsid w:val="009076D7"/>
    <w:rsid w:val="009076FD"/>
    <w:rsid w:val="00907786"/>
    <w:rsid w:val="009077C3"/>
    <w:rsid w:val="009078F1"/>
    <w:rsid w:val="00907997"/>
    <w:rsid w:val="00907A3B"/>
    <w:rsid w:val="00907AC1"/>
    <w:rsid w:val="00907B04"/>
    <w:rsid w:val="00907B29"/>
    <w:rsid w:val="00907E65"/>
    <w:rsid w:val="00907EFB"/>
    <w:rsid w:val="0091006C"/>
    <w:rsid w:val="009100FF"/>
    <w:rsid w:val="009101AE"/>
    <w:rsid w:val="00910209"/>
    <w:rsid w:val="009102FD"/>
    <w:rsid w:val="00910315"/>
    <w:rsid w:val="00910339"/>
    <w:rsid w:val="009103E6"/>
    <w:rsid w:val="00910450"/>
    <w:rsid w:val="009104FA"/>
    <w:rsid w:val="009104FE"/>
    <w:rsid w:val="0091059E"/>
    <w:rsid w:val="00910688"/>
    <w:rsid w:val="00910723"/>
    <w:rsid w:val="009107A0"/>
    <w:rsid w:val="00910865"/>
    <w:rsid w:val="00910883"/>
    <w:rsid w:val="009108D0"/>
    <w:rsid w:val="0091090A"/>
    <w:rsid w:val="009109BA"/>
    <w:rsid w:val="00910ACC"/>
    <w:rsid w:val="00910B15"/>
    <w:rsid w:val="00910B8C"/>
    <w:rsid w:val="00910D66"/>
    <w:rsid w:val="00910E61"/>
    <w:rsid w:val="00910EDB"/>
    <w:rsid w:val="00910EDC"/>
    <w:rsid w:val="00910F5A"/>
    <w:rsid w:val="00910FAA"/>
    <w:rsid w:val="00911083"/>
    <w:rsid w:val="00911186"/>
    <w:rsid w:val="009112A6"/>
    <w:rsid w:val="009112BF"/>
    <w:rsid w:val="009115AC"/>
    <w:rsid w:val="00911615"/>
    <w:rsid w:val="00911710"/>
    <w:rsid w:val="00911740"/>
    <w:rsid w:val="0091182B"/>
    <w:rsid w:val="00911873"/>
    <w:rsid w:val="00911907"/>
    <w:rsid w:val="00911965"/>
    <w:rsid w:val="00911B5B"/>
    <w:rsid w:val="00911B8D"/>
    <w:rsid w:val="00911C3C"/>
    <w:rsid w:val="00911C52"/>
    <w:rsid w:val="00911C7C"/>
    <w:rsid w:val="00911D18"/>
    <w:rsid w:val="00911D50"/>
    <w:rsid w:val="00911DDB"/>
    <w:rsid w:val="00912079"/>
    <w:rsid w:val="00912105"/>
    <w:rsid w:val="0091218B"/>
    <w:rsid w:val="009121C6"/>
    <w:rsid w:val="0091225F"/>
    <w:rsid w:val="0091229B"/>
    <w:rsid w:val="00912498"/>
    <w:rsid w:val="009124D9"/>
    <w:rsid w:val="0091255D"/>
    <w:rsid w:val="009125E1"/>
    <w:rsid w:val="00912733"/>
    <w:rsid w:val="00912734"/>
    <w:rsid w:val="0091273A"/>
    <w:rsid w:val="00912789"/>
    <w:rsid w:val="00912792"/>
    <w:rsid w:val="0091283F"/>
    <w:rsid w:val="0091286D"/>
    <w:rsid w:val="00912883"/>
    <w:rsid w:val="00912960"/>
    <w:rsid w:val="00912995"/>
    <w:rsid w:val="00912B0F"/>
    <w:rsid w:val="00912BAE"/>
    <w:rsid w:val="00912BD5"/>
    <w:rsid w:val="00912DA1"/>
    <w:rsid w:val="00912DF8"/>
    <w:rsid w:val="00912EE1"/>
    <w:rsid w:val="00912F5C"/>
    <w:rsid w:val="00912FA2"/>
    <w:rsid w:val="00912FE1"/>
    <w:rsid w:val="00913189"/>
    <w:rsid w:val="00913208"/>
    <w:rsid w:val="009132C1"/>
    <w:rsid w:val="00913413"/>
    <w:rsid w:val="00913460"/>
    <w:rsid w:val="009134E7"/>
    <w:rsid w:val="00913509"/>
    <w:rsid w:val="0091354E"/>
    <w:rsid w:val="0091363C"/>
    <w:rsid w:val="00913644"/>
    <w:rsid w:val="0091372A"/>
    <w:rsid w:val="0091373E"/>
    <w:rsid w:val="00913841"/>
    <w:rsid w:val="0091396B"/>
    <w:rsid w:val="00913996"/>
    <w:rsid w:val="00913A01"/>
    <w:rsid w:val="00913C30"/>
    <w:rsid w:val="00913C9E"/>
    <w:rsid w:val="00913D8C"/>
    <w:rsid w:val="00913D91"/>
    <w:rsid w:val="00913F5F"/>
    <w:rsid w:val="00913FD0"/>
    <w:rsid w:val="0091402A"/>
    <w:rsid w:val="009140C1"/>
    <w:rsid w:val="00914145"/>
    <w:rsid w:val="0091415F"/>
    <w:rsid w:val="00914168"/>
    <w:rsid w:val="0091432F"/>
    <w:rsid w:val="00914335"/>
    <w:rsid w:val="009143D2"/>
    <w:rsid w:val="0091441C"/>
    <w:rsid w:val="0091443B"/>
    <w:rsid w:val="0091484C"/>
    <w:rsid w:val="00914920"/>
    <w:rsid w:val="00914960"/>
    <w:rsid w:val="00914979"/>
    <w:rsid w:val="00914A51"/>
    <w:rsid w:val="00914A64"/>
    <w:rsid w:val="00914AFE"/>
    <w:rsid w:val="00914B6F"/>
    <w:rsid w:val="00914B89"/>
    <w:rsid w:val="00914BCF"/>
    <w:rsid w:val="00914EAE"/>
    <w:rsid w:val="00914F31"/>
    <w:rsid w:val="00914F7B"/>
    <w:rsid w:val="0091501C"/>
    <w:rsid w:val="00915144"/>
    <w:rsid w:val="009151FF"/>
    <w:rsid w:val="00915226"/>
    <w:rsid w:val="0091528B"/>
    <w:rsid w:val="00915302"/>
    <w:rsid w:val="0091530D"/>
    <w:rsid w:val="009154D6"/>
    <w:rsid w:val="00915526"/>
    <w:rsid w:val="00915546"/>
    <w:rsid w:val="00915671"/>
    <w:rsid w:val="00915678"/>
    <w:rsid w:val="009156C4"/>
    <w:rsid w:val="009157A6"/>
    <w:rsid w:val="00915954"/>
    <w:rsid w:val="00915A78"/>
    <w:rsid w:val="00915C0E"/>
    <w:rsid w:val="00915C10"/>
    <w:rsid w:val="00915C67"/>
    <w:rsid w:val="00915CDF"/>
    <w:rsid w:val="00915D28"/>
    <w:rsid w:val="00915E5A"/>
    <w:rsid w:val="00915EE9"/>
    <w:rsid w:val="00915F28"/>
    <w:rsid w:val="0091600C"/>
    <w:rsid w:val="00916051"/>
    <w:rsid w:val="00916060"/>
    <w:rsid w:val="00916064"/>
    <w:rsid w:val="009160AF"/>
    <w:rsid w:val="0091619F"/>
    <w:rsid w:val="009161C4"/>
    <w:rsid w:val="00916202"/>
    <w:rsid w:val="0091627D"/>
    <w:rsid w:val="0091628E"/>
    <w:rsid w:val="0091629F"/>
    <w:rsid w:val="00916363"/>
    <w:rsid w:val="0091640B"/>
    <w:rsid w:val="00916454"/>
    <w:rsid w:val="0091652F"/>
    <w:rsid w:val="00916708"/>
    <w:rsid w:val="0091673D"/>
    <w:rsid w:val="0091676A"/>
    <w:rsid w:val="00916776"/>
    <w:rsid w:val="009167E8"/>
    <w:rsid w:val="0091684C"/>
    <w:rsid w:val="009169E3"/>
    <w:rsid w:val="009169F7"/>
    <w:rsid w:val="00916AB4"/>
    <w:rsid w:val="00916ACE"/>
    <w:rsid w:val="00916BA5"/>
    <w:rsid w:val="00916C72"/>
    <w:rsid w:val="00916D57"/>
    <w:rsid w:val="00916E00"/>
    <w:rsid w:val="00916E22"/>
    <w:rsid w:val="00916F7F"/>
    <w:rsid w:val="0091701C"/>
    <w:rsid w:val="00917027"/>
    <w:rsid w:val="00917266"/>
    <w:rsid w:val="009172B2"/>
    <w:rsid w:val="0091738C"/>
    <w:rsid w:val="009173C4"/>
    <w:rsid w:val="00917435"/>
    <w:rsid w:val="009174A3"/>
    <w:rsid w:val="00917512"/>
    <w:rsid w:val="00917607"/>
    <w:rsid w:val="009177E3"/>
    <w:rsid w:val="00917811"/>
    <w:rsid w:val="009178CB"/>
    <w:rsid w:val="00917984"/>
    <w:rsid w:val="009179BC"/>
    <w:rsid w:val="009179C0"/>
    <w:rsid w:val="00917A13"/>
    <w:rsid w:val="00917B1B"/>
    <w:rsid w:val="00917B88"/>
    <w:rsid w:val="00917BEF"/>
    <w:rsid w:val="00917DD9"/>
    <w:rsid w:val="00917ECA"/>
    <w:rsid w:val="00920090"/>
    <w:rsid w:val="009200EC"/>
    <w:rsid w:val="009200FE"/>
    <w:rsid w:val="009201BA"/>
    <w:rsid w:val="00920262"/>
    <w:rsid w:val="00920279"/>
    <w:rsid w:val="0092029E"/>
    <w:rsid w:val="00920300"/>
    <w:rsid w:val="00920476"/>
    <w:rsid w:val="009204DC"/>
    <w:rsid w:val="009204F9"/>
    <w:rsid w:val="0092054B"/>
    <w:rsid w:val="00920558"/>
    <w:rsid w:val="009205AF"/>
    <w:rsid w:val="0092064D"/>
    <w:rsid w:val="00920678"/>
    <w:rsid w:val="009207C9"/>
    <w:rsid w:val="009208FC"/>
    <w:rsid w:val="00920955"/>
    <w:rsid w:val="00920990"/>
    <w:rsid w:val="0092099A"/>
    <w:rsid w:val="00920A86"/>
    <w:rsid w:val="00920AE0"/>
    <w:rsid w:val="00920B8A"/>
    <w:rsid w:val="00920BC9"/>
    <w:rsid w:val="00920C68"/>
    <w:rsid w:val="00920D8F"/>
    <w:rsid w:val="00920E03"/>
    <w:rsid w:val="00920E5C"/>
    <w:rsid w:val="00920E7E"/>
    <w:rsid w:val="00920FB8"/>
    <w:rsid w:val="0092107C"/>
    <w:rsid w:val="009210A4"/>
    <w:rsid w:val="009210FA"/>
    <w:rsid w:val="009211E3"/>
    <w:rsid w:val="009212CF"/>
    <w:rsid w:val="009213A1"/>
    <w:rsid w:val="009213BB"/>
    <w:rsid w:val="00921437"/>
    <w:rsid w:val="009215E7"/>
    <w:rsid w:val="009216A8"/>
    <w:rsid w:val="009216EA"/>
    <w:rsid w:val="00921787"/>
    <w:rsid w:val="00921802"/>
    <w:rsid w:val="00921945"/>
    <w:rsid w:val="009219A2"/>
    <w:rsid w:val="00921AA8"/>
    <w:rsid w:val="00921AB6"/>
    <w:rsid w:val="00921B4B"/>
    <w:rsid w:val="00921B5E"/>
    <w:rsid w:val="00921B89"/>
    <w:rsid w:val="00921C22"/>
    <w:rsid w:val="00921C85"/>
    <w:rsid w:val="00921DA5"/>
    <w:rsid w:val="00921E3D"/>
    <w:rsid w:val="00921EAD"/>
    <w:rsid w:val="00921F6F"/>
    <w:rsid w:val="00921FF9"/>
    <w:rsid w:val="00922035"/>
    <w:rsid w:val="009220EC"/>
    <w:rsid w:val="00922246"/>
    <w:rsid w:val="009222AE"/>
    <w:rsid w:val="009222EF"/>
    <w:rsid w:val="00922408"/>
    <w:rsid w:val="0092259D"/>
    <w:rsid w:val="009226B9"/>
    <w:rsid w:val="00922783"/>
    <w:rsid w:val="0092278E"/>
    <w:rsid w:val="0092280E"/>
    <w:rsid w:val="00922871"/>
    <w:rsid w:val="0092290B"/>
    <w:rsid w:val="009229A7"/>
    <w:rsid w:val="00922A84"/>
    <w:rsid w:val="00922A87"/>
    <w:rsid w:val="00922AD7"/>
    <w:rsid w:val="00922BE2"/>
    <w:rsid w:val="00922C10"/>
    <w:rsid w:val="00922C2F"/>
    <w:rsid w:val="00922DC3"/>
    <w:rsid w:val="00922E22"/>
    <w:rsid w:val="00922E31"/>
    <w:rsid w:val="00922E36"/>
    <w:rsid w:val="00922EA4"/>
    <w:rsid w:val="00922EF0"/>
    <w:rsid w:val="00922F09"/>
    <w:rsid w:val="00922F55"/>
    <w:rsid w:val="00922F68"/>
    <w:rsid w:val="00923020"/>
    <w:rsid w:val="009230F5"/>
    <w:rsid w:val="0092313B"/>
    <w:rsid w:val="0092317F"/>
    <w:rsid w:val="009231EA"/>
    <w:rsid w:val="00923289"/>
    <w:rsid w:val="009232E3"/>
    <w:rsid w:val="00923315"/>
    <w:rsid w:val="00923324"/>
    <w:rsid w:val="00923489"/>
    <w:rsid w:val="00923538"/>
    <w:rsid w:val="00923622"/>
    <w:rsid w:val="00923626"/>
    <w:rsid w:val="009236A3"/>
    <w:rsid w:val="009236C1"/>
    <w:rsid w:val="009236D0"/>
    <w:rsid w:val="009236E3"/>
    <w:rsid w:val="009237DF"/>
    <w:rsid w:val="0092389E"/>
    <w:rsid w:val="009238CD"/>
    <w:rsid w:val="0092397F"/>
    <w:rsid w:val="009239B6"/>
    <w:rsid w:val="00923C2A"/>
    <w:rsid w:val="00923D9B"/>
    <w:rsid w:val="00923E31"/>
    <w:rsid w:val="00923EC9"/>
    <w:rsid w:val="00924010"/>
    <w:rsid w:val="00924016"/>
    <w:rsid w:val="00924077"/>
    <w:rsid w:val="00924087"/>
    <w:rsid w:val="009240B6"/>
    <w:rsid w:val="009240E0"/>
    <w:rsid w:val="009240EA"/>
    <w:rsid w:val="00924163"/>
    <w:rsid w:val="009242F4"/>
    <w:rsid w:val="0092437A"/>
    <w:rsid w:val="009244E2"/>
    <w:rsid w:val="00924571"/>
    <w:rsid w:val="00924579"/>
    <w:rsid w:val="009245ED"/>
    <w:rsid w:val="009245F7"/>
    <w:rsid w:val="00924611"/>
    <w:rsid w:val="00924656"/>
    <w:rsid w:val="00924784"/>
    <w:rsid w:val="009247E7"/>
    <w:rsid w:val="009247FE"/>
    <w:rsid w:val="00924915"/>
    <w:rsid w:val="0092496B"/>
    <w:rsid w:val="00924978"/>
    <w:rsid w:val="00924BF8"/>
    <w:rsid w:val="00924BFD"/>
    <w:rsid w:val="00924D57"/>
    <w:rsid w:val="00924D5C"/>
    <w:rsid w:val="00924D9D"/>
    <w:rsid w:val="00924DE2"/>
    <w:rsid w:val="00924F22"/>
    <w:rsid w:val="00924F80"/>
    <w:rsid w:val="00924F8E"/>
    <w:rsid w:val="0092505A"/>
    <w:rsid w:val="00925065"/>
    <w:rsid w:val="0092506E"/>
    <w:rsid w:val="009250BA"/>
    <w:rsid w:val="009250BE"/>
    <w:rsid w:val="00925199"/>
    <w:rsid w:val="009251A8"/>
    <w:rsid w:val="009252DD"/>
    <w:rsid w:val="0092535D"/>
    <w:rsid w:val="00925386"/>
    <w:rsid w:val="0092546B"/>
    <w:rsid w:val="009254AD"/>
    <w:rsid w:val="009254D5"/>
    <w:rsid w:val="009255CF"/>
    <w:rsid w:val="00925620"/>
    <w:rsid w:val="009256F4"/>
    <w:rsid w:val="009257E2"/>
    <w:rsid w:val="009257F0"/>
    <w:rsid w:val="00925A28"/>
    <w:rsid w:val="00925A34"/>
    <w:rsid w:val="00925A44"/>
    <w:rsid w:val="00925C23"/>
    <w:rsid w:val="00925C5A"/>
    <w:rsid w:val="00925D76"/>
    <w:rsid w:val="00925DE0"/>
    <w:rsid w:val="00925E86"/>
    <w:rsid w:val="00925FF5"/>
    <w:rsid w:val="00926100"/>
    <w:rsid w:val="0092610E"/>
    <w:rsid w:val="0092625D"/>
    <w:rsid w:val="009262D7"/>
    <w:rsid w:val="00926440"/>
    <w:rsid w:val="00926510"/>
    <w:rsid w:val="009265A8"/>
    <w:rsid w:val="009266B0"/>
    <w:rsid w:val="009267C6"/>
    <w:rsid w:val="00926874"/>
    <w:rsid w:val="009268FC"/>
    <w:rsid w:val="00926920"/>
    <w:rsid w:val="00926938"/>
    <w:rsid w:val="00926952"/>
    <w:rsid w:val="009269DE"/>
    <w:rsid w:val="00926A91"/>
    <w:rsid w:val="00926B28"/>
    <w:rsid w:val="00926BBA"/>
    <w:rsid w:val="00926BEF"/>
    <w:rsid w:val="00926CAF"/>
    <w:rsid w:val="00926CD8"/>
    <w:rsid w:val="00926EFB"/>
    <w:rsid w:val="00926F91"/>
    <w:rsid w:val="0092708F"/>
    <w:rsid w:val="009270E5"/>
    <w:rsid w:val="0092713F"/>
    <w:rsid w:val="009274B3"/>
    <w:rsid w:val="00927563"/>
    <w:rsid w:val="009275BC"/>
    <w:rsid w:val="0092770B"/>
    <w:rsid w:val="00927721"/>
    <w:rsid w:val="0092774A"/>
    <w:rsid w:val="0092782D"/>
    <w:rsid w:val="009278D6"/>
    <w:rsid w:val="0092792F"/>
    <w:rsid w:val="0092799B"/>
    <w:rsid w:val="00927ADF"/>
    <w:rsid w:val="00927B12"/>
    <w:rsid w:val="00927BB6"/>
    <w:rsid w:val="00927CBF"/>
    <w:rsid w:val="00927CEC"/>
    <w:rsid w:val="00927E38"/>
    <w:rsid w:val="00927E54"/>
    <w:rsid w:val="00927EE7"/>
    <w:rsid w:val="00927F23"/>
    <w:rsid w:val="00927F35"/>
    <w:rsid w:val="00927FB2"/>
    <w:rsid w:val="0093006C"/>
    <w:rsid w:val="00930087"/>
    <w:rsid w:val="0093017A"/>
    <w:rsid w:val="0093017D"/>
    <w:rsid w:val="009301E6"/>
    <w:rsid w:val="009301E8"/>
    <w:rsid w:val="00930482"/>
    <w:rsid w:val="009304D3"/>
    <w:rsid w:val="009304DB"/>
    <w:rsid w:val="00930576"/>
    <w:rsid w:val="009305DC"/>
    <w:rsid w:val="00930791"/>
    <w:rsid w:val="0093088D"/>
    <w:rsid w:val="009308A3"/>
    <w:rsid w:val="00930922"/>
    <w:rsid w:val="009309CE"/>
    <w:rsid w:val="00930A3F"/>
    <w:rsid w:val="00930A41"/>
    <w:rsid w:val="00930BA7"/>
    <w:rsid w:val="00930C03"/>
    <w:rsid w:val="00930C2F"/>
    <w:rsid w:val="00930C5D"/>
    <w:rsid w:val="00930C6D"/>
    <w:rsid w:val="00930C95"/>
    <w:rsid w:val="00930CC9"/>
    <w:rsid w:val="00930D91"/>
    <w:rsid w:val="00930E11"/>
    <w:rsid w:val="00930E1C"/>
    <w:rsid w:val="00930FBB"/>
    <w:rsid w:val="00931044"/>
    <w:rsid w:val="00931095"/>
    <w:rsid w:val="00931166"/>
    <w:rsid w:val="0093132B"/>
    <w:rsid w:val="00931384"/>
    <w:rsid w:val="009313B5"/>
    <w:rsid w:val="00931411"/>
    <w:rsid w:val="009314DA"/>
    <w:rsid w:val="009315DE"/>
    <w:rsid w:val="00931642"/>
    <w:rsid w:val="009316BB"/>
    <w:rsid w:val="00931767"/>
    <w:rsid w:val="009317BB"/>
    <w:rsid w:val="009318D2"/>
    <w:rsid w:val="00931902"/>
    <w:rsid w:val="009319DE"/>
    <w:rsid w:val="00931A2C"/>
    <w:rsid w:val="00931A6C"/>
    <w:rsid w:val="00931ABC"/>
    <w:rsid w:val="00931AD9"/>
    <w:rsid w:val="00931B2A"/>
    <w:rsid w:val="00931B48"/>
    <w:rsid w:val="00931B6B"/>
    <w:rsid w:val="00931B72"/>
    <w:rsid w:val="00931C45"/>
    <w:rsid w:val="00931C7E"/>
    <w:rsid w:val="00931CAF"/>
    <w:rsid w:val="00931E13"/>
    <w:rsid w:val="00931E20"/>
    <w:rsid w:val="00931E60"/>
    <w:rsid w:val="00931E74"/>
    <w:rsid w:val="00931E8F"/>
    <w:rsid w:val="00932031"/>
    <w:rsid w:val="0093207E"/>
    <w:rsid w:val="00932084"/>
    <w:rsid w:val="0093208E"/>
    <w:rsid w:val="009320BA"/>
    <w:rsid w:val="00932186"/>
    <w:rsid w:val="009321C8"/>
    <w:rsid w:val="009321FD"/>
    <w:rsid w:val="009322BA"/>
    <w:rsid w:val="00932327"/>
    <w:rsid w:val="00932377"/>
    <w:rsid w:val="00932515"/>
    <w:rsid w:val="0093256C"/>
    <w:rsid w:val="009325B0"/>
    <w:rsid w:val="0093265F"/>
    <w:rsid w:val="009327CA"/>
    <w:rsid w:val="0093280A"/>
    <w:rsid w:val="009328DA"/>
    <w:rsid w:val="009329F6"/>
    <w:rsid w:val="00932A38"/>
    <w:rsid w:val="00932AAE"/>
    <w:rsid w:val="00932ADF"/>
    <w:rsid w:val="00932BB8"/>
    <w:rsid w:val="00932C13"/>
    <w:rsid w:val="00932E73"/>
    <w:rsid w:val="00932EFB"/>
    <w:rsid w:val="00932F39"/>
    <w:rsid w:val="00932F67"/>
    <w:rsid w:val="00933080"/>
    <w:rsid w:val="009330A7"/>
    <w:rsid w:val="009330C6"/>
    <w:rsid w:val="00933113"/>
    <w:rsid w:val="00933136"/>
    <w:rsid w:val="009331EC"/>
    <w:rsid w:val="009331F5"/>
    <w:rsid w:val="009333E2"/>
    <w:rsid w:val="0093341D"/>
    <w:rsid w:val="00933516"/>
    <w:rsid w:val="009335A4"/>
    <w:rsid w:val="00933748"/>
    <w:rsid w:val="00933819"/>
    <w:rsid w:val="009338B4"/>
    <w:rsid w:val="00933955"/>
    <w:rsid w:val="00933A7E"/>
    <w:rsid w:val="00933AA4"/>
    <w:rsid w:val="00933C10"/>
    <w:rsid w:val="00933E27"/>
    <w:rsid w:val="00933E65"/>
    <w:rsid w:val="00933F90"/>
    <w:rsid w:val="00933FB9"/>
    <w:rsid w:val="0093404F"/>
    <w:rsid w:val="009340DF"/>
    <w:rsid w:val="00934388"/>
    <w:rsid w:val="009343DB"/>
    <w:rsid w:val="00934408"/>
    <w:rsid w:val="00934437"/>
    <w:rsid w:val="00934440"/>
    <w:rsid w:val="00934483"/>
    <w:rsid w:val="00934486"/>
    <w:rsid w:val="009344E2"/>
    <w:rsid w:val="009344FD"/>
    <w:rsid w:val="00934570"/>
    <w:rsid w:val="009345C0"/>
    <w:rsid w:val="00934664"/>
    <w:rsid w:val="009346E9"/>
    <w:rsid w:val="009346F7"/>
    <w:rsid w:val="0093474C"/>
    <w:rsid w:val="009347CB"/>
    <w:rsid w:val="009347E5"/>
    <w:rsid w:val="0093489C"/>
    <w:rsid w:val="0093497D"/>
    <w:rsid w:val="00934A36"/>
    <w:rsid w:val="00934AF1"/>
    <w:rsid w:val="00934B11"/>
    <w:rsid w:val="00934C63"/>
    <w:rsid w:val="00934C7F"/>
    <w:rsid w:val="00934D31"/>
    <w:rsid w:val="00934E3C"/>
    <w:rsid w:val="00934E43"/>
    <w:rsid w:val="00934E56"/>
    <w:rsid w:val="00934F47"/>
    <w:rsid w:val="00934F5E"/>
    <w:rsid w:val="00934F7B"/>
    <w:rsid w:val="00934F7C"/>
    <w:rsid w:val="00935101"/>
    <w:rsid w:val="0093525F"/>
    <w:rsid w:val="00935266"/>
    <w:rsid w:val="009353A6"/>
    <w:rsid w:val="009353D6"/>
    <w:rsid w:val="009353F5"/>
    <w:rsid w:val="00935405"/>
    <w:rsid w:val="00935420"/>
    <w:rsid w:val="00935444"/>
    <w:rsid w:val="0093545D"/>
    <w:rsid w:val="00935467"/>
    <w:rsid w:val="009354AF"/>
    <w:rsid w:val="0093557E"/>
    <w:rsid w:val="009355B1"/>
    <w:rsid w:val="00935672"/>
    <w:rsid w:val="00935696"/>
    <w:rsid w:val="00935707"/>
    <w:rsid w:val="00935734"/>
    <w:rsid w:val="00935823"/>
    <w:rsid w:val="009358B0"/>
    <w:rsid w:val="009358E0"/>
    <w:rsid w:val="00935B89"/>
    <w:rsid w:val="00935CAC"/>
    <w:rsid w:val="00935CC0"/>
    <w:rsid w:val="00935CD4"/>
    <w:rsid w:val="00935CD9"/>
    <w:rsid w:val="00935D0C"/>
    <w:rsid w:val="00935F3F"/>
    <w:rsid w:val="00935F41"/>
    <w:rsid w:val="00935F55"/>
    <w:rsid w:val="00936071"/>
    <w:rsid w:val="00936105"/>
    <w:rsid w:val="0093618C"/>
    <w:rsid w:val="00936245"/>
    <w:rsid w:val="009362D8"/>
    <w:rsid w:val="009362E0"/>
    <w:rsid w:val="009363B0"/>
    <w:rsid w:val="00936495"/>
    <w:rsid w:val="009364B8"/>
    <w:rsid w:val="009364CA"/>
    <w:rsid w:val="009365F0"/>
    <w:rsid w:val="0093667E"/>
    <w:rsid w:val="00936904"/>
    <w:rsid w:val="0093699F"/>
    <w:rsid w:val="00936AE1"/>
    <w:rsid w:val="00936AE8"/>
    <w:rsid w:val="00936AF2"/>
    <w:rsid w:val="00936BC7"/>
    <w:rsid w:val="00936EAC"/>
    <w:rsid w:val="00936F05"/>
    <w:rsid w:val="009370B4"/>
    <w:rsid w:val="0093712E"/>
    <w:rsid w:val="00937176"/>
    <w:rsid w:val="0093717E"/>
    <w:rsid w:val="0093721A"/>
    <w:rsid w:val="009372EC"/>
    <w:rsid w:val="0093742D"/>
    <w:rsid w:val="0093749F"/>
    <w:rsid w:val="009374E8"/>
    <w:rsid w:val="00937559"/>
    <w:rsid w:val="009375E6"/>
    <w:rsid w:val="00937642"/>
    <w:rsid w:val="0093765B"/>
    <w:rsid w:val="0093774B"/>
    <w:rsid w:val="00937783"/>
    <w:rsid w:val="009377CD"/>
    <w:rsid w:val="00937978"/>
    <w:rsid w:val="0093799C"/>
    <w:rsid w:val="00937A1F"/>
    <w:rsid w:val="00937AC9"/>
    <w:rsid w:val="00937B1D"/>
    <w:rsid w:val="00937B2F"/>
    <w:rsid w:val="00937B57"/>
    <w:rsid w:val="00937D04"/>
    <w:rsid w:val="00937E21"/>
    <w:rsid w:val="00937E7F"/>
    <w:rsid w:val="00937FEA"/>
    <w:rsid w:val="00940032"/>
    <w:rsid w:val="0094007E"/>
    <w:rsid w:val="00940272"/>
    <w:rsid w:val="009402CE"/>
    <w:rsid w:val="00940303"/>
    <w:rsid w:val="0094041E"/>
    <w:rsid w:val="00940423"/>
    <w:rsid w:val="009404FE"/>
    <w:rsid w:val="00940550"/>
    <w:rsid w:val="009405B8"/>
    <w:rsid w:val="009405D2"/>
    <w:rsid w:val="00940874"/>
    <w:rsid w:val="009408C2"/>
    <w:rsid w:val="00940951"/>
    <w:rsid w:val="00940A4B"/>
    <w:rsid w:val="00940AFE"/>
    <w:rsid w:val="00940B16"/>
    <w:rsid w:val="00940BB5"/>
    <w:rsid w:val="00940BE9"/>
    <w:rsid w:val="00940CF0"/>
    <w:rsid w:val="00940CF6"/>
    <w:rsid w:val="00940D01"/>
    <w:rsid w:val="00940E5D"/>
    <w:rsid w:val="00940EBB"/>
    <w:rsid w:val="00940FEE"/>
    <w:rsid w:val="00941249"/>
    <w:rsid w:val="0094130D"/>
    <w:rsid w:val="0094136B"/>
    <w:rsid w:val="00941444"/>
    <w:rsid w:val="00941453"/>
    <w:rsid w:val="00941618"/>
    <w:rsid w:val="0094164D"/>
    <w:rsid w:val="00941772"/>
    <w:rsid w:val="009417C7"/>
    <w:rsid w:val="0094188F"/>
    <w:rsid w:val="00941967"/>
    <w:rsid w:val="00941980"/>
    <w:rsid w:val="00941A2A"/>
    <w:rsid w:val="00941A72"/>
    <w:rsid w:val="00941A73"/>
    <w:rsid w:val="00941A8D"/>
    <w:rsid w:val="00941B24"/>
    <w:rsid w:val="00941B34"/>
    <w:rsid w:val="00941B5B"/>
    <w:rsid w:val="00941BFC"/>
    <w:rsid w:val="00941C42"/>
    <w:rsid w:val="00941CBB"/>
    <w:rsid w:val="00941D09"/>
    <w:rsid w:val="00941DD8"/>
    <w:rsid w:val="00941F16"/>
    <w:rsid w:val="00941F1A"/>
    <w:rsid w:val="009420C3"/>
    <w:rsid w:val="009421B1"/>
    <w:rsid w:val="0094228E"/>
    <w:rsid w:val="00942349"/>
    <w:rsid w:val="0094235D"/>
    <w:rsid w:val="00942374"/>
    <w:rsid w:val="0094258B"/>
    <w:rsid w:val="009425D3"/>
    <w:rsid w:val="0094268B"/>
    <w:rsid w:val="00942698"/>
    <w:rsid w:val="0094275F"/>
    <w:rsid w:val="0094277D"/>
    <w:rsid w:val="00942799"/>
    <w:rsid w:val="009427E2"/>
    <w:rsid w:val="009427E6"/>
    <w:rsid w:val="009428DC"/>
    <w:rsid w:val="0094291A"/>
    <w:rsid w:val="0094291E"/>
    <w:rsid w:val="00942990"/>
    <w:rsid w:val="009429BA"/>
    <w:rsid w:val="009429F0"/>
    <w:rsid w:val="00942A3B"/>
    <w:rsid w:val="00942B3F"/>
    <w:rsid w:val="00942B7E"/>
    <w:rsid w:val="00942BE2"/>
    <w:rsid w:val="00942C0F"/>
    <w:rsid w:val="00942C35"/>
    <w:rsid w:val="00942D21"/>
    <w:rsid w:val="00942DF5"/>
    <w:rsid w:val="00942F5C"/>
    <w:rsid w:val="00942F69"/>
    <w:rsid w:val="00942FF6"/>
    <w:rsid w:val="009430B9"/>
    <w:rsid w:val="00943147"/>
    <w:rsid w:val="0094316A"/>
    <w:rsid w:val="00943249"/>
    <w:rsid w:val="009433C7"/>
    <w:rsid w:val="009433D8"/>
    <w:rsid w:val="00943477"/>
    <w:rsid w:val="00943569"/>
    <w:rsid w:val="009435B0"/>
    <w:rsid w:val="0094361B"/>
    <w:rsid w:val="00943718"/>
    <w:rsid w:val="0094372B"/>
    <w:rsid w:val="0094380F"/>
    <w:rsid w:val="009438BF"/>
    <w:rsid w:val="009438C2"/>
    <w:rsid w:val="009438C7"/>
    <w:rsid w:val="0094390D"/>
    <w:rsid w:val="00943929"/>
    <w:rsid w:val="0094395F"/>
    <w:rsid w:val="00943980"/>
    <w:rsid w:val="00943A9D"/>
    <w:rsid w:val="00943B52"/>
    <w:rsid w:val="00943BBE"/>
    <w:rsid w:val="00943BF8"/>
    <w:rsid w:val="00943C53"/>
    <w:rsid w:val="00943D27"/>
    <w:rsid w:val="00943EBA"/>
    <w:rsid w:val="00943ED0"/>
    <w:rsid w:val="00943ED2"/>
    <w:rsid w:val="00943F20"/>
    <w:rsid w:val="00944033"/>
    <w:rsid w:val="0094407B"/>
    <w:rsid w:val="0094409C"/>
    <w:rsid w:val="009440ED"/>
    <w:rsid w:val="009441F4"/>
    <w:rsid w:val="0094421B"/>
    <w:rsid w:val="00944252"/>
    <w:rsid w:val="00944257"/>
    <w:rsid w:val="0094436C"/>
    <w:rsid w:val="009443E7"/>
    <w:rsid w:val="0094446F"/>
    <w:rsid w:val="009444D7"/>
    <w:rsid w:val="009444DE"/>
    <w:rsid w:val="009445B1"/>
    <w:rsid w:val="009445D8"/>
    <w:rsid w:val="009445FD"/>
    <w:rsid w:val="00944602"/>
    <w:rsid w:val="00944632"/>
    <w:rsid w:val="00944637"/>
    <w:rsid w:val="009446B8"/>
    <w:rsid w:val="00944885"/>
    <w:rsid w:val="009448B8"/>
    <w:rsid w:val="009448C4"/>
    <w:rsid w:val="00944916"/>
    <w:rsid w:val="00944968"/>
    <w:rsid w:val="00944AAC"/>
    <w:rsid w:val="00944C83"/>
    <w:rsid w:val="00944D15"/>
    <w:rsid w:val="00944D92"/>
    <w:rsid w:val="00944F57"/>
    <w:rsid w:val="00944F68"/>
    <w:rsid w:val="00944F6B"/>
    <w:rsid w:val="00944F8E"/>
    <w:rsid w:val="0094502F"/>
    <w:rsid w:val="0094506C"/>
    <w:rsid w:val="0094506D"/>
    <w:rsid w:val="00945126"/>
    <w:rsid w:val="0094517F"/>
    <w:rsid w:val="0094532A"/>
    <w:rsid w:val="0094539C"/>
    <w:rsid w:val="009453DA"/>
    <w:rsid w:val="00945439"/>
    <w:rsid w:val="00945944"/>
    <w:rsid w:val="00945946"/>
    <w:rsid w:val="00945971"/>
    <w:rsid w:val="009459C8"/>
    <w:rsid w:val="009459E4"/>
    <w:rsid w:val="009459F6"/>
    <w:rsid w:val="009459FF"/>
    <w:rsid w:val="00945A19"/>
    <w:rsid w:val="00945A68"/>
    <w:rsid w:val="00945AA0"/>
    <w:rsid w:val="00945B5A"/>
    <w:rsid w:val="00945BF4"/>
    <w:rsid w:val="00945C06"/>
    <w:rsid w:val="00945C7B"/>
    <w:rsid w:val="00945C86"/>
    <w:rsid w:val="00945D45"/>
    <w:rsid w:val="00945DF4"/>
    <w:rsid w:val="00945EF2"/>
    <w:rsid w:val="00945EF8"/>
    <w:rsid w:val="00945F5C"/>
    <w:rsid w:val="00945F93"/>
    <w:rsid w:val="009460B6"/>
    <w:rsid w:val="009460BF"/>
    <w:rsid w:val="00946149"/>
    <w:rsid w:val="00946208"/>
    <w:rsid w:val="00946358"/>
    <w:rsid w:val="009463D9"/>
    <w:rsid w:val="009464C3"/>
    <w:rsid w:val="00946546"/>
    <w:rsid w:val="0094664C"/>
    <w:rsid w:val="009466C1"/>
    <w:rsid w:val="009466DD"/>
    <w:rsid w:val="0094670F"/>
    <w:rsid w:val="00946710"/>
    <w:rsid w:val="0094678D"/>
    <w:rsid w:val="009467B0"/>
    <w:rsid w:val="009467E0"/>
    <w:rsid w:val="0094681E"/>
    <w:rsid w:val="009468B9"/>
    <w:rsid w:val="00946911"/>
    <w:rsid w:val="009469E5"/>
    <w:rsid w:val="00946AD2"/>
    <w:rsid w:val="00946BAE"/>
    <w:rsid w:val="00946C49"/>
    <w:rsid w:val="00946D4F"/>
    <w:rsid w:val="00946D98"/>
    <w:rsid w:val="00946DDC"/>
    <w:rsid w:val="00946F6E"/>
    <w:rsid w:val="00946F94"/>
    <w:rsid w:val="00946FC9"/>
    <w:rsid w:val="009470AA"/>
    <w:rsid w:val="009470F8"/>
    <w:rsid w:val="009471AF"/>
    <w:rsid w:val="0094735D"/>
    <w:rsid w:val="009473D2"/>
    <w:rsid w:val="009473E8"/>
    <w:rsid w:val="009473EE"/>
    <w:rsid w:val="00947464"/>
    <w:rsid w:val="00947490"/>
    <w:rsid w:val="009474B9"/>
    <w:rsid w:val="009474EA"/>
    <w:rsid w:val="009474F5"/>
    <w:rsid w:val="0094752F"/>
    <w:rsid w:val="009475AA"/>
    <w:rsid w:val="009475AB"/>
    <w:rsid w:val="009477AF"/>
    <w:rsid w:val="00947847"/>
    <w:rsid w:val="009478A9"/>
    <w:rsid w:val="009478F3"/>
    <w:rsid w:val="00947939"/>
    <w:rsid w:val="009479B0"/>
    <w:rsid w:val="00947AEB"/>
    <w:rsid w:val="00947AF8"/>
    <w:rsid w:val="00947B24"/>
    <w:rsid w:val="00947D9B"/>
    <w:rsid w:val="00947DEF"/>
    <w:rsid w:val="00947EF6"/>
    <w:rsid w:val="00947F53"/>
    <w:rsid w:val="00947FBE"/>
    <w:rsid w:val="009500AB"/>
    <w:rsid w:val="0095017C"/>
    <w:rsid w:val="00950188"/>
    <w:rsid w:val="00950205"/>
    <w:rsid w:val="009502BC"/>
    <w:rsid w:val="00950313"/>
    <w:rsid w:val="00950318"/>
    <w:rsid w:val="0095032B"/>
    <w:rsid w:val="00950362"/>
    <w:rsid w:val="0095059B"/>
    <w:rsid w:val="009505A6"/>
    <w:rsid w:val="009505B8"/>
    <w:rsid w:val="00950679"/>
    <w:rsid w:val="0095068E"/>
    <w:rsid w:val="009506FC"/>
    <w:rsid w:val="00950829"/>
    <w:rsid w:val="009508D5"/>
    <w:rsid w:val="00950A47"/>
    <w:rsid w:val="00950BBE"/>
    <w:rsid w:val="00950C0F"/>
    <w:rsid w:val="00950C28"/>
    <w:rsid w:val="00950C4B"/>
    <w:rsid w:val="00950D4D"/>
    <w:rsid w:val="00950E55"/>
    <w:rsid w:val="00950E83"/>
    <w:rsid w:val="00950ECE"/>
    <w:rsid w:val="00950EDD"/>
    <w:rsid w:val="00950F7E"/>
    <w:rsid w:val="00951224"/>
    <w:rsid w:val="0095125D"/>
    <w:rsid w:val="009512DB"/>
    <w:rsid w:val="009513DE"/>
    <w:rsid w:val="009514B8"/>
    <w:rsid w:val="00951555"/>
    <w:rsid w:val="009515C6"/>
    <w:rsid w:val="009515E7"/>
    <w:rsid w:val="009516AB"/>
    <w:rsid w:val="009516F3"/>
    <w:rsid w:val="0095173D"/>
    <w:rsid w:val="009517BD"/>
    <w:rsid w:val="00951806"/>
    <w:rsid w:val="00951829"/>
    <w:rsid w:val="0095196A"/>
    <w:rsid w:val="009519A2"/>
    <w:rsid w:val="00951A96"/>
    <w:rsid w:val="00951AA6"/>
    <w:rsid w:val="00951AC0"/>
    <w:rsid w:val="00951B1F"/>
    <w:rsid w:val="00951BBE"/>
    <w:rsid w:val="00951C0F"/>
    <w:rsid w:val="00951CD9"/>
    <w:rsid w:val="00951E1D"/>
    <w:rsid w:val="00951E41"/>
    <w:rsid w:val="00951EF4"/>
    <w:rsid w:val="00951FE1"/>
    <w:rsid w:val="00952172"/>
    <w:rsid w:val="009522D6"/>
    <w:rsid w:val="00952316"/>
    <w:rsid w:val="009523A3"/>
    <w:rsid w:val="00952416"/>
    <w:rsid w:val="009524F2"/>
    <w:rsid w:val="00952647"/>
    <w:rsid w:val="0095268B"/>
    <w:rsid w:val="009526D9"/>
    <w:rsid w:val="00952701"/>
    <w:rsid w:val="00952713"/>
    <w:rsid w:val="00952768"/>
    <w:rsid w:val="00952859"/>
    <w:rsid w:val="0095289B"/>
    <w:rsid w:val="00952A26"/>
    <w:rsid w:val="00952A57"/>
    <w:rsid w:val="00952BBB"/>
    <w:rsid w:val="00952BC0"/>
    <w:rsid w:val="00952C01"/>
    <w:rsid w:val="00952D3D"/>
    <w:rsid w:val="00952D43"/>
    <w:rsid w:val="00952D73"/>
    <w:rsid w:val="00952EB3"/>
    <w:rsid w:val="00952F2C"/>
    <w:rsid w:val="00952F4E"/>
    <w:rsid w:val="00952F5D"/>
    <w:rsid w:val="00953177"/>
    <w:rsid w:val="00953320"/>
    <w:rsid w:val="00953338"/>
    <w:rsid w:val="0095335F"/>
    <w:rsid w:val="00953432"/>
    <w:rsid w:val="00953454"/>
    <w:rsid w:val="00953524"/>
    <w:rsid w:val="00953548"/>
    <w:rsid w:val="0095366D"/>
    <w:rsid w:val="00953712"/>
    <w:rsid w:val="009539FE"/>
    <w:rsid w:val="00953AD8"/>
    <w:rsid w:val="00953AEB"/>
    <w:rsid w:val="00953AF5"/>
    <w:rsid w:val="00953B08"/>
    <w:rsid w:val="00953B52"/>
    <w:rsid w:val="00953C93"/>
    <w:rsid w:val="00953CA9"/>
    <w:rsid w:val="00953F09"/>
    <w:rsid w:val="00953F60"/>
    <w:rsid w:val="00953F96"/>
    <w:rsid w:val="00953FE9"/>
    <w:rsid w:val="00954002"/>
    <w:rsid w:val="0095403E"/>
    <w:rsid w:val="009540B8"/>
    <w:rsid w:val="0095422C"/>
    <w:rsid w:val="00954298"/>
    <w:rsid w:val="009542FE"/>
    <w:rsid w:val="00954332"/>
    <w:rsid w:val="00954398"/>
    <w:rsid w:val="009543C8"/>
    <w:rsid w:val="00954481"/>
    <w:rsid w:val="009544F4"/>
    <w:rsid w:val="00954564"/>
    <w:rsid w:val="00954651"/>
    <w:rsid w:val="0095469C"/>
    <w:rsid w:val="00954766"/>
    <w:rsid w:val="00954769"/>
    <w:rsid w:val="009547DB"/>
    <w:rsid w:val="00954851"/>
    <w:rsid w:val="009548E1"/>
    <w:rsid w:val="009549DE"/>
    <w:rsid w:val="00954AB2"/>
    <w:rsid w:val="00954BC2"/>
    <w:rsid w:val="00954BC3"/>
    <w:rsid w:val="00954D87"/>
    <w:rsid w:val="00954E08"/>
    <w:rsid w:val="00954EA2"/>
    <w:rsid w:val="00954EC6"/>
    <w:rsid w:val="00954EE2"/>
    <w:rsid w:val="00955023"/>
    <w:rsid w:val="009550E7"/>
    <w:rsid w:val="00955166"/>
    <w:rsid w:val="009551CF"/>
    <w:rsid w:val="009551F7"/>
    <w:rsid w:val="009551FB"/>
    <w:rsid w:val="00955267"/>
    <w:rsid w:val="0095526E"/>
    <w:rsid w:val="0095528C"/>
    <w:rsid w:val="009552B9"/>
    <w:rsid w:val="00955323"/>
    <w:rsid w:val="009553F3"/>
    <w:rsid w:val="0095543A"/>
    <w:rsid w:val="0095555F"/>
    <w:rsid w:val="009555F4"/>
    <w:rsid w:val="00955613"/>
    <w:rsid w:val="00955616"/>
    <w:rsid w:val="0095562B"/>
    <w:rsid w:val="00955655"/>
    <w:rsid w:val="00955659"/>
    <w:rsid w:val="009556BC"/>
    <w:rsid w:val="009557A0"/>
    <w:rsid w:val="00955835"/>
    <w:rsid w:val="0095584C"/>
    <w:rsid w:val="00955962"/>
    <w:rsid w:val="00955A93"/>
    <w:rsid w:val="00955AB7"/>
    <w:rsid w:val="00955B00"/>
    <w:rsid w:val="00955C22"/>
    <w:rsid w:val="00955D6C"/>
    <w:rsid w:val="00955DCD"/>
    <w:rsid w:val="00955E3B"/>
    <w:rsid w:val="00955E96"/>
    <w:rsid w:val="00955F4C"/>
    <w:rsid w:val="00955F50"/>
    <w:rsid w:val="00955FF2"/>
    <w:rsid w:val="00956027"/>
    <w:rsid w:val="0095606F"/>
    <w:rsid w:val="00956093"/>
    <w:rsid w:val="009560F9"/>
    <w:rsid w:val="00956108"/>
    <w:rsid w:val="00956299"/>
    <w:rsid w:val="009562C7"/>
    <w:rsid w:val="0095630E"/>
    <w:rsid w:val="0095634E"/>
    <w:rsid w:val="009563A6"/>
    <w:rsid w:val="009563A9"/>
    <w:rsid w:val="009563C4"/>
    <w:rsid w:val="0095649F"/>
    <w:rsid w:val="0095655A"/>
    <w:rsid w:val="00956595"/>
    <w:rsid w:val="009566F1"/>
    <w:rsid w:val="009567D9"/>
    <w:rsid w:val="00956883"/>
    <w:rsid w:val="00956896"/>
    <w:rsid w:val="009568D3"/>
    <w:rsid w:val="0095698B"/>
    <w:rsid w:val="009569BF"/>
    <w:rsid w:val="00956B66"/>
    <w:rsid w:val="00956BCB"/>
    <w:rsid w:val="00956E71"/>
    <w:rsid w:val="00956E7A"/>
    <w:rsid w:val="00956EC9"/>
    <w:rsid w:val="00956FA4"/>
    <w:rsid w:val="009571B0"/>
    <w:rsid w:val="009571DF"/>
    <w:rsid w:val="0095720B"/>
    <w:rsid w:val="00957241"/>
    <w:rsid w:val="00957260"/>
    <w:rsid w:val="0095726D"/>
    <w:rsid w:val="00957301"/>
    <w:rsid w:val="00957382"/>
    <w:rsid w:val="009574DB"/>
    <w:rsid w:val="0095750C"/>
    <w:rsid w:val="00957564"/>
    <w:rsid w:val="0095759B"/>
    <w:rsid w:val="00957662"/>
    <w:rsid w:val="009576F4"/>
    <w:rsid w:val="00957787"/>
    <w:rsid w:val="00957939"/>
    <w:rsid w:val="0095793C"/>
    <w:rsid w:val="0095795B"/>
    <w:rsid w:val="00957984"/>
    <w:rsid w:val="00957AD3"/>
    <w:rsid w:val="00957AE0"/>
    <w:rsid w:val="00957AED"/>
    <w:rsid w:val="00957B2E"/>
    <w:rsid w:val="00957CA9"/>
    <w:rsid w:val="00957CBD"/>
    <w:rsid w:val="00957CFB"/>
    <w:rsid w:val="00957D5F"/>
    <w:rsid w:val="00957E56"/>
    <w:rsid w:val="00957E66"/>
    <w:rsid w:val="00957E77"/>
    <w:rsid w:val="00957E7F"/>
    <w:rsid w:val="00957F72"/>
    <w:rsid w:val="00957FBC"/>
    <w:rsid w:val="00960038"/>
    <w:rsid w:val="00960110"/>
    <w:rsid w:val="009601B2"/>
    <w:rsid w:val="00960256"/>
    <w:rsid w:val="0096027A"/>
    <w:rsid w:val="0096033A"/>
    <w:rsid w:val="0096036D"/>
    <w:rsid w:val="0096036F"/>
    <w:rsid w:val="00960380"/>
    <w:rsid w:val="00960409"/>
    <w:rsid w:val="00960415"/>
    <w:rsid w:val="009604A3"/>
    <w:rsid w:val="009604E3"/>
    <w:rsid w:val="00960644"/>
    <w:rsid w:val="00960708"/>
    <w:rsid w:val="009607C6"/>
    <w:rsid w:val="009607E3"/>
    <w:rsid w:val="00960803"/>
    <w:rsid w:val="0096082B"/>
    <w:rsid w:val="009608E1"/>
    <w:rsid w:val="0096094D"/>
    <w:rsid w:val="0096094E"/>
    <w:rsid w:val="00960968"/>
    <w:rsid w:val="009609A0"/>
    <w:rsid w:val="00960A4C"/>
    <w:rsid w:val="00960B38"/>
    <w:rsid w:val="00960B81"/>
    <w:rsid w:val="00960B89"/>
    <w:rsid w:val="00960C00"/>
    <w:rsid w:val="00960EE7"/>
    <w:rsid w:val="00960F98"/>
    <w:rsid w:val="00960FDA"/>
    <w:rsid w:val="00961007"/>
    <w:rsid w:val="00961269"/>
    <w:rsid w:val="00961293"/>
    <w:rsid w:val="009612A4"/>
    <w:rsid w:val="009612C4"/>
    <w:rsid w:val="00961352"/>
    <w:rsid w:val="0096135A"/>
    <w:rsid w:val="00961463"/>
    <w:rsid w:val="009614CC"/>
    <w:rsid w:val="00961665"/>
    <w:rsid w:val="009616A5"/>
    <w:rsid w:val="00961745"/>
    <w:rsid w:val="00961A72"/>
    <w:rsid w:val="00961AA9"/>
    <w:rsid w:val="00961AF4"/>
    <w:rsid w:val="00961C44"/>
    <w:rsid w:val="00961D0B"/>
    <w:rsid w:val="00961E8C"/>
    <w:rsid w:val="00961EE7"/>
    <w:rsid w:val="00961F42"/>
    <w:rsid w:val="00961F5C"/>
    <w:rsid w:val="00961F69"/>
    <w:rsid w:val="00961F77"/>
    <w:rsid w:val="00961FAB"/>
    <w:rsid w:val="00962078"/>
    <w:rsid w:val="009620F5"/>
    <w:rsid w:val="009620F9"/>
    <w:rsid w:val="0096217D"/>
    <w:rsid w:val="009622C8"/>
    <w:rsid w:val="00962317"/>
    <w:rsid w:val="00962394"/>
    <w:rsid w:val="009623B5"/>
    <w:rsid w:val="00962410"/>
    <w:rsid w:val="009624DC"/>
    <w:rsid w:val="009625A6"/>
    <w:rsid w:val="009625F7"/>
    <w:rsid w:val="00962608"/>
    <w:rsid w:val="00962638"/>
    <w:rsid w:val="0096279E"/>
    <w:rsid w:val="009627E2"/>
    <w:rsid w:val="009627E5"/>
    <w:rsid w:val="00962836"/>
    <w:rsid w:val="00962A5E"/>
    <w:rsid w:val="00962A65"/>
    <w:rsid w:val="00962B79"/>
    <w:rsid w:val="00962DD4"/>
    <w:rsid w:val="00962DD5"/>
    <w:rsid w:val="00962DF5"/>
    <w:rsid w:val="00962E9D"/>
    <w:rsid w:val="00962ECB"/>
    <w:rsid w:val="00962F45"/>
    <w:rsid w:val="00962FEF"/>
    <w:rsid w:val="00963115"/>
    <w:rsid w:val="0096329D"/>
    <w:rsid w:val="009632A0"/>
    <w:rsid w:val="009632EE"/>
    <w:rsid w:val="0096331C"/>
    <w:rsid w:val="009633AB"/>
    <w:rsid w:val="009633FD"/>
    <w:rsid w:val="0096349E"/>
    <w:rsid w:val="00963727"/>
    <w:rsid w:val="00963833"/>
    <w:rsid w:val="00963885"/>
    <w:rsid w:val="009639B5"/>
    <w:rsid w:val="009639B9"/>
    <w:rsid w:val="00963A6E"/>
    <w:rsid w:val="00963AC9"/>
    <w:rsid w:val="00963B16"/>
    <w:rsid w:val="00963B6F"/>
    <w:rsid w:val="00963C77"/>
    <w:rsid w:val="00963D77"/>
    <w:rsid w:val="00963D90"/>
    <w:rsid w:val="00963DB8"/>
    <w:rsid w:val="00963DF0"/>
    <w:rsid w:val="00963EDF"/>
    <w:rsid w:val="00963F15"/>
    <w:rsid w:val="00964035"/>
    <w:rsid w:val="00964039"/>
    <w:rsid w:val="009641BF"/>
    <w:rsid w:val="009643BB"/>
    <w:rsid w:val="009644AD"/>
    <w:rsid w:val="009644D5"/>
    <w:rsid w:val="00964557"/>
    <w:rsid w:val="0096457E"/>
    <w:rsid w:val="009645BB"/>
    <w:rsid w:val="00964694"/>
    <w:rsid w:val="009646E0"/>
    <w:rsid w:val="009646FA"/>
    <w:rsid w:val="009647EE"/>
    <w:rsid w:val="009648E3"/>
    <w:rsid w:val="00964B3C"/>
    <w:rsid w:val="00964B83"/>
    <w:rsid w:val="00964B96"/>
    <w:rsid w:val="00964BC0"/>
    <w:rsid w:val="00964C38"/>
    <w:rsid w:val="00964C7E"/>
    <w:rsid w:val="00964D58"/>
    <w:rsid w:val="00964E04"/>
    <w:rsid w:val="00964E10"/>
    <w:rsid w:val="0096500A"/>
    <w:rsid w:val="00965052"/>
    <w:rsid w:val="0096513B"/>
    <w:rsid w:val="00965289"/>
    <w:rsid w:val="009652E6"/>
    <w:rsid w:val="00965310"/>
    <w:rsid w:val="0096549E"/>
    <w:rsid w:val="00965539"/>
    <w:rsid w:val="00965733"/>
    <w:rsid w:val="00965739"/>
    <w:rsid w:val="0096583E"/>
    <w:rsid w:val="0096583F"/>
    <w:rsid w:val="00965942"/>
    <w:rsid w:val="00965ACA"/>
    <w:rsid w:val="00965B6D"/>
    <w:rsid w:val="00965C03"/>
    <w:rsid w:val="00965C0F"/>
    <w:rsid w:val="00965D43"/>
    <w:rsid w:val="00965D6D"/>
    <w:rsid w:val="00965F66"/>
    <w:rsid w:val="00965FB3"/>
    <w:rsid w:val="00966022"/>
    <w:rsid w:val="009660AA"/>
    <w:rsid w:val="00966116"/>
    <w:rsid w:val="009661B9"/>
    <w:rsid w:val="0096624C"/>
    <w:rsid w:val="00966397"/>
    <w:rsid w:val="009663A0"/>
    <w:rsid w:val="009663A7"/>
    <w:rsid w:val="009663D8"/>
    <w:rsid w:val="009663DC"/>
    <w:rsid w:val="009664E9"/>
    <w:rsid w:val="009665E5"/>
    <w:rsid w:val="0096664B"/>
    <w:rsid w:val="00966725"/>
    <w:rsid w:val="009667C0"/>
    <w:rsid w:val="00966974"/>
    <w:rsid w:val="009669B1"/>
    <w:rsid w:val="009669E2"/>
    <w:rsid w:val="009669F5"/>
    <w:rsid w:val="00966A5B"/>
    <w:rsid w:val="00966B2A"/>
    <w:rsid w:val="00966BBF"/>
    <w:rsid w:val="00966CCF"/>
    <w:rsid w:val="00966E29"/>
    <w:rsid w:val="00966ECC"/>
    <w:rsid w:val="009670A5"/>
    <w:rsid w:val="00967115"/>
    <w:rsid w:val="009672AF"/>
    <w:rsid w:val="0096735A"/>
    <w:rsid w:val="00967365"/>
    <w:rsid w:val="0096736E"/>
    <w:rsid w:val="00967390"/>
    <w:rsid w:val="009673D6"/>
    <w:rsid w:val="0096748D"/>
    <w:rsid w:val="00967538"/>
    <w:rsid w:val="0096758E"/>
    <w:rsid w:val="0096761D"/>
    <w:rsid w:val="009676A2"/>
    <w:rsid w:val="00967762"/>
    <w:rsid w:val="009677C2"/>
    <w:rsid w:val="009677C4"/>
    <w:rsid w:val="009677C9"/>
    <w:rsid w:val="0096782D"/>
    <w:rsid w:val="00967935"/>
    <w:rsid w:val="00967A29"/>
    <w:rsid w:val="00967A41"/>
    <w:rsid w:val="00967ABE"/>
    <w:rsid w:val="00967CC1"/>
    <w:rsid w:val="00967DAA"/>
    <w:rsid w:val="00967E35"/>
    <w:rsid w:val="00967E70"/>
    <w:rsid w:val="00967F21"/>
    <w:rsid w:val="009700DA"/>
    <w:rsid w:val="00970116"/>
    <w:rsid w:val="00970244"/>
    <w:rsid w:val="009703F4"/>
    <w:rsid w:val="0097041F"/>
    <w:rsid w:val="009704BD"/>
    <w:rsid w:val="00970657"/>
    <w:rsid w:val="00970696"/>
    <w:rsid w:val="00970730"/>
    <w:rsid w:val="0097077E"/>
    <w:rsid w:val="00970789"/>
    <w:rsid w:val="009707CA"/>
    <w:rsid w:val="0097081F"/>
    <w:rsid w:val="009708BD"/>
    <w:rsid w:val="00970A2E"/>
    <w:rsid w:val="00970BBF"/>
    <w:rsid w:val="00970C6F"/>
    <w:rsid w:val="00970C70"/>
    <w:rsid w:val="00970C88"/>
    <w:rsid w:val="00970D82"/>
    <w:rsid w:val="00970E16"/>
    <w:rsid w:val="00970E62"/>
    <w:rsid w:val="00970E91"/>
    <w:rsid w:val="00970EDC"/>
    <w:rsid w:val="00970EE1"/>
    <w:rsid w:val="00970F96"/>
    <w:rsid w:val="00971239"/>
    <w:rsid w:val="009712F0"/>
    <w:rsid w:val="00971469"/>
    <w:rsid w:val="009714FE"/>
    <w:rsid w:val="00971511"/>
    <w:rsid w:val="00971786"/>
    <w:rsid w:val="00971860"/>
    <w:rsid w:val="0097189A"/>
    <w:rsid w:val="00971938"/>
    <w:rsid w:val="009719D1"/>
    <w:rsid w:val="00971A25"/>
    <w:rsid w:val="00971B1F"/>
    <w:rsid w:val="00971B36"/>
    <w:rsid w:val="00971BC6"/>
    <w:rsid w:val="00971C38"/>
    <w:rsid w:val="00971CEF"/>
    <w:rsid w:val="00971D3B"/>
    <w:rsid w:val="00971D63"/>
    <w:rsid w:val="00971F2E"/>
    <w:rsid w:val="00971FD6"/>
    <w:rsid w:val="009720E5"/>
    <w:rsid w:val="00972186"/>
    <w:rsid w:val="00972226"/>
    <w:rsid w:val="00972265"/>
    <w:rsid w:val="009722A5"/>
    <w:rsid w:val="00972389"/>
    <w:rsid w:val="009724BE"/>
    <w:rsid w:val="00972515"/>
    <w:rsid w:val="00972523"/>
    <w:rsid w:val="0097255B"/>
    <w:rsid w:val="009725DA"/>
    <w:rsid w:val="00972643"/>
    <w:rsid w:val="00972669"/>
    <w:rsid w:val="00972801"/>
    <w:rsid w:val="0097283B"/>
    <w:rsid w:val="00972931"/>
    <w:rsid w:val="00972945"/>
    <w:rsid w:val="00972B2D"/>
    <w:rsid w:val="00972C5F"/>
    <w:rsid w:val="00972C9A"/>
    <w:rsid w:val="00972CEE"/>
    <w:rsid w:val="00972D12"/>
    <w:rsid w:val="00972D1E"/>
    <w:rsid w:val="00972D6F"/>
    <w:rsid w:val="00972D87"/>
    <w:rsid w:val="00972DB4"/>
    <w:rsid w:val="00972E15"/>
    <w:rsid w:val="00973441"/>
    <w:rsid w:val="00973460"/>
    <w:rsid w:val="0097348A"/>
    <w:rsid w:val="009734CC"/>
    <w:rsid w:val="0097357E"/>
    <w:rsid w:val="009735CA"/>
    <w:rsid w:val="00973685"/>
    <w:rsid w:val="009736A4"/>
    <w:rsid w:val="009736C0"/>
    <w:rsid w:val="009737E8"/>
    <w:rsid w:val="009737F7"/>
    <w:rsid w:val="00973869"/>
    <w:rsid w:val="00973C2F"/>
    <w:rsid w:val="00973C4F"/>
    <w:rsid w:val="00973CBD"/>
    <w:rsid w:val="00973E46"/>
    <w:rsid w:val="00973EA7"/>
    <w:rsid w:val="00973F00"/>
    <w:rsid w:val="00973FA3"/>
    <w:rsid w:val="0097405B"/>
    <w:rsid w:val="00974080"/>
    <w:rsid w:val="00974161"/>
    <w:rsid w:val="00974197"/>
    <w:rsid w:val="009741A0"/>
    <w:rsid w:val="0097421C"/>
    <w:rsid w:val="0097422C"/>
    <w:rsid w:val="0097433F"/>
    <w:rsid w:val="009744B4"/>
    <w:rsid w:val="009744C2"/>
    <w:rsid w:val="009744FD"/>
    <w:rsid w:val="009745CD"/>
    <w:rsid w:val="00974619"/>
    <w:rsid w:val="00974833"/>
    <w:rsid w:val="009748B6"/>
    <w:rsid w:val="009749A8"/>
    <w:rsid w:val="009749B4"/>
    <w:rsid w:val="00974A91"/>
    <w:rsid w:val="00974ACA"/>
    <w:rsid w:val="00974B55"/>
    <w:rsid w:val="00974B87"/>
    <w:rsid w:val="00974B89"/>
    <w:rsid w:val="00974BA7"/>
    <w:rsid w:val="00974C2A"/>
    <w:rsid w:val="00974CC7"/>
    <w:rsid w:val="00974D86"/>
    <w:rsid w:val="00974D87"/>
    <w:rsid w:val="00974DE1"/>
    <w:rsid w:val="00974DE5"/>
    <w:rsid w:val="00974DF8"/>
    <w:rsid w:val="00974E1B"/>
    <w:rsid w:val="00974E1D"/>
    <w:rsid w:val="00974E2C"/>
    <w:rsid w:val="00974E2D"/>
    <w:rsid w:val="00974E3E"/>
    <w:rsid w:val="0097515E"/>
    <w:rsid w:val="009751C9"/>
    <w:rsid w:val="0097520C"/>
    <w:rsid w:val="0097529F"/>
    <w:rsid w:val="00975656"/>
    <w:rsid w:val="0097566A"/>
    <w:rsid w:val="009756BB"/>
    <w:rsid w:val="009756EE"/>
    <w:rsid w:val="00975796"/>
    <w:rsid w:val="00975805"/>
    <w:rsid w:val="0097597C"/>
    <w:rsid w:val="00975BA3"/>
    <w:rsid w:val="00975BAB"/>
    <w:rsid w:val="00975BDB"/>
    <w:rsid w:val="00975C36"/>
    <w:rsid w:val="00975C85"/>
    <w:rsid w:val="00975CD7"/>
    <w:rsid w:val="00975DE0"/>
    <w:rsid w:val="00975F2B"/>
    <w:rsid w:val="00975F8E"/>
    <w:rsid w:val="00975FC3"/>
    <w:rsid w:val="00975FEF"/>
    <w:rsid w:val="0097604D"/>
    <w:rsid w:val="00976101"/>
    <w:rsid w:val="009761E6"/>
    <w:rsid w:val="0097620A"/>
    <w:rsid w:val="009762C6"/>
    <w:rsid w:val="0097638F"/>
    <w:rsid w:val="00976468"/>
    <w:rsid w:val="00976597"/>
    <w:rsid w:val="009765D0"/>
    <w:rsid w:val="009766BB"/>
    <w:rsid w:val="009766C4"/>
    <w:rsid w:val="00976796"/>
    <w:rsid w:val="00976890"/>
    <w:rsid w:val="009769A3"/>
    <w:rsid w:val="00976C49"/>
    <w:rsid w:val="00976C73"/>
    <w:rsid w:val="00976C7A"/>
    <w:rsid w:val="00976D84"/>
    <w:rsid w:val="00976DBC"/>
    <w:rsid w:val="00976ED0"/>
    <w:rsid w:val="00976F6E"/>
    <w:rsid w:val="009771D2"/>
    <w:rsid w:val="009771F8"/>
    <w:rsid w:val="0097721E"/>
    <w:rsid w:val="009772AA"/>
    <w:rsid w:val="009772AB"/>
    <w:rsid w:val="009772DC"/>
    <w:rsid w:val="00977321"/>
    <w:rsid w:val="00977347"/>
    <w:rsid w:val="00977422"/>
    <w:rsid w:val="0097747F"/>
    <w:rsid w:val="009775A8"/>
    <w:rsid w:val="009775BF"/>
    <w:rsid w:val="0097769A"/>
    <w:rsid w:val="0097775E"/>
    <w:rsid w:val="0097777D"/>
    <w:rsid w:val="009777D5"/>
    <w:rsid w:val="0097780E"/>
    <w:rsid w:val="0097782E"/>
    <w:rsid w:val="0097789E"/>
    <w:rsid w:val="009778CF"/>
    <w:rsid w:val="009778E2"/>
    <w:rsid w:val="00977971"/>
    <w:rsid w:val="00977972"/>
    <w:rsid w:val="009779C0"/>
    <w:rsid w:val="009779C3"/>
    <w:rsid w:val="00977B16"/>
    <w:rsid w:val="00977B4E"/>
    <w:rsid w:val="00977CA6"/>
    <w:rsid w:val="00977D89"/>
    <w:rsid w:val="00977E60"/>
    <w:rsid w:val="00977EA1"/>
    <w:rsid w:val="00977EE9"/>
    <w:rsid w:val="00977F5A"/>
    <w:rsid w:val="00980281"/>
    <w:rsid w:val="0098032A"/>
    <w:rsid w:val="00980387"/>
    <w:rsid w:val="0098040F"/>
    <w:rsid w:val="009804AB"/>
    <w:rsid w:val="00980696"/>
    <w:rsid w:val="009806B7"/>
    <w:rsid w:val="00980700"/>
    <w:rsid w:val="00980786"/>
    <w:rsid w:val="009807DA"/>
    <w:rsid w:val="009808CD"/>
    <w:rsid w:val="00980994"/>
    <w:rsid w:val="00980A92"/>
    <w:rsid w:val="00980AD6"/>
    <w:rsid w:val="00980AE8"/>
    <w:rsid w:val="00980B86"/>
    <w:rsid w:val="00980BCA"/>
    <w:rsid w:val="00980C38"/>
    <w:rsid w:val="00980C5A"/>
    <w:rsid w:val="00980CA6"/>
    <w:rsid w:val="00980E7E"/>
    <w:rsid w:val="00980F41"/>
    <w:rsid w:val="00980F67"/>
    <w:rsid w:val="0098117B"/>
    <w:rsid w:val="00981195"/>
    <w:rsid w:val="00981227"/>
    <w:rsid w:val="009812D1"/>
    <w:rsid w:val="009812FA"/>
    <w:rsid w:val="00981321"/>
    <w:rsid w:val="00981405"/>
    <w:rsid w:val="009814B4"/>
    <w:rsid w:val="009814D0"/>
    <w:rsid w:val="00981512"/>
    <w:rsid w:val="00981537"/>
    <w:rsid w:val="0098158B"/>
    <w:rsid w:val="009815C9"/>
    <w:rsid w:val="009815D2"/>
    <w:rsid w:val="0098163E"/>
    <w:rsid w:val="00981865"/>
    <w:rsid w:val="0098199B"/>
    <w:rsid w:val="009819CA"/>
    <w:rsid w:val="00981A47"/>
    <w:rsid w:val="00981A77"/>
    <w:rsid w:val="00981B66"/>
    <w:rsid w:val="00981BD1"/>
    <w:rsid w:val="00981C14"/>
    <w:rsid w:val="00981C26"/>
    <w:rsid w:val="00981E7C"/>
    <w:rsid w:val="00981F51"/>
    <w:rsid w:val="00982042"/>
    <w:rsid w:val="00982047"/>
    <w:rsid w:val="00982080"/>
    <w:rsid w:val="009820B9"/>
    <w:rsid w:val="009820E8"/>
    <w:rsid w:val="00982132"/>
    <w:rsid w:val="00982169"/>
    <w:rsid w:val="009821C7"/>
    <w:rsid w:val="00982267"/>
    <w:rsid w:val="009822CE"/>
    <w:rsid w:val="009823B3"/>
    <w:rsid w:val="00982444"/>
    <w:rsid w:val="0098246C"/>
    <w:rsid w:val="0098253C"/>
    <w:rsid w:val="00982552"/>
    <w:rsid w:val="009825B6"/>
    <w:rsid w:val="009825DF"/>
    <w:rsid w:val="00982627"/>
    <w:rsid w:val="00982684"/>
    <w:rsid w:val="009826C7"/>
    <w:rsid w:val="009828E9"/>
    <w:rsid w:val="009829A7"/>
    <w:rsid w:val="00982A0B"/>
    <w:rsid w:val="00982B68"/>
    <w:rsid w:val="00982B88"/>
    <w:rsid w:val="00982C3F"/>
    <w:rsid w:val="00982D13"/>
    <w:rsid w:val="00982D5C"/>
    <w:rsid w:val="00982DBB"/>
    <w:rsid w:val="00982E58"/>
    <w:rsid w:val="00982FAF"/>
    <w:rsid w:val="00982FFD"/>
    <w:rsid w:val="0098300A"/>
    <w:rsid w:val="0098302C"/>
    <w:rsid w:val="00983081"/>
    <w:rsid w:val="009830F8"/>
    <w:rsid w:val="0098311C"/>
    <w:rsid w:val="0098311F"/>
    <w:rsid w:val="009831BC"/>
    <w:rsid w:val="00983229"/>
    <w:rsid w:val="0098323E"/>
    <w:rsid w:val="00983245"/>
    <w:rsid w:val="00983371"/>
    <w:rsid w:val="00983415"/>
    <w:rsid w:val="0098361D"/>
    <w:rsid w:val="009836F0"/>
    <w:rsid w:val="00983707"/>
    <w:rsid w:val="0098375C"/>
    <w:rsid w:val="009837B8"/>
    <w:rsid w:val="009837B9"/>
    <w:rsid w:val="0098381F"/>
    <w:rsid w:val="0098383E"/>
    <w:rsid w:val="0098384F"/>
    <w:rsid w:val="009838EE"/>
    <w:rsid w:val="00983B1F"/>
    <w:rsid w:val="00983BC1"/>
    <w:rsid w:val="00983C9F"/>
    <w:rsid w:val="00983D19"/>
    <w:rsid w:val="00983D72"/>
    <w:rsid w:val="00983DA0"/>
    <w:rsid w:val="00983F24"/>
    <w:rsid w:val="00984063"/>
    <w:rsid w:val="00984091"/>
    <w:rsid w:val="009840F2"/>
    <w:rsid w:val="00984181"/>
    <w:rsid w:val="00984193"/>
    <w:rsid w:val="0098419F"/>
    <w:rsid w:val="00984258"/>
    <w:rsid w:val="009842C6"/>
    <w:rsid w:val="009842E6"/>
    <w:rsid w:val="0098445C"/>
    <w:rsid w:val="00984479"/>
    <w:rsid w:val="009844B0"/>
    <w:rsid w:val="009844C5"/>
    <w:rsid w:val="009846FC"/>
    <w:rsid w:val="00984739"/>
    <w:rsid w:val="009847A2"/>
    <w:rsid w:val="00984897"/>
    <w:rsid w:val="009849A7"/>
    <w:rsid w:val="009849D7"/>
    <w:rsid w:val="00984A0C"/>
    <w:rsid w:val="00984A42"/>
    <w:rsid w:val="00984AE5"/>
    <w:rsid w:val="00984BCE"/>
    <w:rsid w:val="00984D17"/>
    <w:rsid w:val="00984D23"/>
    <w:rsid w:val="00984D26"/>
    <w:rsid w:val="00984E68"/>
    <w:rsid w:val="00984E8A"/>
    <w:rsid w:val="00984F08"/>
    <w:rsid w:val="00984FE1"/>
    <w:rsid w:val="00985008"/>
    <w:rsid w:val="00985164"/>
    <w:rsid w:val="009851D3"/>
    <w:rsid w:val="00985356"/>
    <w:rsid w:val="00985358"/>
    <w:rsid w:val="00985365"/>
    <w:rsid w:val="009853FB"/>
    <w:rsid w:val="0098543B"/>
    <w:rsid w:val="0098549D"/>
    <w:rsid w:val="0098556E"/>
    <w:rsid w:val="0098556F"/>
    <w:rsid w:val="009855E5"/>
    <w:rsid w:val="009856F0"/>
    <w:rsid w:val="00985757"/>
    <w:rsid w:val="009857BC"/>
    <w:rsid w:val="00985AD3"/>
    <w:rsid w:val="00985B39"/>
    <w:rsid w:val="00985BBD"/>
    <w:rsid w:val="00985D33"/>
    <w:rsid w:val="00985D78"/>
    <w:rsid w:val="00985FA3"/>
    <w:rsid w:val="00986040"/>
    <w:rsid w:val="00986056"/>
    <w:rsid w:val="00986253"/>
    <w:rsid w:val="009862E0"/>
    <w:rsid w:val="009863B5"/>
    <w:rsid w:val="0098644E"/>
    <w:rsid w:val="00986516"/>
    <w:rsid w:val="00986539"/>
    <w:rsid w:val="009865A1"/>
    <w:rsid w:val="00986627"/>
    <w:rsid w:val="009867A3"/>
    <w:rsid w:val="00986940"/>
    <w:rsid w:val="00986A82"/>
    <w:rsid w:val="00986A8D"/>
    <w:rsid w:val="00986AB7"/>
    <w:rsid w:val="00986ACB"/>
    <w:rsid w:val="00986AD9"/>
    <w:rsid w:val="00986AF4"/>
    <w:rsid w:val="00986C96"/>
    <w:rsid w:val="00986D63"/>
    <w:rsid w:val="00986E5C"/>
    <w:rsid w:val="00986F8C"/>
    <w:rsid w:val="00987050"/>
    <w:rsid w:val="0098738F"/>
    <w:rsid w:val="00987392"/>
    <w:rsid w:val="009874E7"/>
    <w:rsid w:val="009875A0"/>
    <w:rsid w:val="009875A2"/>
    <w:rsid w:val="009875E5"/>
    <w:rsid w:val="0098775C"/>
    <w:rsid w:val="009877E4"/>
    <w:rsid w:val="0098787B"/>
    <w:rsid w:val="0098788E"/>
    <w:rsid w:val="0098788F"/>
    <w:rsid w:val="009878C5"/>
    <w:rsid w:val="009878D3"/>
    <w:rsid w:val="009878F7"/>
    <w:rsid w:val="0098791C"/>
    <w:rsid w:val="009879D1"/>
    <w:rsid w:val="00987B4E"/>
    <w:rsid w:val="00987C26"/>
    <w:rsid w:val="00987DAA"/>
    <w:rsid w:val="00987F05"/>
    <w:rsid w:val="00987F98"/>
    <w:rsid w:val="00987FD3"/>
    <w:rsid w:val="0099007A"/>
    <w:rsid w:val="009900A2"/>
    <w:rsid w:val="009900EC"/>
    <w:rsid w:val="00990192"/>
    <w:rsid w:val="00990210"/>
    <w:rsid w:val="00990374"/>
    <w:rsid w:val="009904BF"/>
    <w:rsid w:val="00990528"/>
    <w:rsid w:val="0099054E"/>
    <w:rsid w:val="0099056E"/>
    <w:rsid w:val="009906AF"/>
    <w:rsid w:val="0099071C"/>
    <w:rsid w:val="009907DA"/>
    <w:rsid w:val="00990800"/>
    <w:rsid w:val="009909DD"/>
    <w:rsid w:val="009909DF"/>
    <w:rsid w:val="00990A39"/>
    <w:rsid w:val="00990B1E"/>
    <w:rsid w:val="00990B75"/>
    <w:rsid w:val="00990BEF"/>
    <w:rsid w:val="00990C2A"/>
    <w:rsid w:val="00990C30"/>
    <w:rsid w:val="00990CE4"/>
    <w:rsid w:val="00990E33"/>
    <w:rsid w:val="00990E8E"/>
    <w:rsid w:val="00990F34"/>
    <w:rsid w:val="00990F63"/>
    <w:rsid w:val="00991166"/>
    <w:rsid w:val="00991367"/>
    <w:rsid w:val="00991457"/>
    <w:rsid w:val="00991505"/>
    <w:rsid w:val="00991640"/>
    <w:rsid w:val="00991727"/>
    <w:rsid w:val="009917BB"/>
    <w:rsid w:val="00991845"/>
    <w:rsid w:val="00991859"/>
    <w:rsid w:val="009919C9"/>
    <w:rsid w:val="00991A3D"/>
    <w:rsid w:val="00991A52"/>
    <w:rsid w:val="00991A9B"/>
    <w:rsid w:val="00991B19"/>
    <w:rsid w:val="00991B7D"/>
    <w:rsid w:val="00991D95"/>
    <w:rsid w:val="00991E44"/>
    <w:rsid w:val="00991F7A"/>
    <w:rsid w:val="00992145"/>
    <w:rsid w:val="009921A4"/>
    <w:rsid w:val="009922C4"/>
    <w:rsid w:val="009925B2"/>
    <w:rsid w:val="00992781"/>
    <w:rsid w:val="00992798"/>
    <w:rsid w:val="00992808"/>
    <w:rsid w:val="0099282D"/>
    <w:rsid w:val="009928C7"/>
    <w:rsid w:val="0099296C"/>
    <w:rsid w:val="009929C4"/>
    <w:rsid w:val="00992A15"/>
    <w:rsid w:val="00992B35"/>
    <w:rsid w:val="00992B96"/>
    <w:rsid w:val="00992C7C"/>
    <w:rsid w:val="00992C9B"/>
    <w:rsid w:val="00992D4F"/>
    <w:rsid w:val="00992DD0"/>
    <w:rsid w:val="00992F5F"/>
    <w:rsid w:val="00992F66"/>
    <w:rsid w:val="00992F81"/>
    <w:rsid w:val="00993170"/>
    <w:rsid w:val="009931EE"/>
    <w:rsid w:val="0099324D"/>
    <w:rsid w:val="00993296"/>
    <w:rsid w:val="00993301"/>
    <w:rsid w:val="00993558"/>
    <w:rsid w:val="00993576"/>
    <w:rsid w:val="00993644"/>
    <w:rsid w:val="009936CD"/>
    <w:rsid w:val="009936E6"/>
    <w:rsid w:val="009936FB"/>
    <w:rsid w:val="0099372F"/>
    <w:rsid w:val="00993779"/>
    <w:rsid w:val="00993837"/>
    <w:rsid w:val="009938A5"/>
    <w:rsid w:val="009938EF"/>
    <w:rsid w:val="00993A44"/>
    <w:rsid w:val="00993A5D"/>
    <w:rsid w:val="00993AE2"/>
    <w:rsid w:val="00993B1F"/>
    <w:rsid w:val="00993C4A"/>
    <w:rsid w:val="00993D18"/>
    <w:rsid w:val="00993DFF"/>
    <w:rsid w:val="00993EB1"/>
    <w:rsid w:val="00993F1F"/>
    <w:rsid w:val="00994088"/>
    <w:rsid w:val="0099408C"/>
    <w:rsid w:val="009940EE"/>
    <w:rsid w:val="0099417B"/>
    <w:rsid w:val="009941D9"/>
    <w:rsid w:val="00994226"/>
    <w:rsid w:val="00994307"/>
    <w:rsid w:val="00994410"/>
    <w:rsid w:val="00994490"/>
    <w:rsid w:val="00994496"/>
    <w:rsid w:val="009945B6"/>
    <w:rsid w:val="00994689"/>
    <w:rsid w:val="009946F3"/>
    <w:rsid w:val="009946F6"/>
    <w:rsid w:val="0099473F"/>
    <w:rsid w:val="00994912"/>
    <w:rsid w:val="00994BA9"/>
    <w:rsid w:val="00994BEC"/>
    <w:rsid w:val="00994C45"/>
    <w:rsid w:val="00994CB1"/>
    <w:rsid w:val="00994CF9"/>
    <w:rsid w:val="00994DBD"/>
    <w:rsid w:val="00994F69"/>
    <w:rsid w:val="00994F95"/>
    <w:rsid w:val="00994FA7"/>
    <w:rsid w:val="009950C5"/>
    <w:rsid w:val="00995114"/>
    <w:rsid w:val="0099512C"/>
    <w:rsid w:val="0099520F"/>
    <w:rsid w:val="0099532D"/>
    <w:rsid w:val="0099532E"/>
    <w:rsid w:val="00995405"/>
    <w:rsid w:val="009954E5"/>
    <w:rsid w:val="00995536"/>
    <w:rsid w:val="00995668"/>
    <w:rsid w:val="009956C7"/>
    <w:rsid w:val="0099576C"/>
    <w:rsid w:val="009957EF"/>
    <w:rsid w:val="0099581A"/>
    <w:rsid w:val="0099588B"/>
    <w:rsid w:val="009958F8"/>
    <w:rsid w:val="00995981"/>
    <w:rsid w:val="00995A39"/>
    <w:rsid w:val="00995B45"/>
    <w:rsid w:val="00995B91"/>
    <w:rsid w:val="00995C47"/>
    <w:rsid w:val="00995D3C"/>
    <w:rsid w:val="00995E60"/>
    <w:rsid w:val="00995EB2"/>
    <w:rsid w:val="00995EB6"/>
    <w:rsid w:val="00995F3F"/>
    <w:rsid w:val="00995FA1"/>
    <w:rsid w:val="00995FA3"/>
    <w:rsid w:val="0099608D"/>
    <w:rsid w:val="009960B0"/>
    <w:rsid w:val="00996142"/>
    <w:rsid w:val="00996164"/>
    <w:rsid w:val="009961A8"/>
    <w:rsid w:val="00996206"/>
    <w:rsid w:val="00996311"/>
    <w:rsid w:val="0099631D"/>
    <w:rsid w:val="009963F9"/>
    <w:rsid w:val="0099640C"/>
    <w:rsid w:val="00996492"/>
    <w:rsid w:val="009964A9"/>
    <w:rsid w:val="009964BA"/>
    <w:rsid w:val="00996575"/>
    <w:rsid w:val="00996577"/>
    <w:rsid w:val="009965F8"/>
    <w:rsid w:val="0099662E"/>
    <w:rsid w:val="00996700"/>
    <w:rsid w:val="0099675B"/>
    <w:rsid w:val="00996829"/>
    <w:rsid w:val="009968BF"/>
    <w:rsid w:val="0099699E"/>
    <w:rsid w:val="00996AAE"/>
    <w:rsid w:val="00996AB7"/>
    <w:rsid w:val="00996AC2"/>
    <w:rsid w:val="00996AD9"/>
    <w:rsid w:val="00996AF3"/>
    <w:rsid w:val="00996CBA"/>
    <w:rsid w:val="00996D81"/>
    <w:rsid w:val="00996E04"/>
    <w:rsid w:val="00996E6B"/>
    <w:rsid w:val="00996EA9"/>
    <w:rsid w:val="00996EAE"/>
    <w:rsid w:val="00996ECF"/>
    <w:rsid w:val="00996F6B"/>
    <w:rsid w:val="00996FEC"/>
    <w:rsid w:val="00997019"/>
    <w:rsid w:val="00997095"/>
    <w:rsid w:val="009970DD"/>
    <w:rsid w:val="00997100"/>
    <w:rsid w:val="00997177"/>
    <w:rsid w:val="009971C1"/>
    <w:rsid w:val="009971E6"/>
    <w:rsid w:val="009972BA"/>
    <w:rsid w:val="009972C3"/>
    <w:rsid w:val="00997492"/>
    <w:rsid w:val="009974A2"/>
    <w:rsid w:val="0099769F"/>
    <w:rsid w:val="009976A5"/>
    <w:rsid w:val="0099792A"/>
    <w:rsid w:val="009979A8"/>
    <w:rsid w:val="00997A06"/>
    <w:rsid w:val="00997AD4"/>
    <w:rsid w:val="00997AD7"/>
    <w:rsid w:val="00997CE1"/>
    <w:rsid w:val="00997E34"/>
    <w:rsid w:val="00997FA2"/>
    <w:rsid w:val="009A003A"/>
    <w:rsid w:val="009A00BF"/>
    <w:rsid w:val="009A0176"/>
    <w:rsid w:val="009A01B4"/>
    <w:rsid w:val="009A0261"/>
    <w:rsid w:val="009A029B"/>
    <w:rsid w:val="009A032B"/>
    <w:rsid w:val="009A03EA"/>
    <w:rsid w:val="009A0544"/>
    <w:rsid w:val="009A0649"/>
    <w:rsid w:val="009A0654"/>
    <w:rsid w:val="009A06EF"/>
    <w:rsid w:val="009A076D"/>
    <w:rsid w:val="009A07C3"/>
    <w:rsid w:val="009A07CE"/>
    <w:rsid w:val="009A0872"/>
    <w:rsid w:val="009A0AC5"/>
    <w:rsid w:val="009A0B4D"/>
    <w:rsid w:val="009A0B6E"/>
    <w:rsid w:val="009A0B9D"/>
    <w:rsid w:val="009A0BE4"/>
    <w:rsid w:val="009A0BEB"/>
    <w:rsid w:val="009A0CD3"/>
    <w:rsid w:val="009A0D3A"/>
    <w:rsid w:val="009A0D46"/>
    <w:rsid w:val="009A0E1B"/>
    <w:rsid w:val="009A0F63"/>
    <w:rsid w:val="009A1007"/>
    <w:rsid w:val="009A104F"/>
    <w:rsid w:val="009A105F"/>
    <w:rsid w:val="009A1179"/>
    <w:rsid w:val="009A117F"/>
    <w:rsid w:val="009A11E8"/>
    <w:rsid w:val="009A12F3"/>
    <w:rsid w:val="009A1379"/>
    <w:rsid w:val="009A1418"/>
    <w:rsid w:val="009A146D"/>
    <w:rsid w:val="009A14F6"/>
    <w:rsid w:val="009A15BE"/>
    <w:rsid w:val="009A15BF"/>
    <w:rsid w:val="009A16C0"/>
    <w:rsid w:val="009A17A8"/>
    <w:rsid w:val="009A1821"/>
    <w:rsid w:val="009A191E"/>
    <w:rsid w:val="009A1949"/>
    <w:rsid w:val="009A1A45"/>
    <w:rsid w:val="009A1A63"/>
    <w:rsid w:val="009A1ABF"/>
    <w:rsid w:val="009A1AEB"/>
    <w:rsid w:val="009A1BBB"/>
    <w:rsid w:val="009A1DC4"/>
    <w:rsid w:val="009A1DC9"/>
    <w:rsid w:val="009A1EE2"/>
    <w:rsid w:val="009A1F02"/>
    <w:rsid w:val="009A1F21"/>
    <w:rsid w:val="009A1F3D"/>
    <w:rsid w:val="009A1F4D"/>
    <w:rsid w:val="009A1F66"/>
    <w:rsid w:val="009A203E"/>
    <w:rsid w:val="009A2098"/>
    <w:rsid w:val="009A2182"/>
    <w:rsid w:val="009A21B3"/>
    <w:rsid w:val="009A21D1"/>
    <w:rsid w:val="009A2367"/>
    <w:rsid w:val="009A2440"/>
    <w:rsid w:val="009A2502"/>
    <w:rsid w:val="009A2503"/>
    <w:rsid w:val="009A2509"/>
    <w:rsid w:val="009A2519"/>
    <w:rsid w:val="009A268A"/>
    <w:rsid w:val="009A2762"/>
    <w:rsid w:val="009A276D"/>
    <w:rsid w:val="009A276F"/>
    <w:rsid w:val="009A27C8"/>
    <w:rsid w:val="009A2867"/>
    <w:rsid w:val="009A2876"/>
    <w:rsid w:val="009A28F5"/>
    <w:rsid w:val="009A2942"/>
    <w:rsid w:val="009A2A3D"/>
    <w:rsid w:val="009A2B41"/>
    <w:rsid w:val="009A2B89"/>
    <w:rsid w:val="009A2B9C"/>
    <w:rsid w:val="009A2C79"/>
    <w:rsid w:val="009A2D45"/>
    <w:rsid w:val="009A2D57"/>
    <w:rsid w:val="009A2E2C"/>
    <w:rsid w:val="009A30EC"/>
    <w:rsid w:val="009A315D"/>
    <w:rsid w:val="009A319C"/>
    <w:rsid w:val="009A31BC"/>
    <w:rsid w:val="009A3246"/>
    <w:rsid w:val="009A331E"/>
    <w:rsid w:val="009A33CA"/>
    <w:rsid w:val="009A33ED"/>
    <w:rsid w:val="009A343C"/>
    <w:rsid w:val="009A3493"/>
    <w:rsid w:val="009A34D0"/>
    <w:rsid w:val="009A34DB"/>
    <w:rsid w:val="009A3575"/>
    <w:rsid w:val="009A35F6"/>
    <w:rsid w:val="009A3602"/>
    <w:rsid w:val="009A3947"/>
    <w:rsid w:val="009A3A26"/>
    <w:rsid w:val="009A3A3A"/>
    <w:rsid w:val="009A3A7D"/>
    <w:rsid w:val="009A3A8A"/>
    <w:rsid w:val="009A3AEE"/>
    <w:rsid w:val="009A3B3D"/>
    <w:rsid w:val="009A3BCB"/>
    <w:rsid w:val="009A3BE4"/>
    <w:rsid w:val="009A3E02"/>
    <w:rsid w:val="009A3E15"/>
    <w:rsid w:val="009A3E52"/>
    <w:rsid w:val="009A3F37"/>
    <w:rsid w:val="009A4037"/>
    <w:rsid w:val="009A40A2"/>
    <w:rsid w:val="009A4130"/>
    <w:rsid w:val="009A4166"/>
    <w:rsid w:val="009A4190"/>
    <w:rsid w:val="009A429E"/>
    <w:rsid w:val="009A42ED"/>
    <w:rsid w:val="009A432B"/>
    <w:rsid w:val="009A457A"/>
    <w:rsid w:val="009A45EE"/>
    <w:rsid w:val="009A463E"/>
    <w:rsid w:val="009A4642"/>
    <w:rsid w:val="009A4750"/>
    <w:rsid w:val="009A48D5"/>
    <w:rsid w:val="009A48D9"/>
    <w:rsid w:val="009A4919"/>
    <w:rsid w:val="009A4937"/>
    <w:rsid w:val="009A4A2B"/>
    <w:rsid w:val="009A4B63"/>
    <w:rsid w:val="009A4B87"/>
    <w:rsid w:val="009A4BF1"/>
    <w:rsid w:val="009A4D8F"/>
    <w:rsid w:val="009A4E07"/>
    <w:rsid w:val="009A4E33"/>
    <w:rsid w:val="009A4F5A"/>
    <w:rsid w:val="009A4FE5"/>
    <w:rsid w:val="009A5014"/>
    <w:rsid w:val="009A50A3"/>
    <w:rsid w:val="009A5173"/>
    <w:rsid w:val="009A51E8"/>
    <w:rsid w:val="009A5213"/>
    <w:rsid w:val="009A5267"/>
    <w:rsid w:val="009A53C9"/>
    <w:rsid w:val="009A5444"/>
    <w:rsid w:val="009A5560"/>
    <w:rsid w:val="009A5589"/>
    <w:rsid w:val="009A55AF"/>
    <w:rsid w:val="009A5650"/>
    <w:rsid w:val="009A566E"/>
    <w:rsid w:val="009A5708"/>
    <w:rsid w:val="009A5722"/>
    <w:rsid w:val="009A57F6"/>
    <w:rsid w:val="009A5887"/>
    <w:rsid w:val="009A588B"/>
    <w:rsid w:val="009A58BA"/>
    <w:rsid w:val="009A58C9"/>
    <w:rsid w:val="009A59A3"/>
    <w:rsid w:val="009A5A1F"/>
    <w:rsid w:val="009A5A2E"/>
    <w:rsid w:val="009A5C0A"/>
    <w:rsid w:val="009A5C13"/>
    <w:rsid w:val="009A5EA4"/>
    <w:rsid w:val="009A5EBB"/>
    <w:rsid w:val="009A5F1E"/>
    <w:rsid w:val="009A5F43"/>
    <w:rsid w:val="009A5FA1"/>
    <w:rsid w:val="009A5FB3"/>
    <w:rsid w:val="009A6131"/>
    <w:rsid w:val="009A63B6"/>
    <w:rsid w:val="009A6413"/>
    <w:rsid w:val="009A6496"/>
    <w:rsid w:val="009A64E1"/>
    <w:rsid w:val="009A67A6"/>
    <w:rsid w:val="009A684D"/>
    <w:rsid w:val="009A6867"/>
    <w:rsid w:val="009A6925"/>
    <w:rsid w:val="009A69FD"/>
    <w:rsid w:val="009A6A5D"/>
    <w:rsid w:val="009A6B8F"/>
    <w:rsid w:val="009A6C2A"/>
    <w:rsid w:val="009A6C3E"/>
    <w:rsid w:val="009A6E68"/>
    <w:rsid w:val="009A6EAA"/>
    <w:rsid w:val="009A6ECB"/>
    <w:rsid w:val="009A6F0C"/>
    <w:rsid w:val="009A7082"/>
    <w:rsid w:val="009A70A0"/>
    <w:rsid w:val="009A70F7"/>
    <w:rsid w:val="009A7177"/>
    <w:rsid w:val="009A7185"/>
    <w:rsid w:val="009A7186"/>
    <w:rsid w:val="009A71CB"/>
    <w:rsid w:val="009A72AB"/>
    <w:rsid w:val="009A734A"/>
    <w:rsid w:val="009A7372"/>
    <w:rsid w:val="009A7533"/>
    <w:rsid w:val="009A7696"/>
    <w:rsid w:val="009A76BC"/>
    <w:rsid w:val="009A770F"/>
    <w:rsid w:val="009A7768"/>
    <w:rsid w:val="009A7775"/>
    <w:rsid w:val="009A7847"/>
    <w:rsid w:val="009A78BA"/>
    <w:rsid w:val="009A795F"/>
    <w:rsid w:val="009A7A2C"/>
    <w:rsid w:val="009A7B4D"/>
    <w:rsid w:val="009A7B73"/>
    <w:rsid w:val="009A7C6D"/>
    <w:rsid w:val="009A7C9D"/>
    <w:rsid w:val="009A7CD9"/>
    <w:rsid w:val="009A7EDF"/>
    <w:rsid w:val="009A7EE4"/>
    <w:rsid w:val="009A7F05"/>
    <w:rsid w:val="009B0022"/>
    <w:rsid w:val="009B002C"/>
    <w:rsid w:val="009B006F"/>
    <w:rsid w:val="009B0149"/>
    <w:rsid w:val="009B01E5"/>
    <w:rsid w:val="009B02D0"/>
    <w:rsid w:val="009B037C"/>
    <w:rsid w:val="009B0485"/>
    <w:rsid w:val="009B050A"/>
    <w:rsid w:val="009B0691"/>
    <w:rsid w:val="009B069B"/>
    <w:rsid w:val="009B0718"/>
    <w:rsid w:val="009B0779"/>
    <w:rsid w:val="009B07CC"/>
    <w:rsid w:val="009B086F"/>
    <w:rsid w:val="009B0A78"/>
    <w:rsid w:val="009B0AC4"/>
    <w:rsid w:val="009B0D51"/>
    <w:rsid w:val="009B0DE3"/>
    <w:rsid w:val="009B0F7F"/>
    <w:rsid w:val="009B0FBC"/>
    <w:rsid w:val="009B1045"/>
    <w:rsid w:val="009B10D1"/>
    <w:rsid w:val="009B10D5"/>
    <w:rsid w:val="009B10F1"/>
    <w:rsid w:val="009B1172"/>
    <w:rsid w:val="009B1205"/>
    <w:rsid w:val="009B133F"/>
    <w:rsid w:val="009B13C0"/>
    <w:rsid w:val="009B15A2"/>
    <w:rsid w:val="009B164A"/>
    <w:rsid w:val="009B184C"/>
    <w:rsid w:val="009B18B2"/>
    <w:rsid w:val="009B196D"/>
    <w:rsid w:val="009B1B14"/>
    <w:rsid w:val="009B1BEE"/>
    <w:rsid w:val="009B1CA2"/>
    <w:rsid w:val="009B1D06"/>
    <w:rsid w:val="009B1D70"/>
    <w:rsid w:val="009B1D87"/>
    <w:rsid w:val="009B1E23"/>
    <w:rsid w:val="009B1F14"/>
    <w:rsid w:val="009B1F3A"/>
    <w:rsid w:val="009B1F59"/>
    <w:rsid w:val="009B203C"/>
    <w:rsid w:val="009B20D7"/>
    <w:rsid w:val="009B2284"/>
    <w:rsid w:val="009B22FB"/>
    <w:rsid w:val="009B2416"/>
    <w:rsid w:val="009B24C1"/>
    <w:rsid w:val="009B24F3"/>
    <w:rsid w:val="009B2551"/>
    <w:rsid w:val="009B2555"/>
    <w:rsid w:val="009B255A"/>
    <w:rsid w:val="009B25AE"/>
    <w:rsid w:val="009B265F"/>
    <w:rsid w:val="009B26BB"/>
    <w:rsid w:val="009B26E5"/>
    <w:rsid w:val="009B271F"/>
    <w:rsid w:val="009B27FB"/>
    <w:rsid w:val="009B2817"/>
    <w:rsid w:val="009B2A28"/>
    <w:rsid w:val="009B2BA6"/>
    <w:rsid w:val="009B2D57"/>
    <w:rsid w:val="009B30D8"/>
    <w:rsid w:val="009B30DD"/>
    <w:rsid w:val="009B31E8"/>
    <w:rsid w:val="009B3254"/>
    <w:rsid w:val="009B32F3"/>
    <w:rsid w:val="009B33ED"/>
    <w:rsid w:val="009B341D"/>
    <w:rsid w:val="009B3475"/>
    <w:rsid w:val="009B3553"/>
    <w:rsid w:val="009B358F"/>
    <w:rsid w:val="009B368D"/>
    <w:rsid w:val="009B36A7"/>
    <w:rsid w:val="009B3859"/>
    <w:rsid w:val="009B38C2"/>
    <w:rsid w:val="009B3948"/>
    <w:rsid w:val="009B3A5F"/>
    <w:rsid w:val="009B3B20"/>
    <w:rsid w:val="009B3B8E"/>
    <w:rsid w:val="009B3C54"/>
    <w:rsid w:val="009B3D14"/>
    <w:rsid w:val="009B3D59"/>
    <w:rsid w:val="009B3D86"/>
    <w:rsid w:val="009B3E22"/>
    <w:rsid w:val="009B3E57"/>
    <w:rsid w:val="009B3E8C"/>
    <w:rsid w:val="009B3EB4"/>
    <w:rsid w:val="009B3F4B"/>
    <w:rsid w:val="009B407F"/>
    <w:rsid w:val="009B4102"/>
    <w:rsid w:val="009B423D"/>
    <w:rsid w:val="009B42DC"/>
    <w:rsid w:val="009B4301"/>
    <w:rsid w:val="009B45B1"/>
    <w:rsid w:val="009B464F"/>
    <w:rsid w:val="009B4825"/>
    <w:rsid w:val="009B48B1"/>
    <w:rsid w:val="009B49C3"/>
    <w:rsid w:val="009B4A0F"/>
    <w:rsid w:val="009B4A47"/>
    <w:rsid w:val="009B4ADB"/>
    <w:rsid w:val="009B4B6B"/>
    <w:rsid w:val="009B4B7B"/>
    <w:rsid w:val="009B4C5E"/>
    <w:rsid w:val="009B4DA9"/>
    <w:rsid w:val="009B4E5F"/>
    <w:rsid w:val="009B4EC1"/>
    <w:rsid w:val="009B4F06"/>
    <w:rsid w:val="009B4F5D"/>
    <w:rsid w:val="009B50F3"/>
    <w:rsid w:val="009B511D"/>
    <w:rsid w:val="009B512E"/>
    <w:rsid w:val="009B5134"/>
    <w:rsid w:val="009B52F0"/>
    <w:rsid w:val="009B538A"/>
    <w:rsid w:val="009B53A9"/>
    <w:rsid w:val="009B53B5"/>
    <w:rsid w:val="009B5512"/>
    <w:rsid w:val="009B5573"/>
    <w:rsid w:val="009B55F2"/>
    <w:rsid w:val="009B5610"/>
    <w:rsid w:val="009B5752"/>
    <w:rsid w:val="009B57D0"/>
    <w:rsid w:val="009B588E"/>
    <w:rsid w:val="009B58B6"/>
    <w:rsid w:val="009B58BA"/>
    <w:rsid w:val="009B58EC"/>
    <w:rsid w:val="009B59C1"/>
    <w:rsid w:val="009B5A8B"/>
    <w:rsid w:val="009B5AC9"/>
    <w:rsid w:val="009B5B15"/>
    <w:rsid w:val="009B5B1C"/>
    <w:rsid w:val="009B5BB9"/>
    <w:rsid w:val="009B5C1F"/>
    <w:rsid w:val="009B5CAA"/>
    <w:rsid w:val="009B5DF4"/>
    <w:rsid w:val="009B5E4B"/>
    <w:rsid w:val="009B5F3F"/>
    <w:rsid w:val="009B5F56"/>
    <w:rsid w:val="009B5F88"/>
    <w:rsid w:val="009B6036"/>
    <w:rsid w:val="009B61A7"/>
    <w:rsid w:val="009B6209"/>
    <w:rsid w:val="009B6493"/>
    <w:rsid w:val="009B64AA"/>
    <w:rsid w:val="009B6574"/>
    <w:rsid w:val="009B6662"/>
    <w:rsid w:val="009B6709"/>
    <w:rsid w:val="009B6726"/>
    <w:rsid w:val="009B67A3"/>
    <w:rsid w:val="009B67B8"/>
    <w:rsid w:val="009B6864"/>
    <w:rsid w:val="009B6950"/>
    <w:rsid w:val="009B6956"/>
    <w:rsid w:val="009B69E6"/>
    <w:rsid w:val="009B6A04"/>
    <w:rsid w:val="009B6A71"/>
    <w:rsid w:val="009B6A74"/>
    <w:rsid w:val="009B6B77"/>
    <w:rsid w:val="009B6BE7"/>
    <w:rsid w:val="009B6C3C"/>
    <w:rsid w:val="009B6D0B"/>
    <w:rsid w:val="009B6DD3"/>
    <w:rsid w:val="009B6EEC"/>
    <w:rsid w:val="009B6F25"/>
    <w:rsid w:val="009B6F8F"/>
    <w:rsid w:val="009B6FE5"/>
    <w:rsid w:val="009B7192"/>
    <w:rsid w:val="009B725A"/>
    <w:rsid w:val="009B73B8"/>
    <w:rsid w:val="009B74B6"/>
    <w:rsid w:val="009B74D2"/>
    <w:rsid w:val="009B74E3"/>
    <w:rsid w:val="009B7508"/>
    <w:rsid w:val="009B7626"/>
    <w:rsid w:val="009B7639"/>
    <w:rsid w:val="009B7664"/>
    <w:rsid w:val="009B776C"/>
    <w:rsid w:val="009B77A0"/>
    <w:rsid w:val="009B77CC"/>
    <w:rsid w:val="009B77FD"/>
    <w:rsid w:val="009B7843"/>
    <w:rsid w:val="009B7848"/>
    <w:rsid w:val="009B78E1"/>
    <w:rsid w:val="009B78F3"/>
    <w:rsid w:val="009B793F"/>
    <w:rsid w:val="009B7998"/>
    <w:rsid w:val="009B79CC"/>
    <w:rsid w:val="009B79ED"/>
    <w:rsid w:val="009B7A1B"/>
    <w:rsid w:val="009B7AB2"/>
    <w:rsid w:val="009B7B1E"/>
    <w:rsid w:val="009B7B23"/>
    <w:rsid w:val="009B7B6E"/>
    <w:rsid w:val="009B7BBA"/>
    <w:rsid w:val="009B7C2C"/>
    <w:rsid w:val="009B7D03"/>
    <w:rsid w:val="009B7DFE"/>
    <w:rsid w:val="009B7E1B"/>
    <w:rsid w:val="009B7F16"/>
    <w:rsid w:val="009B7F51"/>
    <w:rsid w:val="009B7FBC"/>
    <w:rsid w:val="009C0089"/>
    <w:rsid w:val="009C00B3"/>
    <w:rsid w:val="009C0187"/>
    <w:rsid w:val="009C01C2"/>
    <w:rsid w:val="009C01DB"/>
    <w:rsid w:val="009C02DA"/>
    <w:rsid w:val="009C03F5"/>
    <w:rsid w:val="009C042E"/>
    <w:rsid w:val="009C0540"/>
    <w:rsid w:val="009C058C"/>
    <w:rsid w:val="009C0614"/>
    <w:rsid w:val="009C0662"/>
    <w:rsid w:val="009C068B"/>
    <w:rsid w:val="009C06C3"/>
    <w:rsid w:val="009C07E6"/>
    <w:rsid w:val="009C08C2"/>
    <w:rsid w:val="009C08DA"/>
    <w:rsid w:val="009C093B"/>
    <w:rsid w:val="009C09B2"/>
    <w:rsid w:val="009C0A7E"/>
    <w:rsid w:val="009C0BB8"/>
    <w:rsid w:val="009C0C16"/>
    <w:rsid w:val="009C0C25"/>
    <w:rsid w:val="009C0C45"/>
    <w:rsid w:val="009C0C57"/>
    <w:rsid w:val="009C0CAA"/>
    <w:rsid w:val="009C0D24"/>
    <w:rsid w:val="009C0D4F"/>
    <w:rsid w:val="009C0DE8"/>
    <w:rsid w:val="009C0EAA"/>
    <w:rsid w:val="009C0F0D"/>
    <w:rsid w:val="009C1000"/>
    <w:rsid w:val="009C1037"/>
    <w:rsid w:val="009C1113"/>
    <w:rsid w:val="009C116F"/>
    <w:rsid w:val="009C11D5"/>
    <w:rsid w:val="009C144D"/>
    <w:rsid w:val="009C14C8"/>
    <w:rsid w:val="009C14E2"/>
    <w:rsid w:val="009C1513"/>
    <w:rsid w:val="009C1559"/>
    <w:rsid w:val="009C1629"/>
    <w:rsid w:val="009C1737"/>
    <w:rsid w:val="009C182B"/>
    <w:rsid w:val="009C18A3"/>
    <w:rsid w:val="009C18AF"/>
    <w:rsid w:val="009C19BE"/>
    <w:rsid w:val="009C1AB1"/>
    <w:rsid w:val="009C1AB6"/>
    <w:rsid w:val="009C1ACB"/>
    <w:rsid w:val="009C1AFB"/>
    <w:rsid w:val="009C1AFD"/>
    <w:rsid w:val="009C1C09"/>
    <w:rsid w:val="009C1C57"/>
    <w:rsid w:val="009C1C80"/>
    <w:rsid w:val="009C1CE8"/>
    <w:rsid w:val="009C1D35"/>
    <w:rsid w:val="009C1FE8"/>
    <w:rsid w:val="009C2041"/>
    <w:rsid w:val="009C2119"/>
    <w:rsid w:val="009C2193"/>
    <w:rsid w:val="009C2212"/>
    <w:rsid w:val="009C22DA"/>
    <w:rsid w:val="009C22F6"/>
    <w:rsid w:val="009C24CA"/>
    <w:rsid w:val="009C29CF"/>
    <w:rsid w:val="009C2B58"/>
    <w:rsid w:val="009C2C3C"/>
    <w:rsid w:val="009C2CAF"/>
    <w:rsid w:val="009C2DE8"/>
    <w:rsid w:val="009C2DEA"/>
    <w:rsid w:val="009C2EC2"/>
    <w:rsid w:val="009C2F2E"/>
    <w:rsid w:val="009C3027"/>
    <w:rsid w:val="009C318B"/>
    <w:rsid w:val="009C3196"/>
    <w:rsid w:val="009C31C8"/>
    <w:rsid w:val="009C3262"/>
    <w:rsid w:val="009C329F"/>
    <w:rsid w:val="009C330F"/>
    <w:rsid w:val="009C333C"/>
    <w:rsid w:val="009C3354"/>
    <w:rsid w:val="009C3377"/>
    <w:rsid w:val="009C33AC"/>
    <w:rsid w:val="009C33FF"/>
    <w:rsid w:val="009C3479"/>
    <w:rsid w:val="009C350E"/>
    <w:rsid w:val="009C3589"/>
    <w:rsid w:val="009C35C3"/>
    <w:rsid w:val="009C35F6"/>
    <w:rsid w:val="009C3633"/>
    <w:rsid w:val="009C3777"/>
    <w:rsid w:val="009C3822"/>
    <w:rsid w:val="009C3840"/>
    <w:rsid w:val="009C399A"/>
    <w:rsid w:val="009C39C1"/>
    <w:rsid w:val="009C3B3F"/>
    <w:rsid w:val="009C3C60"/>
    <w:rsid w:val="009C3C9A"/>
    <w:rsid w:val="009C3D6F"/>
    <w:rsid w:val="009C3DAA"/>
    <w:rsid w:val="009C3EB9"/>
    <w:rsid w:val="009C3F2A"/>
    <w:rsid w:val="009C3F56"/>
    <w:rsid w:val="009C3FB8"/>
    <w:rsid w:val="009C4079"/>
    <w:rsid w:val="009C409F"/>
    <w:rsid w:val="009C4175"/>
    <w:rsid w:val="009C4186"/>
    <w:rsid w:val="009C41DF"/>
    <w:rsid w:val="009C4244"/>
    <w:rsid w:val="009C4344"/>
    <w:rsid w:val="009C4356"/>
    <w:rsid w:val="009C44D3"/>
    <w:rsid w:val="009C44F2"/>
    <w:rsid w:val="009C450A"/>
    <w:rsid w:val="009C451B"/>
    <w:rsid w:val="009C4540"/>
    <w:rsid w:val="009C45B6"/>
    <w:rsid w:val="009C4608"/>
    <w:rsid w:val="009C4655"/>
    <w:rsid w:val="009C47D6"/>
    <w:rsid w:val="009C4825"/>
    <w:rsid w:val="009C4856"/>
    <w:rsid w:val="009C4862"/>
    <w:rsid w:val="009C4868"/>
    <w:rsid w:val="009C48E7"/>
    <w:rsid w:val="009C4949"/>
    <w:rsid w:val="009C4961"/>
    <w:rsid w:val="009C4A10"/>
    <w:rsid w:val="009C4AF0"/>
    <w:rsid w:val="009C4B7A"/>
    <w:rsid w:val="009C4CAE"/>
    <w:rsid w:val="009C4DBF"/>
    <w:rsid w:val="009C4E51"/>
    <w:rsid w:val="009C4F70"/>
    <w:rsid w:val="009C4F92"/>
    <w:rsid w:val="009C4F97"/>
    <w:rsid w:val="009C5065"/>
    <w:rsid w:val="009C51B1"/>
    <w:rsid w:val="009C524E"/>
    <w:rsid w:val="009C525C"/>
    <w:rsid w:val="009C5333"/>
    <w:rsid w:val="009C533F"/>
    <w:rsid w:val="009C53D7"/>
    <w:rsid w:val="009C5456"/>
    <w:rsid w:val="009C551F"/>
    <w:rsid w:val="009C55F6"/>
    <w:rsid w:val="009C5610"/>
    <w:rsid w:val="009C56E4"/>
    <w:rsid w:val="009C56EC"/>
    <w:rsid w:val="009C580F"/>
    <w:rsid w:val="009C58D6"/>
    <w:rsid w:val="009C596D"/>
    <w:rsid w:val="009C5991"/>
    <w:rsid w:val="009C599C"/>
    <w:rsid w:val="009C59A6"/>
    <w:rsid w:val="009C59CF"/>
    <w:rsid w:val="009C5A42"/>
    <w:rsid w:val="009C5A56"/>
    <w:rsid w:val="009C5B60"/>
    <w:rsid w:val="009C5B9D"/>
    <w:rsid w:val="009C5C42"/>
    <w:rsid w:val="009C5CAA"/>
    <w:rsid w:val="009C5CB9"/>
    <w:rsid w:val="009C5CC2"/>
    <w:rsid w:val="009C5D38"/>
    <w:rsid w:val="009C5E06"/>
    <w:rsid w:val="009C5E2F"/>
    <w:rsid w:val="009C5E38"/>
    <w:rsid w:val="009C5E6A"/>
    <w:rsid w:val="009C5E6C"/>
    <w:rsid w:val="009C5E88"/>
    <w:rsid w:val="009C5E99"/>
    <w:rsid w:val="009C5FFA"/>
    <w:rsid w:val="009C6085"/>
    <w:rsid w:val="009C609C"/>
    <w:rsid w:val="009C609F"/>
    <w:rsid w:val="009C61AC"/>
    <w:rsid w:val="009C641F"/>
    <w:rsid w:val="009C6441"/>
    <w:rsid w:val="009C647C"/>
    <w:rsid w:val="009C652B"/>
    <w:rsid w:val="009C6533"/>
    <w:rsid w:val="009C65EC"/>
    <w:rsid w:val="009C66BE"/>
    <w:rsid w:val="009C6797"/>
    <w:rsid w:val="009C6A57"/>
    <w:rsid w:val="009C6B0A"/>
    <w:rsid w:val="009C6C04"/>
    <w:rsid w:val="009C6C74"/>
    <w:rsid w:val="009C6CB8"/>
    <w:rsid w:val="009C6D3D"/>
    <w:rsid w:val="009C6DEA"/>
    <w:rsid w:val="009C6EC8"/>
    <w:rsid w:val="009C6FCD"/>
    <w:rsid w:val="009C6FD9"/>
    <w:rsid w:val="009C7008"/>
    <w:rsid w:val="009C7028"/>
    <w:rsid w:val="009C70FF"/>
    <w:rsid w:val="009C717A"/>
    <w:rsid w:val="009C71F9"/>
    <w:rsid w:val="009C72A5"/>
    <w:rsid w:val="009C72B1"/>
    <w:rsid w:val="009C746B"/>
    <w:rsid w:val="009C7477"/>
    <w:rsid w:val="009C755B"/>
    <w:rsid w:val="009C75B9"/>
    <w:rsid w:val="009C7680"/>
    <w:rsid w:val="009C7769"/>
    <w:rsid w:val="009C7864"/>
    <w:rsid w:val="009C7908"/>
    <w:rsid w:val="009C79AB"/>
    <w:rsid w:val="009C7A1E"/>
    <w:rsid w:val="009C7C1C"/>
    <w:rsid w:val="009C7D3F"/>
    <w:rsid w:val="009C7EFF"/>
    <w:rsid w:val="009C7F81"/>
    <w:rsid w:val="009C7F90"/>
    <w:rsid w:val="009C7FDE"/>
    <w:rsid w:val="009C7FF6"/>
    <w:rsid w:val="009D00D1"/>
    <w:rsid w:val="009D0150"/>
    <w:rsid w:val="009D0288"/>
    <w:rsid w:val="009D0316"/>
    <w:rsid w:val="009D03B9"/>
    <w:rsid w:val="009D043F"/>
    <w:rsid w:val="009D0485"/>
    <w:rsid w:val="009D048C"/>
    <w:rsid w:val="009D0495"/>
    <w:rsid w:val="009D0520"/>
    <w:rsid w:val="009D0639"/>
    <w:rsid w:val="009D06C4"/>
    <w:rsid w:val="009D0726"/>
    <w:rsid w:val="009D0762"/>
    <w:rsid w:val="009D0892"/>
    <w:rsid w:val="009D08C9"/>
    <w:rsid w:val="009D08D8"/>
    <w:rsid w:val="009D0B24"/>
    <w:rsid w:val="009D0B60"/>
    <w:rsid w:val="009D0B7F"/>
    <w:rsid w:val="009D0CA4"/>
    <w:rsid w:val="009D0CC1"/>
    <w:rsid w:val="009D0D8B"/>
    <w:rsid w:val="009D0DB2"/>
    <w:rsid w:val="009D0E10"/>
    <w:rsid w:val="009D0E53"/>
    <w:rsid w:val="009D0F00"/>
    <w:rsid w:val="009D0F15"/>
    <w:rsid w:val="009D105B"/>
    <w:rsid w:val="009D1075"/>
    <w:rsid w:val="009D1142"/>
    <w:rsid w:val="009D125D"/>
    <w:rsid w:val="009D1380"/>
    <w:rsid w:val="009D13A1"/>
    <w:rsid w:val="009D1402"/>
    <w:rsid w:val="009D1457"/>
    <w:rsid w:val="009D14A4"/>
    <w:rsid w:val="009D14E0"/>
    <w:rsid w:val="009D1511"/>
    <w:rsid w:val="009D162F"/>
    <w:rsid w:val="009D1630"/>
    <w:rsid w:val="009D1731"/>
    <w:rsid w:val="009D1912"/>
    <w:rsid w:val="009D1994"/>
    <w:rsid w:val="009D1A43"/>
    <w:rsid w:val="009D1ACC"/>
    <w:rsid w:val="009D1AE0"/>
    <w:rsid w:val="009D1D39"/>
    <w:rsid w:val="009D1D88"/>
    <w:rsid w:val="009D1DAB"/>
    <w:rsid w:val="009D1DF5"/>
    <w:rsid w:val="009D1FF2"/>
    <w:rsid w:val="009D203F"/>
    <w:rsid w:val="009D20BB"/>
    <w:rsid w:val="009D20C1"/>
    <w:rsid w:val="009D2196"/>
    <w:rsid w:val="009D21B3"/>
    <w:rsid w:val="009D222A"/>
    <w:rsid w:val="009D24C9"/>
    <w:rsid w:val="009D24CE"/>
    <w:rsid w:val="009D25C8"/>
    <w:rsid w:val="009D263C"/>
    <w:rsid w:val="009D274A"/>
    <w:rsid w:val="009D2751"/>
    <w:rsid w:val="009D28C7"/>
    <w:rsid w:val="009D2945"/>
    <w:rsid w:val="009D29BD"/>
    <w:rsid w:val="009D2B23"/>
    <w:rsid w:val="009D2B8A"/>
    <w:rsid w:val="009D2CB6"/>
    <w:rsid w:val="009D2CCF"/>
    <w:rsid w:val="009D2CD6"/>
    <w:rsid w:val="009D2D66"/>
    <w:rsid w:val="009D2D84"/>
    <w:rsid w:val="009D2D94"/>
    <w:rsid w:val="009D2E46"/>
    <w:rsid w:val="009D2E66"/>
    <w:rsid w:val="009D2ED7"/>
    <w:rsid w:val="009D3080"/>
    <w:rsid w:val="009D30F4"/>
    <w:rsid w:val="009D3153"/>
    <w:rsid w:val="009D3393"/>
    <w:rsid w:val="009D33CA"/>
    <w:rsid w:val="009D33D9"/>
    <w:rsid w:val="009D34D9"/>
    <w:rsid w:val="009D34EB"/>
    <w:rsid w:val="009D34F0"/>
    <w:rsid w:val="009D3516"/>
    <w:rsid w:val="009D35BC"/>
    <w:rsid w:val="009D36C5"/>
    <w:rsid w:val="009D37A2"/>
    <w:rsid w:val="009D37B4"/>
    <w:rsid w:val="009D383B"/>
    <w:rsid w:val="009D38A6"/>
    <w:rsid w:val="009D38F6"/>
    <w:rsid w:val="009D3964"/>
    <w:rsid w:val="009D3A10"/>
    <w:rsid w:val="009D3C09"/>
    <w:rsid w:val="009D3C57"/>
    <w:rsid w:val="009D3CFF"/>
    <w:rsid w:val="009D3D02"/>
    <w:rsid w:val="009D3D1A"/>
    <w:rsid w:val="009D3E15"/>
    <w:rsid w:val="009D3F0B"/>
    <w:rsid w:val="009D408A"/>
    <w:rsid w:val="009D40D7"/>
    <w:rsid w:val="009D40F1"/>
    <w:rsid w:val="009D416E"/>
    <w:rsid w:val="009D4171"/>
    <w:rsid w:val="009D41A7"/>
    <w:rsid w:val="009D42DB"/>
    <w:rsid w:val="009D4348"/>
    <w:rsid w:val="009D4398"/>
    <w:rsid w:val="009D4580"/>
    <w:rsid w:val="009D45D2"/>
    <w:rsid w:val="009D4703"/>
    <w:rsid w:val="009D4768"/>
    <w:rsid w:val="009D476D"/>
    <w:rsid w:val="009D47A9"/>
    <w:rsid w:val="009D47CE"/>
    <w:rsid w:val="009D4805"/>
    <w:rsid w:val="009D4842"/>
    <w:rsid w:val="009D487F"/>
    <w:rsid w:val="009D488C"/>
    <w:rsid w:val="009D4992"/>
    <w:rsid w:val="009D4AEA"/>
    <w:rsid w:val="009D4B8B"/>
    <w:rsid w:val="009D4BB8"/>
    <w:rsid w:val="009D4CB9"/>
    <w:rsid w:val="009D4EB4"/>
    <w:rsid w:val="009D4EED"/>
    <w:rsid w:val="009D4FD6"/>
    <w:rsid w:val="009D500D"/>
    <w:rsid w:val="009D509C"/>
    <w:rsid w:val="009D5146"/>
    <w:rsid w:val="009D517E"/>
    <w:rsid w:val="009D51E4"/>
    <w:rsid w:val="009D5202"/>
    <w:rsid w:val="009D528D"/>
    <w:rsid w:val="009D52E5"/>
    <w:rsid w:val="009D5439"/>
    <w:rsid w:val="009D54C8"/>
    <w:rsid w:val="009D552B"/>
    <w:rsid w:val="009D556D"/>
    <w:rsid w:val="009D558B"/>
    <w:rsid w:val="009D5756"/>
    <w:rsid w:val="009D5831"/>
    <w:rsid w:val="009D58D6"/>
    <w:rsid w:val="009D5936"/>
    <w:rsid w:val="009D5983"/>
    <w:rsid w:val="009D5986"/>
    <w:rsid w:val="009D5B7C"/>
    <w:rsid w:val="009D5C07"/>
    <w:rsid w:val="009D5C54"/>
    <w:rsid w:val="009D5CA4"/>
    <w:rsid w:val="009D5D11"/>
    <w:rsid w:val="009D5D20"/>
    <w:rsid w:val="009D5D5B"/>
    <w:rsid w:val="009D5D64"/>
    <w:rsid w:val="009D5D9D"/>
    <w:rsid w:val="009D5F3C"/>
    <w:rsid w:val="009D5F4D"/>
    <w:rsid w:val="009D5FBB"/>
    <w:rsid w:val="009D5FDE"/>
    <w:rsid w:val="009D60AD"/>
    <w:rsid w:val="009D615A"/>
    <w:rsid w:val="009D6166"/>
    <w:rsid w:val="009D6282"/>
    <w:rsid w:val="009D6414"/>
    <w:rsid w:val="009D6458"/>
    <w:rsid w:val="009D64E9"/>
    <w:rsid w:val="009D6548"/>
    <w:rsid w:val="009D658A"/>
    <w:rsid w:val="009D65A5"/>
    <w:rsid w:val="009D66C8"/>
    <w:rsid w:val="009D675F"/>
    <w:rsid w:val="009D67A7"/>
    <w:rsid w:val="009D6814"/>
    <w:rsid w:val="009D68B7"/>
    <w:rsid w:val="009D68E6"/>
    <w:rsid w:val="009D6951"/>
    <w:rsid w:val="009D6993"/>
    <w:rsid w:val="009D69E5"/>
    <w:rsid w:val="009D6A5C"/>
    <w:rsid w:val="009D6B62"/>
    <w:rsid w:val="009D6C35"/>
    <w:rsid w:val="009D6D2D"/>
    <w:rsid w:val="009D6DAF"/>
    <w:rsid w:val="009D6E03"/>
    <w:rsid w:val="009D6E34"/>
    <w:rsid w:val="009D6E83"/>
    <w:rsid w:val="009D6EDA"/>
    <w:rsid w:val="009D6F4D"/>
    <w:rsid w:val="009D7009"/>
    <w:rsid w:val="009D7056"/>
    <w:rsid w:val="009D715C"/>
    <w:rsid w:val="009D7209"/>
    <w:rsid w:val="009D7275"/>
    <w:rsid w:val="009D7369"/>
    <w:rsid w:val="009D7388"/>
    <w:rsid w:val="009D744F"/>
    <w:rsid w:val="009D74CC"/>
    <w:rsid w:val="009D756D"/>
    <w:rsid w:val="009D75F3"/>
    <w:rsid w:val="009D7620"/>
    <w:rsid w:val="009D769C"/>
    <w:rsid w:val="009D76C6"/>
    <w:rsid w:val="009D7727"/>
    <w:rsid w:val="009D77A3"/>
    <w:rsid w:val="009D7903"/>
    <w:rsid w:val="009D7923"/>
    <w:rsid w:val="009D79CC"/>
    <w:rsid w:val="009D7A17"/>
    <w:rsid w:val="009D7A35"/>
    <w:rsid w:val="009D7CE6"/>
    <w:rsid w:val="009D7D57"/>
    <w:rsid w:val="009D7DA3"/>
    <w:rsid w:val="009D7E74"/>
    <w:rsid w:val="009D7ECD"/>
    <w:rsid w:val="009D7F3C"/>
    <w:rsid w:val="009D7FD0"/>
    <w:rsid w:val="009E001D"/>
    <w:rsid w:val="009E0092"/>
    <w:rsid w:val="009E00BA"/>
    <w:rsid w:val="009E00C4"/>
    <w:rsid w:val="009E00CD"/>
    <w:rsid w:val="009E00F6"/>
    <w:rsid w:val="009E0226"/>
    <w:rsid w:val="009E0247"/>
    <w:rsid w:val="009E0262"/>
    <w:rsid w:val="009E0283"/>
    <w:rsid w:val="009E0378"/>
    <w:rsid w:val="009E058D"/>
    <w:rsid w:val="009E05E5"/>
    <w:rsid w:val="009E065E"/>
    <w:rsid w:val="009E090A"/>
    <w:rsid w:val="009E0936"/>
    <w:rsid w:val="009E0960"/>
    <w:rsid w:val="009E096E"/>
    <w:rsid w:val="009E098B"/>
    <w:rsid w:val="009E0994"/>
    <w:rsid w:val="009E09E8"/>
    <w:rsid w:val="009E0A2B"/>
    <w:rsid w:val="009E0AE2"/>
    <w:rsid w:val="009E0B14"/>
    <w:rsid w:val="009E0B56"/>
    <w:rsid w:val="009E0BA9"/>
    <w:rsid w:val="009E0CD0"/>
    <w:rsid w:val="009E0CD8"/>
    <w:rsid w:val="009E0DB2"/>
    <w:rsid w:val="009E0DEB"/>
    <w:rsid w:val="009E0E45"/>
    <w:rsid w:val="009E0F49"/>
    <w:rsid w:val="009E0F6A"/>
    <w:rsid w:val="009E0F89"/>
    <w:rsid w:val="009E1003"/>
    <w:rsid w:val="009E103A"/>
    <w:rsid w:val="009E10B9"/>
    <w:rsid w:val="009E11D4"/>
    <w:rsid w:val="009E1266"/>
    <w:rsid w:val="009E12AD"/>
    <w:rsid w:val="009E12E4"/>
    <w:rsid w:val="009E130B"/>
    <w:rsid w:val="009E13DF"/>
    <w:rsid w:val="009E14FB"/>
    <w:rsid w:val="009E1572"/>
    <w:rsid w:val="009E15E1"/>
    <w:rsid w:val="009E1665"/>
    <w:rsid w:val="009E169D"/>
    <w:rsid w:val="009E1716"/>
    <w:rsid w:val="009E17E4"/>
    <w:rsid w:val="009E1B59"/>
    <w:rsid w:val="009E1BDF"/>
    <w:rsid w:val="009E1C89"/>
    <w:rsid w:val="009E1DA1"/>
    <w:rsid w:val="009E1DEA"/>
    <w:rsid w:val="009E1DF7"/>
    <w:rsid w:val="009E1DFF"/>
    <w:rsid w:val="009E1E8B"/>
    <w:rsid w:val="009E202F"/>
    <w:rsid w:val="009E2049"/>
    <w:rsid w:val="009E2090"/>
    <w:rsid w:val="009E20A3"/>
    <w:rsid w:val="009E20BF"/>
    <w:rsid w:val="009E2197"/>
    <w:rsid w:val="009E21B8"/>
    <w:rsid w:val="009E21FF"/>
    <w:rsid w:val="009E2228"/>
    <w:rsid w:val="009E22C0"/>
    <w:rsid w:val="009E232E"/>
    <w:rsid w:val="009E240C"/>
    <w:rsid w:val="009E240D"/>
    <w:rsid w:val="009E244A"/>
    <w:rsid w:val="009E24D0"/>
    <w:rsid w:val="009E25A9"/>
    <w:rsid w:val="009E25EC"/>
    <w:rsid w:val="009E268E"/>
    <w:rsid w:val="009E273C"/>
    <w:rsid w:val="009E27A0"/>
    <w:rsid w:val="009E27D6"/>
    <w:rsid w:val="009E29FB"/>
    <w:rsid w:val="009E2A35"/>
    <w:rsid w:val="009E2A61"/>
    <w:rsid w:val="009E2B26"/>
    <w:rsid w:val="009E2E95"/>
    <w:rsid w:val="009E2F23"/>
    <w:rsid w:val="009E303C"/>
    <w:rsid w:val="009E30A9"/>
    <w:rsid w:val="009E3171"/>
    <w:rsid w:val="009E318F"/>
    <w:rsid w:val="009E3204"/>
    <w:rsid w:val="009E3256"/>
    <w:rsid w:val="009E3300"/>
    <w:rsid w:val="009E3325"/>
    <w:rsid w:val="009E3422"/>
    <w:rsid w:val="009E3461"/>
    <w:rsid w:val="009E34B3"/>
    <w:rsid w:val="009E34BF"/>
    <w:rsid w:val="009E3522"/>
    <w:rsid w:val="009E35D8"/>
    <w:rsid w:val="009E364C"/>
    <w:rsid w:val="009E368E"/>
    <w:rsid w:val="009E3695"/>
    <w:rsid w:val="009E37DF"/>
    <w:rsid w:val="009E37FA"/>
    <w:rsid w:val="009E383F"/>
    <w:rsid w:val="009E3852"/>
    <w:rsid w:val="009E3865"/>
    <w:rsid w:val="009E389B"/>
    <w:rsid w:val="009E3939"/>
    <w:rsid w:val="009E3990"/>
    <w:rsid w:val="009E39FC"/>
    <w:rsid w:val="009E3AB3"/>
    <w:rsid w:val="009E3AC5"/>
    <w:rsid w:val="009E3AD0"/>
    <w:rsid w:val="009E3AD1"/>
    <w:rsid w:val="009E3B2F"/>
    <w:rsid w:val="009E3C49"/>
    <w:rsid w:val="009E3C9C"/>
    <w:rsid w:val="009E3DBD"/>
    <w:rsid w:val="009E3DE3"/>
    <w:rsid w:val="009E3F4A"/>
    <w:rsid w:val="009E3F99"/>
    <w:rsid w:val="009E3FC5"/>
    <w:rsid w:val="009E4108"/>
    <w:rsid w:val="009E4171"/>
    <w:rsid w:val="009E4192"/>
    <w:rsid w:val="009E423D"/>
    <w:rsid w:val="009E4258"/>
    <w:rsid w:val="009E43B9"/>
    <w:rsid w:val="009E44DF"/>
    <w:rsid w:val="009E44EB"/>
    <w:rsid w:val="009E454B"/>
    <w:rsid w:val="009E4588"/>
    <w:rsid w:val="009E45FC"/>
    <w:rsid w:val="009E45FD"/>
    <w:rsid w:val="009E470A"/>
    <w:rsid w:val="009E47CE"/>
    <w:rsid w:val="009E47E5"/>
    <w:rsid w:val="009E4836"/>
    <w:rsid w:val="009E4845"/>
    <w:rsid w:val="009E4854"/>
    <w:rsid w:val="009E4947"/>
    <w:rsid w:val="009E4953"/>
    <w:rsid w:val="009E4A11"/>
    <w:rsid w:val="009E4A66"/>
    <w:rsid w:val="009E4AC3"/>
    <w:rsid w:val="009E4ADB"/>
    <w:rsid w:val="009E4B2E"/>
    <w:rsid w:val="009E4CE1"/>
    <w:rsid w:val="009E4CEA"/>
    <w:rsid w:val="009E4D19"/>
    <w:rsid w:val="009E4DF4"/>
    <w:rsid w:val="009E4E3D"/>
    <w:rsid w:val="009E4EAA"/>
    <w:rsid w:val="009E4F41"/>
    <w:rsid w:val="009E4F84"/>
    <w:rsid w:val="009E4FA5"/>
    <w:rsid w:val="009E4FC2"/>
    <w:rsid w:val="009E5031"/>
    <w:rsid w:val="009E50A1"/>
    <w:rsid w:val="009E50F6"/>
    <w:rsid w:val="009E525C"/>
    <w:rsid w:val="009E52AC"/>
    <w:rsid w:val="009E52FE"/>
    <w:rsid w:val="009E530B"/>
    <w:rsid w:val="009E537A"/>
    <w:rsid w:val="009E543F"/>
    <w:rsid w:val="009E54EF"/>
    <w:rsid w:val="009E56AA"/>
    <w:rsid w:val="009E56B6"/>
    <w:rsid w:val="009E5734"/>
    <w:rsid w:val="009E5802"/>
    <w:rsid w:val="009E582B"/>
    <w:rsid w:val="009E592F"/>
    <w:rsid w:val="009E59DA"/>
    <w:rsid w:val="009E5A6C"/>
    <w:rsid w:val="009E5AEA"/>
    <w:rsid w:val="009E5BBE"/>
    <w:rsid w:val="009E5CBC"/>
    <w:rsid w:val="009E5CD5"/>
    <w:rsid w:val="009E5D38"/>
    <w:rsid w:val="009E5E68"/>
    <w:rsid w:val="009E5EDB"/>
    <w:rsid w:val="009E618E"/>
    <w:rsid w:val="009E622F"/>
    <w:rsid w:val="009E64B2"/>
    <w:rsid w:val="009E6635"/>
    <w:rsid w:val="009E66E7"/>
    <w:rsid w:val="009E6771"/>
    <w:rsid w:val="009E677C"/>
    <w:rsid w:val="009E69D0"/>
    <w:rsid w:val="009E6B61"/>
    <w:rsid w:val="009E6B6A"/>
    <w:rsid w:val="009E6BC7"/>
    <w:rsid w:val="009E6C42"/>
    <w:rsid w:val="009E6C98"/>
    <w:rsid w:val="009E6CDE"/>
    <w:rsid w:val="009E6CEA"/>
    <w:rsid w:val="009E6D43"/>
    <w:rsid w:val="009E6D64"/>
    <w:rsid w:val="009E6ED7"/>
    <w:rsid w:val="009E6F34"/>
    <w:rsid w:val="009E6FD9"/>
    <w:rsid w:val="009E707D"/>
    <w:rsid w:val="009E708C"/>
    <w:rsid w:val="009E70B1"/>
    <w:rsid w:val="009E7236"/>
    <w:rsid w:val="009E75B3"/>
    <w:rsid w:val="009E75E0"/>
    <w:rsid w:val="009E7682"/>
    <w:rsid w:val="009E7700"/>
    <w:rsid w:val="009E77FF"/>
    <w:rsid w:val="009E7839"/>
    <w:rsid w:val="009E7999"/>
    <w:rsid w:val="009E7A03"/>
    <w:rsid w:val="009E7A6B"/>
    <w:rsid w:val="009E7AB0"/>
    <w:rsid w:val="009E7AE4"/>
    <w:rsid w:val="009E7BC9"/>
    <w:rsid w:val="009E7C84"/>
    <w:rsid w:val="009E7C9A"/>
    <w:rsid w:val="009E7CB0"/>
    <w:rsid w:val="009E7D22"/>
    <w:rsid w:val="009E7DE4"/>
    <w:rsid w:val="009E7E5C"/>
    <w:rsid w:val="009E7EC2"/>
    <w:rsid w:val="009F001F"/>
    <w:rsid w:val="009F00D7"/>
    <w:rsid w:val="009F011B"/>
    <w:rsid w:val="009F0150"/>
    <w:rsid w:val="009F01C3"/>
    <w:rsid w:val="009F01DC"/>
    <w:rsid w:val="009F0281"/>
    <w:rsid w:val="009F02FB"/>
    <w:rsid w:val="009F03D7"/>
    <w:rsid w:val="009F03DA"/>
    <w:rsid w:val="009F050F"/>
    <w:rsid w:val="009F054B"/>
    <w:rsid w:val="009F0563"/>
    <w:rsid w:val="009F05EE"/>
    <w:rsid w:val="009F0663"/>
    <w:rsid w:val="009F06A6"/>
    <w:rsid w:val="009F070E"/>
    <w:rsid w:val="009F0791"/>
    <w:rsid w:val="009F07AD"/>
    <w:rsid w:val="009F07F1"/>
    <w:rsid w:val="009F0846"/>
    <w:rsid w:val="009F0893"/>
    <w:rsid w:val="009F09CF"/>
    <w:rsid w:val="009F09F6"/>
    <w:rsid w:val="009F0A34"/>
    <w:rsid w:val="009F0A6B"/>
    <w:rsid w:val="009F0BC5"/>
    <w:rsid w:val="009F0D4D"/>
    <w:rsid w:val="009F0DBF"/>
    <w:rsid w:val="009F0E9E"/>
    <w:rsid w:val="009F0EBD"/>
    <w:rsid w:val="009F0EF2"/>
    <w:rsid w:val="009F1034"/>
    <w:rsid w:val="009F1073"/>
    <w:rsid w:val="009F1102"/>
    <w:rsid w:val="009F11E6"/>
    <w:rsid w:val="009F1210"/>
    <w:rsid w:val="009F1222"/>
    <w:rsid w:val="009F1314"/>
    <w:rsid w:val="009F1329"/>
    <w:rsid w:val="009F1425"/>
    <w:rsid w:val="009F1459"/>
    <w:rsid w:val="009F14FD"/>
    <w:rsid w:val="009F16A1"/>
    <w:rsid w:val="009F16D8"/>
    <w:rsid w:val="009F16DD"/>
    <w:rsid w:val="009F1713"/>
    <w:rsid w:val="009F1760"/>
    <w:rsid w:val="009F17E0"/>
    <w:rsid w:val="009F1827"/>
    <w:rsid w:val="009F18C7"/>
    <w:rsid w:val="009F196A"/>
    <w:rsid w:val="009F19DD"/>
    <w:rsid w:val="009F1B68"/>
    <w:rsid w:val="009F1B9F"/>
    <w:rsid w:val="009F1BAA"/>
    <w:rsid w:val="009F1C84"/>
    <w:rsid w:val="009F1CAF"/>
    <w:rsid w:val="009F1CE0"/>
    <w:rsid w:val="009F1E37"/>
    <w:rsid w:val="009F1EDE"/>
    <w:rsid w:val="009F201B"/>
    <w:rsid w:val="009F205E"/>
    <w:rsid w:val="009F2079"/>
    <w:rsid w:val="009F209E"/>
    <w:rsid w:val="009F216D"/>
    <w:rsid w:val="009F2213"/>
    <w:rsid w:val="009F2339"/>
    <w:rsid w:val="009F23CB"/>
    <w:rsid w:val="009F23E8"/>
    <w:rsid w:val="009F23FC"/>
    <w:rsid w:val="009F25C2"/>
    <w:rsid w:val="009F25DF"/>
    <w:rsid w:val="009F2643"/>
    <w:rsid w:val="009F269B"/>
    <w:rsid w:val="009F2736"/>
    <w:rsid w:val="009F27D3"/>
    <w:rsid w:val="009F27DB"/>
    <w:rsid w:val="009F280A"/>
    <w:rsid w:val="009F284B"/>
    <w:rsid w:val="009F2897"/>
    <w:rsid w:val="009F28AC"/>
    <w:rsid w:val="009F2AB1"/>
    <w:rsid w:val="009F2ABF"/>
    <w:rsid w:val="009F2B34"/>
    <w:rsid w:val="009F2C50"/>
    <w:rsid w:val="009F2C8F"/>
    <w:rsid w:val="009F2D73"/>
    <w:rsid w:val="009F2DEB"/>
    <w:rsid w:val="009F2F63"/>
    <w:rsid w:val="009F3112"/>
    <w:rsid w:val="009F3180"/>
    <w:rsid w:val="009F3279"/>
    <w:rsid w:val="009F3280"/>
    <w:rsid w:val="009F33BB"/>
    <w:rsid w:val="009F33ED"/>
    <w:rsid w:val="009F33EE"/>
    <w:rsid w:val="009F34C2"/>
    <w:rsid w:val="009F34E3"/>
    <w:rsid w:val="009F352A"/>
    <w:rsid w:val="009F352F"/>
    <w:rsid w:val="009F3670"/>
    <w:rsid w:val="009F369D"/>
    <w:rsid w:val="009F3799"/>
    <w:rsid w:val="009F37C4"/>
    <w:rsid w:val="009F382A"/>
    <w:rsid w:val="009F38A6"/>
    <w:rsid w:val="009F38D7"/>
    <w:rsid w:val="009F390F"/>
    <w:rsid w:val="009F3928"/>
    <w:rsid w:val="009F39D2"/>
    <w:rsid w:val="009F3A06"/>
    <w:rsid w:val="009F3A4D"/>
    <w:rsid w:val="009F3AC1"/>
    <w:rsid w:val="009F3AE8"/>
    <w:rsid w:val="009F3B0F"/>
    <w:rsid w:val="009F3B14"/>
    <w:rsid w:val="009F3BCA"/>
    <w:rsid w:val="009F3BE5"/>
    <w:rsid w:val="009F3BEA"/>
    <w:rsid w:val="009F3C96"/>
    <w:rsid w:val="009F3CE9"/>
    <w:rsid w:val="009F3E3F"/>
    <w:rsid w:val="009F3ECC"/>
    <w:rsid w:val="009F3EFD"/>
    <w:rsid w:val="009F406F"/>
    <w:rsid w:val="009F4085"/>
    <w:rsid w:val="009F431D"/>
    <w:rsid w:val="009F43B5"/>
    <w:rsid w:val="009F4426"/>
    <w:rsid w:val="009F4444"/>
    <w:rsid w:val="009F44EF"/>
    <w:rsid w:val="009F4555"/>
    <w:rsid w:val="009F45FD"/>
    <w:rsid w:val="009F4637"/>
    <w:rsid w:val="009F4666"/>
    <w:rsid w:val="009F470A"/>
    <w:rsid w:val="009F4772"/>
    <w:rsid w:val="009F47AE"/>
    <w:rsid w:val="009F491C"/>
    <w:rsid w:val="009F4955"/>
    <w:rsid w:val="009F4A3C"/>
    <w:rsid w:val="009F4A6E"/>
    <w:rsid w:val="009F4BDD"/>
    <w:rsid w:val="009F4D6A"/>
    <w:rsid w:val="009F4D9E"/>
    <w:rsid w:val="009F4E80"/>
    <w:rsid w:val="009F508C"/>
    <w:rsid w:val="009F5162"/>
    <w:rsid w:val="009F5176"/>
    <w:rsid w:val="009F525B"/>
    <w:rsid w:val="009F52E0"/>
    <w:rsid w:val="009F52F2"/>
    <w:rsid w:val="009F53B8"/>
    <w:rsid w:val="009F5421"/>
    <w:rsid w:val="009F5472"/>
    <w:rsid w:val="009F5652"/>
    <w:rsid w:val="009F5687"/>
    <w:rsid w:val="009F56A8"/>
    <w:rsid w:val="009F5955"/>
    <w:rsid w:val="009F5AEE"/>
    <w:rsid w:val="009F5BFA"/>
    <w:rsid w:val="009F5C86"/>
    <w:rsid w:val="009F5D2D"/>
    <w:rsid w:val="009F5E0C"/>
    <w:rsid w:val="009F5F2A"/>
    <w:rsid w:val="009F5F97"/>
    <w:rsid w:val="009F5F99"/>
    <w:rsid w:val="009F5FF2"/>
    <w:rsid w:val="009F609A"/>
    <w:rsid w:val="009F61AF"/>
    <w:rsid w:val="009F6829"/>
    <w:rsid w:val="009F68A4"/>
    <w:rsid w:val="009F691B"/>
    <w:rsid w:val="009F6942"/>
    <w:rsid w:val="009F6A64"/>
    <w:rsid w:val="009F6A66"/>
    <w:rsid w:val="009F6BC6"/>
    <w:rsid w:val="009F6C56"/>
    <w:rsid w:val="009F6DCC"/>
    <w:rsid w:val="009F6E45"/>
    <w:rsid w:val="009F6E4C"/>
    <w:rsid w:val="009F6ED0"/>
    <w:rsid w:val="009F6EF3"/>
    <w:rsid w:val="009F6FE5"/>
    <w:rsid w:val="009F7041"/>
    <w:rsid w:val="009F70D9"/>
    <w:rsid w:val="009F70E9"/>
    <w:rsid w:val="009F7113"/>
    <w:rsid w:val="009F724E"/>
    <w:rsid w:val="009F72F0"/>
    <w:rsid w:val="009F747E"/>
    <w:rsid w:val="009F7571"/>
    <w:rsid w:val="009F75B8"/>
    <w:rsid w:val="009F75E2"/>
    <w:rsid w:val="009F7642"/>
    <w:rsid w:val="009F764F"/>
    <w:rsid w:val="009F76B1"/>
    <w:rsid w:val="009F76C4"/>
    <w:rsid w:val="009F76EF"/>
    <w:rsid w:val="009F79C8"/>
    <w:rsid w:val="009F7A78"/>
    <w:rsid w:val="009F7AA0"/>
    <w:rsid w:val="009F7AD9"/>
    <w:rsid w:val="009F7B42"/>
    <w:rsid w:val="009F7CA2"/>
    <w:rsid w:val="009F7D1B"/>
    <w:rsid w:val="009F7D2D"/>
    <w:rsid w:val="009F7ECC"/>
    <w:rsid w:val="009F7F9D"/>
    <w:rsid w:val="00A00068"/>
    <w:rsid w:val="00A000B6"/>
    <w:rsid w:val="00A000E2"/>
    <w:rsid w:val="00A0034C"/>
    <w:rsid w:val="00A00487"/>
    <w:rsid w:val="00A004DF"/>
    <w:rsid w:val="00A00564"/>
    <w:rsid w:val="00A0064A"/>
    <w:rsid w:val="00A006BF"/>
    <w:rsid w:val="00A007E8"/>
    <w:rsid w:val="00A009EE"/>
    <w:rsid w:val="00A00B20"/>
    <w:rsid w:val="00A00B67"/>
    <w:rsid w:val="00A00B96"/>
    <w:rsid w:val="00A00C15"/>
    <w:rsid w:val="00A00DA6"/>
    <w:rsid w:val="00A00DCF"/>
    <w:rsid w:val="00A00E0D"/>
    <w:rsid w:val="00A00E19"/>
    <w:rsid w:val="00A00EC2"/>
    <w:rsid w:val="00A00ED1"/>
    <w:rsid w:val="00A00ED8"/>
    <w:rsid w:val="00A010A3"/>
    <w:rsid w:val="00A01105"/>
    <w:rsid w:val="00A013BF"/>
    <w:rsid w:val="00A01432"/>
    <w:rsid w:val="00A01447"/>
    <w:rsid w:val="00A015BF"/>
    <w:rsid w:val="00A015F3"/>
    <w:rsid w:val="00A016EF"/>
    <w:rsid w:val="00A01806"/>
    <w:rsid w:val="00A01817"/>
    <w:rsid w:val="00A0196C"/>
    <w:rsid w:val="00A019A5"/>
    <w:rsid w:val="00A019DD"/>
    <w:rsid w:val="00A01A5C"/>
    <w:rsid w:val="00A01B09"/>
    <w:rsid w:val="00A01B25"/>
    <w:rsid w:val="00A01DA5"/>
    <w:rsid w:val="00A01F66"/>
    <w:rsid w:val="00A01FD6"/>
    <w:rsid w:val="00A02077"/>
    <w:rsid w:val="00A0216E"/>
    <w:rsid w:val="00A023E9"/>
    <w:rsid w:val="00A02462"/>
    <w:rsid w:val="00A02531"/>
    <w:rsid w:val="00A02755"/>
    <w:rsid w:val="00A0283E"/>
    <w:rsid w:val="00A0291E"/>
    <w:rsid w:val="00A02AAD"/>
    <w:rsid w:val="00A02B81"/>
    <w:rsid w:val="00A02C37"/>
    <w:rsid w:val="00A02CBD"/>
    <w:rsid w:val="00A02DBA"/>
    <w:rsid w:val="00A02DCA"/>
    <w:rsid w:val="00A02E75"/>
    <w:rsid w:val="00A02F35"/>
    <w:rsid w:val="00A02FFD"/>
    <w:rsid w:val="00A0304B"/>
    <w:rsid w:val="00A030A5"/>
    <w:rsid w:val="00A030BF"/>
    <w:rsid w:val="00A0315F"/>
    <w:rsid w:val="00A032B6"/>
    <w:rsid w:val="00A03393"/>
    <w:rsid w:val="00A034AA"/>
    <w:rsid w:val="00A03508"/>
    <w:rsid w:val="00A0354B"/>
    <w:rsid w:val="00A035FA"/>
    <w:rsid w:val="00A036E6"/>
    <w:rsid w:val="00A036FB"/>
    <w:rsid w:val="00A03786"/>
    <w:rsid w:val="00A038EC"/>
    <w:rsid w:val="00A0395F"/>
    <w:rsid w:val="00A0399B"/>
    <w:rsid w:val="00A03BB6"/>
    <w:rsid w:val="00A03CDA"/>
    <w:rsid w:val="00A03D40"/>
    <w:rsid w:val="00A03DD6"/>
    <w:rsid w:val="00A03E61"/>
    <w:rsid w:val="00A03E6C"/>
    <w:rsid w:val="00A03E72"/>
    <w:rsid w:val="00A03F1D"/>
    <w:rsid w:val="00A03F6F"/>
    <w:rsid w:val="00A03F78"/>
    <w:rsid w:val="00A0419A"/>
    <w:rsid w:val="00A0438E"/>
    <w:rsid w:val="00A0440E"/>
    <w:rsid w:val="00A04429"/>
    <w:rsid w:val="00A04477"/>
    <w:rsid w:val="00A044A5"/>
    <w:rsid w:val="00A04563"/>
    <w:rsid w:val="00A04659"/>
    <w:rsid w:val="00A046BC"/>
    <w:rsid w:val="00A046FE"/>
    <w:rsid w:val="00A04770"/>
    <w:rsid w:val="00A04802"/>
    <w:rsid w:val="00A04893"/>
    <w:rsid w:val="00A048CD"/>
    <w:rsid w:val="00A048E3"/>
    <w:rsid w:val="00A04952"/>
    <w:rsid w:val="00A04A63"/>
    <w:rsid w:val="00A04A9D"/>
    <w:rsid w:val="00A04B65"/>
    <w:rsid w:val="00A04BB3"/>
    <w:rsid w:val="00A04CC0"/>
    <w:rsid w:val="00A04D74"/>
    <w:rsid w:val="00A04DCC"/>
    <w:rsid w:val="00A04EA8"/>
    <w:rsid w:val="00A04FCF"/>
    <w:rsid w:val="00A05056"/>
    <w:rsid w:val="00A0516D"/>
    <w:rsid w:val="00A0529F"/>
    <w:rsid w:val="00A0539F"/>
    <w:rsid w:val="00A053A5"/>
    <w:rsid w:val="00A053DE"/>
    <w:rsid w:val="00A05594"/>
    <w:rsid w:val="00A0559D"/>
    <w:rsid w:val="00A0575D"/>
    <w:rsid w:val="00A05955"/>
    <w:rsid w:val="00A05986"/>
    <w:rsid w:val="00A05A3E"/>
    <w:rsid w:val="00A05A6E"/>
    <w:rsid w:val="00A05AE0"/>
    <w:rsid w:val="00A05AEA"/>
    <w:rsid w:val="00A05B3C"/>
    <w:rsid w:val="00A05E68"/>
    <w:rsid w:val="00A05F64"/>
    <w:rsid w:val="00A06051"/>
    <w:rsid w:val="00A063EE"/>
    <w:rsid w:val="00A0650A"/>
    <w:rsid w:val="00A06598"/>
    <w:rsid w:val="00A065BB"/>
    <w:rsid w:val="00A066CB"/>
    <w:rsid w:val="00A066EC"/>
    <w:rsid w:val="00A06720"/>
    <w:rsid w:val="00A068F3"/>
    <w:rsid w:val="00A06979"/>
    <w:rsid w:val="00A0699F"/>
    <w:rsid w:val="00A069C1"/>
    <w:rsid w:val="00A06B0F"/>
    <w:rsid w:val="00A06BAD"/>
    <w:rsid w:val="00A06CA9"/>
    <w:rsid w:val="00A06D92"/>
    <w:rsid w:val="00A06F60"/>
    <w:rsid w:val="00A06FB9"/>
    <w:rsid w:val="00A07037"/>
    <w:rsid w:val="00A072D4"/>
    <w:rsid w:val="00A072FF"/>
    <w:rsid w:val="00A07407"/>
    <w:rsid w:val="00A07415"/>
    <w:rsid w:val="00A0746D"/>
    <w:rsid w:val="00A074CA"/>
    <w:rsid w:val="00A07532"/>
    <w:rsid w:val="00A075C7"/>
    <w:rsid w:val="00A07616"/>
    <w:rsid w:val="00A0761C"/>
    <w:rsid w:val="00A0763C"/>
    <w:rsid w:val="00A0766C"/>
    <w:rsid w:val="00A07715"/>
    <w:rsid w:val="00A0774C"/>
    <w:rsid w:val="00A077A1"/>
    <w:rsid w:val="00A077DC"/>
    <w:rsid w:val="00A07823"/>
    <w:rsid w:val="00A07C0F"/>
    <w:rsid w:val="00A07C10"/>
    <w:rsid w:val="00A07CCE"/>
    <w:rsid w:val="00A07D03"/>
    <w:rsid w:val="00A07F71"/>
    <w:rsid w:val="00A1001E"/>
    <w:rsid w:val="00A10080"/>
    <w:rsid w:val="00A100C3"/>
    <w:rsid w:val="00A10187"/>
    <w:rsid w:val="00A101F1"/>
    <w:rsid w:val="00A10218"/>
    <w:rsid w:val="00A103C0"/>
    <w:rsid w:val="00A103E1"/>
    <w:rsid w:val="00A10430"/>
    <w:rsid w:val="00A10491"/>
    <w:rsid w:val="00A10509"/>
    <w:rsid w:val="00A1051F"/>
    <w:rsid w:val="00A105CA"/>
    <w:rsid w:val="00A1066E"/>
    <w:rsid w:val="00A1069B"/>
    <w:rsid w:val="00A107F8"/>
    <w:rsid w:val="00A10804"/>
    <w:rsid w:val="00A1081E"/>
    <w:rsid w:val="00A10840"/>
    <w:rsid w:val="00A10978"/>
    <w:rsid w:val="00A109C6"/>
    <w:rsid w:val="00A10A17"/>
    <w:rsid w:val="00A10B2D"/>
    <w:rsid w:val="00A10BBB"/>
    <w:rsid w:val="00A10C36"/>
    <w:rsid w:val="00A10CF5"/>
    <w:rsid w:val="00A10D08"/>
    <w:rsid w:val="00A10D5C"/>
    <w:rsid w:val="00A10EEE"/>
    <w:rsid w:val="00A10F49"/>
    <w:rsid w:val="00A11020"/>
    <w:rsid w:val="00A110ED"/>
    <w:rsid w:val="00A1116C"/>
    <w:rsid w:val="00A1123A"/>
    <w:rsid w:val="00A112E4"/>
    <w:rsid w:val="00A1137B"/>
    <w:rsid w:val="00A1138F"/>
    <w:rsid w:val="00A1142F"/>
    <w:rsid w:val="00A115EF"/>
    <w:rsid w:val="00A1169C"/>
    <w:rsid w:val="00A116B0"/>
    <w:rsid w:val="00A116C3"/>
    <w:rsid w:val="00A1174D"/>
    <w:rsid w:val="00A11752"/>
    <w:rsid w:val="00A117DB"/>
    <w:rsid w:val="00A11804"/>
    <w:rsid w:val="00A118C9"/>
    <w:rsid w:val="00A1194E"/>
    <w:rsid w:val="00A119C5"/>
    <w:rsid w:val="00A11A69"/>
    <w:rsid w:val="00A11AE4"/>
    <w:rsid w:val="00A11B6B"/>
    <w:rsid w:val="00A11BFB"/>
    <w:rsid w:val="00A11C38"/>
    <w:rsid w:val="00A11C9A"/>
    <w:rsid w:val="00A11CB9"/>
    <w:rsid w:val="00A11D9D"/>
    <w:rsid w:val="00A11DD2"/>
    <w:rsid w:val="00A11E28"/>
    <w:rsid w:val="00A11E97"/>
    <w:rsid w:val="00A11F23"/>
    <w:rsid w:val="00A11F3A"/>
    <w:rsid w:val="00A11FBA"/>
    <w:rsid w:val="00A12105"/>
    <w:rsid w:val="00A12148"/>
    <w:rsid w:val="00A12268"/>
    <w:rsid w:val="00A122F1"/>
    <w:rsid w:val="00A12406"/>
    <w:rsid w:val="00A12411"/>
    <w:rsid w:val="00A12442"/>
    <w:rsid w:val="00A1253E"/>
    <w:rsid w:val="00A12580"/>
    <w:rsid w:val="00A125B1"/>
    <w:rsid w:val="00A126CD"/>
    <w:rsid w:val="00A12709"/>
    <w:rsid w:val="00A12710"/>
    <w:rsid w:val="00A127C7"/>
    <w:rsid w:val="00A12835"/>
    <w:rsid w:val="00A128F9"/>
    <w:rsid w:val="00A1292E"/>
    <w:rsid w:val="00A12942"/>
    <w:rsid w:val="00A129A4"/>
    <w:rsid w:val="00A129CF"/>
    <w:rsid w:val="00A12A9C"/>
    <w:rsid w:val="00A12AB4"/>
    <w:rsid w:val="00A12AD1"/>
    <w:rsid w:val="00A12B08"/>
    <w:rsid w:val="00A12C92"/>
    <w:rsid w:val="00A12CDF"/>
    <w:rsid w:val="00A12E23"/>
    <w:rsid w:val="00A12E45"/>
    <w:rsid w:val="00A13063"/>
    <w:rsid w:val="00A130DB"/>
    <w:rsid w:val="00A13151"/>
    <w:rsid w:val="00A131FD"/>
    <w:rsid w:val="00A13547"/>
    <w:rsid w:val="00A1354C"/>
    <w:rsid w:val="00A1365F"/>
    <w:rsid w:val="00A1372C"/>
    <w:rsid w:val="00A13770"/>
    <w:rsid w:val="00A1391C"/>
    <w:rsid w:val="00A139F4"/>
    <w:rsid w:val="00A13A7E"/>
    <w:rsid w:val="00A13AF4"/>
    <w:rsid w:val="00A13B00"/>
    <w:rsid w:val="00A13C09"/>
    <w:rsid w:val="00A13CCD"/>
    <w:rsid w:val="00A13D2A"/>
    <w:rsid w:val="00A13D59"/>
    <w:rsid w:val="00A13DBC"/>
    <w:rsid w:val="00A13EA1"/>
    <w:rsid w:val="00A13EE4"/>
    <w:rsid w:val="00A140D2"/>
    <w:rsid w:val="00A14157"/>
    <w:rsid w:val="00A141FC"/>
    <w:rsid w:val="00A143DD"/>
    <w:rsid w:val="00A14432"/>
    <w:rsid w:val="00A14462"/>
    <w:rsid w:val="00A14470"/>
    <w:rsid w:val="00A14482"/>
    <w:rsid w:val="00A14507"/>
    <w:rsid w:val="00A14538"/>
    <w:rsid w:val="00A145B5"/>
    <w:rsid w:val="00A1460E"/>
    <w:rsid w:val="00A14694"/>
    <w:rsid w:val="00A146D7"/>
    <w:rsid w:val="00A146D9"/>
    <w:rsid w:val="00A1471F"/>
    <w:rsid w:val="00A147EC"/>
    <w:rsid w:val="00A147FF"/>
    <w:rsid w:val="00A14837"/>
    <w:rsid w:val="00A14945"/>
    <w:rsid w:val="00A149D2"/>
    <w:rsid w:val="00A14AAB"/>
    <w:rsid w:val="00A14B43"/>
    <w:rsid w:val="00A14B55"/>
    <w:rsid w:val="00A14C6A"/>
    <w:rsid w:val="00A14C8B"/>
    <w:rsid w:val="00A14DDE"/>
    <w:rsid w:val="00A14EA1"/>
    <w:rsid w:val="00A14EDA"/>
    <w:rsid w:val="00A14EEA"/>
    <w:rsid w:val="00A14FE6"/>
    <w:rsid w:val="00A150B6"/>
    <w:rsid w:val="00A15134"/>
    <w:rsid w:val="00A151B2"/>
    <w:rsid w:val="00A15201"/>
    <w:rsid w:val="00A1524B"/>
    <w:rsid w:val="00A15286"/>
    <w:rsid w:val="00A1552B"/>
    <w:rsid w:val="00A155E0"/>
    <w:rsid w:val="00A155EC"/>
    <w:rsid w:val="00A156FE"/>
    <w:rsid w:val="00A15733"/>
    <w:rsid w:val="00A157A2"/>
    <w:rsid w:val="00A1585D"/>
    <w:rsid w:val="00A1594D"/>
    <w:rsid w:val="00A159A2"/>
    <w:rsid w:val="00A159A8"/>
    <w:rsid w:val="00A159DF"/>
    <w:rsid w:val="00A15A27"/>
    <w:rsid w:val="00A15A83"/>
    <w:rsid w:val="00A15AA3"/>
    <w:rsid w:val="00A15B9F"/>
    <w:rsid w:val="00A15D1A"/>
    <w:rsid w:val="00A15D74"/>
    <w:rsid w:val="00A15DAA"/>
    <w:rsid w:val="00A15DBC"/>
    <w:rsid w:val="00A15EA6"/>
    <w:rsid w:val="00A15EC9"/>
    <w:rsid w:val="00A15FCA"/>
    <w:rsid w:val="00A15FF5"/>
    <w:rsid w:val="00A16040"/>
    <w:rsid w:val="00A160F2"/>
    <w:rsid w:val="00A16166"/>
    <w:rsid w:val="00A16175"/>
    <w:rsid w:val="00A16195"/>
    <w:rsid w:val="00A163B2"/>
    <w:rsid w:val="00A163C9"/>
    <w:rsid w:val="00A16502"/>
    <w:rsid w:val="00A16664"/>
    <w:rsid w:val="00A16693"/>
    <w:rsid w:val="00A16724"/>
    <w:rsid w:val="00A16753"/>
    <w:rsid w:val="00A167CB"/>
    <w:rsid w:val="00A16887"/>
    <w:rsid w:val="00A1691B"/>
    <w:rsid w:val="00A16945"/>
    <w:rsid w:val="00A1696B"/>
    <w:rsid w:val="00A169FA"/>
    <w:rsid w:val="00A16A52"/>
    <w:rsid w:val="00A16A99"/>
    <w:rsid w:val="00A16ACC"/>
    <w:rsid w:val="00A16B07"/>
    <w:rsid w:val="00A16B0B"/>
    <w:rsid w:val="00A16B6C"/>
    <w:rsid w:val="00A16CD7"/>
    <w:rsid w:val="00A16DE7"/>
    <w:rsid w:val="00A16E3B"/>
    <w:rsid w:val="00A16EAD"/>
    <w:rsid w:val="00A16EDB"/>
    <w:rsid w:val="00A16FCA"/>
    <w:rsid w:val="00A17043"/>
    <w:rsid w:val="00A17132"/>
    <w:rsid w:val="00A1715F"/>
    <w:rsid w:val="00A171AB"/>
    <w:rsid w:val="00A1720B"/>
    <w:rsid w:val="00A17290"/>
    <w:rsid w:val="00A17319"/>
    <w:rsid w:val="00A1739F"/>
    <w:rsid w:val="00A173A7"/>
    <w:rsid w:val="00A173B4"/>
    <w:rsid w:val="00A17477"/>
    <w:rsid w:val="00A1756A"/>
    <w:rsid w:val="00A1760E"/>
    <w:rsid w:val="00A17790"/>
    <w:rsid w:val="00A177AD"/>
    <w:rsid w:val="00A17824"/>
    <w:rsid w:val="00A1782F"/>
    <w:rsid w:val="00A178A2"/>
    <w:rsid w:val="00A178E1"/>
    <w:rsid w:val="00A179AB"/>
    <w:rsid w:val="00A179E0"/>
    <w:rsid w:val="00A17A07"/>
    <w:rsid w:val="00A17A53"/>
    <w:rsid w:val="00A17A5B"/>
    <w:rsid w:val="00A17B5B"/>
    <w:rsid w:val="00A17C53"/>
    <w:rsid w:val="00A17CFB"/>
    <w:rsid w:val="00A17DA8"/>
    <w:rsid w:val="00A17DFF"/>
    <w:rsid w:val="00A17EEF"/>
    <w:rsid w:val="00A17F61"/>
    <w:rsid w:val="00A200B8"/>
    <w:rsid w:val="00A2024C"/>
    <w:rsid w:val="00A20267"/>
    <w:rsid w:val="00A202EA"/>
    <w:rsid w:val="00A20339"/>
    <w:rsid w:val="00A203BF"/>
    <w:rsid w:val="00A204C3"/>
    <w:rsid w:val="00A204F3"/>
    <w:rsid w:val="00A20547"/>
    <w:rsid w:val="00A2054D"/>
    <w:rsid w:val="00A20648"/>
    <w:rsid w:val="00A2067B"/>
    <w:rsid w:val="00A20735"/>
    <w:rsid w:val="00A2088F"/>
    <w:rsid w:val="00A20A27"/>
    <w:rsid w:val="00A20A33"/>
    <w:rsid w:val="00A20A62"/>
    <w:rsid w:val="00A20ADB"/>
    <w:rsid w:val="00A20B28"/>
    <w:rsid w:val="00A20B48"/>
    <w:rsid w:val="00A20B56"/>
    <w:rsid w:val="00A20BB6"/>
    <w:rsid w:val="00A20BCA"/>
    <w:rsid w:val="00A20BCE"/>
    <w:rsid w:val="00A20C56"/>
    <w:rsid w:val="00A20D91"/>
    <w:rsid w:val="00A20DE5"/>
    <w:rsid w:val="00A20E11"/>
    <w:rsid w:val="00A20EA0"/>
    <w:rsid w:val="00A20EB4"/>
    <w:rsid w:val="00A20EC6"/>
    <w:rsid w:val="00A20ED9"/>
    <w:rsid w:val="00A20FE1"/>
    <w:rsid w:val="00A20FF1"/>
    <w:rsid w:val="00A2119E"/>
    <w:rsid w:val="00A211EC"/>
    <w:rsid w:val="00A2129C"/>
    <w:rsid w:val="00A212D3"/>
    <w:rsid w:val="00A21332"/>
    <w:rsid w:val="00A214E7"/>
    <w:rsid w:val="00A21549"/>
    <w:rsid w:val="00A2155B"/>
    <w:rsid w:val="00A215DB"/>
    <w:rsid w:val="00A215EC"/>
    <w:rsid w:val="00A21618"/>
    <w:rsid w:val="00A21640"/>
    <w:rsid w:val="00A2173E"/>
    <w:rsid w:val="00A21984"/>
    <w:rsid w:val="00A21A92"/>
    <w:rsid w:val="00A21AF2"/>
    <w:rsid w:val="00A21BDA"/>
    <w:rsid w:val="00A22043"/>
    <w:rsid w:val="00A221F4"/>
    <w:rsid w:val="00A22387"/>
    <w:rsid w:val="00A224A0"/>
    <w:rsid w:val="00A224B0"/>
    <w:rsid w:val="00A2253C"/>
    <w:rsid w:val="00A2255F"/>
    <w:rsid w:val="00A2259C"/>
    <w:rsid w:val="00A225BC"/>
    <w:rsid w:val="00A226BA"/>
    <w:rsid w:val="00A22826"/>
    <w:rsid w:val="00A22832"/>
    <w:rsid w:val="00A2295A"/>
    <w:rsid w:val="00A229F7"/>
    <w:rsid w:val="00A22A61"/>
    <w:rsid w:val="00A22A9C"/>
    <w:rsid w:val="00A22BA4"/>
    <w:rsid w:val="00A22D60"/>
    <w:rsid w:val="00A22E8A"/>
    <w:rsid w:val="00A22F3F"/>
    <w:rsid w:val="00A22F5B"/>
    <w:rsid w:val="00A23039"/>
    <w:rsid w:val="00A231AA"/>
    <w:rsid w:val="00A23225"/>
    <w:rsid w:val="00A2334D"/>
    <w:rsid w:val="00A233DC"/>
    <w:rsid w:val="00A23439"/>
    <w:rsid w:val="00A23447"/>
    <w:rsid w:val="00A23452"/>
    <w:rsid w:val="00A23458"/>
    <w:rsid w:val="00A2345D"/>
    <w:rsid w:val="00A237C5"/>
    <w:rsid w:val="00A2386D"/>
    <w:rsid w:val="00A23890"/>
    <w:rsid w:val="00A238E1"/>
    <w:rsid w:val="00A238E3"/>
    <w:rsid w:val="00A239BA"/>
    <w:rsid w:val="00A23A5E"/>
    <w:rsid w:val="00A23A8E"/>
    <w:rsid w:val="00A23AB4"/>
    <w:rsid w:val="00A23AFC"/>
    <w:rsid w:val="00A23B3B"/>
    <w:rsid w:val="00A23B89"/>
    <w:rsid w:val="00A23B8B"/>
    <w:rsid w:val="00A23BC7"/>
    <w:rsid w:val="00A23C36"/>
    <w:rsid w:val="00A23CA9"/>
    <w:rsid w:val="00A23CD5"/>
    <w:rsid w:val="00A23CED"/>
    <w:rsid w:val="00A23CFD"/>
    <w:rsid w:val="00A23DA5"/>
    <w:rsid w:val="00A23E76"/>
    <w:rsid w:val="00A23EC3"/>
    <w:rsid w:val="00A23EF3"/>
    <w:rsid w:val="00A23F06"/>
    <w:rsid w:val="00A23F0A"/>
    <w:rsid w:val="00A23F15"/>
    <w:rsid w:val="00A23F35"/>
    <w:rsid w:val="00A23FB5"/>
    <w:rsid w:val="00A240B9"/>
    <w:rsid w:val="00A241C8"/>
    <w:rsid w:val="00A24399"/>
    <w:rsid w:val="00A243BA"/>
    <w:rsid w:val="00A24439"/>
    <w:rsid w:val="00A24494"/>
    <w:rsid w:val="00A2499E"/>
    <w:rsid w:val="00A24A7D"/>
    <w:rsid w:val="00A24C5C"/>
    <w:rsid w:val="00A24C97"/>
    <w:rsid w:val="00A24CA6"/>
    <w:rsid w:val="00A24D6E"/>
    <w:rsid w:val="00A24E1D"/>
    <w:rsid w:val="00A24E9B"/>
    <w:rsid w:val="00A24EA0"/>
    <w:rsid w:val="00A24EBE"/>
    <w:rsid w:val="00A24F38"/>
    <w:rsid w:val="00A24FEB"/>
    <w:rsid w:val="00A25150"/>
    <w:rsid w:val="00A251C1"/>
    <w:rsid w:val="00A251EE"/>
    <w:rsid w:val="00A25387"/>
    <w:rsid w:val="00A25487"/>
    <w:rsid w:val="00A254CE"/>
    <w:rsid w:val="00A254D1"/>
    <w:rsid w:val="00A25524"/>
    <w:rsid w:val="00A25526"/>
    <w:rsid w:val="00A255A2"/>
    <w:rsid w:val="00A255C4"/>
    <w:rsid w:val="00A2565D"/>
    <w:rsid w:val="00A258B9"/>
    <w:rsid w:val="00A259A0"/>
    <w:rsid w:val="00A25A15"/>
    <w:rsid w:val="00A25BAF"/>
    <w:rsid w:val="00A25C19"/>
    <w:rsid w:val="00A25C6D"/>
    <w:rsid w:val="00A25D54"/>
    <w:rsid w:val="00A25D93"/>
    <w:rsid w:val="00A25F48"/>
    <w:rsid w:val="00A25FC7"/>
    <w:rsid w:val="00A26011"/>
    <w:rsid w:val="00A26016"/>
    <w:rsid w:val="00A260A3"/>
    <w:rsid w:val="00A260AE"/>
    <w:rsid w:val="00A260E3"/>
    <w:rsid w:val="00A2613B"/>
    <w:rsid w:val="00A2616C"/>
    <w:rsid w:val="00A26193"/>
    <w:rsid w:val="00A261B1"/>
    <w:rsid w:val="00A261BC"/>
    <w:rsid w:val="00A261C9"/>
    <w:rsid w:val="00A261D5"/>
    <w:rsid w:val="00A26222"/>
    <w:rsid w:val="00A263B5"/>
    <w:rsid w:val="00A26625"/>
    <w:rsid w:val="00A2668C"/>
    <w:rsid w:val="00A2673B"/>
    <w:rsid w:val="00A2679A"/>
    <w:rsid w:val="00A267C9"/>
    <w:rsid w:val="00A267DC"/>
    <w:rsid w:val="00A26A02"/>
    <w:rsid w:val="00A26A31"/>
    <w:rsid w:val="00A26A35"/>
    <w:rsid w:val="00A26A47"/>
    <w:rsid w:val="00A26A48"/>
    <w:rsid w:val="00A26BF4"/>
    <w:rsid w:val="00A26CC4"/>
    <w:rsid w:val="00A26D74"/>
    <w:rsid w:val="00A26DDF"/>
    <w:rsid w:val="00A26E2A"/>
    <w:rsid w:val="00A26E31"/>
    <w:rsid w:val="00A26EAA"/>
    <w:rsid w:val="00A26ED7"/>
    <w:rsid w:val="00A2707E"/>
    <w:rsid w:val="00A270CF"/>
    <w:rsid w:val="00A270DF"/>
    <w:rsid w:val="00A2715D"/>
    <w:rsid w:val="00A2716E"/>
    <w:rsid w:val="00A271EF"/>
    <w:rsid w:val="00A2730F"/>
    <w:rsid w:val="00A27328"/>
    <w:rsid w:val="00A27475"/>
    <w:rsid w:val="00A274B0"/>
    <w:rsid w:val="00A27549"/>
    <w:rsid w:val="00A27573"/>
    <w:rsid w:val="00A27683"/>
    <w:rsid w:val="00A279DE"/>
    <w:rsid w:val="00A27AE1"/>
    <w:rsid w:val="00A27B40"/>
    <w:rsid w:val="00A27B52"/>
    <w:rsid w:val="00A27BA7"/>
    <w:rsid w:val="00A27E2B"/>
    <w:rsid w:val="00A27E40"/>
    <w:rsid w:val="00A27F05"/>
    <w:rsid w:val="00A27F81"/>
    <w:rsid w:val="00A30034"/>
    <w:rsid w:val="00A300EF"/>
    <w:rsid w:val="00A3016A"/>
    <w:rsid w:val="00A30319"/>
    <w:rsid w:val="00A3046B"/>
    <w:rsid w:val="00A3049F"/>
    <w:rsid w:val="00A304F6"/>
    <w:rsid w:val="00A30521"/>
    <w:rsid w:val="00A30529"/>
    <w:rsid w:val="00A30568"/>
    <w:rsid w:val="00A3061A"/>
    <w:rsid w:val="00A3073D"/>
    <w:rsid w:val="00A30791"/>
    <w:rsid w:val="00A30820"/>
    <w:rsid w:val="00A3089C"/>
    <w:rsid w:val="00A30911"/>
    <w:rsid w:val="00A30914"/>
    <w:rsid w:val="00A30A36"/>
    <w:rsid w:val="00A30B5F"/>
    <w:rsid w:val="00A30B78"/>
    <w:rsid w:val="00A30C1A"/>
    <w:rsid w:val="00A30C45"/>
    <w:rsid w:val="00A30C85"/>
    <w:rsid w:val="00A30CCD"/>
    <w:rsid w:val="00A30D10"/>
    <w:rsid w:val="00A30D60"/>
    <w:rsid w:val="00A30DF9"/>
    <w:rsid w:val="00A30E11"/>
    <w:rsid w:val="00A30ECF"/>
    <w:rsid w:val="00A31087"/>
    <w:rsid w:val="00A311A7"/>
    <w:rsid w:val="00A3124F"/>
    <w:rsid w:val="00A3128F"/>
    <w:rsid w:val="00A312FC"/>
    <w:rsid w:val="00A31300"/>
    <w:rsid w:val="00A3130F"/>
    <w:rsid w:val="00A31375"/>
    <w:rsid w:val="00A3142C"/>
    <w:rsid w:val="00A3142D"/>
    <w:rsid w:val="00A31465"/>
    <w:rsid w:val="00A314BB"/>
    <w:rsid w:val="00A314C6"/>
    <w:rsid w:val="00A31591"/>
    <w:rsid w:val="00A31598"/>
    <w:rsid w:val="00A3176E"/>
    <w:rsid w:val="00A317E4"/>
    <w:rsid w:val="00A31948"/>
    <w:rsid w:val="00A3197F"/>
    <w:rsid w:val="00A31A7C"/>
    <w:rsid w:val="00A31AE3"/>
    <w:rsid w:val="00A31AEA"/>
    <w:rsid w:val="00A31BB5"/>
    <w:rsid w:val="00A31DB6"/>
    <w:rsid w:val="00A31E61"/>
    <w:rsid w:val="00A31E97"/>
    <w:rsid w:val="00A31EA0"/>
    <w:rsid w:val="00A31ECA"/>
    <w:rsid w:val="00A31F33"/>
    <w:rsid w:val="00A31F49"/>
    <w:rsid w:val="00A3200E"/>
    <w:rsid w:val="00A32107"/>
    <w:rsid w:val="00A3211C"/>
    <w:rsid w:val="00A32320"/>
    <w:rsid w:val="00A3235E"/>
    <w:rsid w:val="00A32406"/>
    <w:rsid w:val="00A32408"/>
    <w:rsid w:val="00A32419"/>
    <w:rsid w:val="00A32427"/>
    <w:rsid w:val="00A324AC"/>
    <w:rsid w:val="00A3254C"/>
    <w:rsid w:val="00A32582"/>
    <w:rsid w:val="00A32655"/>
    <w:rsid w:val="00A32663"/>
    <w:rsid w:val="00A32689"/>
    <w:rsid w:val="00A326F2"/>
    <w:rsid w:val="00A32716"/>
    <w:rsid w:val="00A327C5"/>
    <w:rsid w:val="00A327CD"/>
    <w:rsid w:val="00A3289D"/>
    <w:rsid w:val="00A329F8"/>
    <w:rsid w:val="00A32AE3"/>
    <w:rsid w:val="00A32AF0"/>
    <w:rsid w:val="00A32BA8"/>
    <w:rsid w:val="00A32BAB"/>
    <w:rsid w:val="00A32BD0"/>
    <w:rsid w:val="00A32C14"/>
    <w:rsid w:val="00A32CD4"/>
    <w:rsid w:val="00A32D17"/>
    <w:rsid w:val="00A32E15"/>
    <w:rsid w:val="00A32FF7"/>
    <w:rsid w:val="00A330DA"/>
    <w:rsid w:val="00A330E0"/>
    <w:rsid w:val="00A33150"/>
    <w:rsid w:val="00A33177"/>
    <w:rsid w:val="00A331DC"/>
    <w:rsid w:val="00A33207"/>
    <w:rsid w:val="00A3322E"/>
    <w:rsid w:val="00A33308"/>
    <w:rsid w:val="00A33416"/>
    <w:rsid w:val="00A334BB"/>
    <w:rsid w:val="00A33639"/>
    <w:rsid w:val="00A33840"/>
    <w:rsid w:val="00A33897"/>
    <w:rsid w:val="00A338E3"/>
    <w:rsid w:val="00A3392D"/>
    <w:rsid w:val="00A339C4"/>
    <w:rsid w:val="00A33A56"/>
    <w:rsid w:val="00A33A65"/>
    <w:rsid w:val="00A33AE5"/>
    <w:rsid w:val="00A33B05"/>
    <w:rsid w:val="00A33BD1"/>
    <w:rsid w:val="00A33BF5"/>
    <w:rsid w:val="00A33E1C"/>
    <w:rsid w:val="00A33EB2"/>
    <w:rsid w:val="00A33EDF"/>
    <w:rsid w:val="00A33F0C"/>
    <w:rsid w:val="00A3415D"/>
    <w:rsid w:val="00A3421A"/>
    <w:rsid w:val="00A34228"/>
    <w:rsid w:val="00A3429D"/>
    <w:rsid w:val="00A342CE"/>
    <w:rsid w:val="00A34435"/>
    <w:rsid w:val="00A344B7"/>
    <w:rsid w:val="00A34556"/>
    <w:rsid w:val="00A3466C"/>
    <w:rsid w:val="00A3474D"/>
    <w:rsid w:val="00A3483A"/>
    <w:rsid w:val="00A34951"/>
    <w:rsid w:val="00A34A00"/>
    <w:rsid w:val="00A34B4C"/>
    <w:rsid w:val="00A34BA2"/>
    <w:rsid w:val="00A34D1A"/>
    <w:rsid w:val="00A34D5F"/>
    <w:rsid w:val="00A34D95"/>
    <w:rsid w:val="00A34E1F"/>
    <w:rsid w:val="00A34E63"/>
    <w:rsid w:val="00A35119"/>
    <w:rsid w:val="00A35152"/>
    <w:rsid w:val="00A35190"/>
    <w:rsid w:val="00A3533F"/>
    <w:rsid w:val="00A353B9"/>
    <w:rsid w:val="00A355A9"/>
    <w:rsid w:val="00A3562A"/>
    <w:rsid w:val="00A357A3"/>
    <w:rsid w:val="00A35928"/>
    <w:rsid w:val="00A359D7"/>
    <w:rsid w:val="00A35B51"/>
    <w:rsid w:val="00A35C11"/>
    <w:rsid w:val="00A35E2F"/>
    <w:rsid w:val="00A360C1"/>
    <w:rsid w:val="00A36134"/>
    <w:rsid w:val="00A36159"/>
    <w:rsid w:val="00A3623D"/>
    <w:rsid w:val="00A36345"/>
    <w:rsid w:val="00A363E6"/>
    <w:rsid w:val="00A36412"/>
    <w:rsid w:val="00A36457"/>
    <w:rsid w:val="00A365D0"/>
    <w:rsid w:val="00A366B0"/>
    <w:rsid w:val="00A367FE"/>
    <w:rsid w:val="00A36847"/>
    <w:rsid w:val="00A36911"/>
    <w:rsid w:val="00A36A28"/>
    <w:rsid w:val="00A36AB7"/>
    <w:rsid w:val="00A36B06"/>
    <w:rsid w:val="00A36B78"/>
    <w:rsid w:val="00A36B9F"/>
    <w:rsid w:val="00A36C5F"/>
    <w:rsid w:val="00A36D0F"/>
    <w:rsid w:val="00A36D62"/>
    <w:rsid w:val="00A36D83"/>
    <w:rsid w:val="00A36E59"/>
    <w:rsid w:val="00A36E62"/>
    <w:rsid w:val="00A36E7D"/>
    <w:rsid w:val="00A36EA8"/>
    <w:rsid w:val="00A36FD7"/>
    <w:rsid w:val="00A36FE7"/>
    <w:rsid w:val="00A370A1"/>
    <w:rsid w:val="00A3715E"/>
    <w:rsid w:val="00A371E7"/>
    <w:rsid w:val="00A372D6"/>
    <w:rsid w:val="00A373A7"/>
    <w:rsid w:val="00A373AE"/>
    <w:rsid w:val="00A3742A"/>
    <w:rsid w:val="00A37452"/>
    <w:rsid w:val="00A374FB"/>
    <w:rsid w:val="00A37506"/>
    <w:rsid w:val="00A37509"/>
    <w:rsid w:val="00A375AE"/>
    <w:rsid w:val="00A37618"/>
    <w:rsid w:val="00A376F0"/>
    <w:rsid w:val="00A3776A"/>
    <w:rsid w:val="00A378DB"/>
    <w:rsid w:val="00A379CD"/>
    <w:rsid w:val="00A379D6"/>
    <w:rsid w:val="00A37A99"/>
    <w:rsid w:val="00A37B65"/>
    <w:rsid w:val="00A37B8E"/>
    <w:rsid w:val="00A37D3E"/>
    <w:rsid w:val="00A37D9A"/>
    <w:rsid w:val="00A37F1B"/>
    <w:rsid w:val="00A37FA0"/>
    <w:rsid w:val="00A37FF2"/>
    <w:rsid w:val="00A40050"/>
    <w:rsid w:val="00A40126"/>
    <w:rsid w:val="00A40355"/>
    <w:rsid w:val="00A403D6"/>
    <w:rsid w:val="00A40444"/>
    <w:rsid w:val="00A40457"/>
    <w:rsid w:val="00A404AC"/>
    <w:rsid w:val="00A404BE"/>
    <w:rsid w:val="00A404DA"/>
    <w:rsid w:val="00A405B8"/>
    <w:rsid w:val="00A4063C"/>
    <w:rsid w:val="00A40657"/>
    <w:rsid w:val="00A406CA"/>
    <w:rsid w:val="00A4078E"/>
    <w:rsid w:val="00A40791"/>
    <w:rsid w:val="00A4083B"/>
    <w:rsid w:val="00A4084E"/>
    <w:rsid w:val="00A40865"/>
    <w:rsid w:val="00A4089F"/>
    <w:rsid w:val="00A408A0"/>
    <w:rsid w:val="00A408AF"/>
    <w:rsid w:val="00A408EB"/>
    <w:rsid w:val="00A40A53"/>
    <w:rsid w:val="00A40AE7"/>
    <w:rsid w:val="00A40B19"/>
    <w:rsid w:val="00A40BCC"/>
    <w:rsid w:val="00A40CCB"/>
    <w:rsid w:val="00A40D56"/>
    <w:rsid w:val="00A40E05"/>
    <w:rsid w:val="00A40E3D"/>
    <w:rsid w:val="00A40E8E"/>
    <w:rsid w:val="00A40EAB"/>
    <w:rsid w:val="00A411D9"/>
    <w:rsid w:val="00A4127C"/>
    <w:rsid w:val="00A41393"/>
    <w:rsid w:val="00A413E1"/>
    <w:rsid w:val="00A413F1"/>
    <w:rsid w:val="00A414B9"/>
    <w:rsid w:val="00A4154A"/>
    <w:rsid w:val="00A416B7"/>
    <w:rsid w:val="00A416C9"/>
    <w:rsid w:val="00A41704"/>
    <w:rsid w:val="00A4177C"/>
    <w:rsid w:val="00A417B3"/>
    <w:rsid w:val="00A418E5"/>
    <w:rsid w:val="00A4191D"/>
    <w:rsid w:val="00A41929"/>
    <w:rsid w:val="00A4194A"/>
    <w:rsid w:val="00A41990"/>
    <w:rsid w:val="00A419B3"/>
    <w:rsid w:val="00A41A7B"/>
    <w:rsid w:val="00A41AFD"/>
    <w:rsid w:val="00A41C8B"/>
    <w:rsid w:val="00A41CA8"/>
    <w:rsid w:val="00A41D8E"/>
    <w:rsid w:val="00A41E1A"/>
    <w:rsid w:val="00A41F27"/>
    <w:rsid w:val="00A41FF2"/>
    <w:rsid w:val="00A42030"/>
    <w:rsid w:val="00A4210B"/>
    <w:rsid w:val="00A42142"/>
    <w:rsid w:val="00A42246"/>
    <w:rsid w:val="00A42257"/>
    <w:rsid w:val="00A424C1"/>
    <w:rsid w:val="00A42512"/>
    <w:rsid w:val="00A42593"/>
    <w:rsid w:val="00A425F1"/>
    <w:rsid w:val="00A426B9"/>
    <w:rsid w:val="00A4275A"/>
    <w:rsid w:val="00A4276A"/>
    <w:rsid w:val="00A42795"/>
    <w:rsid w:val="00A427AA"/>
    <w:rsid w:val="00A4292E"/>
    <w:rsid w:val="00A42A3D"/>
    <w:rsid w:val="00A42CA3"/>
    <w:rsid w:val="00A42CFE"/>
    <w:rsid w:val="00A42D4A"/>
    <w:rsid w:val="00A42EBF"/>
    <w:rsid w:val="00A42F1A"/>
    <w:rsid w:val="00A42FA7"/>
    <w:rsid w:val="00A42FD7"/>
    <w:rsid w:val="00A4304A"/>
    <w:rsid w:val="00A430ED"/>
    <w:rsid w:val="00A43148"/>
    <w:rsid w:val="00A431C0"/>
    <w:rsid w:val="00A432F5"/>
    <w:rsid w:val="00A433D0"/>
    <w:rsid w:val="00A433FD"/>
    <w:rsid w:val="00A43400"/>
    <w:rsid w:val="00A43408"/>
    <w:rsid w:val="00A43567"/>
    <w:rsid w:val="00A4364B"/>
    <w:rsid w:val="00A4367B"/>
    <w:rsid w:val="00A43698"/>
    <w:rsid w:val="00A43757"/>
    <w:rsid w:val="00A4382F"/>
    <w:rsid w:val="00A439A4"/>
    <w:rsid w:val="00A43A0F"/>
    <w:rsid w:val="00A43AA0"/>
    <w:rsid w:val="00A43AB4"/>
    <w:rsid w:val="00A43B6F"/>
    <w:rsid w:val="00A43B9E"/>
    <w:rsid w:val="00A43D26"/>
    <w:rsid w:val="00A43DF5"/>
    <w:rsid w:val="00A43E1E"/>
    <w:rsid w:val="00A43E84"/>
    <w:rsid w:val="00A43F0E"/>
    <w:rsid w:val="00A44080"/>
    <w:rsid w:val="00A440CF"/>
    <w:rsid w:val="00A44217"/>
    <w:rsid w:val="00A4423B"/>
    <w:rsid w:val="00A442F7"/>
    <w:rsid w:val="00A44307"/>
    <w:rsid w:val="00A4431F"/>
    <w:rsid w:val="00A44354"/>
    <w:rsid w:val="00A443AD"/>
    <w:rsid w:val="00A4441E"/>
    <w:rsid w:val="00A44421"/>
    <w:rsid w:val="00A4444C"/>
    <w:rsid w:val="00A445C3"/>
    <w:rsid w:val="00A4470D"/>
    <w:rsid w:val="00A4473F"/>
    <w:rsid w:val="00A4492A"/>
    <w:rsid w:val="00A44A8A"/>
    <w:rsid w:val="00A44B65"/>
    <w:rsid w:val="00A44BDA"/>
    <w:rsid w:val="00A44C01"/>
    <w:rsid w:val="00A44CD3"/>
    <w:rsid w:val="00A44CE2"/>
    <w:rsid w:val="00A44D29"/>
    <w:rsid w:val="00A44D8B"/>
    <w:rsid w:val="00A44E87"/>
    <w:rsid w:val="00A44EAF"/>
    <w:rsid w:val="00A44EEF"/>
    <w:rsid w:val="00A44F0F"/>
    <w:rsid w:val="00A44F3B"/>
    <w:rsid w:val="00A44F9A"/>
    <w:rsid w:val="00A45019"/>
    <w:rsid w:val="00A45023"/>
    <w:rsid w:val="00A450B5"/>
    <w:rsid w:val="00A4512E"/>
    <w:rsid w:val="00A4520D"/>
    <w:rsid w:val="00A4543E"/>
    <w:rsid w:val="00A45489"/>
    <w:rsid w:val="00A454D6"/>
    <w:rsid w:val="00A454E4"/>
    <w:rsid w:val="00A45507"/>
    <w:rsid w:val="00A4556C"/>
    <w:rsid w:val="00A45577"/>
    <w:rsid w:val="00A45627"/>
    <w:rsid w:val="00A45679"/>
    <w:rsid w:val="00A456D0"/>
    <w:rsid w:val="00A457D9"/>
    <w:rsid w:val="00A457E9"/>
    <w:rsid w:val="00A4598F"/>
    <w:rsid w:val="00A459AF"/>
    <w:rsid w:val="00A45A2F"/>
    <w:rsid w:val="00A45B52"/>
    <w:rsid w:val="00A45B65"/>
    <w:rsid w:val="00A45BBD"/>
    <w:rsid w:val="00A45C11"/>
    <w:rsid w:val="00A45C8B"/>
    <w:rsid w:val="00A45CDC"/>
    <w:rsid w:val="00A45D91"/>
    <w:rsid w:val="00A45DC0"/>
    <w:rsid w:val="00A45E98"/>
    <w:rsid w:val="00A45F37"/>
    <w:rsid w:val="00A45F51"/>
    <w:rsid w:val="00A45FBF"/>
    <w:rsid w:val="00A46035"/>
    <w:rsid w:val="00A46038"/>
    <w:rsid w:val="00A46054"/>
    <w:rsid w:val="00A460F7"/>
    <w:rsid w:val="00A462CC"/>
    <w:rsid w:val="00A46362"/>
    <w:rsid w:val="00A463A0"/>
    <w:rsid w:val="00A463BC"/>
    <w:rsid w:val="00A46447"/>
    <w:rsid w:val="00A464B6"/>
    <w:rsid w:val="00A46500"/>
    <w:rsid w:val="00A46515"/>
    <w:rsid w:val="00A46583"/>
    <w:rsid w:val="00A46645"/>
    <w:rsid w:val="00A466B6"/>
    <w:rsid w:val="00A4673C"/>
    <w:rsid w:val="00A469E9"/>
    <w:rsid w:val="00A46AD8"/>
    <w:rsid w:val="00A46BAC"/>
    <w:rsid w:val="00A46BE3"/>
    <w:rsid w:val="00A46C62"/>
    <w:rsid w:val="00A46CC6"/>
    <w:rsid w:val="00A46D2F"/>
    <w:rsid w:val="00A46D51"/>
    <w:rsid w:val="00A46DEE"/>
    <w:rsid w:val="00A46DFE"/>
    <w:rsid w:val="00A46E07"/>
    <w:rsid w:val="00A46E31"/>
    <w:rsid w:val="00A46EC9"/>
    <w:rsid w:val="00A47057"/>
    <w:rsid w:val="00A4707C"/>
    <w:rsid w:val="00A47160"/>
    <w:rsid w:val="00A47234"/>
    <w:rsid w:val="00A47276"/>
    <w:rsid w:val="00A472A5"/>
    <w:rsid w:val="00A4734E"/>
    <w:rsid w:val="00A47355"/>
    <w:rsid w:val="00A474AC"/>
    <w:rsid w:val="00A47520"/>
    <w:rsid w:val="00A475DB"/>
    <w:rsid w:val="00A4760A"/>
    <w:rsid w:val="00A477AD"/>
    <w:rsid w:val="00A477F4"/>
    <w:rsid w:val="00A478CC"/>
    <w:rsid w:val="00A478F6"/>
    <w:rsid w:val="00A47936"/>
    <w:rsid w:val="00A47A03"/>
    <w:rsid w:val="00A47A4E"/>
    <w:rsid w:val="00A47B02"/>
    <w:rsid w:val="00A47C2A"/>
    <w:rsid w:val="00A47D14"/>
    <w:rsid w:val="00A47E86"/>
    <w:rsid w:val="00A47F45"/>
    <w:rsid w:val="00A47F4D"/>
    <w:rsid w:val="00A47F88"/>
    <w:rsid w:val="00A47F9B"/>
    <w:rsid w:val="00A50027"/>
    <w:rsid w:val="00A50036"/>
    <w:rsid w:val="00A5004F"/>
    <w:rsid w:val="00A50118"/>
    <w:rsid w:val="00A50220"/>
    <w:rsid w:val="00A5025D"/>
    <w:rsid w:val="00A5026F"/>
    <w:rsid w:val="00A502ED"/>
    <w:rsid w:val="00A503C0"/>
    <w:rsid w:val="00A50410"/>
    <w:rsid w:val="00A5045E"/>
    <w:rsid w:val="00A504F5"/>
    <w:rsid w:val="00A50505"/>
    <w:rsid w:val="00A506B1"/>
    <w:rsid w:val="00A506D0"/>
    <w:rsid w:val="00A506FB"/>
    <w:rsid w:val="00A5075A"/>
    <w:rsid w:val="00A508F2"/>
    <w:rsid w:val="00A50989"/>
    <w:rsid w:val="00A509CE"/>
    <w:rsid w:val="00A50B02"/>
    <w:rsid w:val="00A50B7F"/>
    <w:rsid w:val="00A50BE8"/>
    <w:rsid w:val="00A50CDC"/>
    <w:rsid w:val="00A50D86"/>
    <w:rsid w:val="00A50E91"/>
    <w:rsid w:val="00A50E96"/>
    <w:rsid w:val="00A50ED0"/>
    <w:rsid w:val="00A50F94"/>
    <w:rsid w:val="00A50FD1"/>
    <w:rsid w:val="00A51003"/>
    <w:rsid w:val="00A5100C"/>
    <w:rsid w:val="00A51090"/>
    <w:rsid w:val="00A510B1"/>
    <w:rsid w:val="00A510BD"/>
    <w:rsid w:val="00A510D4"/>
    <w:rsid w:val="00A51123"/>
    <w:rsid w:val="00A51229"/>
    <w:rsid w:val="00A512F0"/>
    <w:rsid w:val="00A513B1"/>
    <w:rsid w:val="00A51411"/>
    <w:rsid w:val="00A51460"/>
    <w:rsid w:val="00A514F5"/>
    <w:rsid w:val="00A515D3"/>
    <w:rsid w:val="00A51648"/>
    <w:rsid w:val="00A5175D"/>
    <w:rsid w:val="00A5180D"/>
    <w:rsid w:val="00A51861"/>
    <w:rsid w:val="00A5186C"/>
    <w:rsid w:val="00A518AB"/>
    <w:rsid w:val="00A518B8"/>
    <w:rsid w:val="00A5191B"/>
    <w:rsid w:val="00A51926"/>
    <w:rsid w:val="00A51985"/>
    <w:rsid w:val="00A5198F"/>
    <w:rsid w:val="00A519D0"/>
    <w:rsid w:val="00A519D5"/>
    <w:rsid w:val="00A519F4"/>
    <w:rsid w:val="00A51B3F"/>
    <w:rsid w:val="00A51B44"/>
    <w:rsid w:val="00A51BD1"/>
    <w:rsid w:val="00A51CB2"/>
    <w:rsid w:val="00A51CE8"/>
    <w:rsid w:val="00A51DDE"/>
    <w:rsid w:val="00A51EE6"/>
    <w:rsid w:val="00A51EFA"/>
    <w:rsid w:val="00A51F52"/>
    <w:rsid w:val="00A51F64"/>
    <w:rsid w:val="00A52089"/>
    <w:rsid w:val="00A521D3"/>
    <w:rsid w:val="00A522AA"/>
    <w:rsid w:val="00A523A2"/>
    <w:rsid w:val="00A523D3"/>
    <w:rsid w:val="00A52446"/>
    <w:rsid w:val="00A525BD"/>
    <w:rsid w:val="00A5287F"/>
    <w:rsid w:val="00A528CA"/>
    <w:rsid w:val="00A5291B"/>
    <w:rsid w:val="00A5295D"/>
    <w:rsid w:val="00A52998"/>
    <w:rsid w:val="00A52B72"/>
    <w:rsid w:val="00A52C16"/>
    <w:rsid w:val="00A52CAA"/>
    <w:rsid w:val="00A52D8B"/>
    <w:rsid w:val="00A52E5B"/>
    <w:rsid w:val="00A52EAC"/>
    <w:rsid w:val="00A52F18"/>
    <w:rsid w:val="00A52F71"/>
    <w:rsid w:val="00A52F8D"/>
    <w:rsid w:val="00A52FDC"/>
    <w:rsid w:val="00A530E2"/>
    <w:rsid w:val="00A531DF"/>
    <w:rsid w:val="00A53209"/>
    <w:rsid w:val="00A5327C"/>
    <w:rsid w:val="00A53399"/>
    <w:rsid w:val="00A5339E"/>
    <w:rsid w:val="00A533AA"/>
    <w:rsid w:val="00A533D3"/>
    <w:rsid w:val="00A5344E"/>
    <w:rsid w:val="00A53482"/>
    <w:rsid w:val="00A53513"/>
    <w:rsid w:val="00A535B3"/>
    <w:rsid w:val="00A5366C"/>
    <w:rsid w:val="00A536D8"/>
    <w:rsid w:val="00A536EB"/>
    <w:rsid w:val="00A53719"/>
    <w:rsid w:val="00A537CD"/>
    <w:rsid w:val="00A53996"/>
    <w:rsid w:val="00A53A9D"/>
    <w:rsid w:val="00A53B00"/>
    <w:rsid w:val="00A53B26"/>
    <w:rsid w:val="00A53C69"/>
    <w:rsid w:val="00A53C8A"/>
    <w:rsid w:val="00A53EE4"/>
    <w:rsid w:val="00A53F27"/>
    <w:rsid w:val="00A53F65"/>
    <w:rsid w:val="00A53F99"/>
    <w:rsid w:val="00A53FF6"/>
    <w:rsid w:val="00A54014"/>
    <w:rsid w:val="00A5416C"/>
    <w:rsid w:val="00A541BE"/>
    <w:rsid w:val="00A54248"/>
    <w:rsid w:val="00A5425F"/>
    <w:rsid w:val="00A542D0"/>
    <w:rsid w:val="00A54316"/>
    <w:rsid w:val="00A543AA"/>
    <w:rsid w:val="00A543DB"/>
    <w:rsid w:val="00A54481"/>
    <w:rsid w:val="00A544C6"/>
    <w:rsid w:val="00A54624"/>
    <w:rsid w:val="00A547EE"/>
    <w:rsid w:val="00A5482D"/>
    <w:rsid w:val="00A5499B"/>
    <w:rsid w:val="00A549F5"/>
    <w:rsid w:val="00A54A41"/>
    <w:rsid w:val="00A54A44"/>
    <w:rsid w:val="00A54A82"/>
    <w:rsid w:val="00A54AED"/>
    <w:rsid w:val="00A54AFD"/>
    <w:rsid w:val="00A54B53"/>
    <w:rsid w:val="00A54CA8"/>
    <w:rsid w:val="00A54D3D"/>
    <w:rsid w:val="00A54DD1"/>
    <w:rsid w:val="00A54EE0"/>
    <w:rsid w:val="00A54EF6"/>
    <w:rsid w:val="00A54F28"/>
    <w:rsid w:val="00A54FEF"/>
    <w:rsid w:val="00A55065"/>
    <w:rsid w:val="00A550DA"/>
    <w:rsid w:val="00A550F4"/>
    <w:rsid w:val="00A551C7"/>
    <w:rsid w:val="00A552DE"/>
    <w:rsid w:val="00A553CC"/>
    <w:rsid w:val="00A553DE"/>
    <w:rsid w:val="00A55470"/>
    <w:rsid w:val="00A554F7"/>
    <w:rsid w:val="00A555A3"/>
    <w:rsid w:val="00A5562F"/>
    <w:rsid w:val="00A55643"/>
    <w:rsid w:val="00A556B4"/>
    <w:rsid w:val="00A556FC"/>
    <w:rsid w:val="00A55760"/>
    <w:rsid w:val="00A5579A"/>
    <w:rsid w:val="00A557B6"/>
    <w:rsid w:val="00A5584B"/>
    <w:rsid w:val="00A55870"/>
    <w:rsid w:val="00A55933"/>
    <w:rsid w:val="00A55941"/>
    <w:rsid w:val="00A55A61"/>
    <w:rsid w:val="00A55B28"/>
    <w:rsid w:val="00A55E16"/>
    <w:rsid w:val="00A55E47"/>
    <w:rsid w:val="00A5606F"/>
    <w:rsid w:val="00A56085"/>
    <w:rsid w:val="00A562A4"/>
    <w:rsid w:val="00A562E2"/>
    <w:rsid w:val="00A5635F"/>
    <w:rsid w:val="00A5636B"/>
    <w:rsid w:val="00A563A2"/>
    <w:rsid w:val="00A5640C"/>
    <w:rsid w:val="00A56439"/>
    <w:rsid w:val="00A56450"/>
    <w:rsid w:val="00A56561"/>
    <w:rsid w:val="00A56579"/>
    <w:rsid w:val="00A565AC"/>
    <w:rsid w:val="00A566F3"/>
    <w:rsid w:val="00A5674D"/>
    <w:rsid w:val="00A56767"/>
    <w:rsid w:val="00A567DC"/>
    <w:rsid w:val="00A56852"/>
    <w:rsid w:val="00A5697D"/>
    <w:rsid w:val="00A56A9B"/>
    <w:rsid w:val="00A56AC1"/>
    <w:rsid w:val="00A56AFC"/>
    <w:rsid w:val="00A56B06"/>
    <w:rsid w:val="00A56B3F"/>
    <w:rsid w:val="00A56C81"/>
    <w:rsid w:val="00A56D16"/>
    <w:rsid w:val="00A56D57"/>
    <w:rsid w:val="00A56DB2"/>
    <w:rsid w:val="00A56EAF"/>
    <w:rsid w:val="00A56F58"/>
    <w:rsid w:val="00A56FF6"/>
    <w:rsid w:val="00A57071"/>
    <w:rsid w:val="00A570A5"/>
    <w:rsid w:val="00A57117"/>
    <w:rsid w:val="00A57180"/>
    <w:rsid w:val="00A573B0"/>
    <w:rsid w:val="00A57422"/>
    <w:rsid w:val="00A57654"/>
    <w:rsid w:val="00A5769B"/>
    <w:rsid w:val="00A57831"/>
    <w:rsid w:val="00A57837"/>
    <w:rsid w:val="00A579CB"/>
    <w:rsid w:val="00A57A01"/>
    <w:rsid w:val="00A57A26"/>
    <w:rsid w:val="00A57A50"/>
    <w:rsid w:val="00A57B6F"/>
    <w:rsid w:val="00A57B75"/>
    <w:rsid w:val="00A57B8C"/>
    <w:rsid w:val="00A57C13"/>
    <w:rsid w:val="00A57E35"/>
    <w:rsid w:val="00A57E96"/>
    <w:rsid w:val="00A57F3D"/>
    <w:rsid w:val="00A57F50"/>
    <w:rsid w:val="00A60031"/>
    <w:rsid w:val="00A60070"/>
    <w:rsid w:val="00A60160"/>
    <w:rsid w:val="00A6017A"/>
    <w:rsid w:val="00A6018B"/>
    <w:rsid w:val="00A601E5"/>
    <w:rsid w:val="00A601EF"/>
    <w:rsid w:val="00A6021E"/>
    <w:rsid w:val="00A60232"/>
    <w:rsid w:val="00A60317"/>
    <w:rsid w:val="00A603C2"/>
    <w:rsid w:val="00A6048B"/>
    <w:rsid w:val="00A604C2"/>
    <w:rsid w:val="00A604F7"/>
    <w:rsid w:val="00A6051A"/>
    <w:rsid w:val="00A60533"/>
    <w:rsid w:val="00A605AC"/>
    <w:rsid w:val="00A605E0"/>
    <w:rsid w:val="00A6060B"/>
    <w:rsid w:val="00A6074A"/>
    <w:rsid w:val="00A607BF"/>
    <w:rsid w:val="00A60808"/>
    <w:rsid w:val="00A60832"/>
    <w:rsid w:val="00A6085E"/>
    <w:rsid w:val="00A60912"/>
    <w:rsid w:val="00A60967"/>
    <w:rsid w:val="00A609A2"/>
    <w:rsid w:val="00A609A9"/>
    <w:rsid w:val="00A60ACD"/>
    <w:rsid w:val="00A60B8B"/>
    <w:rsid w:val="00A60C23"/>
    <w:rsid w:val="00A60CEF"/>
    <w:rsid w:val="00A60D71"/>
    <w:rsid w:val="00A60ECF"/>
    <w:rsid w:val="00A60ED3"/>
    <w:rsid w:val="00A60F46"/>
    <w:rsid w:val="00A61038"/>
    <w:rsid w:val="00A61061"/>
    <w:rsid w:val="00A61127"/>
    <w:rsid w:val="00A6112D"/>
    <w:rsid w:val="00A611D8"/>
    <w:rsid w:val="00A61246"/>
    <w:rsid w:val="00A615C5"/>
    <w:rsid w:val="00A617C5"/>
    <w:rsid w:val="00A617FB"/>
    <w:rsid w:val="00A61878"/>
    <w:rsid w:val="00A61884"/>
    <w:rsid w:val="00A6188E"/>
    <w:rsid w:val="00A618DA"/>
    <w:rsid w:val="00A6192B"/>
    <w:rsid w:val="00A619EE"/>
    <w:rsid w:val="00A61B1F"/>
    <w:rsid w:val="00A61B35"/>
    <w:rsid w:val="00A61B93"/>
    <w:rsid w:val="00A61E1D"/>
    <w:rsid w:val="00A620A1"/>
    <w:rsid w:val="00A620AC"/>
    <w:rsid w:val="00A62153"/>
    <w:rsid w:val="00A6215F"/>
    <w:rsid w:val="00A6225E"/>
    <w:rsid w:val="00A622B0"/>
    <w:rsid w:val="00A622C1"/>
    <w:rsid w:val="00A62325"/>
    <w:rsid w:val="00A62355"/>
    <w:rsid w:val="00A623E9"/>
    <w:rsid w:val="00A62550"/>
    <w:rsid w:val="00A626F6"/>
    <w:rsid w:val="00A627D8"/>
    <w:rsid w:val="00A62806"/>
    <w:rsid w:val="00A62811"/>
    <w:rsid w:val="00A62865"/>
    <w:rsid w:val="00A628D9"/>
    <w:rsid w:val="00A62906"/>
    <w:rsid w:val="00A62979"/>
    <w:rsid w:val="00A629B4"/>
    <w:rsid w:val="00A62AB6"/>
    <w:rsid w:val="00A62AFA"/>
    <w:rsid w:val="00A62BCB"/>
    <w:rsid w:val="00A62CEE"/>
    <w:rsid w:val="00A62D0F"/>
    <w:rsid w:val="00A62F6F"/>
    <w:rsid w:val="00A62FB2"/>
    <w:rsid w:val="00A6310E"/>
    <w:rsid w:val="00A6311C"/>
    <w:rsid w:val="00A631DF"/>
    <w:rsid w:val="00A632DA"/>
    <w:rsid w:val="00A632DB"/>
    <w:rsid w:val="00A63301"/>
    <w:rsid w:val="00A63305"/>
    <w:rsid w:val="00A63410"/>
    <w:rsid w:val="00A6348A"/>
    <w:rsid w:val="00A6359A"/>
    <w:rsid w:val="00A635B5"/>
    <w:rsid w:val="00A635E4"/>
    <w:rsid w:val="00A6366C"/>
    <w:rsid w:val="00A6373B"/>
    <w:rsid w:val="00A637F9"/>
    <w:rsid w:val="00A638E6"/>
    <w:rsid w:val="00A63A88"/>
    <w:rsid w:val="00A63B0E"/>
    <w:rsid w:val="00A63BBF"/>
    <w:rsid w:val="00A63E84"/>
    <w:rsid w:val="00A63FBE"/>
    <w:rsid w:val="00A640A3"/>
    <w:rsid w:val="00A640BC"/>
    <w:rsid w:val="00A640C8"/>
    <w:rsid w:val="00A640DF"/>
    <w:rsid w:val="00A6418A"/>
    <w:rsid w:val="00A6420B"/>
    <w:rsid w:val="00A6423A"/>
    <w:rsid w:val="00A643BC"/>
    <w:rsid w:val="00A645ED"/>
    <w:rsid w:val="00A64647"/>
    <w:rsid w:val="00A64711"/>
    <w:rsid w:val="00A64726"/>
    <w:rsid w:val="00A64821"/>
    <w:rsid w:val="00A64835"/>
    <w:rsid w:val="00A6483D"/>
    <w:rsid w:val="00A6491D"/>
    <w:rsid w:val="00A64945"/>
    <w:rsid w:val="00A6499D"/>
    <w:rsid w:val="00A64A20"/>
    <w:rsid w:val="00A64BBB"/>
    <w:rsid w:val="00A64C04"/>
    <w:rsid w:val="00A64C4F"/>
    <w:rsid w:val="00A64C5C"/>
    <w:rsid w:val="00A64C94"/>
    <w:rsid w:val="00A64D18"/>
    <w:rsid w:val="00A64D30"/>
    <w:rsid w:val="00A64E71"/>
    <w:rsid w:val="00A64ECC"/>
    <w:rsid w:val="00A64EDC"/>
    <w:rsid w:val="00A64F05"/>
    <w:rsid w:val="00A64F80"/>
    <w:rsid w:val="00A64F82"/>
    <w:rsid w:val="00A64FA2"/>
    <w:rsid w:val="00A64FD6"/>
    <w:rsid w:val="00A64FF4"/>
    <w:rsid w:val="00A64FFB"/>
    <w:rsid w:val="00A6504E"/>
    <w:rsid w:val="00A6509E"/>
    <w:rsid w:val="00A650B3"/>
    <w:rsid w:val="00A65130"/>
    <w:rsid w:val="00A6513F"/>
    <w:rsid w:val="00A65288"/>
    <w:rsid w:val="00A652BD"/>
    <w:rsid w:val="00A65330"/>
    <w:rsid w:val="00A6542C"/>
    <w:rsid w:val="00A655E5"/>
    <w:rsid w:val="00A656D1"/>
    <w:rsid w:val="00A65706"/>
    <w:rsid w:val="00A65760"/>
    <w:rsid w:val="00A65778"/>
    <w:rsid w:val="00A65932"/>
    <w:rsid w:val="00A65A04"/>
    <w:rsid w:val="00A65A68"/>
    <w:rsid w:val="00A65C08"/>
    <w:rsid w:val="00A65E54"/>
    <w:rsid w:val="00A65EAD"/>
    <w:rsid w:val="00A65FEB"/>
    <w:rsid w:val="00A660DF"/>
    <w:rsid w:val="00A66199"/>
    <w:rsid w:val="00A6619A"/>
    <w:rsid w:val="00A6619C"/>
    <w:rsid w:val="00A661A6"/>
    <w:rsid w:val="00A661B8"/>
    <w:rsid w:val="00A661CC"/>
    <w:rsid w:val="00A66206"/>
    <w:rsid w:val="00A66249"/>
    <w:rsid w:val="00A662A6"/>
    <w:rsid w:val="00A662CB"/>
    <w:rsid w:val="00A66314"/>
    <w:rsid w:val="00A6647B"/>
    <w:rsid w:val="00A6651B"/>
    <w:rsid w:val="00A665A7"/>
    <w:rsid w:val="00A665E5"/>
    <w:rsid w:val="00A667B9"/>
    <w:rsid w:val="00A667F6"/>
    <w:rsid w:val="00A66836"/>
    <w:rsid w:val="00A66962"/>
    <w:rsid w:val="00A669F4"/>
    <w:rsid w:val="00A66B2C"/>
    <w:rsid w:val="00A66CC4"/>
    <w:rsid w:val="00A66CD1"/>
    <w:rsid w:val="00A66D66"/>
    <w:rsid w:val="00A66F4E"/>
    <w:rsid w:val="00A66F8B"/>
    <w:rsid w:val="00A67022"/>
    <w:rsid w:val="00A6713F"/>
    <w:rsid w:val="00A67150"/>
    <w:rsid w:val="00A67234"/>
    <w:rsid w:val="00A67239"/>
    <w:rsid w:val="00A67359"/>
    <w:rsid w:val="00A67396"/>
    <w:rsid w:val="00A67422"/>
    <w:rsid w:val="00A674A4"/>
    <w:rsid w:val="00A67534"/>
    <w:rsid w:val="00A6755D"/>
    <w:rsid w:val="00A6759D"/>
    <w:rsid w:val="00A67649"/>
    <w:rsid w:val="00A67768"/>
    <w:rsid w:val="00A6776A"/>
    <w:rsid w:val="00A677ED"/>
    <w:rsid w:val="00A677F2"/>
    <w:rsid w:val="00A67A19"/>
    <w:rsid w:val="00A67A4C"/>
    <w:rsid w:val="00A67A5E"/>
    <w:rsid w:val="00A67AF8"/>
    <w:rsid w:val="00A67B1B"/>
    <w:rsid w:val="00A67CBF"/>
    <w:rsid w:val="00A67CDD"/>
    <w:rsid w:val="00A67CE3"/>
    <w:rsid w:val="00A67D0E"/>
    <w:rsid w:val="00A67F29"/>
    <w:rsid w:val="00A67FD7"/>
    <w:rsid w:val="00A7003D"/>
    <w:rsid w:val="00A7009C"/>
    <w:rsid w:val="00A701DF"/>
    <w:rsid w:val="00A70239"/>
    <w:rsid w:val="00A703F9"/>
    <w:rsid w:val="00A705A5"/>
    <w:rsid w:val="00A7067E"/>
    <w:rsid w:val="00A706FE"/>
    <w:rsid w:val="00A7070C"/>
    <w:rsid w:val="00A70764"/>
    <w:rsid w:val="00A707F4"/>
    <w:rsid w:val="00A70817"/>
    <w:rsid w:val="00A70853"/>
    <w:rsid w:val="00A70873"/>
    <w:rsid w:val="00A708D5"/>
    <w:rsid w:val="00A7095D"/>
    <w:rsid w:val="00A70B9E"/>
    <w:rsid w:val="00A70F68"/>
    <w:rsid w:val="00A70FF3"/>
    <w:rsid w:val="00A71079"/>
    <w:rsid w:val="00A710A7"/>
    <w:rsid w:val="00A7117C"/>
    <w:rsid w:val="00A711EF"/>
    <w:rsid w:val="00A711F9"/>
    <w:rsid w:val="00A7130E"/>
    <w:rsid w:val="00A7134A"/>
    <w:rsid w:val="00A71516"/>
    <w:rsid w:val="00A715D2"/>
    <w:rsid w:val="00A715F3"/>
    <w:rsid w:val="00A716CE"/>
    <w:rsid w:val="00A7171B"/>
    <w:rsid w:val="00A717A5"/>
    <w:rsid w:val="00A717AC"/>
    <w:rsid w:val="00A717FD"/>
    <w:rsid w:val="00A71933"/>
    <w:rsid w:val="00A719A8"/>
    <w:rsid w:val="00A71AF2"/>
    <w:rsid w:val="00A71B04"/>
    <w:rsid w:val="00A71CDB"/>
    <w:rsid w:val="00A71CF8"/>
    <w:rsid w:val="00A71D05"/>
    <w:rsid w:val="00A71D39"/>
    <w:rsid w:val="00A71DC9"/>
    <w:rsid w:val="00A71DE6"/>
    <w:rsid w:val="00A71E35"/>
    <w:rsid w:val="00A71F6C"/>
    <w:rsid w:val="00A71F9A"/>
    <w:rsid w:val="00A71FB6"/>
    <w:rsid w:val="00A72045"/>
    <w:rsid w:val="00A72193"/>
    <w:rsid w:val="00A721F5"/>
    <w:rsid w:val="00A721FE"/>
    <w:rsid w:val="00A72381"/>
    <w:rsid w:val="00A72398"/>
    <w:rsid w:val="00A72531"/>
    <w:rsid w:val="00A725A6"/>
    <w:rsid w:val="00A727B7"/>
    <w:rsid w:val="00A727E5"/>
    <w:rsid w:val="00A72853"/>
    <w:rsid w:val="00A728A2"/>
    <w:rsid w:val="00A7293D"/>
    <w:rsid w:val="00A729E5"/>
    <w:rsid w:val="00A72A14"/>
    <w:rsid w:val="00A72AD3"/>
    <w:rsid w:val="00A72B1A"/>
    <w:rsid w:val="00A72C38"/>
    <w:rsid w:val="00A72CDF"/>
    <w:rsid w:val="00A72D65"/>
    <w:rsid w:val="00A72E5C"/>
    <w:rsid w:val="00A72F16"/>
    <w:rsid w:val="00A72F1C"/>
    <w:rsid w:val="00A72F51"/>
    <w:rsid w:val="00A730BB"/>
    <w:rsid w:val="00A730BF"/>
    <w:rsid w:val="00A7311B"/>
    <w:rsid w:val="00A731A9"/>
    <w:rsid w:val="00A7332D"/>
    <w:rsid w:val="00A733DF"/>
    <w:rsid w:val="00A7340D"/>
    <w:rsid w:val="00A7344F"/>
    <w:rsid w:val="00A734DC"/>
    <w:rsid w:val="00A735A8"/>
    <w:rsid w:val="00A735BE"/>
    <w:rsid w:val="00A735C5"/>
    <w:rsid w:val="00A7360A"/>
    <w:rsid w:val="00A7361A"/>
    <w:rsid w:val="00A73739"/>
    <w:rsid w:val="00A7380A"/>
    <w:rsid w:val="00A738CF"/>
    <w:rsid w:val="00A738E7"/>
    <w:rsid w:val="00A739A5"/>
    <w:rsid w:val="00A73A84"/>
    <w:rsid w:val="00A73AE5"/>
    <w:rsid w:val="00A73BCD"/>
    <w:rsid w:val="00A73BE7"/>
    <w:rsid w:val="00A73C22"/>
    <w:rsid w:val="00A73E38"/>
    <w:rsid w:val="00A73F3A"/>
    <w:rsid w:val="00A73F49"/>
    <w:rsid w:val="00A73F57"/>
    <w:rsid w:val="00A73FAC"/>
    <w:rsid w:val="00A7401E"/>
    <w:rsid w:val="00A74159"/>
    <w:rsid w:val="00A74173"/>
    <w:rsid w:val="00A741AE"/>
    <w:rsid w:val="00A741DB"/>
    <w:rsid w:val="00A74214"/>
    <w:rsid w:val="00A74344"/>
    <w:rsid w:val="00A74460"/>
    <w:rsid w:val="00A7446A"/>
    <w:rsid w:val="00A74474"/>
    <w:rsid w:val="00A744CA"/>
    <w:rsid w:val="00A7450C"/>
    <w:rsid w:val="00A74515"/>
    <w:rsid w:val="00A74573"/>
    <w:rsid w:val="00A746E7"/>
    <w:rsid w:val="00A74745"/>
    <w:rsid w:val="00A74822"/>
    <w:rsid w:val="00A7483B"/>
    <w:rsid w:val="00A74897"/>
    <w:rsid w:val="00A748E1"/>
    <w:rsid w:val="00A7493B"/>
    <w:rsid w:val="00A749FD"/>
    <w:rsid w:val="00A74A1C"/>
    <w:rsid w:val="00A74A8A"/>
    <w:rsid w:val="00A74BBE"/>
    <w:rsid w:val="00A74C08"/>
    <w:rsid w:val="00A74C35"/>
    <w:rsid w:val="00A74C40"/>
    <w:rsid w:val="00A74C4D"/>
    <w:rsid w:val="00A74C62"/>
    <w:rsid w:val="00A74EC0"/>
    <w:rsid w:val="00A74F14"/>
    <w:rsid w:val="00A74FD0"/>
    <w:rsid w:val="00A7502A"/>
    <w:rsid w:val="00A7504C"/>
    <w:rsid w:val="00A75170"/>
    <w:rsid w:val="00A751F0"/>
    <w:rsid w:val="00A75369"/>
    <w:rsid w:val="00A753C0"/>
    <w:rsid w:val="00A754A2"/>
    <w:rsid w:val="00A75507"/>
    <w:rsid w:val="00A75583"/>
    <w:rsid w:val="00A755AA"/>
    <w:rsid w:val="00A755F9"/>
    <w:rsid w:val="00A758A8"/>
    <w:rsid w:val="00A7592A"/>
    <w:rsid w:val="00A75B2B"/>
    <w:rsid w:val="00A75E10"/>
    <w:rsid w:val="00A75EE1"/>
    <w:rsid w:val="00A75F24"/>
    <w:rsid w:val="00A760B8"/>
    <w:rsid w:val="00A76166"/>
    <w:rsid w:val="00A7622C"/>
    <w:rsid w:val="00A7639A"/>
    <w:rsid w:val="00A763D1"/>
    <w:rsid w:val="00A7644F"/>
    <w:rsid w:val="00A764EB"/>
    <w:rsid w:val="00A76503"/>
    <w:rsid w:val="00A76546"/>
    <w:rsid w:val="00A765FF"/>
    <w:rsid w:val="00A766A4"/>
    <w:rsid w:val="00A767CC"/>
    <w:rsid w:val="00A768B6"/>
    <w:rsid w:val="00A7690F"/>
    <w:rsid w:val="00A76953"/>
    <w:rsid w:val="00A76992"/>
    <w:rsid w:val="00A769C5"/>
    <w:rsid w:val="00A76A75"/>
    <w:rsid w:val="00A76BFD"/>
    <w:rsid w:val="00A76CD0"/>
    <w:rsid w:val="00A76DAB"/>
    <w:rsid w:val="00A76E40"/>
    <w:rsid w:val="00A76E42"/>
    <w:rsid w:val="00A77097"/>
    <w:rsid w:val="00A7710B"/>
    <w:rsid w:val="00A7713E"/>
    <w:rsid w:val="00A7719A"/>
    <w:rsid w:val="00A771BA"/>
    <w:rsid w:val="00A771EF"/>
    <w:rsid w:val="00A77201"/>
    <w:rsid w:val="00A772FD"/>
    <w:rsid w:val="00A773D1"/>
    <w:rsid w:val="00A774DE"/>
    <w:rsid w:val="00A775FB"/>
    <w:rsid w:val="00A77642"/>
    <w:rsid w:val="00A776AE"/>
    <w:rsid w:val="00A7774B"/>
    <w:rsid w:val="00A777B5"/>
    <w:rsid w:val="00A7783F"/>
    <w:rsid w:val="00A778D0"/>
    <w:rsid w:val="00A77921"/>
    <w:rsid w:val="00A779C0"/>
    <w:rsid w:val="00A77A3F"/>
    <w:rsid w:val="00A77CA1"/>
    <w:rsid w:val="00A77D01"/>
    <w:rsid w:val="00A77D6F"/>
    <w:rsid w:val="00A77E36"/>
    <w:rsid w:val="00A77E90"/>
    <w:rsid w:val="00A77EF3"/>
    <w:rsid w:val="00A77F63"/>
    <w:rsid w:val="00A77F7F"/>
    <w:rsid w:val="00A80011"/>
    <w:rsid w:val="00A80160"/>
    <w:rsid w:val="00A802E8"/>
    <w:rsid w:val="00A80357"/>
    <w:rsid w:val="00A803C2"/>
    <w:rsid w:val="00A8043D"/>
    <w:rsid w:val="00A804E1"/>
    <w:rsid w:val="00A805AC"/>
    <w:rsid w:val="00A8067D"/>
    <w:rsid w:val="00A806F4"/>
    <w:rsid w:val="00A80883"/>
    <w:rsid w:val="00A808DA"/>
    <w:rsid w:val="00A8091A"/>
    <w:rsid w:val="00A80975"/>
    <w:rsid w:val="00A80B61"/>
    <w:rsid w:val="00A80B6A"/>
    <w:rsid w:val="00A80B8C"/>
    <w:rsid w:val="00A80C23"/>
    <w:rsid w:val="00A80C42"/>
    <w:rsid w:val="00A80C4E"/>
    <w:rsid w:val="00A80CA7"/>
    <w:rsid w:val="00A80CD9"/>
    <w:rsid w:val="00A80D46"/>
    <w:rsid w:val="00A80F0B"/>
    <w:rsid w:val="00A80F14"/>
    <w:rsid w:val="00A80F95"/>
    <w:rsid w:val="00A80F99"/>
    <w:rsid w:val="00A8115D"/>
    <w:rsid w:val="00A811DE"/>
    <w:rsid w:val="00A81389"/>
    <w:rsid w:val="00A81479"/>
    <w:rsid w:val="00A814B7"/>
    <w:rsid w:val="00A81570"/>
    <w:rsid w:val="00A816F5"/>
    <w:rsid w:val="00A8171C"/>
    <w:rsid w:val="00A81849"/>
    <w:rsid w:val="00A81969"/>
    <w:rsid w:val="00A819CB"/>
    <w:rsid w:val="00A819FD"/>
    <w:rsid w:val="00A81B83"/>
    <w:rsid w:val="00A81C35"/>
    <w:rsid w:val="00A81CC9"/>
    <w:rsid w:val="00A81D8A"/>
    <w:rsid w:val="00A81E0B"/>
    <w:rsid w:val="00A81E8D"/>
    <w:rsid w:val="00A81F1F"/>
    <w:rsid w:val="00A81F39"/>
    <w:rsid w:val="00A81F4D"/>
    <w:rsid w:val="00A81F82"/>
    <w:rsid w:val="00A81F89"/>
    <w:rsid w:val="00A81FAC"/>
    <w:rsid w:val="00A8207C"/>
    <w:rsid w:val="00A820C3"/>
    <w:rsid w:val="00A820D6"/>
    <w:rsid w:val="00A821CE"/>
    <w:rsid w:val="00A82333"/>
    <w:rsid w:val="00A8240A"/>
    <w:rsid w:val="00A824FA"/>
    <w:rsid w:val="00A82519"/>
    <w:rsid w:val="00A8254F"/>
    <w:rsid w:val="00A8255D"/>
    <w:rsid w:val="00A8258F"/>
    <w:rsid w:val="00A826A6"/>
    <w:rsid w:val="00A826AE"/>
    <w:rsid w:val="00A826D7"/>
    <w:rsid w:val="00A826E9"/>
    <w:rsid w:val="00A827A3"/>
    <w:rsid w:val="00A827FF"/>
    <w:rsid w:val="00A82800"/>
    <w:rsid w:val="00A82870"/>
    <w:rsid w:val="00A828ED"/>
    <w:rsid w:val="00A82983"/>
    <w:rsid w:val="00A82A01"/>
    <w:rsid w:val="00A82A6E"/>
    <w:rsid w:val="00A82BB8"/>
    <w:rsid w:val="00A82CE4"/>
    <w:rsid w:val="00A82D1D"/>
    <w:rsid w:val="00A82D35"/>
    <w:rsid w:val="00A82E66"/>
    <w:rsid w:val="00A82F27"/>
    <w:rsid w:val="00A82FC1"/>
    <w:rsid w:val="00A8314A"/>
    <w:rsid w:val="00A8328E"/>
    <w:rsid w:val="00A833BE"/>
    <w:rsid w:val="00A83471"/>
    <w:rsid w:val="00A83477"/>
    <w:rsid w:val="00A83493"/>
    <w:rsid w:val="00A83495"/>
    <w:rsid w:val="00A834B4"/>
    <w:rsid w:val="00A83621"/>
    <w:rsid w:val="00A837E9"/>
    <w:rsid w:val="00A8389B"/>
    <w:rsid w:val="00A83986"/>
    <w:rsid w:val="00A8399B"/>
    <w:rsid w:val="00A839C9"/>
    <w:rsid w:val="00A839D9"/>
    <w:rsid w:val="00A83A36"/>
    <w:rsid w:val="00A83B72"/>
    <w:rsid w:val="00A83B9B"/>
    <w:rsid w:val="00A83BD6"/>
    <w:rsid w:val="00A83BE0"/>
    <w:rsid w:val="00A83D20"/>
    <w:rsid w:val="00A83E82"/>
    <w:rsid w:val="00A84081"/>
    <w:rsid w:val="00A842D5"/>
    <w:rsid w:val="00A8438F"/>
    <w:rsid w:val="00A84401"/>
    <w:rsid w:val="00A84450"/>
    <w:rsid w:val="00A844AB"/>
    <w:rsid w:val="00A844C5"/>
    <w:rsid w:val="00A844F6"/>
    <w:rsid w:val="00A8471F"/>
    <w:rsid w:val="00A8483A"/>
    <w:rsid w:val="00A848E9"/>
    <w:rsid w:val="00A84A1B"/>
    <w:rsid w:val="00A84A93"/>
    <w:rsid w:val="00A84BE1"/>
    <w:rsid w:val="00A84C4A"/>
    <w:rsid w:val="00A84D27"/>
    <w:rsid w:val="00A84E1B"/>
    <w:rsid w:val="00A84E46"/>
    <w:rsid w:val="00A84E90"/>
    <w:rsid w:val="00A8508F"/>
    <w:rsid w:val="00A850E7"/>
    <w:rsid w:val="00A85103"/>
    <w:rsid w:val="00A85110"/>
    <w:rsid w:val="00A85234"/>
    <w:rsid w:val="00A852D1"/>
    <w:rsid w:val="00A853AD"/>
    <w:rsid w:val="00A853C1"/>
    <w:rsid w:val="00A85426"/>
    <w:rsid w:val="00A8542F"/>
    <w:rsid w:val="00A855BA"/>
    <w:rsid w:val="00A855CD"/>
    <w:rsid w:val="00A856A7"/>
    <w:rsid w:val="00A8577C"/>
    <w:rsid w:val="00A857D0"/>
    <w:rsid w:val="00A85869"/>
    <w:rsid w:val="00A858F4"/>
    <w:rsid w:val="00A85B57"/>
    <w:rsid w:val="00A85B71"/>
    <w:rsid w:val="00A85BBC"/>
    <w:rsid w:val="00A85C9C"/>
    <w:rsid w:val="00A85CDB"/>
    <w:rsid w:val="00A85CE4"/>
    <w:rsid w:val="00A85CEF"/>
    <w:rsid w:val="00A85D7A"/>
    <w:rsid w:val="00A85DCE"/>
    <w:rsid w:val="00A85E2A"/>
    <w:rsid w:val="00A85FA6"/>
    <w:rsid w:val="00A8603A"/>
    <w:rsid w:val="00A861E8"/>
    <w:rsid w:val="00A86263"/>
    <w:rsid w:val="00A8638F"/>
    <w:rsid w:val="00A863CD"/>
    <w:rsid w:val="00A8649E"/>
    <w:rsid w:val="00A8649F"/>
    <w:rsid w:val="00A864AC"/>
    <w:rsid w:val="00A86528"/>
    <w:rsid w:val="00A8654D"/>
    <w:rsid w:val="00A866FA"/>
    <w:rsid w:val="00A867FB"/>
    <w:rsid w:val="00A8680C"/>
    <w:rsid w:val="00A86846"/>
    <w:rsid w:val="00A8688A"/>
    <w:rsid w:val="00A868E7"/>
    <w:rsid w:val="00A86A10"/>
    <w:rsid w:val="00A86BE2"/>
    <w:rsid w:val="00A86C3E"/>
    <w:rsid w:val="00A86CF7"/>
    <w:rsid w:val="00A86DB2"/>
    <w:rsid w:val="00A86DB7"/>
    <w:rsid w:val="00A86DDD"/>
    <w:rsid w:val="00A86E0C"/>
    <w:rsid w:val="00A86E5E"/>
    <w:rsid w:val="00A86FEB"/>
    <w:rsid w:val="00A86FF2"/>
    <w:rsid w:val="00A8700E"/>
    <w:rsid w:val="00A8703D"/>
    <w:rsid w:val="00A870CF"/>
    <w:rsid w:val="00A870DE"/>
    <w:rsid w:val="00A874B8"/>
    <w:rsid w:val="00A8754D"/>
    <w:rsid w:val="00A875F2"/>
    <w:rsid w:val="00A875F5"/>
    <w:rsid w:val="00A87682"/>
    <w:rsid w:val="00A87712"/>
    <w:rsid w:val="00A87750"/>
    <w:rsid w:val="00A877EF"/>
    <w:rsid w:val="00A878D6"/>
    <w:rsid w:val="00A87936"/>
    <w:rsid w:val="00A87A8E"/>
    <w:rsid w:val="00A87AE6"/>
    <w:rsid w:val="00A87B20"/>
    <w:rsid w:val="00A87B59"/>
    <w:rsid w:val="00A87B86"/>
    <w:rsid w:val="00A87DB6"/>
    <w:rsid w:val="00A87DCB"/>
    <w:rsid w:val="00A87DEA"/>
    <w:rsid w:val="00A87E75"/>
    <w:rsid w:val="00A90003"/>
    <w:rsid w:val="00A900E7"/>
    <w:rsid w:val="00A9022D"/>
    <w:rsid w:val="00A90428"/>
    <w:rsid w:val="00A90461"/>
    <w:rsid w:val="00A90481"/>
    <w:rsid w:val="00A9049C"/>
    <w:rsid w:val="00A905AD"/>
    <w:rsid w:val="00A90719"/>
    <w:rsid w:val="00A907EE"/>
    <w:rsid w:val="00A9098D"/>
    <w:rsid w:val="00A90B2F"/>
    <w:rsid w:val="00A90B66"/>
    <w:rsid w:val="00A90BF6"/>
    <w:rsid w:val="00A90C1B"/>
    <w:rsid w:val="00A90C27"/>
    <w:rsid w:val="00A90CBD"/>
    <w:rsid w:val="00A90D45"/>
    <w:rsid w:val="00A90ECF"/>
    <w:rsid w:val="00A90EDD"/>
    <w:rsid w:val="00A90F46"/>
    <w:rsid w:val="00A91007"/>
    <w:rsid w:val="00A911E0"/>
    <w:rsid w:val="00A91248"/>
    <w:rsid w:val="00A912F1"/>
    <w:rsid w:val="00A912F4"/>
    <w:rsid w:val="00A913F0"/>
    <w:rsid w:val="00A9140B"/>
    <w:rsid w:val="00A9153D"/>
    <w:rsid w:val="00A91695"/>
    <w:rsid w:val="00A916CE"/>
    <w:rsid w:val="00A916E9"/>
    <w:rsid w:val="00A91769"/>
    <w:rsid w:val="00A91773"/>
    <w:rsid w:val="00A917A2"/>
    <w:rsid w:val="00A91859"/>
    <w:rsid w:val="00A918C4"/>
    <w:rsid w:val="00A918E5"/>
    <w:rsid w:val="00A91A06"/>
    <w:rsid w:val="00A91B36"/>
    <w:rsid w:val="00A91BC6"/>
    <w:rsid w:val="00A91C44"/>
    <w:rsid w:val="00A91CA5"/>
    <w:rsid w:val="00A91D31"/>
    <w:rsid w:val="00A91E00"/>
    <w:rsid w:val="00A91F67"/>
    <w:rsid w:val="00A91FD3"/>
    <w:rsid w:val="00A92099"/>
    <w:rsid w:val="00A920AA"/>
    <w:rsid w:val="00A92303"/>
    <w:rsid w:val="00A92418"/>
    <w:rsid w:val="00A92433"/>
    <w:rsid w:val="00A924BE"/>
    <w:rsid w:val="00A92525"/>
    <w:rsid w:val="00A92528"/>
    <w:rsid w:val="00A9253C"/>
    <w:rsid w:val="00A9261C"/>
    <w:rsid w:val="00A927A6"/>
    <w:rsid w:val="00A92902"/>
    <w:rsid w:val="00A9290C"/>
    <w:rsid w:val="00A92AAD"/>
    <w:rsid w:val="00A92B5E"/>
    <w:rsid w:val="00A92BE5"/>
    <w:rsid w:val="00A92C9A"/>
    <w:rsid w:val="00A92D24"/>
    <w:rsid w:val="00A92EBE"/>
    <w:rsid w:val="00A92F03"/>
    <w:rsid w:val="00A92F60"/>
    <w:rsid w:val="00A92FC2"/>
    <w:rsid w:val="00A930FF"/>
    <w:rsid w:val="00A93240"/>
    <w:rsid w:val="00A933E3"/>
    <w:rsid w:val="00A9342A"/>
    <w:rsid w:val="00A93470"/>
    <w:rsid w:val="00A934ED"/>
    <w:rsid w:val="00A93601"/>
    <w:rsid w:val="00A9361F"/>
    <w:rsid w:val="00A9374D"/>
    <w:rsid w:val="00A938DF"/>
    <w:rsid w:val="00A93965"/>
    <w:rsid w:val="00A93A80"/>
    <w:rsid w:val="00A93B0F"/>
    <w:rsid w:val="00A93B1C"/>
    <w:rsid w:val="00A93B63"/>
    <w:rsid w:val="00A93BD6"/>
    <w:rsid w:val="00A93BF2"/>
    <w:rsid w:val="00A93C4B"/>
    <w:rsid w:val="00A93C55"/>
    <w:rsid w:val="00A93E1A"/>
    <w:rsid w:val="00A93E2D"/>
    <w:rsid w:val="00A93E30"/>
    <w:rsid w:val="00A93FC2"/>
    <w:rsid w:val="00A94160"/>
    <w:rsid w:val="00A9434F"/>
    <w:rsid w:val="00A9437F"/>
    <w:rsid w:val="00A94440"/>
    <w:rsid w:val="00A944EB"/>
    <w:rsid w:val="00A945C5"/>
    <w:rsid w:val="00A94663"/>
    <w:rsid w:val="00A948B8"/>
    <w:rsid w:val="00A949BE"/>
    <w:rsid w:val="00A94B60"/>
    <w:rsid w:val="00A94B8D"/>
    <w:rsid w:val="00A94C87"/>
    <w:rsid w:val="00A94D96"/>
    <w:rsid w:val="00A94E3A"/>
    <w:rsid w:val="00A94E73"/>
    <w:rsid w:val="00A94EC4"/>
    <w:rsid w:val="00A94F93"/>
    <w:rsid w:val="00A9513B"/>
    <w:rsid w:val="00A95172"/>
    <w:rsid w:val="00A951E3"/>
    <w:rsid w:val="00A953A3"/>
    <w:rsid w:val="00A95404"/>
    <w:rsid w:val="00A95690"/>
    <w:rsid w:val="00A95792"/>
    <w:rsid w:val="00A957BB"/>
    <w:rsid w:val="00A957C0"/>
    <w:rsid w:val="00A957C9"/>
    <w:rsid w:val="00A95809"/>
    <w:rsid w:val="00A9581B"/>
    <w:rsid w:val="00A95965"/>
    <w:rsid w:val="00A9596A"/>
    <w:rsid w:val="00A959AC"/>
    <w:rsid w:val="00A95C1B"/>
    <w:rsid w:val="00A95C98"/>
    <w:rsid w:val="00A95E1C"/>
    <w:rsid w:val="00A95EAE"/>
    <w:rsid w:val="00A95F0D"/>
    <w:rsid w:val="00A95F0E"/>
    <w:rsid w:val="00A960F9"/>
    <w:rsid w:val="00A96124"/>
    <w:rsid w:val="00A96152"/>
    <w:rsid w:val="00A961C4"/>
    <w:rsid w:val="00A961D4"/>
    <w:rsid w:val="00A961D7"/>
    <w:rsid w:val="00A9630B"/>
    <w:rsid w:val="00A96322"/>
    <w:rsid w:val="00A96337"/>
    <w:rsid w:val="00A9634A"/>
    <w:rsid w:val="00A96357"/>
    <w:rsid w:val="00A964E2"/>
    <w:rsid w:val="00A965C6"/>
    <w:rsid w:val="00A966AF"/>
    <w:rsid w:val="00A966BD"/>
    <w:rsid w:val="00A96702"/>
    <w:rsid w:val="00A9680D"/>
    <w:rsid w:val="00A96A28"/>
    <w:rsid w:val="00A96A31"/>
    <w:rsid w:val="00A96A5F"/>
    <w:rsid w:val="00A96AC0"/>
    <w:rsid w:val="00A96B1C"/>
    <w:rsid w:val="00A96B4E"/>
    <w:rsid w:val="00A96CEA"/>
    <w:rsid w:val="00A96D78"/>
    <w:rsid w:val="00A96E00"/>
    <w:rsid w:val="00A96E05"/>
    <w:rsid w:val="00A96F0A"/>
    <w:rsid w:val="00A96FB5"/>
    <w:rsid w:val="00A96FC9"/>
    <w:rsid w:val="00A96FCD"/>
    <w:rsid w:val="00A97031"/>
    <w:rsid w:val="00A97292"/>
    <w:rsid w:val="00A974E8"/>
    <w:rsid w:val="00A97598"/>
    <w:rsid w:val="00A975FC"/>
    <w:rsid w:val="00A97642"/>
    <w:rsid w:val="00A978AE"/>
    <w:rsid w:val="00A97904"/>
    <w:rsid w:val="00A97AE8"/>
    <w:rsid w:val="00A97CFE"/>
    <w:rsid w:val="00A97DC0"/>
    <w:rsid w:val="00A97E83"/>
    <w:rsid w:val="00A97F14"/>
    <w:rsid w:val="00A97F31"/>
    <w:rsid w:val="00AA0017"/>
    <w:rsid w:val="00AA0033"/>
    <w:rsid w:val="00AA0083"/>
    <w:rsid w:val="00AA00C6"/>
    <w:rsid w:val="00AA01FA"/>
    <w:rsid w:val="00AA0296"/>
    <w:rsid w:val="00AA030A"/>
    <w:rsid w:val="00AA0314"/>
    <w:rsid w:val="00AA03DF"/>
    <w:rsid w:val="00AA042E"/>
    <w:rsid w:val="00AA0464"/>
    <w:rsid w:val="00AA0469"/>
    <w:rsid w:val="00AA0599"/>
    <w:rsid w:val="00AA05AE"/>
    <w:rsid w:val="00AA06FC"/>
    <w:rsid w:val="00AA07CF"/>
    <w:rsid w:val="00AA09A1"/>
    <w:rsid w:val="00AA09F8"/>
    <w:rsid w:val="00AA0A40"/>
    <w:rsid w:val="00AA0B1F"/>
    <w:rsid w:val="00AA0B5B"/>
    <w:rsid w:val="00AA0D5A"/>
    <w:rsid w:val="00AA0D5E"/>
    <w:rsid w:val="00AA0DF8"/>
    <w:rsid w:val="00AA0F2C"/>
    <w:rsid w:val="00AA0FA4"/>
    <w:rsid w:val="00AA0FAD"/>
    <w:rsid w:val="00AA1084"/>
    <w:rsid w:val="00AA1096"/>
    <w:rsid w:val="00AA10FD"/>
    <w:rsid w:val="00AA1174"/>
    <w:rsid w:val="00AA1199"/>
    <w:rsid w:val="00AA11AD"/>
    <w:rsid w:val="00AA11E3"/>
    <w:rsid w:val="00AA1236"/>
    <w:rsid w:val="00AA124F"/>
    <w:rsid w:val="00AA12C2"/>
    <w:rsid w:val="00AA1330"/>
    <w:rsid w:val="00AA1401"/>
    <w:rsid w:val="00AA1428"/>
    <w:rsid w:val="00AA154A"/>
    <w:rsid w:val="00AA158A"/>
    <w:rsid w:val="00AA15A9"/>
    <w:rsid w:val="00AA1604"/>
    <w:rsid w:val="00AA1621"/>
    <w:rsid w:val="00AA16B5"/>
    <w:rsid w:val="00AA1710"/>
    <w:rsid w:val="00AA176D"/>
    <w:rsid w:val="00AA1796"/>
    <w:rsid w:val="00AA17B1"/>
    <w:rsid w:val="00AA1A07"/>
    <w:rsid w:val="00AA1B41"/>
    <w:rsid w:val="00AA1B52"/>
    <w:rsid w:val="00AA1C08"/>
    <w:rsid w:val="00AA1C7E"/>
    <w:rsid w:val="00AA1DB8"/>
    <w:rsid w:val="00AA1DF0"/>
    <w:rsid w:val="00AA1E94"/>
    <w:rsid w:val="00AA1EB0"/>
    <w:rsid w:val="00AA1EBE"/>
    <w:rsid w:val="00AA1F0A"/>
    <w:rsid w:val="00AA1F90"/>
    <w:rsid w:val="00AA2033"/>
    <w:rsid w:val="00AA20A9"/>
    <w:rsid w:val="00AA219D"/>
    <w:rsid w:val="00AA21BC"/>
    <w:rsid w:val="00AA21ED"/>
    <w:rsid w:val="00AA231E"/>
    <w:rsid w:val="00AA23F1"/>
    <w:rsid w:val="00AA251B"/>
    <w:rsid w:val="00AA257F"/>
    <w:rsid w:val="00AA266E"/>
    <w:rsid w:val="00AA26DB"/>
    <w:rsid w:val="00AA27EE"/>
    <w:rsid w:val="00AA2882"/>
    <w:rsid w:val="00AA28B3"/>
    <w:rsid w:val="00AA2ACB"/>
    <w:rsid w:val="00AA2B3C"/>
    <w:rsid w:val="00AA2BEC"/>
    <w:rsid w:val="00AA2C04"/>
    <w:rsid w:val="00AA2C51"/>
    <w:rsid w:val="00AA2CD3"/>
    <w:rsid w:val="00AA2D11"/>
    <w:rsid w:val="00AA2D26"/>
    <w:rsid w:val="00AA2D30"/>
    <w:rsid w:val="00AA2DE2"/>
    <w:rsid w:val="00AA2E04"/>
    <w:rsid w:val="00AA2E27"/>
    <w:rsid w:val="00AA3028"/>
    <w:rsid w:val="00AA31D7"/>
    <w:rsid w:val="00AA31F3"/>
    <w:rsid w:val="00AA3263"/>
    <w:rsid w:val="00AA3294"/>
    <w:rsid w:val="00AA336B"/>
    <w:rsid w:val="00AA338B"/>
    <w:rsid w:val="00AA341E"/>
    <w:rsid w:val="00AA3484"/>
    <w:rsid w:val="00AA34C3"/>
    <w:rsid w:val="00AA356C"/>
    <w:rsid w:val="00AA3748"/>
    <w:rsid w:val="00AA3909"/>
    <w:rsid w:val="00AA39CA"/>
    <w:rsid w:val="00AA3A1B"/>
    <w:rsid w:val="00AA3B55"/>
    <w:rsid w:val="00AA3B93"/>
    <w:rsid w:val="00AA3C3D"/>
    <w:rsid w:val="00AA3C99"/>
    <w:rsid w:val="00AA3D0F"/>
    <w:rsid w:val="00AA3D9A"/>
    <w:rsid w:val="00AA3E10"/>
    <w:rsid w:val="00AA3F38"/>
    <w:rsid w:val="00AA3FAB"/>
    <w:rsid w:val="00AA3FF2"/>
    <w:rsid w:val="00AA4101"/>
    <w:rsid w:val="00AA4135"/>
    <w:rsid w:val="00AA4265"/>
    <w:rsid w:val="00AA4325"/>
    <w:rsid w:val="00AA4336"/>
    <w:rsid w:val="00AA4436"/>
    <w:rsid w:val="00AA44B0"/>
    <w:rsid w:val="00AA44DE"/>
    <w:rsid w:val="00AA4660"/>
    <w:rsid w:val="00AA4732"/>
    <w:rsid w:val="00AA4800"/>
    <w:rsid w:val="00AA48F7"/>
    <w:rsid w:val="00AA490D"/>
    <w:rsid w:val="00AA49D7"/>
    <w:rsid w:val="00AA4A39"/>
    <w:rsid w:val="00AA4A55"/>
    <w:rsid w:val="00AA4B36"/>
    <w:rsid w:val="00AA4CFB"/>
    <w:rsid w:val="00AA4D60"/>
    <w:rsid w:val="00AA4E6D"/>
    <w:rsid w:val="00AA4E77"/>
    <w:rsid w:val="00AA4F26"/>
    <w:rsid w:val="00AA4F36"/>
    <w:rsid w:val="00AA4F45"/>
    <w:rsid w:val="00AA4F67"/>
    <w:rsid w:val="00AA4FE8"/>
    <w:rsid w:val="00AA5294"/>
    <w:rsid w:val="00AA52FC"/>
    <w:rsid w:val="00AA54AB"/>
    <w:rsid w:val="00AA54B7"/>
    <w:rsid w:val="00AA556F"/>
    <w:rsid w:val="00AA5601"/>
    <w:rsid w:val="00AA56AB"/>
    <w:rsid w:val="00AA56F1"/>
    <w:rsid w:val="00AA5773"/>
    <w:rsid w:val="00AA580A"/>
    <w:rsid w:val="00AA58E6"/>
    <w:rsid w:val="00AA595D"/>
    <w:rsid w:val="00AA5A02"/>
    <w:rsid w:val="00AA5A62"/>
    <w:rsid w:val="00AA5B15"/>
    <w:rsid w:val="00AA5BFE"/>
    <w:rsid w:val="00AA5C70"/>
    <w:rsid w:val="00AA5CA9"/>
    <w:rsid w:val="00AA5DC2"/>
    <w:rsid w:val="00AA5DE5"/>
    <w:rsid w:val="00AA5E71"/>
    <w:rsid w:val="00AA5E8D"/>
    <w:rsid w:val="00AA5F4D"/>
    <w:rsid w:val="00AA5F65"/>
    <w:rsid w:val="00AA6000"/>
    <w:rsid w:val="00AA603B"/>
    <w:rsid w:val="00AA604F"/>
    <w:rsid w:val="00AA6073"/>
    <w:rsid w:val="00AA60F7"/>
    <w:rsid w:val="00AA6164"/>
    <w:rsid w:val="00AA61D3"/>
    <w:rsid w:val="00AA6291"/>
    <w:rsid w:val="00AA62CA"/>
    <w:rsid w:val="00AA6329"/>
    <w:rsid w:val="00AA6448"/>
    <w:rsid w:val="00AA6573"/>
    <w:rsid w:val="00AA65B3"/>
    <w:rsid w:val="00AA668B"/>
    <w:rsid w:val="00AA66B3"/>
    <w:rsid w:val="00AA67F9"/>
    <w:rsid w:val="00AA68A0"/>
    <w:rsid w:val="00AA695E"/>
    <w:rsid w:val="00AA6989"/>
    <w:rsid w:val="00AA69B1"/>
    <w:rsid w:val="00AA69DB"/>
    <w:rsid w:val="00AA69E6"/>
    <w:rsid w:val="00AA69F8"/>
    <w:rsid w:val="00AA6B48"/>
    <w:rsid w:val="00AA6BBF"/>
    <w:rsid w:val="00AA6C4D"/>
    <w:rsid w:val="00AA6F0A"/>
    <w:rsid w:val="00AA70A0"/>
    <w:rsid w:val="00AA71AC"/>
    <w:rsid w:val="00AA726A"/>
    <w:rsid w:val="00AA726F"/>
    <w:rsid w:val="00AA7461"/>
    <w:rsid w:val="00AA7487"/>
    <w:rsid w:val="00AA74C6"/>
    <w:rsid w:val="00AA74D9"/>
    <w:rsid w:val="00AA75AA"/>
    <w:rsid w:val="00AA75CB"/>
    <w:rsid w:val="00AA75D8"/>
    <w:rsid w:val="00AA7708"/>
    <w:rsid w:val="00AA7830"/>
    <w:rsid w:val="00AA78C7"/>
    <w:rsid w:val="00AA7920"/>
    <w:rsid w:val="00AA7941"/>
    <w:rsid w:val="00AA7A6F"/>
    <w:rsid w:val="00AA7A70"/>
    <w:rsid w:val="00AA7AC7"/>
    <w:rsid w:val="00AA7B32"/>
    <w:rsid w:val="00AA7B45"/>
    <w:rsid w:val="00AA7C12"/>
    <w:rsid w:val="00AA7C3B"/>
    <w:rsid w:val="00AA7C6B"/>
    <w:rsid w:val="00AA7D64"/>
    <w:rsid w:val="00AA7DC4"/>
    <w:rsid w:val="00AA7F2A"/>
    <w:rsid w:val="00AA7F2B"/>
    <w:rsid w:val="00AA7FC6"/>
    <w:rsid w:val="00AB0012"/>
    <w:rsid w:val="00AB0013"/>
    <w:rsid w:val="00AB0064"/>
    <w:rsid w:val="00AB00CB"/>
    <w:rsid w:val="00AB0150"/>
    <w:rsid w:val="00AB01D1"/>
    <w:rsid w:val="00AB027F"/>
    <w:rsid w:val="00AB029C"/>
    <w:rsid w:val="00AB02AD"/>
    <w:rsid w:val="00AB02BA"/>
    <w:rsid w:val="00AB03B5"/>
    <w:rsid w:val="00AB0447"/>
    <w:rsid w:val="00AB0452"/>
    <w:rsid w:val="00AB0503"/>
    <w:rsid w:val="00AB0556"/>
    <w:rsid w:val="00AB055A"/>
    <w:rsid w:val="00AB059F"/>
    <w:rsid w:val="00AB0675"/>
    <w:rsid w:val="00AB0907"/>
    <w:rsid w:val="00AB0B0B"/>
    <w:rsid w:val="00AB0D45"/>
    <w:rsid w:val="00AB0D5D"/>
    <w:rsid w:val="00AB0DF8"/>
    <w:rsid w:val="00AB0E4D"/>
    <w:rsid w:val="00AB0F10"/>
    <w:rsid w:val="00AB12AB"/>
    <w:rsid w:val="00AB12D2"/>
    <w:rsid w:val="00AB12FC"/>
    <w:rsid w:val="00AB13A4"/>
    <w:rsid w:val="00AB142F"/>
    <w:rsid w:val="00AB15A4"/>
    <w:rsid w:val="00AB169B"/>
    <w:rsid w:val="00AB18E7"/>
    <w:rsid w:val="00AB18F9"/>
    <w:rsid w:val="00AB1940"/>
    <w:rsid w:val="00AB1950"/>
    <w:rsid w:val="00AB1AA5"/>
    <w:rsid w:val="00AB1C20"/>
    <w:rsid w:val="00AB1C50"/>
    <w:rsid w:val="00AB1D23"/>
    <w:rsid w:val="00AB1D9C"/>
    <w:rsid w:val="00AB1E8F"/>
    <w:rsid w:val="00AB1EC6"/>
    <w:rsid w:val="00AB1ED9"/>
    <w:rsid w:val="00AB20C6"/>
    <w:rsid w:val="00AB20DF"/>
    <w:rsid w:val="00AB2163"/>
    <w:rsid w:val="00AB21FB"/>
    <w:rsid w:val="00AB22DE"/>
    <w:rsid w:val="00AB2390"/>
    <w:rsid w:val="00AB23E0"/>
    <w:rsid w:val="00AB24E3"/>
    <w:rsid w:val="00AB258C"/>
    <w:rsid w:val="00AB25AF"/>
    <w:rsid w:val="00AB25F1"/>
    <w:rsid w:val="00AB264A"/>
    <w:rsid w:val="00AB27D2"/>
    <w:rsid w:val="00AB2844"/>
    <w:rsid w:val="00AB2849"/>
    <w:rsid w:val="00AB28E9"/>
    <w:rsid w:val="00AB2984"/>
    <w:rsid w:val="00AB29B6"/>
    <w:rsid w:val="00AB2A67"/>
    <w:rsid w:val="00AB2B0F"/>
    <w:rsid w:val="00AB2B12"/>
    <w:rsid w:val="00AB2BB6"/>
    <w:rsid w:val="00AB2C90"/>
    <w:rsid w:val="00AB2D3E"/>
    <w:rsid w:val="00AB2D79"/>
    <w:rsid w:val="00AB2DEA"/>
    <w:rsid w:val="00AB2E12"/>
    <w:rsid w:val="00AB2E78"/>
    <w:rsid w:val="00AB2ED0"/>
    <w:rsid w:val="00AB2F91"/>
    <w:rsid w:val="00AB2FB1"/>
    <w:rsid w:val="00AB305B"/>
    <w:rsid w:val="00AB3081"/>
    <w:rsid w:val="00AB31C1"/>
    <w:rsid w:val="00AB31D1"/>
    <w:rsid w:val="00AB31EF"/>
    <w:rsid w:val="00AB326E"/>
    <w:rsid w:val="00AB32AD"/>
    <w:rsid w:val="00AB32C2"/>
    <w:rsid w:val="00AB32F7"/>
    <w:rsid w:val="00AB3343"/>
    <w:rsid w:val="00AB3394"/>
    <w:rsid w:val="00AB33F9"/>
    <w:rsid w:val="00AB342D"/>
    <w:rsid w:val="00AB3459"/>
    <w:rsid w:val="00AB3468"/>
    <w:rsid w:val="00AB3484"/>
    <w:rsid w:val="00AB3485"/>
    <w:rsid w:val="00AB352D"/>
    <w:rsid w:val="00AB3599"/>
    <w:rsid w:val="00AB372D"/>
    <w:rsid w:val="00AB3741"/>
    <w:rsid w:val="00AB37B6"/>
    <w:rsid w:val="00AB37D4"/>
    <w:rsid w:val="00AB3935"/>
    <w:rsid w:val="00AB3AFA"/>
    <w:rsid w:val="00AB3BA1"/>
    <w:rsid w:val="00AB3CA1"/>
    <w:rsid w:val="00AB3CA3"/>
    <w:rsid w:val="00AB3E09"/>
    <w:rsid w:val="00AB3EA5"/>
    <w:rsid w:val="00AB3EAA"/>
    <w:rsid w:val="00AB3ECD"/>
    <w:rsid w:val="00AB409C"/>
    <w:rsid w:val="00AB414B"/>
    <w:rsid w:val="00AB4195"/>
    <w:rsid w:val="00AB4262"/>
    <w:rsid w:val="00AB42CE"/>
    <w:rsid w:val="00AB42E5"/>
    <w:rsid w:val="00AB453E"/>
    <w:rsid w:val="00AB4540"/>
    <w:rsid w:val="00AB455D"/>
    <w:rsid w:val="00AB46F6"/>
    <w:rsid w:val="00AB472F"/>
    <w:rsid w:val="00AB478D"/>
    <w:rsid w:val="00AB4795"/>
    <w:rsid w:val="00AB47C2"/>
    <w:rsid w:val="00AB4918"/>
    <w:rsid w:val="00AB4A12"/>
    <w:rsid w:val="00AB4BF5"/>
    <w:rsid w:val="00AB4C1E"/>
    <w:rsid w:val="00AB4C72"/>
    <w:rsid w:val="00AB4D2E"/>
    <w:rsid w:val="00AB4F72"/>
    <w:rsid w:val="00AB508D"/>
    <w:rsid w:val="00AB5166"/>
    <w:rsid w:val="00AB517A"/>
    <w:rsid w:val="00AB522B"/>
    <w:rsid w:val="00AB5323"/>
    <w:rsid w:val="00AB5639"/>
    <w:rsid w:val="00AB5654"/>
    <w:rsid w:val="00AB569C"/>
    <w:rsid w:val="00AB56E3"/>
    <w:rsid w:val="00AB578B"/>
    <w:rsid w:val="00AB5794"/>
    <w:rsid w:val="00AB57EC"/>
    <w:rsid w:val="00AB59AD"/>
    <w:rsid w:val="00AB5AA1"/>
    <w:rsid w:val="00AB5AA7"/>
    <w:rsid w:val="00AB5B5C"/>
    <w:rsid w:val="00AB5B78"/>
    <w:rsid w:val="00AB5B87"/>
    <w:rsid w:val="00AB5C47"/>
    <w:rsid w:val="00AB5D00"/>
    <w:rsid w:val="00AB5DB8"/>
    <w:rsid w:val="00AB5DD3"/>
    <w:rsid w:val="00AB5E4F"/>
    <w:rsid w:val="00AB602E"/>
    <w:rsid w:val="00AB612D"/>
    <w:rsid w:val="00AB61DE"/>
    <w:rsid w:val="00AB62D5"/>
    <w:rsid w:val="00AB6479"/>
    <w:rsid w:val="00AB656A"/>
    <w:rsid w:val="00AB6615"/>
    <w:rsid w:val="00AB6646"/>
    <w:rsid w:val="00AB66E2"/>
    <w:rsid w:val="00AB67BD"/>
    <w:rsid w:val="00AB6972"/>
    <w:rsid w:val="00AB697A"/>
    <w:rsid w:val="00AB6A84"/>
    <w:rsid w:val="00AB6B64"/>
    <w:rsid w:val="00AB6B74"/>
    <w:rsid w:val="00AB6C95"/>
    <w:rsid w:val="00AB6FB2"/>
    <w:rsid w:val="00AB7058"/>
    <w:rsid w:val="00AB725A"/>
    <w:rsid w:val="00AB72D4"/>
    <w:rsid w:val="00AB7363"/>
    <w:rsid w:val="00AB7383"/>
    <w:rsid w:val="00AB7408"/>
    <w:rsid w:val="00AB744F"/>
    <w:rsid w:val="00AB7564"/>
    <w:rsid w:val="00AB75DF"/>
    <w:rsid w:val="00AB770F"/>
    <w:rsid w:val="00AB7789"/>
    <w:rsid w:val="00AB783E"/>
    <w:rsid w:val="00AB7879"/>
    <w:rsid w:val="00AB78AA"/>
    <w:rsid w:val="00AB78AD"/>
    <w:rsid w:val="00AB78E0"/>
    <w:rsid w:val="00AB7A45"/>
    <w:rsid w:val="00AB7B88"/>
    <w:rsid w:val="00AB7C26"/>
    <w:rsid w:val="00AB7E65"/>
    <w:rsid w:val="00AB7EEE"/>
    <w:rsid w:val="00AB7F70"/>
    <w:rsid w:val="00AB7F7D"/>
    <w:rsid w:val="00AB7F9D"/>
    <w:rsid w:val="00AB7FED"/>
    <w:rsid w:val="00AC0061"/>
    <w:rsid w:val="00AC00B8"/>
    <w:rsid w:val="00AC0164"/>
    <w:rsid w:val="00AC0265"/>
    <w:rsid w:val="00AC02DF"/>
    <w:rsid w:val="00AC04F8"/>
    <w:rsid w:val="00AC058A"/>
    <w:rsid w:val="00AC06DE"/>
    <w:rsid w:val="00AC06EF"/>
    <w:rsid w:val="00AC077D"/>
    <w:rsid w:val="00AC07B6"/>
    <w:rsid w:val="00AC08F7"/>
    <w:rsid w:val="00AC0998"/>
    <w:rsid w:val="00AC0BD6"/>
    <w:rsid w:val="00AC0BF4"/>
    <w:rsid w:val="00AC0C56"/>
    <w:rsid w:val="00AC0C88"/>
    <w:rsid w:val="00AC0D3E"/>
    <w:rsid w:val="00AC0DEB"/>
    <w:rsid w:val="00AC0E29"/>
    <w:rsid w:val="00AC0F10"/>
    <w:rsid w:val="00AC0F7D"/>
    <w:rsid w:val="00AC1020"/>
    <w:rsid w:val="00AC1154"/>
    <w:rsid w:val="00AC11E0"/>
    <w:rsid w:val="00AC123A"/>
    <w:rsid w:val="00AC12A6"/>
    <w:rsid w:val="00AC12E0"/>
    <w:rsid w:val="00AC13B9"/>
    <w:rsid w:val="00AC1424"/>
    <w:rsid w:val="00AC1495"/>
    <w:rsid w:val="00AC15D0"/>
    <w:rsid w:val="00AC1607"/>
    <w:rsid w:val="00AC16AF"/>
    <w:rsid w:val="00AC173D"/>
    <w:rsid w:val="00AC17D4"/>
    <w:rsid w:val="00AC17FE"/>
    <w:rsid w:val="00AC1805"/>
    <w:rsid w:val="00AC1920"/>
    <w:rsid w:val="00AC1A19"/>
    <w:rsid w:val="00AC1A77"/>
    <w:rsid w:val="00AC1BC0"/>
    <w:rsid w:val="00AC1C10"/>
    <w:rsid w:val="00AC1C17"/>
    <w:rsid w:val="00AC1C8C"/>
    <w:rsid w:val="00AC1DDC"/>
    <w:rsid w:val="00AC1E52"/>
    <w:rsid w:val="00AC1EDA"/>
    <w:rsid w:val="00AC1FDB"/>
    <w:rsid w:val="00AC20FE"/>
    <w:rsid w:val="00AC2103"/>
    <w:rsid w:val="00AC2106"/>
    <w:rsid w:val="00AC216B"/>
    <w:rsid w:val="00AC21A3"/>
    <w:rsid w:val="00AC2310"/>
    <w:rsid w:val="00AC2486"/>
    <w:rsid w:val="00AC25F1"/>
    <w:rsid w:val="00AC2653"/>
    <w:rsid w:val="00AC2767"/>
    <w:rsid w:val="00AC2A9C"/>
    <w:rsid w:val="00AC2B6F"/>
    <w:rsid w:val="00AC2BB6"/>
    <w:rsid w:val="00AC2E10"/>
    <w:rsid w:val="00AC2E21"/>
    <w:rsid w:val="00AC2E64"/>
    <w:rsid w:val="00AC2E73"/>
    <w:rsid w:val="00AC2E89"/>
    <w:rsid w:val="00AC2FA7"/>
    <w:rsid w:val="00AC30A4"/>
    <w:rsid w:val="00AC30A8"/>
    <w:rsid w:val="00AC30C5"/>
    <w:rsid w:val="00AC31A4"/>
    <w:rsid w:val="00AC3220"/>
    <w:rsid w:val="00AC3281"/>
    <w:rsid w:val="00AC33D2"/>
    <w:rsid w:val="00AC34DC"/>
    <w:rsid w:val="00AC35F1"/>
    <w:rsid w:val="00AC3617"/>
    <w:rsid w:val="00AC3758"/>
    <w:rsid w:val="00AC3793"/>
    <w:rsid w:val="00AC3853"/>
    <w:rsid w:val="00AC385E"/>
    <w:rsid w:val="00AC3982"/>
    <w:rsid w:val="00AC3987"/>
    <w:rsid w:val="00AC399A"/>
    <w:rsid w:val="00AC3B36"/>
    <w:rsid w:val="00AC3CCD"/>
    <w:rsid w:val="00AC3CDC"/>
    <w:rsid w:val="00AC3CEE"/>
    <w:rsid w:val="00AC3E78"/>
    <w:rsid w:val="00AC3EA2"/>
    <w:rsid w:val="00AC3EDD"/>
    <w:rsid w:val="00AC3FD3"/>
    <w:rsid w:val="00AC403B"/>
    <w:rsid w:val="00AC417F"/>
    <w:rsid w:val="00AC41CE"/>
    <w:rsid w:val="00AC4284"/>
    <w:rsid w:val="00AC43B7"/>
    <w:rsid w:val="00AC43ED"/>
    <w:rsid w:val="00AC449C"/>
    <w:rsid w:val="00AC44D7"/>
    <w:rsid w:val="00AC44E5"/>
    <w:rsid w:val="00AC45DF"/>
    <w:rsid w:val="00AC4735"/>
    <w:rsid w:val="00AC4905"/>
    <w:rsid w:val="00AC49EC"/>
    <w:rsid w:val="00AC49EF"/>
    <w:rsid w:val="00AC4A17"/>
    <w:rsid w:val="00AC4A1A"/>
    <w:rsid w:val="00AC4A20"/>
    <w:rsid w:val="00AC4A27"/>
    <w:rsid w:val="00AC4AB4"/>
    <w:rsid w:val="00AC4AE6"/>
    <w:rsid w:val="00AC4B6B"/>
    <w:rsid w:val="00AC4C1A"/>
    <w:rsid w:val="00AC4C48"/>
    <w:rsid w:val="00AC4DA3"/>
    <w:rsid w:val="00AC4DBB"/>
    <w:rsid w:val="00AC4DFC"/>
    <w:rsid w:val="00AC4ED6"/>
    <w:rsid w:val="00AC4FF3"/>
    <w:rsid w:val="00AC5008"/>
    <w:rsid w:val="00AC5066"/>
    <w:rsid w:val="00AC5159"/>
    <w:rsid w:val="00AC5177"/>
    <w:rsid w:val="00AC51E6"/>
    <w:rsid w:val="00AC521E"/>
    <w:rsid w:val="00AC5221"/>
    <w:rsid w:val="00AC5258"/>
    <w:rsid w:val="00AC525A"/>
    <w:rsid w:val="00AC52A7"/>
    <w:rsid w:val="00AC57AD"/>
    <w:rsid w:val="00AC57B9"/>
    <w:rsid w:val="00AC57E1"/>
    <w:rsid w:val="00AC57FD"/>
    <w:rsid w:val="00AC586A"/>
    <w:rsid w:val="00AC590C"/>
    <w:rsid w:val="00AC594A"/>
    <w:rsid w:val="00AC5984"/>
    <w:rsid w:val="00AC59D5"/>
    <w:rsid w:val="00AC5A1A"/>
    <w:rsid w:val="00AC5A54"/>
    <w:rsid w:val="00AC5AD1"/>
    <w:rsid w:val="00AC5B6A"/>
    <w:rsid w:val="00AC5B8F"/>
    <w:rsid w:val="00AC5C78"/>
    <w:rsid w:val="00AC5E1E"/>
    <w:rsid w:val="00AC5FF1"/>
    <w:rsid w:val="00AC6037"/>
    <w:rsid w:val="00AC60AE"/>
    <w:rsid w:val="00AC614F"/>
    <w:rsid w:val="00AC6527"/>
    <w:rsid w:val="00AC65A0"/>
    <w:rsid w:val="00AC65CE"/>
    <w:rsid w:val="00AC6710"/>
    <w:rsid w:val="00AC6772"/>
    <w:rsid w:val="00AC67CE"/>
    <w:rsid w:val="00AC682C"/>
    <w:rsid w:val="00AC68E9"/>
    <w:rsid w:val="00AC68EB"/>
    <w:rsid w:val="00AC69D5"/>
    <w:rsid w:val="00AC6A2E"/>
    <w:rsid w:val="00AC6AB2"/>
    <w:rsid w:val="00AC6B3F"/>
    <w:rsid w:val="00AC6BF7"/>
    <w:rsid w:val="00AC6C37"/>
    <w:rsid w:val="00AC6E0F"/>
    <w:rsid w:val="00AC6F49"/>
    <w:rsid w:val="00AC6F6C"/>
    <w:rsid w:val="00AC7040"/>
    <w:rsid w:val="00AC7089"/>
    <w:rsid w:val="00AC70A3"/>
    <w:rsid w:val="00AC70F1"/>
    <w:rsid w:val="00AC71A5"/>
    <w:rsid w:val="00AC71D5"/>
    <w:rsid w:val="00AC7207"/>
    <w:rsid w:val="00AC7233"/>
    <w:rsid w:val="00AC7327"/>
    <w:rsid w:val="00AC7369"/>
    <w:rsid w:val="00AC7424"/>
    <w:rsid w:val="00AC74BC"/>
    <w:rsid w:val="00AC75C3"/>
    <w:rsid w:val="00AC76C0"/>
    <w:rsid w:val="00AC76E4"/>
    <w:rsid w:val="00AC7745"/>
    <w:rsid w:val="00AC7835"/>
    <w:rsid w:val="00AC79D5"/>
    <w:rsid w:val="00AC7B2C"/>
    <w:rsid w:val="00AC7B48"/>
    <w:rsid w:val="00AC7C74"/>
    <w:rsid w:val="00AC7C78"/>
    <w:rsid w:val="00AC7C80"/>
    <w:rsid w:val="00AC7C8D"/>
    <w:rsid w:val="00AC7DA1"/>
    <w:rsid w:val="00AC7DCD"/>
    <w:rsid w:val="00AC7E41"/>
    <w:rsid w:val="00AC7F9E"/>
    <w:rsid w:val="00AD002B"/>
    <w:rsid w:val="00AD005B"/>
    <w:rsid w:val="00AD0116"/>
    <w:rsid w:val="00AD02D2"/>
    <w:rsid w:val="00AD044E"/>
    <w:rsid w:val="00AD0584"/>
    <w:rsid w:val="00AD076F"/>
    <w:rsid w:val="00AD078B"/>
    <w:rsid w:val="00AD07D8"/>
    <w:rsid w:val="00AD089A"/>
    <w:rsid w:val="00AD092D"/>
    <w:rsid w:val="00AD09FA"/>
    <w:rsid w:val="00AD0A2C"/>
    <w:rsid w:val="00AD0A96"/>
    <w:rsid w:val="00AD0AB4"/>
    <w:rsid w:val="00AD0ACC"/>
    <w:rsid w:val="00AD0BFB"/>
    <w:rsid w:val="00AD0C55"/>
    <w:rsid w:val="00AD0CCA"/>
    <w:rsid w:val="00AD0D4F"/>
    <w:rsid w:val="00AD0DBA"/>
    <w:rsid w:val="00AD0E70"/>
    <w:rsid w:val="00AD0EB2"/>
    <w:rsid w:val="00AD0F28"/>
    <w:rsid w:val="00AD1066"/>
    <w:rsid w:val="00AD1076"/>
    <w:rsid w:val="00AD10BE"/>
    <w:rsid w:val="00AD1239"/>
    <w:rsid w:val="00AD1267"/>
    <w:rsid w:val="00AD13DD"/>
    <w:rsid w:val="00AD15C6"/>
    <w:rsid w:val="00AD1657"/>
    <w:rsid w:val="00AD176E"/>
    <w:rsid w:val="00AD17A1"/>
    <w:rsid w:val="00AD1801"/>
    <w:rsid w:val="00AD18C3"/>
    <w:rsid w:val="00AD18CF"/>
    <w:rsid w:val="00AD1ADE"/>
    <w:rsid w:val="00AD1AE4"/>
    <w:rsid w:val="00AD1AE5"/>
    <w:rsid w:val="00AD1B4B"/>
    <w:rsid w:val="00AD1C6C"/>
    <w:rsid w:val="00AD1C81"/>
    <w:rsid w:val="00AD1CB3"/>
    <w:rsid w:val="00AD1CE4"/>
    <w:rsid w:val="00AD1D85"/>
    <w:rsid w:val="00AD1DE9"/>
    <w:rsid w:val="00AD1DFE"/>
    <w:rsid w:val="00AD1E44"/>
    <w:rsid w:val="00AD1F21"/>
    <w:rsid w:val="00AD1F98"/>
    <w:rsid w:val="00AD1FA7"/>
    <w:rsid w:val="00AD1FCE"/>
    <w:rsid w:val="00AD2076"/>
    <w:rsid w:val="00AD20AF"/>
    <w:rsid w:val="00AD20E3"/>
    <w:rsid w:val="00AD2128"/>
    <w:rsid w:val="00AD22A1"/>
    <w:rsid w:val="00AD22CF"/>
    <w:rsid w:val="00AD22D8"/>
    <w:rsid w:val="00AD230B"/>
    <w:rsid w:val="00AD232E"/>
    <w:rsid w:val="00AD240A"/>
    <w:rsid w:val="00AD24D4"/>
    <w:rsid w:val="00AD261B"/>
    <w:rsid w:val="00AD26B2"/>
    <w:rsid w:val="00AD26EC"/>
    <w:rsid w:val="00AD26EF"/>
    <w:rsid w:val="00AD26FA"/>
    <w:rsid w:val="00AD2755"/>
    <w:rsid w:val="00AD28A2"/>
    <w:rsid w:val="00AD28B3"/>
    <w:rsid w:val="00AD28C6"/>
    <w:rsid w:val="00AD29AC"/>
    <w:rsid w:val="00AD2A46"/>
    <w:rsid w:val="00AD2A6E"/>
    <w:rsid w:val="00AD2A7C"/>
    <w:rsid w:val="00AD2A89"/>
    <w:rsid w:val="00AD2ADF"/>
    <w:rsid w:val="00AD2B68"/>
    <w:rsid w:val="00AD2C51"/>
    <w:rsid w:val="00AD2CD7"/>
    <w:rsid w:val="00AD2D2F"/>
    <w:rsid w:val="00AD2E76"/>
    <w:rsid w:val="00AD2ECB"/>
    <w:rsid w:val="00AD2F23"/>
    <w:rsid w:val="00AD30C0"/>
    <w:rsid w:val="00AD30EE"/>
    <w:rsid w:val="00AD311B"/>
    <w:rsid w:val="00AD311C"/>
    <w:rsid w:val="00AD3171"/>
    <w:rsid w:val="00AD31F8"/>
    <w:rsid w:val="00AD325D"/>
    <w:rsid w:val="00AD32F1"/>
    <w:rsid w:val="00AD334F"/>
    <w:rsid w:val="00AD3408"/>
    <w:rsid w:val="00AD35BB"/>
    <w:rsid w:val="00AD370B"/>
    <w:rsid w:val="00AD372D"/>
    <w:rsid w:val="00AD377D"/>
    <w:rsid w:val="00AD378A"/>
    <w:rsid w:val="00AD383E"/>
    <w:rsid w:val="00AD38E7"/>
    <w:rsid w:val="00AD39EB"/>
    <w:rsid w:val="00AD3A45"/>
    <w:rsid w:val="00AD3B17"/>
    <w:rsid w:val="00AD3B77"/>
    <w:rsid w:val="00AD3B94"/>
    <w:rsid w:val="00AD3B9B"/>
    <w:rsid w:val="00AD3CB3"/>
    <w:rsid w:val="00AD3CF5"/>
    <w:rsid w:val="00AD3E31"/>
    <w:rsid w:val="00AD3F71"/>
    <w:rsid w:val="00AD3F80"/>
    <w:rsid w:val="00AD3FF6"/>
    <w:rsid w:val="00AD4128"/>
    <w:rsid w:val="00AD413A"/>
    <w:rsid w:val="00AD4298"/>
    <w:rsid w:val="00AD42C9"/>
    <w:rsid w:val="00AD4418"/>
    <w:rsid w:val="00AD445D"/>
    <w:rsid w:val="00AD451E"/>
    <w:rsid w:val="00AD4676"/>
    <w:rsid w:val="00AD49D8"/>
    <w:rsid w:val="00AD4B6A"/>
    <w:rsid w:val="00AD4B75"/>
    <w:rsid w:val="00AD4C2D"/>
    <w:rsid w:val="00AD4CD9"/>
    <w:rsid w:val="00AD4D3D"/>
    <w:rsid w:val="00AD4D52"/>
    <w:rsid w:val="00AD4DC7"/>
    <w:rsid w:val="00AD4E11"/>
    <w:rsid w:val="00AD4E73"/>
    <w:rsid w:val="00AD5110"/>
    <w:rsid w:val="00AD5193"/>
    <w:rsid w:val="00AD51C5"/>
    <w:rsid w:val="00AD52C5"/>
    <w:rsid w:val="00AD5301"/>
    <w:rsid w:val="00AD5328"/>
    <w:rsid w:val="00AD53BE"/>
    <w:rsid w:val="00AD5407"/>
    <w:rsid w:val="00AD54C8"/>
    <w:rsid w:val="00AD5621"/>
    <w:rsid w:val="00AD5739"/>
    <w:rsid w:val="00AD5756"/>
    <w:rsid w:val="00AD591F"/>
    <w:rsid w:val="00AD59D7"/>
    <w:rsid w:val="00AD5A2E"/>
    <w:rsid w:val="00AD5A2F"/>
    <w:rsid w:val="00AD5C93"/>
    <w:rsid w:val="00AD5F08"/>
    <w:rsid w:val="00AD5FA7"/>
    <w:rsid w:val="00AD60CA"/>
    <w:rsid w:val="00AD60FC"/>
    <w:rsid w:val="00AD6112"/>
    <w:rsid w:val="00AD6206"/>
    <w:rsid w:val="00AD624C"/>
    <w:rsid w:val="00AD6418"/>
    <w:rsid w:val="00AD65CB"/>
    <w:rsid w:val="00AD65E4"/>
    <w:rsid w:val="00AD65E7"/>
    <w:rsid w:val="00AD663C"/>
    <w:rsid w:val="00AD679C"/>
    <w:rsid w:val="00AD67BA"/>
    <w:rsid w:val="00AD67DE"/>
    <w:rsid w:val="00AD680B"/>
    <w:rsid w:val="00AD686A"/>
    <w:rsid w:val="00AD68BF"/>
    <w:rsid w:val="00AD694E"/>
    <w:rsid w:val="00AD697F"/>
    <w:rsid w:val="00AD6A40"/>
    <w:rsid w:val="00AD6AAA"/>
    <w:rsid w:val="00AD6B20"/>
    <w:rsid w:val="00AD6C3C"/>
    <w:rsid w:val="00AD6CBA"/>
    <w:rsid w:val="00AD6CC2"/>
    <w:rsid w:val="00AD6CFB"/>
    <w:rsid w:val="00AD6DA8"/>
    <w:rsid w:val="00AD6E40"/>
    <w:rsid w:val="00AD700C"/>
    <w:rsid w:val="00AD7012"/>
    <w:rsid w:val="00AD704B"/>
    <w:rsid w:val="00AD704E"/>
    <w:rsid w:val="00AD728F"/>
    <w:rsid w:val="00AD732F"/>
    <w:rsid w:val="00AD73DA"/>
    <w:rsid w:val="00AD7438"/>
    <w:rsid w:val="00AD7549"/>
    <w:rsid w:val="00AD7649"/>
    <w:rsid w:val="00AD76BD"/>
    <w:rsid w:val="00AD76F1"/>
    <w:rsid w:val="00AD7781"/>
    <w:rsid w:val="00AD7849"/>
    <w:rsid w:val="00AD798C"/>
    <w:rsid w:val="00AD7B68"/>
    <w:rsid w:val="00AD7BCE"/>
    <w:rsid w:val="00AD7BF3"/>
    <w:rsid w:val="00AD7C36"/>
    <w:rsid w:val="00AD7C72"/>
    <w:rsid w:val="00AD7DFE"/>
    <w:rsid w:val="00AD7E0B"/>
    <w:rsid w:val="00AD7E82"/>
    <w:rsid w:val="00AD7EEB"/>
    <w:rsid w:val="00AD7EF8"/>
    <w:rsid w:val="00AE008F"/>
    <w:rsid w:val="00AE0115"/>
    <w:rsid w:val="00AE014E"/>
    <w:rsid w:val="00AE01AF"/>
    <w:rsid w:val="00AE025A"/>
    <w:rsid w:val="00AE02EE"/>
    <w:rsid w:val="00AE0319"/>
    <w:rsid w:val="00AE04B3"/>
    <w:rsid w:val="00AE04BA"/>
    <w:rsid w:val="00AE04BE"/>
    <w:rsid w:val="00AE04DD"/>
    <w:rsid w:val="00AE0540"/>
    <w:rsid w:val="00AE0550"/>
    <w:rsid w:val="00AE071E"/>
    <w:rsid w:val="00AE0781"/>
    <w:rsid w:val="00AE0901"/>
    <w:rsid w:val="00AE0902"/>
    <w:rsid w:val="00AE0931"/>
    <w:rsid w:val="00AE0992"/>
    <w:rsid w:val="00AE0AC6"/>
    <w:rsid w:val="00AE0ACD"/>
    <w:rsid w:val="00AE0B4E"/>
    <w:rsid w:val="00AE0B92"/>
    <w:rsid w:val="00AE0B9F"/>
    <w:rsid w:val="00AE0BD5"/>
    <w:rsid w:val="00AE0C12"/>
    <w:rsid w:val="00AE0C1E"/>
    <w:rsid w:val="00AE0CAE"/>
    <w:rsid w:val="00AE0D29"/>
    <w:rsid w:val="00AE0DDC"/>
    <w:rsid w:val="00AE0EC2"/>
    <w:rsid w:val="00AE0F44"/>
    <w:rsid w:val="00AE0FF4"/>
    <w:rsid w:val="00AE0FFC"/>
    <w:rsid w:val="00AE1028"/>
    <w:rsid w:val="00AE1029"/>
    <w:rsid w:val="00AE104D"/>
    <w:rsid w:val="00AE1092"/>
    <w:rsid w:val="00AE10EB"/>
    <w:rsid w:val="00AE1146"/>
    <w:rsid w:val="00AE11B7"/>
    <w:rsid w:val="00AE1345"/>
    <w:rsid w:val="00AE13B6"/>
    <w:rsid w:val="00AE13CA"/>
    <w:rsid w:val="00AE14ED"/>
    <w:rsid w:val="00AE1617"/>
    <w:rsid w:val="00AE162B"/>
    <w:rsid w:val="00AE1651"/>
    <w:rsid w:val="00AE177F"/>
    <w:rsid w:val="00AE17DB"/>
    <w:rsid w:val="00AE1937"/>
    <w:rsid w:val="00AE1A2B"/>
    <w:rsid w:val="00AE1AEB"/>
    <w:rsid w:val="00AE1C0F"/>
    <w:rsid w:val="00AE1C3E"/>
    <w:rsid w:val="00AE1DA8"/>
    <w:rsid w:val="00AE1DAB"/>
    <w:rsid w:val="00AE1DDA"/>
    <w:rsid w:val="00AE1F3C"/>
    <w:rsid w:val="00AE1FA7"/>
    <w:rsid w:val="00AE20EC"/>
    <w:rsid w:val="00AE2182"/>
    <w:rsid w:val="00AE21B9"/>
    <w:rsid w:val="00AE21E5"/>
    <w:rsid w:val="00AE224A"/>
    <w:rsid w:val="00AE224E"/>
    <w:rsid w:val="00AE22CE"/>
    <w:rsid w:val="00AE2313"/>
    <w:rsid w:val="00AE2361"/>
    <w:rsid w:val="00AE23BE"/>
    <w:rsid w:val="00AE23E4"/>
    <w:rsid w:val="00AE2403"/>
    <w:rsid w:val="00AE245C"/>
    <w:rsid w:val="00AE246C"/>
    <w:rsid w:val="00AE24CC"/>
    <w:rsid w:val="00AE25AD"/>
    <w:rsid w:val="00AE2675"/>
    <w:rsid w:val="00AE286D"/>
    <w:rsid w:val="00AE2957"/>
    <w:rsid w:val="00AE295A"/>
    <w:rsid w:val="00AE29B1"/>
    <w:rsid w:val="00AE2AB5"/>
    <w:rsid w:val="00AE2AF8"/>
    <w:rsid w:val="00AE2B6F"/>
    <w:rsid w:val="00AE2B70"/>
    <w:rsid w:val="00AE2B81"/>
    <w:rsid w:val="00AE2BEA"/>
    <w:rsid w:val="00AE2D7C"/>
    <w:rsid w:val="00AE2E37"/>
    <w:rsid w:val="00AE2E5D"/>
    <w:rsid w:val="00AE2ECD"/>
    <w:rsid w:val="00AE2F29"/>
    <w:rsid w:val="00AE2F90"/>
    <w:rsid w:val="00AE301B"/>
    <w:rsid w:val="00AE3038"/>
    <w:rsid w:val="00AE30A5"/>
    <w:rsid w:val="00AE313C"/>
    <w:rsid w:val="00AE31C0"/>
    <w:rsid w:val="00AE3254"/>
    <w:rsid w:val="00AE33B3"/>
    <w:rsid w:val="00AE3434"/>
    <w:rsid w:val="00AE3436"/>
    <w:rsid w:val="00AE3467"/>
    <w:rsid w:val="00AE3483"/>
    <w:rsid w:val="00AE3487"/>
    <w:rsid w:val="00AE349D"/>
    <w:rsid w:val="00AE349E"/>
    <w:rsid w:val="00AE355B"/>
    <w:rsid w:val="00AE3663"/>
    <w:rsid w:val="00AE37B4"/>
    <w:rsid w:val="00AE390F"/>
    <w:rsid w:val="00AE39ED"/>
    <w:rsid w:val="00AE3B59"/>
    <w:rsid w:val="00AE3B67"/>
    <w:rsid w:val="00AE3B6E"/>
    <w:rsid w:val="00AE3CB0"/>
    <w:rsid w:val="00AE3D59"/>
    <w:rsid w:val="00AE3E08"/>
    <w:rsid w:val="00AE3E45"/>
    <w:rsid w:val="00AE3E95"/>
    <w:rsid w:val="00AE3F7E"/>
    <w:rsid w:val="00AE406C"/>
    <w:rsid w:val="00AE450C"/>
    <w:rsid w:val="00AE4590"/>
    <w:rsid w:val="00AE469B"/>
    <w:rsid w:val="00AE469E"/>
    <w:rsid w:val="00AE493D"/>
    <w:rsid w:val="00AE49B2"/>
    <w:rsid w:val="00AE4A8D"/>
    <w:rsid w:val="00AE4AA9"/>
    <w:rsid w:val="00AE4ABF"/>
    <w:rsid w:val="00AE4AFA"/>
    <w:rsid w:val="00AE4BA7"/>
    <w:rsid w:val="00AE4C37"/>
    <w:rsid w:val="00AE4D64"/>
    <w:rsid w:val="00AE4DC9"/>
    <w:rsid w:val="00AE4E2D"/>
    <w:rsid w:val="00AE4F4A"/>
    <w:rsid w:val="00AE4F90"/>
    <w:rsid w:val="00AE5054"/>
    <w:rsid w:val="00AE506B"/>
    <w:rsid w:val="00AE5187"/>
    <w:rsid w:val="00AE5209"/>
    <w:rsid w:val="00AE526E"/>
    <w:rsid w:val="00AE5283"/>
    <w:rsid w:val="00AE528F"/>
    <w:rsid w:val="00AE52BF"/>
    <w:rsid w:val="00AE5497"/>
    <w:rsid w:val="00AE552A"/>
    <w:rsid w:val="00AE5867"/>
    <w:rsid w:val="00AE58D0"/>
    <w:rsid w:val="00AE59C6"/>
    <w:rsid w:val="00AE59F5"/>
    <w:rsid w:val="00AE5A2C"/>
    <w:rsid w:val="00AE5A4B"/>
    <w:rsid w:val="00AE5A8B"/>
    <w:rsid w:val="00AE5B0E"/>
    <w:rsid w:val="00AE5B9E"/>
    <w:rsid w:val="00AE5BED"/>
    <w:rsid w:val="00AE5C00"/>
    <w:rsid w:val="00AE5E58"/>
    <w:rsid w:val="00AE5E8A"/>
    <w:rsid w:val="00AE5EA3"/>
    <w:rsid w:val="00AE5FB6"/>
    <w:rsid w:val="00AE5FC7"/>
    <w:rsid w:val="00AE5FD0"/>
    <w:rsid w:val="00AE6087"/>
    <w:rsid w:val="00AE61EA"/>
    <w:rsid w:val="00AE62E5"/>
    <w:rsid w:val="00AE6329"/>
    <w:rsid w:val="00AE63C4"/>
    <w:rsid w:val="00AE6424"/>
    <w:rsid w:val="00AE6455"/>
    <w:rsid w:val="00AE6536"/>
    <w:rsid w:val="00AE667E"/>
    <w:rsid w:val="00AE675F"/>
    <w:rsid w:val="00AE67C4"/>
    <w:rsid w:val="00AE6821"/>
    <w:rsid w:val="00AE685E"/>
    <w:rsid w:val="00AE6892"/>
    <w:rsid w:val="00AE68C2"/>
    <w:rsid w:val="00AE692E"/>
    <w:rsid w:val="00AE6999"/>
    <w:rsid w:val="00AE6A02"/>
    <w:rsid w:val="00AE6A4D"/>
    <w:rsid w:val="00AE6AC7"/>
    <w:rsid w:val="00AE6B4C"/>
    <w:rsid w:val="00AE6BC7"/>
    <w:rsid w:val="00AE6BCB"/>
    <w:rsid w:val="00AE6D6B"/>
    <w:rsid w:val="00AE6DB2"/>
    <w:rsid w:val="00AE6FB5"/>
    <w:rsid w:val="00AE70AA"/>
    <w:rsid w:val="00AE70F2"/>
    <w:rsid w:val="00AE7164"/>
    <w:rsid w:val="00AE717D"/>
    <w:rsid w:val="00AE71FF"/>
    <w:rsid w:val="00AE726E"/>
    <w:rsid w:val="00AE730C"/>
    <w:rsid w:val="00AE74E1"/>
    <w:rsid w:val="00AE74F0"/>
    <w:rsid w:val="00AE7652"/>
    <w:rsid w:val="00AE76E9"/>
    <w:rsid w:val="00AE776F"/>
    <w:rsid w:val="00AE7841"/>
    <w:rsid w:val="00AE787A"/>
    <w:rsid w:val="00AE78B8"/>
    <w:rsid w:val="00AE79C2"/>
    <w:rsid w:val="00AE79D9"/>
    <w:rsid w:val="00AE7A5A"/>
    <w:rsid w:val="00AE7A71"/>
    <w:rsid w:val="00AE7AF7"/>
    <w:rsid w:val="00AE7B4A"/>
    <w:rsid w:val="00AE7BE4"/>
    <w:rsid w:val="00AE7CF7"/>
    <w:rsid w:val="00AE7D93"/>
    <w:rsid w:val="00AE7DF2"/>
    <w:rsid w:val="00AE7EAA"/>
    <w:rsid w:val="00AE7EAD"/>
    <w:rsid w:val="00AE7F11"/>
    <w:rsid w:val="00AE7F5D"/>
    <w:rsid w:val="00AF00BE"/>
    <w:rsid w:val="00AF00F1"/>
    <w:rsid w:val="00AF02A9"/>
    <w:rsid w:val="00AF02CE"/>
    <w:rsid w:val="00AF0321"/>
    <w:rsid w:val="00AF03AE"/>
    <w:rsid w:val="00AF03B2"/>
    <w:rsid w:val="00AF0518"/>
    <w:rsid w:val="00AF05F4"/>
    <w:rsid w:val="00AF065B"/>
    <w:rsid w:val="00AF0666"/>
    <w:rsid w:val="00AF06C1"/>
    <w:rsid w:val="00AF0741"/>
    <w:rsid w:val="00AF0749"/>
    <w:rsid w:val="00AF0833"/>
    <w:rsid w:val="00AF08C1"/>
    <w:rsid w:val="00AF0958"/>
    <w:rsid w:val="00AF0A7E"/>
    <w:rsid w:val="00AF0AEA"/>
    <w:rsid w:val="00AF0BCD"/>
    <w:rsid w:val="00AF0D56"/>
    <w:rsid w:val="00AF0DC4"/>
    <w:rsid w:val="00AF0E01"/>
    <w:rsid w:val="00AF0E5F"/>
    <w:rsid w:val="00AF0EF5"/>
    <w:rsid w:val="00AF0FB2"/>
    <w:rsid w:val="00AF0FC5"/>
    <w:rsid w:val="00AF0FD1"/>
    <w:rsid w:val="00AF10AB"/>
    <w:rsid w:val="00AF118B"/>
    <w:rsid w:val="00AF11D9"/>
    <w:rsid w:val="00AF1215"/>
    <w:rsid w:val="00AF122C"/>
    <w:rsid w:val="00AF128A"/>
    <w:rsid w:val="00AF12BF"/>
    <w:rsid w:val="00AF1305"/>
    <w:rsid w:val="00AF1424"/>
    <w:rsid w:val="00AF14CC"/>
    <w:rsid w:val="00AF16F6"/>
    <w:rsid w:val="00AF18F3"/>
    <w:rsid w:val="00AF19FC"/>
    <w:rsid w:val="00AF1B2A"/>
    <w:rsid w:val="00AF1C21"/>
    <w:rsid w:val="00AF1C5A"/>
    <w:rsid w:val="00AF1D44"/>
    <w:rsid w:val="00AF1E92"/>
    <w:rsid w:val="00AF1EAC"/>
    <w:rsid w:val="00AF1FD3"/>
    <w:rsid w:val="00AF204A"/>
    <w:rsid w:val="00AF20C7"/>
    <w:rsid w:val="00AF20D0"/>
    <w:rsid w:val="00AF20F7"/>
    <w:rsid w:val="00AF20FA"/>
    <w:rsid w:val="00AF2120"/>
    <w:rsid w:val="00AF2191"/>
    <w:rsid w:val="00AF2198"/>
    <w:rsid w:val="00AF2200"/>
    <w:rsid w:val="00AF224C"/>
    <w:rsid w:val="00AF23B8"/>
    <w:rsid w:val="00AF25BC"/>
    <w:rsid w:val="00AF25E4"/>
    <w:rsid w:val="00AF265C"/>
    <w:rsid w:val="00AF280F"/>
    <w:rsid w:val="00AF283B"/>
    <w:rsid w:val="00AF28EF"/>
    <w:rsid w:val="00AF293B"/>
    <w:rsid w:val="00AF29D6"/>
    <w:rsid w:val="00AF2A3F"/>
    <w:rsid w:val="00AF2A6E"/>
    <w:rsid w:val="00AF2AF0"/>
    <w:rsid w:val="00AF2CBB"/>
    <w:rsid w:val="00AF2DB9"/>
    <w:rsid w:val="00AF2DC3"/>
    <w:rsid w:val="00AF2E44"/>
    <w:rsid w:val="00AF2EEC"/>
    <w:rsid w:val="00AF2FD1"/>
    <w:rsid w:val="00AF3011"/>
    <w:rsid w:val="00AF3077"/>
    <w:rsid w:val="00AF3097"/>
    <w:rsid w:val="00AF31B4"/>
    <w:rsid w:val="00AF32B7"/>
    <w:rsid w:val="00AF32BC"/>
    <w:rsid w:val="00AF330F"/>
    <w:rsid w:val="00AF33CB"/>
    <w:rsid w:val="00AF340A"/>
    <w:rsid w:val="00AF3411"/>
    <w:rsid w:val="00AF3488"/>
    <w:rsid w:val="00AF362D"/>
    <w:rsid w:val="00AF3709"/>
    <w:rsid w:val="00AF3710"/>
    <w:rsid w:val="00AF3845"/>
    <w:rsid w:val="00AF3903"/>
    <w:rsid w:val="00AF39DB"/>
    <w:rsid w:val="00AF3C79"/>
    <w:rsid w:val="00AF3DD6"/>
    <w:rsid w:val="00AF3DDC"/>
    <w:rsid w:val="00AF3F14"/>
    <w:rsid w:val="00AF3F7B"/>
    <w:rsid w:val="00AF427B"/>
    <w:rsid w:val="00AF4280"/>
    <w:rsid w:val="00AF42DE"/>
    <w:rsid w:val="00AF42E8"/>
    <w:rsid w:val="00AF430D"/>
    <w:rsid w:val="00AF43D8"/>
    <w:rsid w:val="00AF4606"/>
    <w:rsid w:val="00AF464E"/>
    <w:rsid w:val="00AF475A"/>
    <w:rsid w:val="00AF486E"/>
    <w:rsid w:val="00AF4894"/>
    <w:rsid w:val="00AF49C9"/>
    <w:rsid w:val="00AF4BED"/>
    <w:rsid w:val="00AF4CC1"/>
    <w:rsid w:val="00AF4CFB"/>
    <w:rsid w:val="00AF4D12"/>
    <w:rsid w:val="00AF4D66"/>
    <w:rsid w:val="00AF4D98"/>
    <w:rsid w:val="00AF4EDA"/>
    <w:rsid w:val="00AF4F0E"/>
    <w:rsid w:val="00AF4FFE"/>
    <w:rsid w:val="00AF5021"/>
    <w:rsid w:val="00AF5070"/>
    <w:rsid w:val="00AF50A9"/>
    <w:rsid w:val="00AF50D6"/>
    <w:rsid w:val="00AF51BC"/>
    <w:rsid w:val="00AF535B"/>
    <w:rsid w:val="00AF5445"/>
    <w:rsid w:val="00AF54C1"/>
    <w:rsid w:val="00AF5568"/>
    <w:rsid w:val="00AF5677"/>
    <w:rsid w:val="00AF56D6"/>
    <w:rsid w:val="00AF56EF"/>
    <w:rsid w:val="00AF5790"/>
    <w:rsid w:val="00AF5869"/>
    <w:rsid w:val="00AF592A"/>
    <w:rsid w:val="00AF5983"/>
    <w:rsid w:val="00AF59B8"/>
    <w:rsid w:val="00AF59C7"/>
    <w:rsid w:val="00AF5A5D"/>
    <w:rsid w:val="00AF5B31"/>
    <w:rsid w:val="00AF5B36"/>
    <w:rsid w:val="00AF5C8F"/>
    <w:rsid w:val="00AF5C99"/>
    <w:rsid w:val="00AF5DAA"/>
    <w:rsid w:val="00AF5DB2"/>
    <w:rsid w:val="00AF5DBE"/>
    <w:rsid w:val="00AF5DC7"/>
    <w:rsid w:val="00AF5E07"/>
    <w:rsid w:val="00AF5FB9"/>
    <w:rsid w:val="00AF5FE3"/>
    <w:rsid w:val="00AF6000"/>
    <w:rsid w:val="00AF6132"/>
    <w:rsid w:val="00AF61DF"/>
    <w:rsid w:val="00AF61E0"/>
    <w:rsid w:val="00AF61EF"/>
    <w:rsid w:val="00AF6299"/>
    <w:rsid w:val="00AF6431"/>
    <w:rsid w:val="00AF6527"/>
    <w:rsid w:val="00AF65BC"/>
    <w:rsid w:val="00AF65F2"/>
    <w:rsid w:val="00AF6740"/>
    <w:rsid w:val="00AF67F5"/>
    <w:rsid w:val="00AF6807"/>
    <w:rsid w:val="00AF68C3"/>
    <w:rsid w:val="00AF6901"/>
    <w:rsid w:val="00AF6C2B"/>
    <w:rsid w:val="00AF6CFC"/>
    <w:rsid w:val="00AF6D2C"/>
    <w:rsid w:val="00AF6EEB"/>
    <w:rsid w:val="00AF6F1C"/>
    <w:rsid w:val="00AF70CE"/>
    <w:rsid w:val="00AF715E"/>
    <w:rsid w:val="00AF71B6"/>
    <w:rsid w:val="00AF720D"/>
    <w:rsid w:val="00AF7273"/>
    <w:rsid w:val="00AF732B"/>
    <w:rsid w:val="00AF7336"/>
    <w:rsid w:val="00AF73AF"/>
    <w:rsid w:val="00AF73FE"/>
    <w:rsid w:val="00AF74CA"/>
    <w:rsid w:val="00AF75A3"/>
    <w:rsid w:val="00AF7627"/>
    <w:rsid w:val="00AF777E"/>
    <w:rsid w:val="00AF782B"/>
    <w:rsid w:val="00AF78B4"/>
    <w:rsid w:val="00AF79C0"/>
    <w:rsid w:val="00AF7B35"/>
    <w:rsid w:val="00AF7BE0"/>
    <w:rsid w:val="00AF7C00"/>
    <w:rsid w:val="00AF7CAF"/>
    <w:rsid w:val="00AF7CB4"/>
    <w:rsid w:val="00AF7CE2"/>
    <w:rsid w:val="00AF7E1F"/>
    <w:rsid w:val="00AF7EB7"/>
    <w:rsid w:val="00AF7F50"/>
    <w:rsid w:val="00AF7F82"/>
    <w:rsid w:val="00AF7FB9"/>
    <w:rsid w:val="00AF7FD5"/>
    <w:rsid w:val="00AF7FEF"/>
    <w:rsid w:val="00B00088"/>
    <w:rsid w:val="00B000D3"/>
    <w:rsid w:val="00B000FE"/>
    <w:rsid w:val="00B00204"/>
    <w:rsid w:val="00B00282"/>
    <w:rsid w:val="00B00283"/>
    <w:rsid w:val="00B002C6"/>
    <w:rsid w:val="00B0031C"/>
    <w:rsid w:val="00B00330"/>
    <w:rsid w:val="00B0037E"/>
    <w:rsid w:val="00B003F9"/>
    <w:rsid w:val="00B00401"/>
    <w:rsid w:val="00B00408"/>
    <w:rsid w:val="00B004B3"/>
    <w:rsid w:val="00B005CD"/>
    <w:rsid w:val="00B0066E"/>
    <w:rsid w:val="00B0067E"/>
    <w:rsid w:val="00B00727"/>
    <w:rsid w:val="00B00743"/>
    <w:rsid w:val="00B00779"/>
    <w:rsid w:val="00B00846"/>
    <w:rsid w:val="00B008BA"/>
    <w:rsid w:val="00B008FA"/>
    <w:rsid w:val="00B009B7"/>
    <w:rsid w:val="00B00B36"/>
    <w:rsid w:val="00B00B3D"/>
    <w:rsid w:val="00B00B8E"/>
    <w:rsid w:val="00B00C96"/>
    <w:rsid w:val="00B00D4F"/>
    <w:rsid w:val="00B00EA6"/>
    <w:rsid w:val="00B00EE8"/>
    <w:rsid w:val="00B00F3F"/>
    <w:rsid w:val="00B00F99"/>
    <w:rsid w:val="00B01092"/>
    <w:rsid w:val="00B010CD"/>
    <w:rsid w:val="00B011CD"/>
    <w:rsid w:val="00B01317"/>
    <w:rsid w:val="00B014D4"/>
    <w:rsid w:val="00B015AA"/>
    <w:rsid w:val="00B015CB"/>
    <w:rsid w:val="00B015ED"/>
    <w:rsid w:val="00B01621"/>
    <w:rsid w:val="00B01670"/>
    <w:rsid w:val="00B01835"/>
    <w:rsid w:val="00B01927"/>
    <w:rsid w:val="00B01A4E"/>
    <w:rsid w:val="00B01A9D"/>
    <w:rsid w:val="00B01ABB"/>
    <w:rsid w:val="00B01C9C"/>
    <w:rsid w:val="00B01CC7"/>
    <w:rsid w:val="00B01E23"/>
    <w:rsid w:val="00B01E8C"/>
    <w:rsid w:val="00B01E8E"/>
    <w:rsid w:val="00B01EE6"/>
    <w:rsid w:val="00B01FD2"/>
    <w:rsid w:val="00B01FEE"/>
    <w:rsid w:val="00B01FF1"/>
    <w:rsid w:val="00B02054"/>
    <w:rsid w:val="00B0215C"/>
    <w:rsid w:val="00B021A1"/>
    <w:rsid w:val="00B021CE"/>
    <w:rsid w:val="00B021D2"/>
    <w:rsid w:val="00B0220D"/>
    <w:rsid w:val="00B022D9"/>
    <w:rsid w:val="00B023C3"/>
    <w:rsid w:val="00B023D8"/>
    <w:rsid w:val="00B025FF"/>
    <w:rsid w:val="00B02601"/>
    <w:rsid w:val="00B02714"/>
    <w:rsid w:val="00B0276B"/>
    <w:rsid w:val="00B02777"/>
    <w:rsid w:val="00B027E8"/>
    <w:rsid w:val="00B0286A"/>
    <w:rsid w:val="00B02AA5"/>
    <w:rsid w:val="00B02ADF"/>
    <w:rsid w:val="00B02AEF"/>
    <w:rsid w:val="00B02BA4"/>
    <w:rsid w:val="00B02C57"/>
    <w:rsid w:val="00B02C5E"/>
    <w:rsid w:val="00B02CBB"/>
    <w:rsid w:val="00B02DAA"/>
    <w:rsid w:val="00B02E41"/>
    <w:rsid w:val="00B03150"/>
    <w:rsid w:val="00B031CF"/>
    <w:rsid w:val="00B031D4"/>
    <w:rsid w:val="00B031DC"/>
    <w:rsid w:val="00B03209"/>
    <w:rsid w:val="00B03231"/>
    <w:rsid w:val="00B03381"/>
    <w:rsid w:val="00B03510"/>
    <w:rsid w:val="00B03643"/>
    <w:rsid w:val="00B03657"/>
    <w:rsid w:val="00B03732"/>
    <w:rsid w:val="00B03781"/>
    <w:rsid w:val="00B03789"/>
    <w:rsid w:val="00B03851"/>
    <w:rsid w:val="00B03867"/>
    <w:rsid w:val="00B038B9"/>
    <w:rsid w:val="00B038E9"/>
    <w:rsid w:val="00B03915"/>
    <w:rsid w:val="00B03917"/>
    <w:rsid w:val="00B039D4"/>
    <w:rsid w:val="00B03B51"/>
    <w:rsid w:val="00B03B76"/>
    <w:rsid w:val="00B03C21"/>
    <w:rsid w:val="00B03CE2"/>
    <w:rsid w:val="00B03D9F"/>
    <w:rsid w:val="00B03DE6"/>
    <w:rsid w:val="00B03DFC"/>
    <w:rsid w:val="00B03ED0"/>
    <w:rsid w:val="00B03FB3"/>
    <w:rsid w:val="00B03FE8"/>
    <w:rsid w:val="00B04008"/>
    <w:rsid w:val="00B04051"/>
    <w:rsid w:val="00B0407A"/>
    <w:rsid w:val="00B040EE"/>
    <w:rsid w:val="00B04111"/>
    <w:rsid w:val="00B04148"/>
    <w:rsid w:val="00B041B9"/>
    <w:rsid w:val="00B041C9"/>
    <w:rsid w:val="00B041D0"/>
    <w:rsid w:val="00B0421F"/>
    <w:rsid w:val="00B04254"/>
    <w:rsid w:val="00B04358"/>
    <w:rsid w:val="00B043C6"/>
    <w:rsid w:val="00B0445A"/>
    <w:rsid w:val="00B044B0"/>
    <w:rsid w:val="00B04629"/>
    <w:rsid w:val="00B046F4"/>
    <w:rsid w:val="00B047BF"/>
    <w:rsid w:val="00B04875"/>
    <w:rsid w:val="00B048CA"/>
    <w:rsid w:val="00B048D7"/>
    <w:rsid w:val="00B04CA5"/>
    <w:rsid w:val="00B04E55"/>
    <w:rsid w:val="00B04E9B"/>
    <w:rsid w:val="00B04EB3"/>
    <w:rsid w:val="00B04EB8"/>
    <w:rsid w:val="00B04EBB"/>
    <w:rsid w:val="00B05098"/>
    <w:rsid w:val="00B05124"/>
    <w:rsid w:val="00B05156"/>
    <w:rsid w:val="00B05182"/>
    <w:rsid w:val="00B05257"/>
    <w:rsid w:val="00B05344"/>
    <w:rsid w:val="00B0544E"/>
    <w:rsid w:val="00B054B4"/>
    <w:rsid w:val="00B0556C"/>
    <w:rsid w:val="00B0568A"/>
    <w:rsid w:val="00B05746"/>
    <w:rsid w:val="00B05757"/>
    <w:rsid w:val="00B057B4"/>
    <w:rsid w:val="00B0582F"/>
    <w:rsid w:val="00B05896"/>
    <w:rsid w:val="00B058BD"/>
    <w:rsid w:val="00B05939"/>
    <w:rsid w:val="00B0595D"/>
    <w:rsid w:val="00B05995"/>
    <w:rsid w:val="00B059B8"/>
    <w:rsid w:val="00B059DD"/>
    <w:rsid w:val="00B05A82"/>
    <w:rsid w:val="00B05B58"/>
    <w:rsid w:val="00B05C44"/>
    <w:rsid w:val="00B05C71"/>
    <w:rsid w:val="00B05D4F"/>
    <w:rsid w:val="00B05DA2"/>
    <w:rsid w:val="00B05EDB"/>
    <w:rsid w:val="00B05EE0"/>
    <w:rsid w:val="00B05FAC"/>
    <w:rsid w:val="00B06050"/>
    <w:rsid w:val="00B0624E"/>
    <w:rsid w:val="00B062AB"/>
    <w:rsid w:val="00B062B7"/>
    <w:rsid w:val="00B06313"/>
    <w:rsid w:val="00B064B3"/>
    <w:rsid w:val="00B0651A"/>
    <w:rsid w:val="00B065CE"/>
    <w:rsid w:val="00B065D4"/>
    <w:rsid w:val="00B0667B"/>
    <w:rsid w:val="00B066EA"/>
    <w:rsid w:val="00B0690C"/>
    <w:rsid w:val="00B0696D"/>
    <w:rsid w:val="00B06A1B"/>
    <w:rsid w:val="00B06AFA"/>
    <w:rsid w:val="00B06B8A"/>
    <w:rsid w:val="00B06BB1"/>
    <w:rsid w:val="00B06BBA"/>
    <w:rsid w:val="00B06C2F"/>
    <w:rsid w:val="00B06C88"/>
    <w:rsid w:val="00B06D35"/>
    <w:rsid w:val="00B06DEC"/>
    <w:rsid w:val="00B06E60"/>
    <w:rsid w:val="00B06F93"/>
    <w:rsid w:val="00B070CA"/>
    <w:rsid w:val="00B071F6"/>
    <w:rsid w:val="00B0720A"/>
    <w:rsid w:val="00B0724B"/>
    <w:rsid w:val="00B072CF"/>
    <w:rsid w:val="00B073A4"/>
    <w:rsid w:val="00B074B4"/>
    <w:rsid w:val="00B07598"/>
    <w:rsid w:val="00B07688"/>
    <w:rsid w:val="00B077C0"/>
    <w:rsid w:val="00B07820"/>
    <w:rsid w:val="00B078EE"/>
    <w:rsid w:val="00B07919"/>
    <w:rsid w:val="00B0792F"/>
    <w:rsid w:val="00B079B4"/>
    <w:rsid w:val="00B079E6"/>
    <w:rsid w:val="00B07A23"/>
    <w:rsid w:val="00B07B42"/>
    <w:rsid w:val="00B07CD2"/>
    <w:rsid w:val="00B07D39"/>
    <w:rsid w:val="00B07E0B"/>
    <w:rsid w:val="00B07E42"/>
    <w:rsid w:val="00B07EFA"/>
    <w:rsid w:val="00B07FB1"/>
    <w:rsid w:val="00B100E3"/>
    <w:rsid w:val="00B10199"/>
    <w:rsid w:val="00B10211"/>
    <w:rsid w:val="00B102E3"/>
    <w:rsid w:val="00B10323"/>
    <w:rsid w:val="00B103F5"/>
    <w:rsid w:val="00B1045B"/>
    <w:rsid w:val="00B104AB"/>
    <w:rsid w:val="00B104DC"/>
    <w:rsid w:val="00B10536"/>
    <w:rsid w:val="00B105AD"/>
    <w:rsid w:val="00B10678"/>
    <w:rsid w:val="00B107E4"/>
    <w:rsid w:val="00B10900"/>
    <w:rsid w:val="00B10911"/>
    <w:rsid w:val="00B10913"/>
    <w:rsid w:val="00B1097B"/>
    <w:rsid w:val="00B10989"/>
    <w:rsid w:val="00B109D3"/>
    <w:rsid w:val="00B10A75"/>
    <w:rsid w:val="00B10AA5"/>
    <w:rsid w:val="00B10AF6"/>
    <w:rsid w:val="00B10B9D"/>
    <w:rsid w:val="00B10BBB"/>
    <w:rsid w:val="00B10C5E"/>
    <w:rsid w:val="00B10CE0"/>
    <w:rsid w:val="00B10DC4"/>
    <w:rsid w:val="00B110B4"/>
    <w:rsid w:val="00B11135"/>
    <w:rsid w:val="00B11155"/>
    <w:rsid w:val="00B112D3"/>
    <w:rsid w:val="00B1133A"/>
    <w:rsid w:val="00B1136C"/>
    <w:rsid w:val="00B11496"/>
    <w:rsid w:val="00B115A8"/>
    <w:rsid w:val="00B11693"/>
    <w:rsid w:val="00B116E8"/>
    <w:rsid w:val="00B118D3"/>
    <w:rsid w:val="00B1199B"/>
    <w:rsid w:val="00B11A2A"/>
    <w:rsid w:val="00B11B1F"/>
    <w:rsid w:val="00B11C3F"/>
    <w:rsid w:val="00B11C8B"/>
    <w:rsid w:val="00B11C98"/>
    <w:rsid w:val="00B11DA3"/>
    <w:rsid w:val="00B11DF1"/>
    <w:rsid w:val="00B11E9F"/>
    <w:rsid w:val="00B11F3D"/>
    <w:rsid w:val="00B11F48"/>
    <w:rsid w:val="00B11FEC"/>
    <w:rsid w:val="00B12072"/>
    <w:rsid w:val="00B120C4"/>
    <w:rsid w:val="00B121C3"/>
    <w:rsid w:val="00B1223C"/>
    <w:rsid w:val="00B12245"/>
    <w:rsid w:val="00B12360"/>
    <w:rsid w:val="00B123DF"/>
    <w:rsid w:val="00B123F8"/>
    <w:rsid w:val="00B1242D"/>
    <w:rsid w:val="00B124D0"/>
    <w:rsid w:val="00B12512"/>
    <w:rsid w:val="00B12542"/>
    <w:rsid w:val="00B1255F"/>
    <w:rsid w:val="00B126B8"/>
    <w:rsid w:val="00B126C7"/>
    <w:rsid w:val="00B126FF"/>
    <w:rsid w:val="00B12749"/>
    <w:rsid w:val="00B12758"/>
    <w:rsid w:val="00B12820"/>
    <w:rsid w:val="00B12852"/>
    <w:rsid w:val="00B12855"/>
    <w:rsid w:val="00B12A48"/>
    <w:rsid w:val="00B12ACC"/>
    <w:rsid w:val="00B12AFF"/>
    <w:rsid w:val="00B12B47"/>
    <w:rsid w:val="00B12BA8"/>
    <w:rsid w:val="00B12BD3"/>
    <w:rsid w:val="00B12C0F"/>
    <w:rsid w:val="00B12D65"/>
    <w:rsid w:val="00B12E62"/>
    <w:rsid w:val="00B12E77"/>
    <w:rsid w:val="00B12E7A"/>
    <w:rsid w:val="00B12EE7"/>
    <w:rsid w:val="00B12F97"/>
    <w:rsid w:val="00B12FC7"/>
    <w:rsid w:val="00B13064"/>
    <w:rsid w:val="00B13098"/>
    <w:rsid w:val="00B131EB"/>
    <w:rsid w:val="00B131F1"/>
    <w:rsid w:val="00B1321B"/>
    <w:rsid w:val="00B13265"/>
    <w:rsid w:val="00B1329D"/>
    <w:rsid w:val="00B132E1"/>
    <w:rsid w:val="00B13383"/>
    <w:rsid w:val="00B1344F"/>
    <w:rsid w:val="00B1350F"/>
    <w:rsid w:val="00B13561"/>
    <w:rsid w:val="00B135D9"/>
    <w:rsid w:val="00B1367E"/>
    <w:rsid w:val="00B1380D"/>
    <w:rsid w:val="00B13871"/>
    <w:rsid w:val="00B13920"/>
    <w:rsid w:val="00B13986"/>
    <w:rsid w:val="00B13AA8"/>
    <w:rsid w:val="00B13AC4"/>
    <w:rsid w:val="00B13B8D"/>
    <w:rsid w:val="00B13BE4"/>
    <w:rsid w:val="00B13CA9"/>
    <w:rsid w:val="00B13CB4"/>
    <w:rsid w:val="00B13D20"/>
    <w:rsid w:val="00B13DE3"/>
    <w:rsid w:val="00B13E06"/>
    <w:rsid w:val="00B13FDD"/>
    <w:rsid w:val="00B140CC"/>
    <w:rsid w:val="00B14145"/>
    <w:rsid w:val="00B14180"/>
    <w:rsid w:val="00B1428C"/>
    <w:rsid w:val="00B1428E"/>
    <w:rsid w:val="00B142B9"/>
    <w:rsid w:val="00B14326"/>
    <w:rsid w:val="00B1435A"/>
    <w:rsid w:val="00B144FB"/>
    <w:rsid w:val="00B1469D"/>
    <w:rsid w:val="00B146E3"/>
    <w:rsid w:val="00B1478B"/>
    <w:rsid w:val="00B1479D"/>
    <w:rsid w:val="00B147AE"/>
    <w:rsid w:val="00B147FF"/>
    <w:rsid w:val="00B14898"/>
    <w:rsid w:val="00B148A0"/>
    <w:rsid w:val="00B14941"/>
    <w:rsid w:val="00B14955"/>
    <w:rsid w:val="00B14A44"/>
    <w:rsid w:val="00B14A54"/>
    <w:rsid w:val="00B14B27"/>
    <w:rsid w:val="00B14B2A"/>
    <w:rsid w:val="00B14BE2"/>
    <w:rsid w:val="00B14CCD"/>
    <w:rsid w:val="00B14CCE"/>
    <w:rsid w:val="00B14D9D"/>
    <w:rsid w:val="00B14F85"/>
    <w:rsid w:val="00B14F9D"/>
    <w:rsid w:val="00B15193"/>
    <w:rsid w:val="00B151F2"/>
    <w:rsid w:val="00B151F7"/>
    <w:rsid w:val="00B15221"/>
    <w:rsid w:val="00B152B7"/>
    <w:rsid w:val="00B152C9"/>
    <w:rsid w:val="00B152D6"/>
    <w:rsid w:val="00B1534F"/>
    <w:rsid w:val="00B1535F"/>
    <w:rsid w:val="00B15375"/>
    <w:rsid w:val="00B153B9"/>
    <w:rsid w:val="00B153FE"/>
    <w:rsid w:val="00B154AB"/>
    <w:rsid w:val="00B154B6"/>
    <w:rsid w:val="00B1564C"/>
    <w:rsid w:val="00B1564E"/>
    <w:rsid w:val="00B1568B"/>
    <w:rsid w:val="00B157B3"/>
    <w:rsid w:val="00B157EA"/>
    <w:rsid w:val="00B15930"/>
    <w:rsid w:val="00B15C37"/>
    <w:rsid w:val="00B15C74"/>
    <w:rsid w:val="00B15DCF"/>
    <w:rsid w:val="00B15E7B"/>
    <w:rsid w:val="00B15E80"/>
    <w:rsid w:val="00B15EE1"/>
    <w:rsid w:val="00B16013"/>
    <w:rsid w:val="00B16089"/>
    <w:rsid w:val="00B160CE"/>
    <w:rsid w:val="00B1616E"/>
    <w:rsid w:val="00B16182"/>
    <w:rsid w:val="00B16300"/>
    <w:rsid w:val="00B1637C"/>
    <w:rsid w:val="00B16432"/>
    <w:rsid w:val="00B164E7"/>
    <w:rsid w:val="00B165FD"/>
    <w:rsid w:val="00B1660D"/>
    <w:rsid w:val="00B16667"/>
    <w:rsid w:val="00B166C6"/>
    <w:rsid w:val="00B168FA"/>
    <w:rsid w:val="00B16932"/>
    <w:rsid w:val="00B16975"/>
    <w:rsid w:val="00B169A0"/>
    <w:rsid w:val="00B169C2"/>
    <w:rsid w:val="00B169DD"/>
    <w:rsid w:val="00B16AAC"/>
    <w:rsid w:val="00B16D13"/>
    <w:rsid w:val="00B16E18"/>
    <w:rsid w:val="00B16E33"/>
    <w:rsid w:val="00B16F29"/>
    <w:rsid w:val="00B16FDD"/>
    <w:rsid w:val="00B17007"/>
    <w:rsid w:val="00B17014"/>
    <w:rsid w:val="00B1708D"/>
    <w:rsid w:val="00B170CF"/>
    <w:rsid w:val="00B17122"/>
    <w:rsid w:val="00B17197"/>
    <w:rsid w:val="00B171C5"/>
    <w:rsid w:val="00B172BE"/>
    <w:rsid w:val="00B172CE"/>
    <w:rsid w:val="00B17400"/>
    <w:rsid w:val="00B17412"/>
    <w:rsid w:val="00B17413"/>
    <w:rsid w:val="00B1749E"/>
    <w:rsid w:val="00B174C9"/>
    <w:rsid w:val="00B174CF"/>
    <w:rsid w:val="00B1751D"/>
    <w:rsid w:val="00B176F1"/>
    <w:rsid w:val="00B1784F"/>
    <w:rsid w:val="00B178D9"/>
    <w:rsid w:val="00B179B5"/>
    <w:rsid w:val="00B179C0"/>
    <w:rsid w:val="00B179E5"/>
    <w:rsid w:val="00B17A25"/>
    <w:rsid w:val="00B17A6A"/>
    <w:rsid w:val="00B17A92"/>
    <w:rsid w:val="00B17B23"/>
    <w:rsid w:val="00B17B28"/>
    <w:rsid w:val="00B17B89"/>
    <w:rsid w:val="00B17C1E"/>
    <w:rsid w:val="00B17E42"/>
    <w:rsid w:val="00B17F2C"/>
    <w:rsid w:val="00B17FFB"/>
    <w:rsid w:val="00B2001B"/>
    <w:rsid w:val="00B200D5"/>
    <w:rsid w:val="00B200F9"/>
    <w:rsid w:val="00B20156"/>
    <w:rsid w:val="00B20280"/>
    <w:rsid w:val="00B2029A"/>
    <w:rsid w:val="00B20302"/>
    <w:rsid w:val="00B2030E"/>
    <w:rsid w:val="00B20329"/>
    <w:rsid w:val="00B2038E"/>
    <w:rsid w:val="00B204FA"/>
    <w:rsid w:val="00B206C3"/>
    <w:rsid w:val="00B20869"/>
    <w:rsid w:val="00B2087D"/>
    <w:rsid w:val="00B208B9"/>
    <w:rsid w:val="00B208CA"/>
    <w:rsid w:val="00B20A34"/>
    <w:rsid w:val="00B20A88"/>
    <w:rsid w:val="00B20C24"/>
    <w:rsid w:val="00B20D23"/>
    <w:rsid w:val="00B20DCB"/>
    <w:rsid w:val="00B20E71"/>
    <w:rsid w:val="00B20EEE"/>
    <w:rsid w:val="00B20FB1"/>
    <w:rsid w:val="00B20FE7"/>
    <w:rsid w:val="00B20FEC"/>
    <w:rsid w:val="00B21191"/>
    <w:rsid w:val="00B2131C"/>
    <w:rsid w:val="00B21398"/>
    <w:rsid w:val="00B213B5"/>
    <w:rsid w:val="00B21443"/>
    <w:rsid w:val="00B21557"/>
    <w:rsid w:val="00B215F2"/>
    <w:rsid w:val="00B2168B"/>
    <w:rsid w:val="00B216CE"/>
    <w:rsid w:val="00B217A9"/>
    <w:rsid w:val="00B2196D"/>
    <w:rsid w:val="00B2198D"/>
    <w:rsid w:val="00B2199C"/>
    <w:rsid w:val="00B219D0"/>
    <w:rsid w:val="00B219DF"/>
    <w:rsid w:val="00B219F0"/>
    <w:rsid w:val="00B21B34"/>
    <w:rsid w:val="00B21C93"/>
    <w:rsid w:val="00B21D9A"/>
    <w:rsid w:val="00B21E73"/>
    <w:rsid w:val="00B21F95"/>
    <w:rsid w:val="00B21FA9"/>
    <w:rsid w:val="00B22064"/>
    <w:rsid w:val="00B220A0"/>
    <w:rsid w:val="00B220AA"/>
    <w:rsid w:val="00B22295"/>
    <w:rsid w:val="00B22328"/>
    <w:rsid w:val="00B2232B"/>
    <w:rsid w:val="00B22412"/>
    <w:rsid w:val="00B22469"/>
    <w:rsid w:val="00B22518"/>
    <w:rsid w:val="00B22546"/>
    <w:rsid w:val="00B22795"/>
    <w:rsid w:val="00B228FD"/>
    <w:rsid w:val="00B2292E"/>
    <w:rsid w:val="00B22958"/>
    <w:rsid w:val="00B2298E"/>
    <w:rsid w:val="00B229A3"/>
    <w:rsid w:val="00B229EE"/>
    <w:rsid w:val="00B22A2C"/>
    <w:rsid w:val="00B22B04"/>
    <w:rsid w:val="00B22C4E"/>
    <w:rsid w:val="00B22D3A"/>
    <w:rsid w:val="00B22D60"/>
    <w:rsid w:val="00B22D96"/>
    <w:rsid w:val="00B22DB8"/>
    <w:rsid w:val="00B22E3B"/>
    <w:rsid w:val="00B22E6A"/>
    <w:rsid w:val="00B22ED8"/>
    <w:rsid w:val="00B22EDC"/>
    <w:rsid w:val="00B22EE8"/>
    <w:rsid w:val="00B22F49"/>
    <w:rsid w:val="00B2305A"/>
    <w:rsid w:val="00B23163"/>
    <w:rsid w:val="00B23467"/>
    <w:rsid w:val="00B2348D"/>
    <w:rsid w:val="00B234A2"/>
    <w:rsid w:val="00B234C4"/>
    <w:rsid w:val="00B2353A"/>
    <w:rsid w:val="00B23693"/>
    <w:rsid w:val="00B23869"/>
    <w:rsid w:val="00B238F3"/>
    <w:rsid w:val="00B23941"/>
    <w:rsid w:val="00B239B4"/>
    <w:rsid w:val="00B23A64"/>
    <w:rsid w:val="00B23A81"/>
    <w:rsid w:val="00B23AB6"/>
    <w:rsid w:val="00B23B23"/>
    <w:rsid w:val="00B23BA9"/>
    <w:rsid w:val="00B23C09"/>
    <w:rsid w:val="00B23C4B"/>
    <w:rsid w:val="00B23CC9"/>
    <w:rsid w:val="00B23D1E"/>
    <w:rsid w:val="00B23D74"/>
    <w:rsid w:val="00B23DC8"/>
    <w:rsid w:val="00B23E85"/>
    <w:rsid w:val="00B23F23"/>
    <w:rsid w:val="00B23FA5"/>
    <w:rsid w:val="00B2402F"/>
    <w:rsid w:val="00B2411D"/>
    <w:rsid w:val="00B24143"/>
    <w:rsid w:val="00B241D2"/>
    <w:rsid w:val="00B24217"/>
    <w:rsid w:val="00B24466"/>
    <w:rsid w:val="00B2447C"/>
    <w:rsid w:val="00B244FD"/>
    <w:rsid w:val="00B24644"/>
    <w:rsid w:val="00B24646"/>
    <w:rsid w:val="00B24664"/>
    <w:rsid w:val="00B24672"/>
    <w:rsid w:val="00B24676"/>
    <w:rsid w:val="00B24687"/>
    <w:rsid w:val="00B246B7"/>
    <w:rsid w:val="00B24A18"/>
    <w:rsid w:val="00B24A94"/>
    <w:rsid w:val="00B24B8C"/>
    <w:rsid w:val="00B24C39"/>
    <w:rsid w:val="00B24DD3"/>
    <w:rsid w:val="00B24DEC"/>
    <w:rsid w:val="00B24FAC"/>
    <w:rsid w:val="00B24FF0"/>
    <w:rsid w:val="00B250D9"/>
    <w:rsid w:val="00B2526B"/>
    <w:rsid w:val="00B2527C"/>
    <w:rsid w:val="00B2543F"/>
    <w:rsid w:val="00B254F2"/>
    <w:rsid w:val="00B2558E"/>
    <w:rsid w:val="00B25624"/>
    <w:rsid w:val="00B2566F"/>
    <w:rsid w:val="00B256D1"/>
    <w:rsid w:val="00B25772"/>
    <w:rsid w:val="00B25838"/>
    <w:rsid w:val="00B25906"/>
    <w:rsid w:val="00B2590B"/>
    <w:rsid w:val="00B2593C"/>
    <w:rsid w:val="00B259A6"/>
    <w:rsid w:val="00B25BEC"/>
    <w:rsid w:val="00B25C75"/>
    <w:rsid w:val="00B25D33"/>
    <w:rsid w:val="00B25E1A"/>
    <w:rsid w:val="00B25EA3"/>
    <w:rsid w:val="00B25EEF"/>
    <w:rsid w:val="00B25FFB"/>
    <w:rsid w:val="00B26065"/>
    <w:rsid w:val="00B260D0"/>
    <w:rsid w:val="00B26231"/>
    <w:rsid w:val="00B26242"/>
    <w:rsid w:val="00B26354"/>
    <w:rsid w:val="00B263B9"/>
    <w:rsid w:val="00B263EE"/>
    <w:rsid w:val="00B26555"/>
    <w:rsid w:val="00B26559"/>
    <w:rsid w:val="00B26598"/>
    <w:rsid w:val="00B265E0"/>
    <w:rsid w:val="00B265E6"/>
    <w:rsid w:val="00B266E4"/>
    <w:rsid w:val="00B26711"/>
    <w:rsid w:val="00B2672E"/>
    <w:rsid w:val="00B2674F"/>
    <w:rsid w:val="00B26798"/>
    <w:rsid w:val="00B267CF"/>
    <w:rsid w:val="00B26821"/>
    <w:rsid w:val="00B268A8"/>
    <w:rsid w:val="00B269A2"/>
    <w:rsid w:val="00B26A01"/>
    <w:rsid w:val="00B26B25"/>
    <w:rsid w:val="00B26B50"/>
    <w:rsid w:val="00B26BF5"/>
    <w:rsid w:val="00B26C30"/>
    <w:rsid w:val="00B26C50"/>
    <w:rsid w:val="00B26E13"/>
    <w:rsid w:val="00B26EA8"/>
    <w:rsid w:val="00B26F84"/>
    <w:rsid w:val="00B26FAF"/>
    <w:rsid w:val="00B2705E"/>
    <w:rsid w:val="00B27267"/>
    <w:rsid w:val="00B27337"/>
    <w:rsid w:val="00B2738F"/>
    <w:rsid w:val="00B27459"/>
    <w:rsid w:val="00B274E1"/>
    <w:rsid w:val="00B27560"/>
    <w:rsid w:val="00B275B7"/>
    <w:rsid w:val="00B276C0"/>
    <w:rsid w:val="00B2772C"/>
    <w:rsid w:val="00B2785C"/>
    <w:rsid w:val="00B278C2"/>
    <w:rsid w:val="00B27AA4"/>
    <w:rsid w:val="00B27B09"/>
    <w:rsid w:val="00B27CC9"/>
    <w:rsid w:val="00B27CFD"/>
    <w:rsid w:val="00B27D2A"/>
    <w:rsid w:val="00B27EB6"/>
    <w:rsid w:val="00B27F1D"/>
    <w:rsid w:val="00B27FBE"/>
    <w:rsid w:val="00B30042"/>
    <w:rsid w:val="00B30043"/>
    <w:rsid w:val="00B300F1"/>
    <w:rsid w:val="00B3013D"/>
    <w:rsid w:val="00B30153"/>
    <w:rsid w:val="00B3016A"/>
    <w:rsid w:val="00B301EB"/>
    <w:rsid w:val="00B3024F"/>
    <w:rsid w:val="00B305CB"/>
    <w:rsid w:val="00B305E5"/>
    <w:rsid w:val="00B3069F"/>
    <w:rsid w:val="00B306C7"/>
    <w:rsid w:val="00B306E8"/>
    <w:rsid w:val="00B307D0"/>
    <w:rsid w:val="00B308E1"/>
    <w:rsid w:val="00B30947"/>
    <w:rsid w:val="00B30984"/>
    <w:rsid w:val="00B309E1"/>
    <w:rsid w:val="00B30B12"/>
    <w:rsid w:val="00B30C3C"/>
    <w:rsid w:val="00B30C76"/>
    <w:rsid w:val="00B30D12"/>
    <w:rsid w:val="00B30D9C"/>
    <w:rsid w:val="00B30DA8"/>
    <w:rsid w:val="00B30F12"/>
    <w:rsid w:val="00B310CA"/>
    <w:rsid w:val="00B31143"/>
    <w:rsid w:val="00B3114B"/>
    <w:rsid w:val="00B3117F"/>
    <w:rsid w:val="00B311BE"/>
    <w:rsid w:val="00B312C9"/>
    <w:rsid w:val="00B312D2"/>
    <w:rsid w:val="00B31375"/>
    <w:rsid w:val="00B31378"/>
    <w:rsid w:val="00B31424"/>
    <w:rsid w:val="00B314A1"/>
    <w:rsid w:val="00B314F2"/>
    <w:rsid w:val="00B3152A"/>
    <w:rsid w:val="00B31564"/>
    <w:rsid w:val="00B3156B"/>
    <w:rsid w:val="00B315AF"/>
    <w:rsid w:val="00B31646"/>
    <w:rsid w:val="00B3168C"/>
    <w:rsid w:val="00B316BE"/>
    <w:rsid w:val="00B3174B"/>
    <w:rsid w:val="00B31767"/>
    <w:rsid w:val="00B3177A"/>
    <w:rsid w:val="00B317C6"/>
    <w:rsid w:val="00B31914"/>
    <w:rsid w:val="00B31989"/>
    <w:rsid w:val="00B31992"/>
    <w:rsid w:val="00B31AC7"/>
    <w:rsid w:val="00B31AEC"/>
    <w:rsid w:val="00B31B15"/>
    <w:rsid w:val="00B31C6D"/>
    <w:rsid w:val="00B31C72"/>
    <w:rsid w:val="00B31E0D"/>
    <w:rsid w:val="00B31E91"/>
    <w:rsid w:val="00B31EE1"/>
    <w:rsid w:val="00B31EE6"/>
    <w:rsid w:val="00B31F1B"/>
    <w:rsid w:val="00B31F75"/>
    <w:rsid w:val="00B32000"/>
    <w:rsid w:val="00B3200B"/>
    <w:rsid w:val="00B32260"/>
    <w:rsid w:val="00B32322"/>
    <w:rsid w:val="00B3247C"/>
    <w:rsid w:val="00B32569"/>
    <w:rsid w:val="00B325C2"/>
    <w:rsid w:val="00B3265B"/>
    <w:rsid w:val="00B32725"/>
    <w:rsid w:val="00B32787"/>
    <w:rsid w:val="00B32807"/>
    <w:rsid w:val="00B32828"/>
    <w:rsid w:val="00B32838"/>
    <w:rsid w:val="00B3287D"/>
    <w:rsid w:val="00B3298A"/>
    <w:rsid w:val="00B32A4A"/>
    <w:rsid w:val="00B32A8F"/>
    <w:rsid w:val="00B32C01"/>
    <w:rsid w:val="00B32C81"/>
    <w:rsid w:val="00B32D80"/>
    <w:rsid w:val="00B330EF"/>
    <w:rsid w:val="00B330FA"/>
    <w:rsid w:val="00B33184"/>
    <w:rsid w:val="00B331D2"/>
    <w:rsid w:val="00B33230"/>
    <w:rsid w:val="00B332A2"/>
    <w:rsid w:val="00B33434"/>
    <w:rsid w:val="00B335B0"/>
    <w:rsid w:val="00B33620"/>
    <w:rsid w:val="00B3365F"/>
    <w:rsid w:val="00B3366B"/>
    <w:rsid w:val="00B3384A"/>
    <w:rsid w:val="00B3389A"/>
    <w:rsid w:val="00B3392E"/>
    <w:rsid w:val="00B33A28"/>
    <w:rsid w:val="00B33ACB"/>
    <w:rsid w:val="00B33B49"/>
    <w:rsid w:val="00B33BDA"/>
    <w:rsid w:val="00B33C25"/>
    <w:rsid w:val="00B33CF2"/>
    <w:rsid w:val="00B33CF4"/>
    <w:rsid w:val="00B33E60"/>
    <w:rsid w:val="00B33EF8"/>
    <w:rsid w:val="00B33EFB"/>
    <w:rsid w:val="00B34019"/>
    <w:rsid w:val="00B340F5"/>
    <w:rsid w:val="00B3415F"/>
    <w:rsid w:val="00B34249"/>
    <w:rsid w:val="00B34274"/>
    <w:rsid w:val="00B3427E"/>
    <w:rsid w:val="00B342CB"/>
    <w:rsid w:val="00B34337"/>
    <w:rsid w:val="00B34341"/>
    <w:rsid w:val="00B343CF"/>
    <w:rsid w:val="00B34514"/>
    <w:rsid w:val="00B3464C"/>
    <w:rsid w:val="00B346CF"/>
    <w:rsid w:val="00B34881"/>
    <w:rsid w:val="00B3489B"/>
    <w:rsid w:val="00B34932"/>
    <w:rsid w:val="00B34987"/>
    <w:rsid w:val="00B34AA1"/>
    <w:rsid w:val="00B34AA8"/>
    <w:rsid w:val="00B34C40"/>
    <w:rsid w:val="00B34C42"/>
    <w:rsid w:val="00B34CB6"/>
    <w:rsid w:val="00B34D71"/>
    <w:rsid w:val="00B34E93"/>
    <w:rsid w:val="00B34FBC"/>
    <w:rsid w:val="00B35025"/>
    <w:rsid w:val="00B35053"/>
    <w:rsid w:val="00B35146"/>
    <w:rsid w:val="00B3515F"/>
    <w:rsid w:val="00B35177"/>
    <w:rsid w:val="00B351D6"/>
    <w:rsid w:val="00B35316"/>
    <w:rsid w:val="00B3534E"/>
    <w:rsid w:val="00B35423"/>
    <w:rsid w:val="00B35455"/>
    <w:rsid w:val="00B35496"/>
    <w:rsid w:val="00B354C3"/>
    <w:rsid w:val="00B35635"/>
    <w:rsid w:val="00B356AB"/>
    <w:rsid w:val="00B356F9"/>
    <w:rsid w:val="00B35729"/>
    <w:rsid w:val="00B35735"/>
    <w:rsid w:val="00B357B6"/>
    <w:rsid w:val="00B35812"/>
    <w:rsid w:val="00B35823"/>
    <w:rsid w:val="00B3590F"/>
    <w:rsid w:val="00B35A22"/>
    <w:rsid w:val="00B35B7D"/>
    <w:rsid w:val="00B35BE4"/>
    <w:rsid w:val="00B35C1B"/>
    <w:rsid w:val="00B35CC8"/>
    <w:rsid w:val="00B35CF0"/>
    <w:rsid w:val="00B35CFE"/>
    <w:rsid w:val="00B35EBA"/>
    <w:rsid w:val="00B35F55"/>
    <w:rsid w:val="00B36063"/>
    <w:rsid w:val="00B360AC"/>
    <w:rsid w:val="00B3618D"/>
    <w:rsid w:val="00B36200"/>
    <w:rsid w:val="00B3622F"/>
    <w:rsid w:val="00B362D1"/>
    <w:rsid w:val="00B363BF"/>
    <w:rsid w:val="00B3645F"/>
    <w:rsid w:val="00B364C3"/>
    <w:rsid w:val="00B36551"/>
    <w:rsid w:val="00B365F1"/>
    <w:rsid w:val="00B36602"/>
    <w:rsid w:val="00B3674C"/>
    <w:rsid w:val="00B367CC"/>
    <w:rsid w:val="00B36983"/>
    <w:rsid w:val="00B36A3C"/>
    <w:rsid w:val="00B36A61"/>
    <w:rsid w:val="00B36AE1"/>
    <w:rsid w:val="00B36B22"/>
    <w:rsid w:val="00B36B32"/>
    <w:rsid w:val="00B36B36"/>
    <w:rsid w:val="00B36B4B"/>
    <w:rsid w:val="00B36BB7"/>
    <w:rsid w:val="00B36D44"/>
    <w:rsid w:val="00B36D66"/>
    <w:rsid w:val="00B36E2B"/>
    <w:rsid w:val="00B36FBE"/>
    <w:rsid w:val="00B37377"/>
    <w:rsid w:val="00B37404"/>
    <w:rsid w:val="00B37410"/>
    <w:rsid w:val="00B37451"/>
    <w:rsid w:val="00B3746B"/>
    <w:rsid w:val="00B374B3"/>
    <w:rsid w:val="00B3751D"/>
    <w:rsid w:val="00B37525"/>
    <w:rsid w:val="00B37570"/>
    <w:rsid w:val="00B37637"/>
    <w:rsid w:val="00B376CB"/>
    <w:rsid w:val="00B3783A"/>
    <w:rsid w:val="00B3785F"/>
    <w:rsid w:val="00B37967"/>
    <w:rsid w:val="00B379AC"/>
    <w:rsid w:val="00B37A7D"/>
    <w:rsid w:val="00B37B09"/>
    <w:rsid w:val="00B37BC5"/>
    <w:rsid w:val="00B37BCA"/>
    <w:rsid w:val="00B37C7C"/>
    <w:rsid w:val="00B37CE9"/>
    <w:rsid w:val="00B37D04"/>
    <w:rsid w:val="00B37DB1"/>
    <w:rsid w:val="00B37DBC"/>
    <w:rsid w:val="00B37E50"/>
    <w:rsid w:val="00B37F22"/>
    <w:rsid w:val="00B37FE7"/>
    <w:rsid w:val="00B4005B"/>
    <w:rsid w:val="00B40109"/>
    <w:rsid w:val="00B40244"/>
    <w:rsid w:val="00B402CC"/>
    <w:rsid w:val="00B4030E"/>
    <w:rsid w:val="00B403E7"/>
    <w:rsid w:val="00B403F5"/>
    <w:rsid w:val="00B404BB"/>
    <w:rsid w:val="00B404DC"/>
    <w:rsid w:val="00B405D0"/>
    <w:rsid w:val="00B405D7"/>
    <w:rsid w:val="00B4071A"/>
    <w:rsid w:val="00B4072B"/>
    <w:rsid w:val="00B40752"/>
    <w:rsid w:val="00B407C6"/>
    <w:rsid w:val="00B40868"/>
    <w:rsid w:val="00B40897"/>
    <w:rsid w:val="00B408D7"/>
    <w:rsid w:val="00B409AA"/>
    <w:rsid w:val="00B40A65"/>
    <w:rsid w:val="00B40A8F"/>
    <w:rsid w:val="00B40AF1"/>
    <w:rsid w:val="00B40B00"/>
    <w:rsid w:val="00B40B01"/>
    <w:rsid w:val="00B40B1D"/>
    <w:rsid w:val="00B40C4F"/>
    <w:rsid w:val="00B40C7D"/>
    <w:rsid w:val="00B40CAB"/>
    <w:rsid w:val="00B40CE9"/>
    <w:rsid w:val="00B40D53"/>
    <w:rsid w:val="00B40E85"/>
    <w:rsid w:val="00B40FC2"/>
    <w:rsid w:val="00B40FF3"/>
    <w:rsid w:val="00B40FF9"/>
    <w:rsid w:val="00B40FFF"/>
    <w:rsid w:val="00B41106"/>
    <w:rsid w:val="00B41156"/>
    <w:rsid w:val="00B41248"/>
    <w:rsid w:val="00B412A5"/>
    <w:rsid w:val="00B412A8"/>
    <w:rsid w:val="00B412B7"/>
    <w:rsid w:val="00B413BD"/>
    <w:rsid w:val="00B41488"/>
    <w:rsid w:val="00B414A1"/>
    <w:rsid w:val="00B414E4"/>
    <w:rsid w:val="00B4155F"/>
    <w:rsid w:val="00B41639"/>
    <w:rsid w:val="00B4165B"/>
    <w:rsid w:val="00B416C5"/>
    <w:rsid w:val="00B416CE"/>
    <w:rsid w:val="00B416DA"/>
    <w:rsid w:val="00B4176B"/>
    <w:rsid w:val="00B41892"/>
    <w:rsid w:val="00B418C0"/>
    <w:rsid w:val="00B41952"/>
    <w:rsid w:val="00B41996"/>
    <w:rsid w:val="00B41A29"/>
    <w:rsid w:val="00B41B16"/>
    <w:rsid w:val="00B41B85"/>
    <w:rsid w:val="00B41BFA"/>
    <w:rsid w:val="00B41C27"/>
    <w:rsid w:val="00B41CBF"/>
    <w:rsid w:val="00B41CCB"/>
    <w:rsid w:val="00B41D42"/>
    <w:rsid w:val="00B41D57"/>
    <w:rsid w:val="00B41DA8"/>
    <w:rsid w:val="00B41DAF"/>
    <w:rsid w:val="00B41E17"/>
    <w:rsid w:val="00B41E2F"/>
    <w:rsid w:val="00B41F74"/>
    <w:rsid w:val="00B41FBA"/>
    <w:rsid w:val="00B42148"/>
    <w:rsid w:val="00B421BC"/>
    <w:rsid w:val="00B4236C"/>
    <w:rsid w:val="00B423A4"/>
    <w:rsid w:val="00B423F5"/>
    <w:rsid w:val="00B42460"/>
    <w:rsid w:val="00B42476"/>
    <w:rsid w:val="00B424B6"/>
    <w:rsid w:val="00B425E8"/>
    <w:rsid w:val="00B4277D"/>
    <w:rsid w:val="00B4279D"/>
    <w:rsid w:val="00B427AA"/>
    <w:rsid w:val="00B427BB"/>
    <w:rsid w:val="00B427E9"/>
    <w:rsid w:val="00B427F7"/>
    <w:rsid w:val="00B42A31"/>
    <w:rsid w:val="00B42A80"/>
    <w:rsid w:val="00B42AE3"/>
    <w:rsid w:val="00B42D41"/>
    <w:rsid w:val="00B42DC8"/>
    <w:rsid w:val="00B42E32"/>
    <w:rsid w:val="00B42E4E"/>
    <w:rsid w:val="00B42F84"/>
    <w:rsid w:val="00B43061"/>
    <w:rsid w:val="00B430D4"/>
    <w:rsid w:val="00B43192"/>
    <w:rsid w:val="00B43217"/>
    <w:rsid w:val="00B43338"/>
    <w:rsid w:val="00B4335E"/>
    <w:rsid w:val="00B43399"/>
    <w:rsid w:val="00B4341C"/>
    <w:rsid w:val="00B434FA"/>
    <w:rsid w:val="00B43518"/>
    <w:rsid w:val="00B43685"/>
    <w:rsid w:val="00B437E2"/>
    <w:rsid w:val="00B437F2"/>
    <w:rsid w:val="00B43859"/>
    <w:rsid w:val="00B43880"/>
    <w:rsid w:val="00B43904"/>
    <w:rsid w:val="00B4391D"/>
    <w:rsid w:val="00B43943"/>
    <w:rsid w:val="00B43A16"/>
    <w:rsid w:val="00B43ADC"/>
    <w:rsid w:val="00B43B37"/>
    <w:rsid w:val="00B43B3C"/>
    <w:rsid w:val="00B43C70"/>
    <w:rsid w:val="00B43CD4"/>
    <w:rsid w:val="00B43CEB"/>
    <w:rsid w:val="00B43D39"/>
    <w:rsid w:val="00B43E9B"/>
    <w:rsid w:val="00B43F0D"/>
    <w:rsid w:val="00B43F4F"/>
    <w:rsid w:val="00B440F6"/>
    <w:rsid w:val="00B44202"/>
    <w:rsid w:val="00B442B8"/>
    <w:rsid w:val="00B442E3"/>
    <w:rsid w:val="00B443F6"/>
    <w:rsid w:val="00B44460"/>
    <w:rsid w:val="00B44466"/>
    <w:rsid w:val="00B44569"/>
    <w:rsid w:val="00B445F4"/>
    <w:rsid w:val="00B44653"/>
    <w:rsid w:val="00B4465D"/>
    <w:rsid w:val="00B446C5"/>
    <w:rsid w:val="00B44770"/>
    <w:rsid w:val="00B447A0"/>
    <w:rsid w:val="00B447F3"/>
    <w:rsid w:val="00B44839"/>
    <w:rsid w:val="00B44862"/>
    <w:rsid w:val="00B44873"/>
    <w:rsid w:val="00B44909"/>
    <w:rsid w:val="00B44992"/>
    <w:rsid w:val="00B449A5"/>
    <w:rsid w:val="00B449F5"/>
    <w:rsid w:val="00B44A0D"/>
    <w:rsid w:val="00B44ADD"/>
    <w:rsid w:val="00B44D16"/>
    <w:rsid w:val="00B44D93"/>
    <w:rsid w:val="00B44D9F"/>
    <w:rsid w:val="00B44DA7"/>
    <w:rsid w:val="00B44DCE"/>
    <w:rsid w:val="00B44FEF"/>
    <w:rsid w:val="00B44FF4"/>
    <w:rsid w:val="00B45073"/>
    <w:rsid w:val="00B4523F"/>
    <w:rsid w:val="00B45279"/>
    <w:rsid w:val="00B452C8"/>
    <w:rsid w:val="00B45324"/>
    <w:rsid w:val="00B45345"/>
    <w:rsid w:val="00B45471"/>
    <w:rsid w:val="00B45486"/>
    <w:rsid w:val="00B45525"/>
    <w:rsid w:val="00B4557B"/>
    <w:rsid w:val="00B4575C"/>
    <w:rsid w:val="00B45773"/>
    <w:rsid w:val="00B4578B"/>
    <w:rsid w:val="00B457ED"/>
    <w:rsid w:val="00B458CB"/>
    <w:rsid w:val="00B4599D"/>
    <w:rsid w:val="00B459C1"/>
    <w:rsid w:val="00B45A48"/>
    <w:rsid w:val="00B45B1F"/>
    <w:rsid w:val="00B45B34"/>
    <w:rsid w:val="00B45BD0"/>
    <w:rsid w:val="00B45D23"/>
    <w:rsid w:val="00B45D72"/>
    <w:rsid w:val="00B45D9B"/>
    <w:rsid w:val="00B45DD7"/>
    <w:rsid w:val="00B45E8E"/>
    <w:rsid w:val="00B45F73"/>
    <w:rsid w:val="00B45F8C"/>
    <w:rsid w:val="00B460A5"/>
    <w:rsid w:val="00B460C9"/>
    <w:rsid w:val="00B46106"/>
    <w:rsid w:val="00B46107"/>
    <w:rsid w:val="00B46183"/>
    <w:rsid w:val="00B4624C"/>
    <w:rsid w:val="00B463F3"/>
    <w:rsid w:val="00B4642D"/>
    <w:rsid w:val="00B464B2"/>
    <w:rsid w:val="00B4652C"/>
    <w:rsid w:val="00B46573"/>
    <w:rsid w:val="00B465E0"/>
    <w:rsid w:val="00B46646"/>
    <w:rsid w:val="00B4667E"/>
    <w:rsid w:val="00B466E0"/>
    <w:rsid w:val="00B466E3"/>
    <w:rsid w:val="00B46719"/>
    <w:rsid w:val="00B46779"/>
    <w:rsid w:val="00B46792"/>
    <w:rsid w:val="00B46801"/>
    <w:rsid w:val="00B468CA"/>
    <w:rsid w:val="00B468D3"/>
    <w:rsid w:val="00B4697F"/>
    <w:rsid w:val="00B469AB"/>
    <w:rsid w:val="00B46A03"/>
    <w:rsid w:val="00B46A21"/>
    <w:rsid w:val="00B46C78"/>
    <w:rsid w:val="00B46EB3"/>
    <w:rsid w:val="00B470EE"/>
    <w:rsid w:val="00B470EF"/>
    <w:rsid w:val="00B471E6"/>
    <w:rsid w:val="00B4723F"/>
    <w:rsid w:val="00B472A0"/>
    <w:rsid w:val="00B4734C"/>
    <w:rsid w:val="00B47361"/>
    <w:rsid w:val="00B473C6"/>
    <w:rsid w:val="00B4744B"/>
    <w:rsid w:val="00B47465"/>
    <w:rsid w:val="00B4759D"/>
    <w:rsid w:val="00B475A3"/>
    <w:rsid w:val="00B475B3"/>
    <w:rsid w:val="00B476CB"/>
    <w:rsid w:val="00B47783"/>
    <w:rsid w:val="00B477CB"/>
    <w:rsid w:val="00B477D3"/>
    <w:rsid w:val="00B47916"/>
    <w:rsid w:val="00B47A48"/>
    <w:rsid w:val="00B47B21"/>
    <w:rsid w:val="00B47BE6"/>
    <w:rsid w:val="00B47C05"/>
    <w:rsid w:val="00B47D22"/>
    <w:rsid w:val="00B47D4F"/>
    <w:rsid w:val="00B47D86"/>
    <w:rsid w:val="00B47D9D"/>
    <w:rsid w:val="00B47FD4"/>
    <w:rsid w:val="00B47FF1"/>
    <w:rsid w:val="00B50070"/>
    <w:rsid w:val="00B5014B"/>
    <w:rsid w:val="00B501A8"/>
    <w:rsid w:val="00B501D5"/>
    <w:rsid w:val="00B5026F"/>
    <w:rsid w:val="00B504C4"/>
    <w:rsid w:val="00B50523"/>
    <w:rsid w:val="00B5056A"/>
    <w:rsid w:val="00B50661"/>
    <w:rsid w:val="00B506EA"/>
    <w:rsid w:val="00B50756"/>
    <w:rsid w:val="00B5095C"/>
    <w:rsid w:val="00B50B0F"/>
    <w:rsid w:val="00B50B83"/>
    <w:rsid w:val="00B50B91"/>
    <w:rsid w:val="00B50BB2"/>
    <w:rsid w:val="00B50C1A"/>
    <w:rsid w:val="00B50C46"/>
    <w:rsid w:val="00B50C7B"/>
    <w:rsid w:val="00B50D36"/>
    <w:rsid w:val="00B50ED9"/>
    <w:rsid w:val="00B50EDB"/>
    <w:rsid w:val="00B50EE3"/>
    <w:rsid w:val="00B50F59"/>
    <w:rsid w:val="00B50F92"/>
    <w:rsid w:val="00B50FEB"/>
    <w:rsid w:val="00B50FFF"/>
    <w:rsid w:val="00B5107F"/>
    <w:rsid w:val="00B51181"/>
    <w:rsid w:val="00B511AC"/>
    <w:rsid w:val="00B51214"/>
    <w:rsid w:val="00B51237"/>
    <w:rsid w:val="00B5130C"/>
    <w:rsid w:val="00B5133C"/>
    <w:rsid w:val="00B51481"/>
    <w:rsid w:val="00B5155A"/>
    <w:rsid w:val="00B51576"/>
    <w:rsid w:val="00B516F2"/>
    <w:rsid w:val="00B51714"/>
    <w:rsid w:val="00B51797"/>
    <w:rsid w:val="00B51799"/>
    <w:rsid w:val="00B5180B"/>
    <w:rsid w:val="00B51850"/>
    <w:rsid w:val="00B5189F"/>
    <w:rsid w:val="00B51948"/>
    <w:rsid w:val="00B51AEF"/>
    <w:rsid w:val="00B51B46"/>
    <w:rsid w:val="00B51BD4"/>
    <w:rsid w:val="00B51C37"/>
    <w:rsid w:val="00B51C82"/>
    <w:rsid w:val="00B51CCF"/>
    <w:rsid w:val="00B51CE8"/>
    <w:rsid w:val="00B51D22"/>
    <w:rsid w:val="00B51F2D"/>
    <w:rsid w:val="00B51FBB"/>
    <w:rsid w:val="00B5202F"/>
    <w:rsid w:val="00B5209F"/>
    <w:rsid w:val="00B520E2"/>
    <w:rsid w:val="00B52277"/>
    <w:rsid w:val="00B523A2"/>
    <w:rsid w:val="00B523BE"/>
    <w:rsid w:val="00B52491"/>
    <w:rsid w:val="00B52539"/>
    <w:rsid w:val="00B525F1"/>
    <w:rsid w:val="00B525FD"/>
    <w:rsid w:val="00B52647"/>
    <w:rsid w:val="00B52663"/>
    <w:rsid w:val="00B5272E"/>
    <w:rsid w:val="00B52806"/>
    <w:rsid w:val="00B5289C"/>
    <w:rsid w:val="00B528C8"/>
    <w:rsid w:val="00B52959"/>
    <w:rsid w:val="00B5299E"/>
    <w:rsid w:val="00B529AC"/>
    <w:rsid w:val="00B52B15"/>
    <w:rsid w:val="00B52BB2"/>
    <w:rsid w:val="00B52C2E"/>
    <w:rsid w:val="00B52C65"/>
    <w:rsid w:val="00B52C89"/>
    <w:rsid w:val="00B52E1B"/>
    <w:rsid w:val="00B52E5E"/>
    <w:rsid w:val="00B52E80"/>
    <w:rsid w:val="00B52EBD"/>
    <w:rsid w:val="00B52ED6"/>
    <w:rsid w:val="00B52EEE"/>
    <w:rsid w:val="00B52FF8"/>
    <w:rsid w:val="00B53068"/>
    <w:rsid w:val="00B53157"/>
    <w:rsid w:val="00B531BE"/>
    <w:rsid w:val="00B5325B"/>
    <w:rsid w:val="00B53326"/>
    <w:rsid w:val="00B53365"/>
    <w:rsid w:val="00B533B2"/>
    <w:rsid w:val="00B5342F"/>
    <w:rsid w:val="00B5345F"/>
    <w:rsid w:val="00B53668"/>
    <w:rsid w:val="00B536E6"/>
    <w:rsid w:val="00B536FC"/>
    <w:rsid w:val="00B53728"/>
    <w:rsid w:val="00B537A2"/>
    <w:rsid w:val="00B5381E"/>
    <w:rsid w:val="00B53837"/>
    <w:rsid w:val="00B53858"/>
    <w:rsid w:val="00B539FD"/>
    <w:rsid w:val="00B53A98"/>
    <w:rsid w:val="00B53B0F"/>
    <w:rsid w:val="00B53B9B"/>
    <w:rsid w:val="00B53BA3"/>
    <w:rsid w:val="00B53BCF"/>
    <w:rsid w:val="00B53C30"/>
    <w:rsid w:val="00B53C55"/>
    <w:rsid w:val="00B53D1C"/>
    <w:rsid w:val="00B53DEA"/>
    <w:rsid w:val="00B53E23"/>
    <w:rsid w:val="00B53F80"/>
    <w:rsid w:val="00B54183"/>
    <w:rsid w:val="00B54189"/>
    <w:rsid w:val="00B5420E"/>
    <w:rsid w:val="00B5426C"/>
    <w:rsid w:val="00B54285"/>
    <w:rsid w:val="00B5428F"/>
    <w:rsid w:val="00B542BA"/>
    <w:rsid w:val="00B542F4"/>
    <w:rsid w:val="00B543AC"/>
    <w:rsid w:val="00B544EE"/>
    <w:rsid w:val="00B545EE"/>
    <w:rsid w:val="00B546DD"/>
    <w:rsid w:val="00B5480C"/>
    <w:rsid w:val="00B548A7"/>
    <w:rsid w:val="00B5491C"/>
    <w:rsid w:val="00B549FE"/>
    <w:rsid w:val="00B54BAA"/>
    <w:rsid w:val="00B54C2F"/>
    <w:rsid w:val="00B54C6C"/>
    <w:rsid w:val="00B54D17"/>
    <w:rsid w:val="00B54DFA"/>
    <w:rsid w:val="00B54E1E"/>
    <w:rsid w:val="00B54E2D"/>
    <w:rsid w:val="00B54E80"/>
    <w:rsid w:val="00B54E9B"/>
    <w:rsid w:val="00B54F0E"/>
    <w:rsid w:val="00B54F80"/>
    <w:rsid w:val="00B54FB1"/>
    <w:rsid w:val="00B55032"/>
    <w:rsid w:val="00B5503B"/>
    <w:rsid w:val="00B55049"/>
    <w:rsid w:val="00B55063"/>
    <w:rsid w:val="00B550BD"/>
    <w:rsid w:val="00B55257"/>
    <w:rsid w:val="00B5527B"/>
    <w:rsid w:val="00B5539D"/>
    <w:rsid w:val="00B553B6"/>
    <w:rsid w:val="00B553FE"/>
    <w:rsid w:val="00B55430"/>
    <w:rsid w:val="00B55495"/>
    <w:rsid w:val="00B554A8"/>
    <w:rsid w:val="00B55518"/>
    <w:rsid w:val="00B555BA"/>
    <w:rsid w:val="00B5560B"/>
    <w:rsid w:val="00B55614"/>
    <w:rsid w:val="00B556B8"/>
    <w:rsid w:val="00B55713"/>
    <w:rsid w:val="00B55831"/>
    <w:rsid w:val="00B55948"/>
    <w:rsid w:val="00B55A8D"/>
    <w:rsid w:val="00B55AA2"/>
    <w:rsid w:val="00B55ABA"/>
    <w:rsid w:val="00B55B4F"/>
    <w:rsid w:val="00B55BF9"/>
    <w:rsid w:val="00B55C09"/>
    <w:rsid w:val="00B55E63"/>
    <w:rsid w:val="00B55F09"/>
    <w:rsid w:val="00B55FEB"/>
    <w:rsid w:val="00B5601A"/>
    <w:rsid w:val="00B56044"/>
    <w:rsid w:val="00B560AD"/>
    <w:rsid w:val="00B561BC"/>
    <w:rsid w:val="00B561CB"/>
    <w:rsid w:val="00B561F0"/>
    <w:rsid w:val="00B5639A"/>
    <w:rsid w:val="00B563FF"/>
    <w:rsid w:val="00B56908"/>
    <w:rsid w:val="00B56934"/>
    <w:rsid w:val="00B56985"/>
    <w:rsid w:val="00B56A73"/>
    <w:rsid w:val="00B56AB1"/>
    <w:rsid w:val="00B56B7D"/>
    <w:rsid w:val="00B56B7F"/>
    <w:rsid w:val="00B56BA5"/>
    <w:rsid w:val="00B56C38"/>
    <w:rsid w:val="00B56CCD"/>
    <w:rsid w:val="00B56D07"/>
    <w:rsid w:val="00B56E33"/>
    <w:rsid w:val="00B56E3E"/>
    <w:rsid w:val="00B56EFF"/>
    <w:rsid w:val="00B56F8A"/>
    <w:rsid w:val="00B570FB"/>
    <w:rsid w:val="00B571EA"/>
    <w:rsid w:val="00B57210"/>
    <w:rsid w:val="00B574AC"/>
    <w:rsid w:val="00B57518"/>
    <w:rsid w:val="00B57533"/>
    <w:rsid w:val="00B575C3"/>
    <w:rsid w:val="00B5760D"/>
    <w:rsid w:val="00B5764E"/>
    <w:rsid w:val="00B5766C"/>
    <w:rsid w:val="00B576BE"/>
    <w:rsid w:val="00B576FF"/>
    <w:rsid w:val="00B5774F"/>
    <w:rsid w:val="00B5779A"/>
    <w:rsid w:val="00B5779F"/>
    <w:rsid w:val="00B577FE"/>
    <w:rsid w:val="00B57830"/>
    <w:rsid w:val="00B57855"/>
    <w:rsid w:val="00B57912"/>
    <w:rsid w:val="00B5798D"/>
    <w:rsid w:val="00B57A33"/>
    <w:rsid w:val="00B57A47"/>
    <w:rsid w:val="00B57A4E"/>
    <w:rsid w:val="00B57AED"/>
    <w:rsid w:val="00B57BC9"/>
    <w:rsid w:val="00B57C3D"/>
    <w:rsid w:val="00B57D76"/>
    <w:rsid w:val="00B57D96"/>
    <w:rsid w:val="00B57DEE"/>
    <w:rsid w:val="00B57ECF"/>
    <w:rsid w:val="00B57F02"/>
    <w:rsid w:val="00B57F79"/>
    <w:rsid w:val="00B57FEE"/>
    <w:rsid w:val="00B60103"/>
    <w:rsid w:val="00B60189"/>
    <w:rsid w:val="00B60302"/>
    <w:rsid w:val="00B6035F"/>
    <w:rsid w:val="00B60473"/>
    <w:rsid w:val="00B6067E"/>
    <w:rsid w:val="00B606C0"/>
    <w:rsid w:val="00B606D6"/>
    <w:rsid w:val="00B606F6"/>
    <w:rsid w:val="00B6073A"/>
    <w:rsid w:val="00B6077F"/>
    <w:rsid w:val="00B60804"/>
    <w:rsid w:val="00B6083F"/>
    <w:rsid w:val="00B60879"/>
    <w:rsid w:val="00B608EF"/>
    <w:rsid w:val="00B60910"/>
    <w:rsid w:val="00B60BA9"/>
    <w:rsid w:val="00B60BC6"/>
    <w:rsid w:val="00B60BF5"/>
    <w:rsid w:val="00B60C1C"/>
    <w:rsid w:val="00B60C44"/>
    <w:rsid w:val="00B60CC4"/>
    <w:rsid w:val="00B60D99"/>
    <w:rsid w:val="00B60EF9"/>
    <w:rsid w:val="00B60F18"/>
    <w:rsid w:val="00B60FBB"/>
    <w:rsid w:val="00B60FD1"/>
    <w:rsid w:val="00B61137"/>
    <w:rsid w:val="00B61379"/>
    <w:rsid w:val="00B613E1"/>
    <w:rsid w:val="00B614D3"/>
    <w:rsid w:val="00B61545"/>
    <w:rsid w:val="00B615C0"/>
    <w:rsid w:val="00B615F5"/>
    <w:rsid w:val="00B61607"/>
    <w:rsid w:val="00B6160D"/>
    <w:rsid w:val="00B61793"/>
    <w:rsid w:val="00B617FB"/>
    <w:rsid w:val="00B61854"/>
    <w:rsid w:val="00B6194D"/>
    <w:rsid w:val="00B61962"/>
    <w:rsid w:val="00B61AE6"/>
    <w:rsid w:val="00B61B07"/>
    <w:rsid w:val="00B61CA2"/>
    <w:rsid w:val="00B61D7C"/>
    <w:rsid w:val="00B61DC6"/>
    <w:rsid w:val="00B61E55"/>
    <w:rsid w:val="00B61E5E"/>
    <w:rsid w:val="00B61E8C"/>
    <w:rsid w:val="00B61F74"/>
    <w:rsid w:val="00B61FC7"/>
    <w:rsid w:val="00B61FE1"/>
    <w:rsid w:val="00B62246"/>
    <w:rsid w:val="00B62311"/>
    <w:rsid w:val="00B623EA"/>
    <w:rsid w:val="00B62462"/>
    <w:rsid w:val="00B6246B"/>
    <w:rsid w:val="00B6260A"/>
    <w:rsid w:val="00B6265B"/>
    <w:rsid w:val="00B62670"/>
    <w:rsid w:val="00B626C8"/>
    <w:rsid w:val="00B627A9"/>
    <w:rsid w:val="00B62951"/>
    <w:rsid w:val="00B62979"/>
    <w:rsid w:val="00B62A76"/>
    <w:rsid w:val="00B62A87"/>
    <w:rsid w:val="00B62B12"/>
    <w:rsid w:val="00B62C29"/>
    <w:rsid w:val="00B62D9A"/>
    <w:rsid w:val="00B62DF2"/>
    <w:rsid w:val="00B62DFB"/>
    <w:rsid w:val="00B62E90"/>
    <w:rsid w:val="00B62F01"/>
    <w:rsid w:val="00B62F5C"/>
    <w:rsid w:val="00B63062"/>
    <w:rsid w:val="00B63141"/>
    <w:rsid w:val="00B63144"/>
    <w:rsid w:val="00B63190"/>
    <w:rsid w:val="00B631A4"/>
    <w:rsid w:val="00B6320F"/>
    <w:rsid w:val="00B63217"/>
    <w:rsid w:val="00B6321A"/>
    <w:rsid w:val="00B63227"/>
    <w:rsid w:val="00B63235"/>
    <w:rsid w:val="00B63356"/>
    <w:rsid w:val="00B634A9"/>
    <w:rsid w:val="00B6352E"/>
    <w:rsid w:val="00B635AF"/>
    <w:rsid w:val="00B63616"/>
    <w:rsid w:val="00B636AD"/>
    <w:rsid w:val="00B63707"/>
    <w:rsid w:val="00B637F6"/>
    <w:rsid w:val="00B63821"/>
    <w:rsid w:val="00B63886"/>
    <w:rsid w:val="00B638C1"/>
    <w:rsid w:val="00B638F2"/>
    <w:rsid w:val="00B6392B"/>
    <w:rsid w:val="00B639BD"/>
    <w:rsid w:val="00B63A84"/>
    <w:rsid w:val="00B63AE9"/>
    <w:rsid w:val="00B63AFD"/>
    <w:rsid w:val="00B63BDA"/>
    <w:rsid w:val="00B63CD1"/>
    <w:rsid w:val="00B63CD6"/>
    <w:rsid w:val="00B63CEA"/>
    <w:rsid w:val="00B63DED"/>
    <w:rsid w:val="00B63E7F"/>
    <w:rsid w:val="00B63EFE"/>
    <w:rsid w:val="00B63F95"/>
    <w:rsid w:val="00B63FFD"/>
    <w:rsid w:val="00B6403C"/>
    <w:rsid w:val="00B640D0"/>
    <w:rsid w:val="00B6412C"/>
    <w:rsid w:val="00B641A1"/>
    <w:rsid w:val="00B64323"/>
    <w:rsid w:val="00B6434D"/>
    <w:rsid w:val="00B64392"/>
    <w:rsid w:val="00B643DE"/>
    <w:rsid w:val="00B643E9"/>
    <w:rsid w:val="00B6448C"/>
    <w:rsid w:val="00B644C1"/>
    <w:rsid w:val="00B644E3"/>
    <w:rsid w:val="00B6457D"/>
    <w:rsid w:val="00B6467B"/>
    <w:rsid w:val="00B646AE"/>
    <w:rsid w:val="00B64755"/>
    <w:rsid w:val="00B647A5"/>
    <w:rsid w:val="00B647BC"/>
    <w:rsid w:val="00B648AB"/>
    <w:rsid w:val="00B648D9"/>
    <w:rsid w:val="00B64A29"/>
    <w:rsid w:val="00B64ABB"/>
    <w:rsid w:val="00B64B94"/>
    <w:rsid w:val="00B64BE1"/>
    <w:rsid w:val="00B64D04"/>
    <w:rsid w:val="00B64E41"/>
    <w:rsid w:val="00B64EA8"/>
    <w:rsid w:val="00B64EB2"/>
    <w:rsid w:val="00B64F82"/>
    <w:rsid w:val="00B64FE1"/>
    <w:rsid w:val="00B650D1"/>
    <w:rsid w:val="00B65118"/>
    <w:rsid w:val="00B65119"/>
    <w:rsid w:val="00B65130"/>
    <w:rsid w:val="00B65153"/>
    <w:rsid w:val="00B651BC"/>
    <w:rsid w:val="00B652C3"/>
    <w:rsid w:val="00B652F5"/>
    <w:rsid w:val="00B652FF"/>
    <w:rsid w:val="00B6532D"/>
    <w:rsid w:val="00B654D4"/>
    <w:rsid w:val="00B65531"/>
    <w:rsid w:val="00B6555F"/>
    <w:rsid w:val="00B65564"/>
    <w:rsid w:val="00B655F3"/>
    <w:rsid w:val="00B65736"/>
    <w:rsid w:val="00B65817"/>
    <w:rsid w:val="00B65872"/>
    <w:rsid w:val="00B658AE"/>
    <w:rsid w:val="00B658CC"/>
    <w:rsid w:val="00B658EE"/>
    <w:rsid w:val="00B65941"/>
    <w:rsid w:val="00B659C9"/>
    <w:rsid w:val="00B65A22"/>
    <w:rsid w:val="00B65A67"/>
    <w:rsid w:val="00B65AE4"/>
    <w:rsid w:val="00B65B54"/>
    <w:rsid w:val="00B65BBD"/>
    <w:rsid w:val="00B65CA9"/>
    <w:rsid w:val="00B65D29"/>
    <w:rsid w:val="00B65E5E"/>
    <w:rsid w:val="00B65F43"/>
    <w:rsid w:val="00B6608E"/>
    <w:rsid w:val="00B661D1"/>
    <w:rsid w:val="00B6620A"/>
    <w:rsid w:val="00B662CC"/>
    <w:rsid w:val="00B662F2"/>
    <w:rsid w:val="00B66316"/>
    <w:rsid w:val="00B6633C"/>
    <w:rsid w:val="00B66503"/>
    <w:rsid w:val="00B6659B"/>
    <w:rsid w:val="00B66681"/>
    <w:rsid w:val="00B666D4"/>
    <w:rsid w:val="00B66791"/>
    <w:rsid w:val="00B66808"/>
    <w:rsid w:val="00B6681C"/>
    <w:rsid w:val="00B66923"/>
    <w:rsid w:val="00B669B9"/>
    <w:rsid w:val="00B66A13"/>
    <w:rsid w:val="00B66AFC"/>
    <w:rsid w:val="00B66D86"/>
    <w:rsid w:val="00B66FE3"/>
    <w:rsid w:val="00B67021"/>
    <w:rsid w:val="00B670EC"/>
    <w:rsid w:val="00B67114"/>
    <w:rsid w:val="00B6714F"/>
    <w:rsid w:val="00B675ED"/>
    <w:rsid w:val="00B67619"/>
    <w:rsid w:val="00B677D4"/>
    <w:rsid w:val="00B67877"/>
    <w:rsid w:val="00B6788B"/>
    <w:rsid w:val="00B67971"/>
    <w:rsid w:val="00B67A34"/>
    <w:rsid w:val="00B67A35"/>
    <w:rsid w:val="00B67A7E"/>
    <w:rsid w:val="00B67B40"/>
    <w:rsid w:val="00B67CD7"/>
    <w:rsid w:val="00B67CDC"/>
    <w:rsid w:val="00B67D9D"/>
    <w:rsid w:val="00B67DCD"/>
    <w:rsid w:val="00B67E57"/>
    <w:rsid w:val="00B67F89"/>
    <w:rsid w:val="00B700AE"/>
    <w:rsid w:val="00B702B2"/>
    <w:rsid w:val="00B7054D"/>
    <w:rsid w:val="00B70587"/>
    <w:rsid w:val="00B705C4"/>
    <w:rsid w:val="00B7060E"/>
    <w:rsid w:val="00B70627"/>
    <w:rsid w:val="00B70859"/>
    <w:rsid w:val="00B70A2D"/>
    <w:rsid w:val="00B70AA4"/>
    <w:rsid w:val="00B70AF7"/>
    <w:rsid w:val="00B70D12"/>
    <w:rsid w:val="00B70D97"/>
    <w:rsid w:val="00B70ED4"/>
    <w:rsid w:val="00B70F33"/>
    <w:rsid w:val="00B70FB8"/>
    <w:rsid w:val="00B70FD8"/>
    <w:rsid w:val="00B71014"/>
    <w:rsid w:val="00B711FA"/>
    <w:rsid w:val="00B71224"/>
    <w:rsid w:val="00B7123C"/>
    <w:rsid w:val="00B712CD"/>
    <w:rsid w:val="00B7130E"/>
    <w:rsid w:val="00B715BB"/>
    <w:rsid w:val="00B71637"/>
    <w:rsid w:val="00B71657"/>
    <w:rsid w:val="00B71794"/>
    <w:rsid w:val="00B717E7"/>
    <w:rsid w:val="00B71858"/>
    <w:rsid w:val="00B719B8"/>
    <w:rsid w:val="00B719E4"/>
    <w:rsid w:val="00B71A9E"/>
    <w:rsid w:val="00B71C2A"/>
    <w:rsid w:val="00B71C8D"/>
    <w:rsid w:val="00B71E3D"/>
    <w:rsid w:val="00B71EB7"/>
    <w:rsid w:val="00B71F20"/>
    <w:rsid w:val="00B72069"/>
    <w:rsid w:val="00B7207C"/>
    <w:rsid w:val="00B7210F"/>
    <w:rsid w:val="00B72186"/>
    <w:rsid w:val="00B721B9"/>
    <w:rsid w:val="00B72227"/>
    <w:rsid w:val="00B722D8"/>
    <w:rsid w:val="00B722F9"/>
    <w:rsid w:val="00B72349"/>
    <w:rsid w:val="00B7236C"/>
    <w:rsid w:val="00B723E2"/>
    <w:rsid w:val="00B724AA"/>
    <w:rsid w:val="00B72530"/>
    <w:rsid w:val="00B7253B"/>
    <w:rsid w:val="00B72679"/>
    <w:rsid w:val="00B7268B"/>
    <w:rsid w:val="00B7273F"/>
    <w:rsid w:val="00B727E5"/>
    <w:rsid w:val="00B7294E"/>
    <w:rsid w:val="00B729A1"/>
    <w:rsid w:val="00B72A47"/>
    <w:rsid w:val="00B72A79"/>
    <w:rsid w:val="00B72A95"/>
    <w:rsid w:val="00B72B51"/>
    <w:rsid w:val="00B72BFE"/>
    <w:rsid w:val="00B72DFB"/>
    <w:rsid w:val="00B72EF6"/>
    <w:rsid w:val="00B7305B"/>
    <w:rsid w:val="00B730C4"/>
    <w:rsid w:val="00B731D5"/>
    <w:rsid w:val="00B73280"/>
    <w:rsid w:val="00B73342"/>
    <w:rsid w:val="00B7338E"/>
    <w:rsid w:val="00B734F3"/>
    <w:rsid w:val="00B73515"/>
    <w:rsid w:val="00B7352A"/>
    <w:rsid w:val="00B73538"/>
    <w:rsid w:val="00B735EF"/>
    <w:rsid w:val="00B7372A"/>
    <w:rsid w:val="00B737B2"/>
    <w:rsid w:val="00B7385F"/>
    <w:rsid w:val="00B738C8"/>
    <w:rsid w:val="00B739B2"/>
    <w:rsid w:val="00B73B28"/>
    <w:rsid w:val="00B73CC5"/>
    <w:rsid w:val="00B73D99"/>
    <w:rsid w:val="00B73DF8"/>
    <w:rsid w:val="00B73E09"/>
    <w:rsid w:val="00B73E7F"/>
    <w:rsid w:val="00B73F16"/>
    <w:rsid w:val="00B73F49"/>
    <w:rsid w:val="00B74023"/>
    <w:rsid w:val="00B740F1"/>
    <w:rsid w:val="00B7414F"/>
    <w:rsid w:val="00B7416E"/>
    <w:rsid w:val="00B743F5"/>
    <w:rsid w:val="00B744AA"/>
    <w:rsid w:val="00B7456A"/>
    <w:rsid w:val="00B74606"/>
    <w:rsid w:val="00B74785"/>
    <w:rsid w:val="00B7478A"/>
    <w:rsid w:val="00B7486D"/>
    <w:rsid w:val="00B74A3F"/>
    <w:rsid w:val="00B74A62"/>
    <w:rsid w:val="00B74ADF"/>
    <w:rsid w:val="00B74BDD"/>
    <w:rsid w:val="00B74BEF"/>
    <w:rsid w:val="00B74C23"/>
    <w:rsid w:val="00B74C8C"/>
    <w:rsid w:val="00B74C98"/>
    <w:rsid w:val="00B74D03"/>
    <w:rsid w:val="00B74DBD"/>
    <w:rsid w:val="00B74E4B"/>
    <w:rsid w:val="00B74E5E"/>
    <w:rsid w:val="00B74F28"/>
    <w:rsid w:val="00B75007"/>
    <w:rsid w:val="00B75061"/>
    <w:rsid w:val="00B750BA"/>
    <w:rsid w:val="00B75146"/>
    <w:rsid w:val="00B751BB"/>
    <w:rsid w:val="00B752D3"/>
    <w:rsid w:val="00B752E1"/>
    <w:rsid w:val="00B75309"/>
    <w:rsid w:val="00B7534A"/>
    <w:rsid w:val="00B753CA"/>
    <w:rsid w:val="00B753F8"/>
    <w:rsid w:val="00B7547B"/>
    <w:rsid w:val="00B7549D"/>
    <w:rsid w:val="00B754A8"/>
    <w:rsid w:val="00B7553C"/>
    <w:rsid w:val="00B75546"/>
    <w:rsid w:val="00B75621"/>
    <w:rsid w:val="00B75699"/>
    <w:rsid w:val="00B756ED"/>
    <w:rsid w:val="00B75748"/>
    <w:rsid w:val="00B75927"/>
    <w:rsid w:val="00B75998"/>
    <w:rsid w:val="00B759A0"/>
    <w:rsid w:val="00B75A1D"/>
    <w:rsid w:val="00B75AF4"/>
    <w:rsid w:val="00B75BBA"/>
    <w:rsid w:val="00B75C7F"/>
    <w:rsid w:val="00B75C85"/>
    <w:rsid w:val="00B75C90"/>
    <w:rsid w:val="00B75DDD"/>
    <w:rsid w:val="00B75EBF"/>
    <w:rsid w:val="00B75F89"/>
    <w:rsid w:val="00B75FD0"/>
    <w:rsid w:val="00B761BD"/>
    <w:rsid w:val="00B761FB"/>
    <w:rsid w:val="00B7627A"/>
    <w:rsid w:val="00B763A9"/>
    <w:rsid w:val="00B7640D"/>
    <w:rsid w:val="00B76461"/>
    <w:rsid w:val="00B76476"/>
    <w:rsid w:val="00B764A5"/>
    <w:rsid w:val="00B764C2"/>
    <w:rsid w:val="00B764DA"/>
    <w:rsid w:val="00B765E3"/>
    <w:rsid w:val="00B765F1"/>
    <w:rsid w:val="00B7674F"/>
    <w:rsid w:val="00B76767"/>
    <w:rsid w:val="00B7677D"/>
    <w:rsid w:val="00B768EF"/>
    <w:rsid w:val="00B76906"/>
    <w:rsid w:val="00B76942"/>
    <w:rsid w:val="00B769C7"/>
    <w:rsid w:val="00B76A5F"/>
    <w:rsid w:val="00B76A6B"/>
    <w:rsid w:val="00B76AE7"/>
    <w:rsid w:val="00B76AF6"/>
    <w:rsid w:val="00B76B37"/>
    <w:rsid w:val="00B76B5D"/>
    <w:rsid w:val="00B76C55"/>
    <w:rsid w:val="00B76CE7"/>
    <w:rsid w:val="00B76D25"/>
    <w:rsid w:val="00B76DE6"/>
    <w:rsid w:val="00B76E6F"/>
    <w:rsid w:val="00B76EDF"/>
    <w:rsid w:val="00B76FD4"/>
    <w:rsid w:val="00B76FE6"/>
    <w:rsid w:val="00B77104"/>
    <w:rsid w:val="00B77187"/>
    <w:rsid w:val="00B7725D"/>
    <w:rsid w:val="00B772AD"/>
    <w:rsid w:val="00B772F7"/>
    <w:rsid w:val="00B774C8"/>
    <w:rsid w:val="00B77532"/>
    <w:rsid w:val="00B7757C"/>
    <w:rsid w:val="00B7763F"/>
    <w:rsid w:val="00B776EC"/>
    <w:rsid w:val="00B776FB"/>
    <w:rsid w:val="00B77709"/>
    <w:rsid w:val="00B777F8"/>
    <w:rsid w:val="00B77A8E"/>
    <w:rsid w:val="00B77B6F"/>
    <w:rsid w:val="00B77B78"/>
    <w:rsid w:val="00B77BA9"/>
    <w:rsid w:val="00B77CB8"/>
    <w:rsid w:val="00B77CBE"/>
    <w:rsid w:val="00B77F16"/>
    <w:rsid w:val="00B77F7D"/>
    <w:rsid w:val="00B77F91"/>
    <w:rsid w:val="00B77FF6"/>
    <w:rsid w:val="00B80010"/>
    <w:rsid w:val="00B8003B"/>
    <w:rsid w:val="00B8014A"/>
    <w:rsid w:val="00B80190"/>
    <w:rsid w:val="00B80283"/>
    <w:rsid w:val="00B80318"/>
    <w:rsid w:val="00B805FA"/>
    <w:rsid w:val="00B80644"/>
    <w:rsid w:val="00B80658"/>
    <w:rsid w:val="00B80798"/>
    <w:rsid w:val="00B80856"/>
    <w:rsid w:val="00B808B6"/>
    <w:rsid w:val="00B808C4"/>
    <w:rsid w:val="00B809A5"/>
    <w:rsid w:val="00B809DC"/>
    <w:rsid w:val="00B80A58"/>
    <w:rsid w:val="00B80B6C"/>
    <w:rsid w:val="00B80C1D"/>
    <w:rsid w:val="00B80C4C"/>
    <w:rsid w:val="00B80C87"/>
    <w:rsid w:val="00B80E01"/>
    <w:rsid w:val="00B80E92"/>
    <w:rsid w:val="00B810CD"/>
    <w:rsid w:val="00B81322"/>
    <w:rsid w:val="00B81395"/>
    <w:rsid w:val="00B814B2"/>
    <w:rsid w:val="00B81625"/>
    <w:rsid w:val="00B81692"/>
    <w:rsid w:val="00B81748"/>
    <w:rsid w:val="00B817B0"/>
    <w:rsid w:val="00B81A20"/>
    <w:rsid w:val="00B81A28"/>
    <w:rsid w:val="00B81A76"/>
    <w:rsid w:val="00B81B13"/>
    <w:rsid w:val="00B81BA6"/>
    <w:rsid w:val="00B81C11"/>
    <w:rsid w:val="00B81C9B"/>
    <w:rsid w:val="00B81CC2"/>
    <w:rsid w:val="00B81D19"/>
    <w:rsid w:val="00B81D68"/>
    <w:rsid w:val="00B81D83"/>
    <w:rsid w:val="00B81D87"/>
    <w:rsid w:val="00B81DFB"/>
    <w:rsid w:val="00B81E98"/>
    <w:rsid w:val="00B81FEF"/>
    <w:rsid w:val="00B82011"/>
    <w:rsid w:val="00B820B7"/>
    <w:rsid w:val="00B82274"/>
    <w:rsid w:val="00B824D5"/>
    <w:rsid w:val="00B82561"/>
    <w:rsid w:val="00B82814"/>
    <w:rsid w:val="00B82855"/>
    <w:rsid w:val="00B8285F"/>
    <w:rsid w:val="00B828D7"/>
    <w:rsid w:val="00B828E3"/>
    <w:rsid w:val="00B829E6"/>
    <w:rsid w:val="00B829E7"/>
    <w:rsid w:val="00B82A0A"/>
    <w:rsid w:val="00B82CDB"/>
    <w:rsid w:val="00B82D77"/>
    <w:rsid w:val="00B82DEB"/>
    <w:rsid w:val="00B82F5E"/>
    <w:rsid w:val="00B830DB"/>
    <w:rsid w:val="00B832C0"/>
    <w:rsid w:val="00B83404"/>
    <w:rsid w:val="00B8343E"/>
    <w:rsid w:val="00B834E0"/>
    <w:rsid w:val="00B8351D"/>
    <w:rsid w:val="00B835E4"/>
    <w:rsid w:val="00B835E8"/>
    <w:rsid w:val="00B83656"/>
    <w:rsid w:val="00B8379E"/>
    <w:rsid w:val="00B838B2"/>
    <w:rsid w:val="00B83922"/>
    <w:rsid w:val="00B83988"/>
    <w:rsid w:val="00B839E1"/>
    <w:rsid w:val="00B83A4D"/>
    <w:rsid w:val="00B83A51"/>
    <w:rsid w:val="00B83AA3"/>
    <w:rsid w:val="00B83BA7"/>
    <w:rsid w:val="00B83BB0"/>
    <w:rsid w:val="00B83BD3"/>
    <w:rsid w:val="00B83CE7"/>
    <w:rsid w:val="00B83D09"/>
    <w:rsid w:val="00B83D7E"/>
    <w:rsid w:val="00B83E4B"/>
    <w:rsid w:val="00B83F59"/>
    <w:rsid w:val="00B83F7A"/>
    <w:rsid w:val="00B83FB5"/>
    <w:rsid w:val="00B83FCC"/>
    <w:rsid w:val="00B83FF7"/>
    <w:rsid w:val="00B84018"/>
    <w:rsid w:val="00B840C1"/>
    <w:rsid w:val="00B841CD"/>
    <w:rsid w:val="00B8426F"/>
    <w:rsid w:val="00B8431F"/>
    <w:rsid w:val="00B8441E"/>
    <w:rsid w:val="00B84469"/>
    <w:rsid w:val="00B8447F"/>
    <w:rsid w:val="00B8455F"/>
    <w:rsid w:val="00B845D9"/>
    <w:rsid w:val="00B8464F"/>
    <w:rsid w:val="00B8473F"/>
    <w:rsid w:val="00B84774"/>
    <w:rsid w:val="00B84788"/>
    <w:rsid w:val="00B8484A"/>
    <w:rsid w:val="00B84865"/>
    <w:rsid w:val="00B84998"/>
    <w:rsid w:val="00B84A5C"/>
    <w:rsid w:val="00B84B07"/>
    <w:rsid w:val="00B84BCA"/>
    <w:rsid w:val="00B84BD0"/>
    <w:rsid w:val="00B84C0D"/>
    <w:rsid w:val="00B84C30"/>
    <w:rsid w:val="00B84F83"/>
    <w:rsid w:val="00B85196"/>
    <w:rsid w:val="00B85229"/>
    <w:rsid w:val="00B85344"/>
    <w:rsid w:val="00B8537A"/>
    <w:rsid w:val="00B8540F"/>
    <w:rsid w:val="00B85431"/>
    <w:rsid w:val="00B8546B"/>
    <w:rsid w:val="00B854F2"/>
    <w:rsid w:val="00B85531"/>
    <w:rsid w:val="00B85566"/>
    <w:rsid w:val="00B85605"/>
    <w:rsid w:val="00B85731"/>
    <w:rsid w:val="00B85757"/>
    <w:rsid w:val="00B85779"/>
    <w:rsid w:val="00B85839"/>
    <w:rsid w:val="00B85840"/>
    <w:rsid w:val="00B858F7"/>
    <w:rsid w:val="00B85922"/>
    <w:rsid w:val="00B859A9"/>
    <w:rsid w:val="00B859F7"/>
    <w:rsid w:val="00B85A4B"/>
    <w:rsid w:val="00B85AC6"/>
    <w:rsid w:val="00B85B5A"/>
    <w:rsid w:val="00B85BAE"/>
    <w:rsid w:val="00B85D06"/>
    <w:rsid w:val="00B85D71"/>
    <w:rsid w:val="00B85E0D"/>
    <w:rsid w:val="00B85E39"/>
    <w:rsid w:val="00B85E5E"/>
    <w:rsid w:val="00B85E65"/>
    <w:rsid w:val="00B85E9D"/>
    <w:rsid w:val="00B85EA7"/>
    <w:rsid w:val="00B860B2"/>
    <w:rsid w:val="00B861A7"/>
    <w:rsid w:val="00B86228"/>
    <w:rsid w:val="00B86253"/>
    <w:rsid w:val="00B8628B"/>
    <w:rsid w:val="00B86486"/>
    <w:rsid w:val="00B8660B"/>
    <w:rsid w:val="00B8673D"/>
    <w:rsid w:val="00B8691E"/>
    <w:rsid w:val="00B8692E"/>
    <w:rsid w:val="00B869A0"/>
    <w:rsid w:val="00B86B78"/>
    <w:rsid w:val="00B86BB3"/>
    <w:rsid w:val="00B86C12"/>
    <w:rsid w:val="00B86D0E"/>
    <w:rsid w:val="00B86D2D"/>
    <w:rsid w:val="00B86E65"/>
    <w:rsid w:val="00B86EC1"/>
    <w:rsid w:val="00B86F2D"/>
    <w:rsid w:val="00B87020"/>
    <w:rsid w:val="00B87035"/>
    <w:rsid w:val="00B87068"/>
    <w:rsid w:val="00B8707D"/>
    <w:rsid w:val="00B87085"/>
    <w:rsid w:val="00B870EB"/>
    <w:rsid w:val="00B870FF"/>
    <w:rsid w:val="00B87149"/>
    <w:rsid w:val="00B87207"/>
    <w:rsid w:val="00B8720E"/>
    <w:rsid w:val="00B8724F"/>
    <w:rsid w:val="00B87374"/>
    <w:rsid w:val="00B873A6"/>
    <w:rsid w:val="00B873AC"/>
    <w:rsid w:val="00B873B4"/>
    <w:rsid w:val="00B874F2"/>
    <w:rsid w:val="00B87505"/>
    <w:rsid w:val="00B87625"/>
    <w:rsid w:val="00B876FE"/>
    <w:rsid w:val="00B87852"/>
    <w:rsid w:val="00B8793D"/>
    <w:rsid w:val="00B87B33"/>
    <w:rsid w:val="00B87BD4"/>
    <w:rsid w:val="00B87C58"/>
    <w:rsid w:val="00B87D57"/>
    <w:rsid w:val="00B87D7F"/>
    <w:rsid w:val="00B87EDE"/>
    <w:rsid w:val="00B87EF2"/>
    <w:rsid w:val="00B87F42"/>
    <w:rsid w:val="00B87F45"/>
    <w:rsid w:val="00B87F7B"/>
    <w:rsid w:val="00B87FAE"/>
    <w:rsid w:val="00B9005D"/>
    <w:rsid w:val="00B900A6"/>
    <w:rsid w:val="00B90129"/>
    <w:rsid w:val="00B901D8"/>
    <w:rsid w:val="00B902AD"/>
    <w:rsid w:val="00B9033E"/>
    <w:rsid w:val="00B9033F"/>
    <w:rsid w:val="00B905D9"/>
    <w:rsid w:val="00B90635"/>
    <w:rsid w:val="00B9064B"/>
    <w:rsid w:val="00B9069D"/>
    <w:rsid w:val="00B906DB"/>
    <w:rsid w:val="00B90762"/>
    <w:rsid w:val="00B9076C"/>
    <w:rsid w:val="00B9083D"/>
    <w:rsid w:val="00B90854"/>
    <w:rsid w:val="00B908F5"/>
    <w:rsid w:val="00B90901"/>
    <w:rsid w:val="00B90A0E"/>
    <w:rsid w:val="00B90A12"/>
    <w:rsid w:val="00B90A9C"/>
    <w:rsid w:val="00B90C4C"/>
    <w:rsid w:val="00B90D4F"/>
    <w:rsid w:val="00B90D62"/>
    <w:rsid w:val="00B90D71"/>
    <w:rsid w:val="00B90D8E"/>
    <w:rsid w:val="00B90D9F"/>
    <w:rsid w:val="00B90DC4"/>
    <w:rsid w:val="00B90EC7"/>
    <w:rsid w:val="00B90F00"/>
    <w:rsid w:val="00B90F6B"/>
    <w:rsid w:val="00B90F70"/>
    <w:rsid w:val="00B9107C"/>
    <w:rsid w:val="00B91089"/>
    <w:rsid w:val="00B9111C"/>
    <w:rsid w:val="00B9118A"/>
    <w:rsid w:val="00B91261"/>
    <w:rsid w:val="00B9126C"/>
    <w:rsid w:val="00B91326"/>
    <w:rsid w:val="00B9134F"/>
    <w:rsid w:val="00B913A8"/>
    <w:rsid w:val="00B91403"/>
    <w:rsid w:val="00B91407"/>
    <w:rsid w:val="00B9149E"/>
    <w:rsid w:val="00B914D2"/>
    <w:rsid w:val="00B914EE"/>
    <w:rsid w:val="00B9153D"/>
    <w:rsid w:val="00B915EF"/>
    <w:rsid w:val="00B91650"/>
    <w:rsid w:val="00B91698"/>
    <w:rsid w:val="00B916A6"/>
    <w:rsid w:val="00B917C2"/>
    <w:rsid w:val="00B91830"/>
    <w:rsid w:val="00B91845"/>
    <w:rsid w:val="00B91946"/>
    <w:rsid w:val="00B91948"/>
    <w:rsid w:val="00B91A7C"/>
    <w:rsid w:val="00B91ADD"/>
    <w:rsid w:val="00B91C1D"/>
    <w:rsid w:val="00B91E19"/>
    <w:rsid w:val="00B91E2C"/>
    <w:rsid w:val="00B91E5C"/>
    <w:rsid w:val="00B91E85"/>
    <w:rsid w:val="00B91FB6"/>
    <w:rsid w:val="00B92056"/>
    <w:rsid w:val="00B92081"/>
    <w:rsid w:val="00B92085"/>
    <w:rsid w:val="00B92186"/>
    <w:rsid w:val="00B92342"/>
    <w:rsid w:val="00B9241A"/>
    <w:rsid w:val="00B9241E"/>
    <w:rsid w:val="00B92486"/>
    <w:rsid w:val="00B92555"/>
    <w:rsid w:val="00B925F6"/>
    <w:rsid w:val="00B92605"/>
    <w:rsid w:val="00B928CF"/>
    <w:rsid w:val="00B929A9"/>
    <w:rsid w:val="00B92A2E"/>
    <w:rsid w:val="00B92A4F"/>
    <w:rsid w:val="00B92AFA"/>
    <w:rsid w:val="00B92B5A"/>
    <w:rsid w:val="00B92C64"/>
    <w:rsid w:val="00B92C6C"/>
    <w:rsid w:val="00B92C86"/>
    <w:rsid w:val="00B92D5F"/>
    <w:rsid w:val="00B92D91"/>
    <w:rsid w:val="00B92EA0"/>
    <w:rsid w:val="00B92EAB"/>
    <w:rsid w:val="00B92EF9"/>
    <w:rsid w:val="00B92F62"/>
    <w:rsid w:val="00B92FA1"/>
    <w:rsid w:val="00B9301F"/>
    <w:rsid w:val="00B930CD"/>
    <w:rsid w:val="00B930E9"/>
    <w:rsid w:val="00B93188"/>
    <w:rsid w:val="00B9326D"/>
    <w:rsid w:val="00B93383"/>
    <w:rsid w:val="00B93427"/>
    <w:rsid w:val="00B9349A"/>
    <w:rsid w:val="00B93713"/>
    <w:rsid w:val="00B9386E"/>
    <w:rsid w:val="00B938C3"/>
    <w:rsid w:val="00B938D5"/>
    <w:rsid w:val="00B938FE"/>
    <w:rsid w:val="00B93943"/>
    <w:rsid w:val="00B93963"/>
    <w:rsid w:val="00B939B0"/>
    <w:rsid w:val="00B939C3"/>
    <w:rsid w:val="00B93ABA"/>
    <w:rsid w:val="00B93B64"/>
    <w:rsid w:val="00B93D36"/>
    <w:rsid w:val="00B93E3C"/>
    <w:rsid w:val="00B93ED5"/>
    <w:rsid w:val="00B93FBC"/>
    <w:rsid w:val="00B94089"/>
    <w:rsid w:val="00B9423A"/>
    <w:rsid w:val="00B94247"/>
    <w:rsid w:val="00B9435F"/>
    <w:rsid w:val="00B9437D"/>
    <w:rsid w:val="00B9439F"/>
    <w:rsid w:val="00B94460"/>
    <w:rsid w:val="00B945AD"/>
    <w:rsid w:val="00B945BA"/>
    <w:rsid w:val="00B94676"/>
    <w:rsid w:val="00B946F7"/>
    <w:rsid w:val="00B94770"/>
    <w:rsid w:val="00B94778"/>
    <w:rsid w:val="00B94892"/>
    <w:rsid w:val="00B94A36"/>
    <w:rsid w:val="00B94A7E"/>
    <w:rsid w:val="00B94AAD"/>
    <w:rsid w:val="00B94B53"/>
    <w:rsid w:val="00B94B80"/>
    <w:rsid w:val="00B94BC1"/>
    <w:rsid w:val="00B94C29"/>
    <w:rsid w:val="00B94C57"/>
    <w:rsid w:val="00B951B9"/>
    <w:rsid w:val="00B952EF"/>
    <w:rsid w:val="00B9540E"/>
    <w:rsid w:val="00B95457"/>
    <w:rsid w:val="00B954AC"/>
    <w:rsid w:val="00B954EC"/>
    <w:rsid w:val="00B955C5"/>
    <w:rsid w:val="00B95664"/>
    <w:rsid w:val="00B9566E"/>
    <w:rsid w:val="00B9572F"/>
    <w:rsid w:val="00B9576D"/>
    <w:rsid w:val="00B9581A"/>
    <w:rsid w:val="00B959F8"/>
    <w:rsid w:val="00B95A79"/>
    <w:rsid w:val="00B95BBF"/>
    <w:rsid w:val="00B95C48"/>
    <w:rsid w:val="00B95C74"/>
    <w:rsid w:val="00B95D2B"/>
    <w:rsid w:val="00B95DAA"/>
    <w:rsid w:val="00B95DBB"/>
    <w:rsid w:val="00B95E29"/>
    <w:rsid w:val="00B95E5E"/>
    <w:rsid w:val="00B95EEE"/>
    <w:rsid w:val="00B96107"/>
    <w:rsid w:val="00B961C5"/>
    <w:rsid w:val="00B96220"/>
    <w:rsid w:val="00B96272"/>
    <w:rsid w:val="00B96304"/>
    <w:rsid w:val="00B9638D"/>
    <w:rsid w:val="00B96434"/>
    <w:rsid w:val="00B965B2"/>
    <w:rsid w:val="00B965EA"/>
    <w:rsid w:val="00B96626"/>
    <w:rsid w:val="00B96649"/>
    <w:rsid w:val="00B966A4"/>
    <w:rsid w:val="00B96729"/>
    <w:rsid w:val="00B96736"/>
    <w:rsid w:val="00B967B0"/>
    <w:rsid w:val="00B9683F"/>
    <w:rsid w:val="00B9686B"/>
    <w:rsid w:val="00B968CA"/>
    <w:rsid w:val="00B96906"/>
    <w:rsid w:val="00B96B1D"/>
    <w:rsid w:val="00B96B46"/>
    <w:rsid w:val="00B96D54"/>
    <w:rsid w:val="00B96DBC"/>
    <w:rsid w:val="00B96F3C"/>
    <w:rsid w:val="00B96F78"/>
    <w:rsid w:val="00B970F7"/>
    <w:rsid w:val="00B9710B"/>
    <w:rsid w:val="00B9712E"/>
    <w:rsid w:val="00B97235"/>
    <w:rsid w:val="00B97250"/>
    <w:rsid w:val="00B97271"/>
    <w:rsid w:val="00B972C9"/>
    <w:rsid w:val="00B972D1"/>
    <w:rsid w:val="00B97471"/>
    <w:rsid w:val="00B97497"/>
    <w:rsid w:val="00B97680"/>
    <w:rsid w:val="00B977E6"/>
    <w:rsid w:val="00B978AE"/>
    <w:rsid w:val="00B978B5"/>
    <w:rsid w:val="00B97A38"/>
    <w:rsid w:val="00B97A45"/>
    <w:rsid w:val="00B97A89"/>
    <w:rsid w:val="00B97BC2"/>
    <w:rsid w:val="00B97C07"/>
    <w:rsid w:val="00B97CB9"/>
    <w:rsid w:val="00B97D51"/>
    <w:rsid w:val="00B97DC5"/>
    <w:rsid w:val="00B97E54"/>
    <w:rsid w:val="00B97EE1"/>
    <w:rsid w:val="00B97F41"/>
    <w:rsid w:val="00B97F8A"/>
    <w:rsid w:val="00B97F8D"/>
    <w:rsid w:val="00BA00E9"/>
    <w:rsid w:val="00BA00F5"/>
    <w:rsid w:val="00BA01DE"/>
    <w:rsid w:val="00BA029D"/>
    <w:rsid w:val="00BA02A0"/>
    <w:rsid w:val="00BA031B"/>
    <w:rsid w:val="00BA03E4"/>
    <w:rsid w:val="00BA0519"/>
    <w:rsid w:val="00BA0572"/>
    <w:rsid w:val="00BA05BA"/>
    <w:rsid w:val="00BA05E3"/>
    <w:rsid w:val="00BA0739"/>
    <w:rsid w:val="00BA0756"/>
    <w:rsid w:val="00BA0884"/>
    <w:rsid w:val="00BA0895"/>
    <w:rsid w:val="00BA0957"/>
    <w:rsid w:val="00BA09C6"/>
    <w:rsid w:val="00BA0BB3"/>
    <w:rsid w:val="00BA0D33"/>
    <w:rsid w:val="00BA0D5E"/>
    <w:rsid w:val="00BA0DAA"/>
    <w:rsid w:val="00BA0DBB"/>
    <w:rsid w:val="00BA0F9A"/>
    <w:rsid w:val="00BA0FF2"/>
    <w:rsid w:val="00BA1035"/>
    <w:rsid w:val="00BA10AC"/>
    <w:rsid w:val="00BA10C7"/>
    <w:rsid w:val="00BA1143"/>
    <w:rsid w:val="00BA1152"/>
    <w:rsid w:val="00BA11EB"/>
    <w:rsid w:val="00BA1252"/>
    <w:rsid w:val="00BA1434"/>
    <w:rsid w:val="00BA1567"/>
    <w:rsid w:val="00BA158F"/>
    <w:rsid w:val="00BA16AD"/>
    <w:rsid w:val="00BA16F0"/>
    <w:rsid w:val="00BA173F"/>
    <w:rsid w:val="00BA182A"/>
    <w:rsid w:val="00BA1875"/>
    <w:rsid w:val="00BA19EC"/>
    <w:rsid w:val="00BA19F3"/>
    <w:rsid w:val="00BA1A77"/>
    <w:rsid w:val="00BA1A9A"/>
    <w:rsid w:val="00BA1AF5"/>
    <w:rsid w:val="00BA1B12"/>
    <w:rsid w:val="00BA1D4F"/>
    <w:rsid w:val="00BA1DDC"/>
    <w:rsid w:val="00BA1EC8"/>
    <w:rsid w:val="00BA1F24"/>
    <w:rsid w:val="00BA1F26"/>
    <w:rsid w:val="00BA205C"/>
    <w:rsid w:val="00BA207D"/>
    <w:rsid w:val="00BA2086"/>
    <w:rsid w:val="00BA20ED"/>
    <w:rsid w:val="00BA216A"/>
    <w:rsid w:val="00BA217D"/>
    <w:rsid w:val="00BA24BC"/>
    <w:rsid w:val="00BA256F"/>
    <w:rsid w:val="00BA25B6"/>
    <w:rsid w:val="00BA260D"/>
    <w:rsid w:val="00BA27BE"/>
    <w:rsid w:val="00BA27D6"/>
    <w:rsid w:val="00BA2B2C"/>
    <w:rsid w:val="00BA2BA7"/>
    <w:rsid w:val="00BA2BE5"/>
    <w:rsid w:val="00BA2C08"/>
    <w:rsid w:val="00BA2C31"/>
    <w:rsid w:val="00BA2C4F"/>
    <w:rsid w:val="00BA2C59"/>
    <w:rsid w:val="00BA2CF9"/>
    <w:rsid w:val="00BA2D98"/>
    <w:rsid w:val="00BA2E12"/>
    <w:rsid w:val="00BA2E3E"/>
    <w:rsid w:val="00BA2E7A"/>
    <w:rsid w:val="00BA2F2E"/>
    <w:rsid w:val="00BA2F36"/>
    <w:rsid w:val="00BA2FA0"/>
    <w:rsid w:val="00BA2FA8"/>
    <w:rsid w:val="00BA31F2"/>
    <w:rsid w:val="00BA325B"/>
    <w:rsid w:val="00BA3337"/>
    <w:rsid w:val="00BA33BE"/>
    <w:rsid w:val="00BA34F5"/>
    <w:rsid w:val="00BA34F6"/>
    <w:rsid w:val="00BA353D"/>
    <w:rsid w:val="00BA35CC"/>
    <w:rsid w:val="00BA3685"/>
    <w:rsid w:val="00BA36E6"/>
    <w:rsid w:val="00BA3769"/>
    <w:rsid w:val="00BA386D"/>
    <w:rsid w:val="00BA38E5"/>
    <w:rsid w:val="00BA3915"/>
    <w:rsid w:val="00BA39D8"/>
    <w:rsid w:val="00BA3BB8"/>
    <w:rsid w:val="00BA3CFE"/>
    <w:rsid w:val="00BA3D5C"/>
    <w:rsid w:val="00BA3E9B"/>
    <w:rsid w:val="00BA3EC6"/>
    <w:rsid w:val="00BA4083"/>
    <w:rsid w:val="00BA40B2"/>
    <w:rsid w:val="00BA40BA"/>
    <w:rsid w:val="00BA4101"/>
    <w:rsid w:val="00BA41D0"/>
    <w:rsid w:val="00BA41ED"/>
    <w:rsid w:val="00BA436E"/>
    <w:rsid w:val="00BA4436"/>
    <w:rsid w:val="00BA44DD"/>
    <w:rsid w:val="00BA450B"/>
    <w:rsid w:val="00BA45A0"/>
    <w:rsid w:val="00BA461C"/>
    <w:rsid w:val="00BA46FC"/>
    <w:rsid w:val="00BA474D"/>
    <w:rsid w:val="00BA47BD"/>
    <w:rsid w:val="00BA4891"/>
    <w:rsid w:val="00BA4896"/>
    <w:rsid w:val="00BA49EA"/>
    <w:rsid w:val="00BA4C11"/>
    <w:rsid w:val="00BA4C46"/>
    <w:rsid w:val="00BA4D78"/>
    <w:rsid w:val="00BA4E3E"/>
    <w:rsid w:val="00BA505D"/>
    <w:rsid w:val="00BA507B"/>
    <w:rsid w:val="00BA507F"/>
    <w:rsid w:val="00BA50C5"/>
    <w:rsid w:val="00BA5114"/>
    <w:rsid w:val="00BA5129"/>
    <w:rsid w:val="00BA51DF"/>
    <w:rsid w:val="00BA5284"/>
    <w:rsid w:val="00BA52CB"/>
    <w:rsid w:val="00BA5408"/>
    <w:rsid w:val="00BA5495"/>
    <w:rsid w:val="00BA5516"/>
    <w:rsid w:val="00BA55E7"/>
    <w:rsid w:val="00BA560B"/>
    <w:rsid w:val="00BA5610"/>
    <w:rsid w:val="00BA569B"/>
    <w:rsid w:val="00BA56CF"/>
    <w:rsid w:val="00BA580D"/>
    <w:rsid w:val="00BA584E"/>
    <w:rsid w:val="00BA5851"/>
    <w:rsid w:val="00BA5912"/>
    <w:rsid w:val="00BA5961"/>
    <w:rsid w:val="00BA5A3F"/>
    <w:rsid w:val="00BA5C1A"/>
    <w:rsid w:val="00BA5D87"/>
    <w:rsid w:val="00BA5DA9"/>
    <w:rsid w:val="00BA5DCB"/>
    <w:rsid w:val="00BA5E44"/>
    <w:rsid w:val="00BA5EAF"/>
    <w:rsid w:val="00BA5F53"/>
    <w:rsid w:val="00BA5F6B"/>
    <w:rsid w:val="00BA5FB6"/>
    <w:rsid w:val="00BA603C"/>
    <w:rsid w:val="00BA604A"/>
    <w:rsid w:val="00BA6133"/>
    <w:rsid w:val="00BA619E"/>
    <w:rsid w:val="00BA6281"/>
    <w:rsid w:val="00BA633B"/>
    <w:rsid w:val="00BA641F"/>
    <w:rsid w:val="00BA64E4"/>
    <w:rsid w:val="00BA652D"/>
    <w:rsid w:val="00BA65DA"/>
    <w:rsid w:val="00BA66C1"/>
    <w:rsid w:val="00BA6779"/>
    <w:rsid w:val="00BA6823"/>
    <w:rsid w:val="00BA6856"/>
    <w:rsid w:val="00BA6933"/>
    <w:rsid w:val="00BA6BA4"/>
    <w:rsid w:val="00BA6BEA"/>
    <w:rsid w:val="00BA6C32"/>
    <w:rsid w:val="00BA6C81"/>
    <w:rsid w:val="00BA6DCF"/>
    <w:rsid w:val="00BA6E0D"/>
    <w:rsid w:val="00BA6E81"/>
    <w:rsid w:val="00BA6F1C"/>
    <w:rsid w:val="00BA6F6B"/>
    <w:rsid w:val="00BA7098"/>
    <w:rsid w:val="00BA70F8"/>
    <w:rsid w:val="00BA71FC"/>
    <w:rsid w:val="00BA72B8"/>
    <w:rsid w:val="00BA738B"/>
    <w:rsid w:val="00BA73CA"/>
    <w:rsid w:val="00BA74B9"/>
    <w:rsid w:val="00BA7581"/>
    <w:rsid w:val="00BA76BC"/>
    <w:rsid w:val="00BA76C2"/>
    <w:rsid w:val="00BA76FD"/>
    <w:rsid w:val="00BA77CB"/>
    <w:rsid w:val="00BA78A3"/>
    <w:rsid w:val="00BA78EF"/>
    <w:rsid w:val="00BA797B"/>
    <w:rsid w:val="00BA79B0"/>
    <w:rsid w:val="00BA7A1B"/>
    <w:rsid w:val="00BA7A4B"/>
    <w:rsid w:val="00BA7AD5"/>
    <w:rsid w:val="00BA7B6E"/>
    <w:rsid w:val="00BA7BB8"/>
    <w:rsid w:val="00BA7C3C"/>
    <w:rsid w:val="00BA7CF7"/>
    <w:rsid w:val="00BA7ECC"/>
    <w:rsid w:val="00BA7F12"/>
    <w:rsid w:val="00BA7FAB"/>
    <w:rsid w:val="00BB011C"/>
    <w:rsid w:val="00BB0234"/>
    <w:rsid w:val="00BB023B"/>
    <w:rsid w:val="00BB0448"/>
    <w:rsid w:val="00BB046D"/>
    <w:rsid w:val="00BB0523"/>
    <w:rsid w:val="00BB053E"/>
    <w:rsid w:val="00BB0586"/>
    <w:rsid w:val="00BB0596"/>
    <w:rsid w:val="00BB05AD"/>
    <w:rsid w:val="00BB0630"/>
    <w:rsid w:val="00BB0640"/>
    <w:rsid w:val="00BB07B8"/>
    <w:rsid w:val="00BB08A9"/>
    <w:rsid w:val="00BB092E"/>
    <w:rsid w:val="00BB09B1"/>
    <w:rsid w:val="00BB0A05"/>
    <w:rsid w:val="00BB0A53"/>
    <w:rsid w:val="00BB0C7C"/>
    <w:rsid w:val="00BB0CB5"/>
    <w:rsid w:val="00BB0D51"/>
    <w:rsid w:val="00BB0DAE"/>
    <w:rsid w:val="00BB0F9A"/>
    <w:rsid w:val="00BB0FF1"/>
    <w:rsid w:val="00BB1011"/>
    <w:rsid w:val="00BB106A"/>
    <w:rsid w:val="00BB110B"/>
    <w:rsid w:val="00BB1165"/>
    <w:rsid w:val="00BB1166"/>
    <w:rsid w:val="00BB12FA"/>
    <w:rsid w:val="00BB1358"/>
    <w:rsid w:val="00BB13AE"/>
    <w:rsid w:val="00BB14A0"/>
    <w:rsid w:val="00BB14A5"/>
    <w:rsid w:val="00BB14BB"/>
    <w:rsid w:val="00BB14F9"/>
    <w:rsid w:val="00BB1565"/>
    <w:rsid w:val="00BB15C1"/>
    <w:rsid w:val="00BB15C3"/>
    <w:rsid w:val="00BB177D"/>
    <w:rsid w:val="00BB17B8"/>
    <w:rsid w:val="00BB17CD"/>
    <w:rsid w:val="00BB17DD"/>
    <w:rsid w:val="00BB1819"/>
    <w:rsid w:val="00BB190B"/>
    <w:rsid w:val="00BB193C"/>
    <w:rsid w:val="00BB19F3"/>
    <w:rsid w:val="00BB1A12"/>
    <w:rsid w:val="00BB1B2F"/>
    <w:rsid w:val="00BB1C44"/>
    <w:rsid w:val="00BB1D16"/>
    <w:rsid w:val="00BB1D65"/>
    <w:rsid w:val="00BB1DBC"/>
    <w:rsid w:val="00BB1ED4"/>
    <w:rsid w:val="00BB1F84"/>
    <w:rsid w:val="00BB1FF2"/>
    <w:rsid w:val="00BB2136"/>
    <w:rsid w:val="00BB215D"/>
    <w:rsid w:val="00BB21FB"/>
    <w:rsid w:val="00BB2253"/>
    <w:rsid w:val="00BB22F2"/>
    <w:rsid w:val="00BB230E"/>
    <w:rsid w:val="00BB232B"/>
    <w:rsid w:val="00BB23A2"/>
    <w:rsid w:val="00BB23F1"/>
    <w:rsid w:val="00BB2419"/>
    <w:rsid w:val="00BB241E"/>
    <w:rsid w:val="00BB2423"/>
    <w:rsid w:val="00BB24F5"/>
    <w:rsid w:val="00BB251C"/>
    <w:rsid w:val="00BB2544"/>
    <w:rsid w:val="00BB25BC"/>
    <w:rsid w:val="00BB2680"/>
    <w:rsid w:val="00BB26C0"/>
    <w:rsid w:val="00BB27EC"/>
    <w:rsid w:val="00BB27F7"/>
    <w:rsid w:val="00BB2816"/>
    <w:rsid w:val="00BB2834"/>
    <w:rsid w:val="00BB2876"/>
    <w:rsid w:val="00BB28AD"/>
    <w:rsid w:val="00BB28CA"/>
    <w:rsid w:val="00BB2924"/>
    <w:rsid w:val="00BB293F"/>
    <w:rsid w:val="00BB2A22"/>
    <w:rsid w:val="00BB2A89"/>
    <w:rsid w:val="00BB2BE0"/>
    <w:rsid w:val="00BB2C0E"/>
    <w:rsid w:val="00BB2D52"/>
    <w:rsid w:val="00BB2D9C"/>
    <w:rsid w:val="00BB2DF9"/>
    <w:rsid w:val="00BB2F39"/>
    <w:rsid w:val="00BB2F78"/>
    <w:rsid w:val="00BB3040"/>
    <w:rsid w:val="00BB3240"/>
    <w:rsid w:val="00BB3377"/>
    <w:rsid w:val="00BB3460"/>
    <w:rsid w:val="00BB347F"/>
    <w:rsid w:val="00BB3511"/>
    <w:rsid w:val="00BB352E"/>
    <w:rsid w:val="00BB360F"/>
    <w:rsid w:val="00BB3769"/>
    <w:rsid w:val="00BB37C7"/>
    <w:rsid w:val="00BB37F0"/>
    <w:rsid w:val="00BB3849"/>
    <w:rsid w:val="00BB38EB"/>
    <w:rsid w:val="00BB38F2"/>
    <w:rsid w:val="00BB3AB9"/>
    <w:rsid w:val="00BB3AEC"/>
    <w:rsid w:val="00BB3AF6"/>
    <w:rsid w:val="00BB3C41"/>
    <w:rsid w:val="00BB3C83"/>
    <w:rsid w:val="00BB3CA0"/>
    <w:rsid w:val="00BB3D0A"/>
    <w:rsid w:val="00BB3DB3"/>
    <w:rsid w:val="00BB3E34"/>
    <w:rsid w:val="00BB3EA1"/>
    <w:rsid w:val="00BB3EE1"/>
    <w:rsid w:val="00BB40A4"/>
    <w:rsid w:val="00BB4102"/>
    <w:rsid w:val="00BB4120"/>
    <w:rsid w:val="00BB419C"/>
    <w:rsid w:val="00BB41A9"/>
    <w:rsid w:val="00BB4220"/>
    <w:rsid w:val="00BB42BB"/>
    <w:rsid w:val="00BB4339"/>
    <w:rsid w:val="00BB437B"/>
    <w:rsid w:val="00BB4468"/>
    <w:rsid w:val="00BB462D"/>
    <w:rsid w:val="00BB47E5"/>
    <w:rsid w:val="00BB482E"/>
    <w:rsid w:val="00BB4885"/>
    <w:rsid w:val="00BB4A0E"/>
    <w:rsid w:val="00BB4B04"/>
    <w:rsid w:val="00BB4B31"/>
    <w:rsid w:val="00BB4B40"/>
    <w:rsid w:val="00BB4BA1"/>
    <w:rsid w:val="00BB4C30"/>
    <w:rsid w:val="00BB4D8E"/>
    <w:rsid w:val="00BB4DEA"/>
    <w:rsid w:val="00BB4EAA"/>
    <w:rsid w:val="00BB4F6D"/>
    <w:rsid w:val="00BB508A"/>
    <w:rsid w:val="00BB5205"/>
    <w:rsid w:val="00BB534E"/>
    <w:rsid w:val="00BB53DC"/>
    <w:rsid w:val="00BB544C"/>
    <w:rsid w:val="00BB547C"/>
    <w:rsid w:val="00BB552C"/>
    <w:rsid w:val="00BB55BF"/>
    <w:rsid w:val="00BB55C1"/>
    <w:rsid w:val="00BB564C"/>
    <w:rsid w:val="00BB56F3"/>
    <w:rsid w:val="00BB5761"/>
    <w:rsid w:val="00BB583B"/>
    <w:rsid w:val="00BB58B3"/>
    <w:rsid w:val="00BB5A42"/>
    <w:rsid w:val="00BB5B3F"/>
    <w:rsid w:val="00BB5C5A"/>
    <w:rsid w:val="00BB5CA0"/>
    <w:rsid w:val="00BB5CAC"/>
    <w:rsid w:val="00BB5D19"/>
    <w:rsid w:val="00BB5D3B"/>
    <w:rsid w:val="00BB5D8B"/>
    <w:rsid w:val="00BB5DCF"/>
    <w:rsid w:val="00BB5EBD"/>
    <w:rsid w:val="00BB5EFF"/>
    <w:rsid w:val="00BB60DD"/>
    <w:rsid w:val="00BB60EF"/>
    <w:rsid w:val="00BB60F2"/>
    <w:rsid w:val="00BB612D"/>
    <w:rsid w:val="00BB6200"/>
    <w:rsid w:val="00BB6291"/>
    <w:rsid w:val="00BB62AB"/>
    <w:rsid w:val="00BB6368"/>
    <w:rsid w:val="00BB6399"/>
    <w:rsid w:val="00BB64E2"/>
    <w:rsid w:val="00BB6635"/>
    <w:rsid w:val="00BB674B"/>
    <w:rsid w:val="00BB6760"/>
    <w:rsid w:val="00BB67A9"/>
    <w:rsid w:val="00BB67D1"/>
    <w:rsid w:val="00BB68A5"/>
    <w:rsid w:val="00BB691E"/>
    <w:rsid w:val="00BB69C7"/>
    <w:rsid w:val="00BB69F4"/>
    <w:rsid w:val="00BB6AC5"/>
    <w:rsid w:val="00BB6AF8"/>
    <w:rsid w:val="00BB6B03"/>
    <w:rsid w:val="00BB6B2B"/>
    <w:rsid w:val="00BB6BF5"/>
    <w:rsid w:val="00BB6C11"/>
    <w:rsid w:val="00BB6C80"/>
    <w:rsid w:val="00BB6D7C"/>
    <w:rsid w:val="00BB6E27"/>
    <w:rsid w:val="00BB6E5E"/>
    <w:rsid w:val="00BB6F3C"/>
    <w:rsid w:val="00BB6F46"/>
    <w:rsid w:val="00BB704F"/>
    <w:rsid w:val="00BB7091"/>
    <w:rsid w:val="00BB70C8"/>
    <w:rsid w:val="00BB7124"/>
    <w:rsid w:val="00BB71F4"/>
    <w:rsid w:val="00BB72C4"/>
    <w:rsid w:val="00BB73E7"/>
    <w:rsid w:val="00BB7484"/>
    <w:rsid w:val="00BB7501"/>
    <w:rsid w:val="00BB7549"/>
    <w:rsid w:val="00BB759E"/>
    <w:rsid w:val="00BB7890"/>
    <w:rsid w:val="00BB790C"/>
    <w:rsid w:val="00BB79B2"/>
    <w:rsid w:val="00BB7A2B"/>
    <w:rsid w:val="00BB7A32"/>
    <w:rsid w:val="00BB7AE4"/>
    <w:rsid w:val="00BB7B57"/>
    <w:rsid w:val="00BB7B8D"/>
    <w:rsid w:val="00BB7BA9"/>
    <w:rsid w:val="00BB7BC4"/>
    <w:rsid w:val="00BB7BD5"/>
    <w:rsid w:val="00BB7C08"/>
    <w:rsid w:val="00BB7C44"/>
    <w:rsid w:val="00BB7D04"/>
    <w:rsid w:val="00BB7D6B"/>
    <w:rsid w:val="00BB7D9B"/>
    <w:rsid w:val="00BB7DC9"/>
    <w:rsid w:val="00BB7DF1"/>
    <w:rsid w:val="00BB7E34"/>
    <w:rsid w:val="00BB7E3D"/>
    <w:rsid w:val="00BB7E68"/>
    <w:rsid w:val="00BB7E6F"/>
    <w:rsid w:val="00BB7FC3"/>
    <w:rsid w:val="00BB7FE0"/>
    <w:rsid w:val="00BC009D"/>
    <w:rsid w:val="00BC00E8"/>
    <w:rsid w:val="00BC01A2"/>
    <w:rsid w:val="00BC0271"/>
    <w:rsid w:val="00BC02AA"/>
    <w:rsid w:val="00BC0312"/>
    <w:rsid w:val="00BC0352"/>
    <w:rsid w:val="00BC039F"/>
    <w:rsid w:val="00BC03FF"/>
    <w:rsid w:val="00BC040C"/>
    <w:rsid w:val="00BC059A"/>
    <w:rsid w:val="00BC06C6"/>
    <w:rsid w:val="00BC087F"/>
    <w:rsid w:val="00BC0925"/>
    <w:rsid w:val="00BC0A4B"/>
    <w:rsid w:val="00BC0A77"/>
    <w:rsid w:val="00BC0B08"/>
    <w:rsid w:val="00BC0BB0"/>
    <w:rsid w:val="00BC0C31"/>
    <w:rsid w:val="00BC0C6F"/>
    <w:rsid w:val="00BC0D56"/>
    <w:rsid w:val="00BC0DF7"/>
    <w:rsid w:val="00BC0F5C"/>
    <w:rsid w:val="00BC0F63"/>
    <w:rsid w:val="00BC0FB6"/>
    <w:rsid w:val="00BC0FDC"/>
    <w:rsid w:val="00BC1211"/>
    <w:rsid w:val="00BC1254"/>
    <w:rsid w:val="00BC1341"/>
    <w:rsid w:val="00BC1399"/>
    <w:rsid w:val="00BC1542"/>
    <w:rsid w:val="00BC1565"/>
    <w:rsid w:val="00BC160B"/>
    <w:rsid w:val="00BC1628"/>
    <w:rsid w:val="00BC1738"/>
    <w:rsid w:val="00BC177D"/>
    <w:rsid w:val="00BC179D"/>
    <w:rsid w:val="00BC18C0"/>
    <w:rsid w:val="00BC1A89"/>
    <w:rsid w:val="00BC1CA1"/>
    <w:rsid w:val="00BC1CF3"/>
    <w:rsid w:val="00BC1CF5"/>
    <w:rsid w:val="00BC1D86"/>
    <w:rsid w:val="00BC1D92"/>
    <w:rsid w:val="00BC1DBF"/>
    <w:rsid w:val="00BC1E35"/>
    <w:rsid w:val="00BC1E49"/>
    <w:rsid w:val="00BC1EBE"/>
    <w:rsid w:val="00BC1EDD"/>
    <w:rsid w:val="00BC1F3E"/>
    <w:rsid w:val="00BC2040"/>
    <w:rsid w:val="00BC2098"/>
    <w:rsid w:val="00BC20D3"/>
    <w:rsid w:val="00BC20E2"/>
    <w:rsid w:val="00BC2141"/>
    <w:rsid w:val="00BC21F1"/>
    <w:rsid w:val="00BC229E"/>
    <w:rsid w:val="00BC2343"/>
    <w:rsid w:val="00BC2397"/>
    <w:rsid w:val="00BC23C1"/>
    <w:rsid w:val="00BC23D0"/>
    <w:rsid w:val="00BC24AA"/>
    <w:rsid w:val="00BC250C"/>
    <w:rsid w:val="00BC2714"/>
    <w:rsid w:val="00BC2780"/>
    <w:rsid w:val="00BC281B"/>
    <w:rsid w:val="00BC2845"/>
    <w:rsid w:val="00BC2857"/>
    <w:rsid w:val="00BC29FC"/>
    <w:rsid w:val="00BC2A73"/>
    <w:rsid w:val="00BC2B48"/>
    <w:rsid w:val="00BC2B7B"/>
    <w:rsid w:val="00BC2CFB"/>
    <w:rsid w:val="00BC2D40"/>
    <w:rsid w:val="00BC2E9F"/>
    <w:rsid w:val="00BC2EFE"/>
    <w:rsid w:val="00BC3011"/>
    <w:rsid w:val="00BC30AE"/>
    <w:rsid w:val="00BC30EB"/>
    <w:rsid w:val="00BC31AD"/>
    <w:rsid w:val="00BC31E2"/>
    <w:rsid w:val="00BC323A"/>
    <w:rsid w:val="00BC3243"/>
    <w:rsid w:val="00BC327F"/>
    <w:rsid w:val="00BC3280"/>
    <w:rsid w:val="00BC339C"/>
    <w:rsid w:val="00BC3427"/>
    <w:rsid w:val="00BC342D"/>
    <w:rsid w:val="00BC3490"/>
    <w:rsid w:val="00BC34DE"/>
    <w:rsid w:val="00BC37D3"/>
    <w:rsid w:val="00BC387E"/>
    <w:rsid w:val="00BC38C3"/>
    <w:rsid w:val="00BC39A4"/>
    <w:rsid w:val="00BC3A94"/>
    <w:rsid w:val="00BC3B31"/>
    <w:rsid w:val="00BC3B51"/>
    <w:rsid w:val="00BC3C10"/>
    <w:rsid w:val="00BC3C76"/>
    <w:rsid w:val="00BC3CC8"/>
    <w:rsid w:val="00BC3D1D"/>
    <w:rsid w:val="00BC3D2D"/>
    <w:rsid w:val="00BC3D90"/>
    <w:rsid w:val="00BC3DB5"/>
    <w:rsid w:val="00BC3E28"/>
    <w:rsid w:val="00BC3EA2"/>
    <w:rsid w:val="00BC3F14"/>
    <w:rsid w:val="00BC3FCD"/>
    <w:rsid w:val="00BC4081"/>
    <w:rsid w:val="00BC40E0"/>
    <w:rsid w:val="00BC40F0"/>
    <w:rsid w:val="00BC41A4"/>
    <w:rsid w:val="00BC41BB"/>
    <w:rsid w:val="00BC426D"/>
    <w:rsid w:val="00BC426F"/>
    <w:rsid w:val="00BC4390"/>
    <w:rsid w:val="00BC45B5"/>
    <w:rsid w:val="00BC470B"/>
    <w:rsid w:val="00BC4722"/>
    <w:rsid w:val="00BC476F"/>
    <w:rsid w:val="00BC4A5A"/>
    <w:rsid w:val="00BC4AA2"/>
    <w:rsid w:val="00BC4AB2"/>
    <w:rsid w:val="00BC4B13"/>
    <w:rsid w:val="00BC4C58"/>
    <w:rsid w:val="00BC4C9B"/>
    <w:rsid w:val="00BC4DEA"/>
    <w:rsid w:val="00BC4E15"/>
    <w:rsid w:val="00BC4E3A"/>
    <w:rsid w:val="00BC4E92"/>
    <w:rsid w:val="00BC4F6C"/>
    <w:rsid w:val="00BC4FE6"/>
    <w:rsid w:val="00BC50AB"/>
    <w:rsid w:val="00BC50B8"/>
    <w:rsid w:val="00BC50C9"/>
    <w:rsid w:val="00BC5144"/>
    <w:rsid w:val="00BC515D"/>
    <w:rsid w:val="00BC516D"/>
    <w:rsid w:val="00BC51BF"/>
    <w:rsid w:val="00BC51C9"/>
    <w:rsid w:val="00BC51DB"/>
    <w:rsid w:val="00BC5313"/>
    <w:rsid w:val="00BC542C"/>
    <w:rsid w:val="00BC5499"/>
    <w:rsid w:val="00BC566E"/>
    <w:rsid w:val="00BC5695"/>
    <w:rsid w:val="00BC56C3"/>
    <w:rsid w:val="00BC57F7"/>
    <w:rsid w:val="00BC5804"/>
    <w:rsid w:val="00BC585E"/>
    <w:rsid w:val="00BC58DF"/>
    <w:rsid w:val="00BC59D8"/>
    <w:rsid w:val="00BC59F7"/>
    <w:rsid w:val="00BC5A34"/>
    <w:rsid w:val="00BC5C4E"/>
    <w:rsid w:val="00BC6014"/>
    <w:rsid w:val="00BC60BA"/>
    <w:rsid w:val="00BC61C2"/>
    <w:rsid w:val="00BC6212"/>
    <w:rsid w:val="00BC6225"/>
    <w:rsid w:val="00BC6264"/>
    <w:rsid w:val="00BC62A2"/>
    <w:rsid w:val="00BC636B"/>
    <w:rsid w:val="00BC6531"/>
    <w:rsid w:val="00BC6674"/>
    <w:rsid w:val="00BC6737"/>
    <w:rsid w:val="00BC6902"/>
    <w:rsid w:val="00BC692C"/>
    <w:rsid w:val="00BC6944"/>
    <w:rsid w:val="00BC6AB0"/>
    <w:rsid w:val="00BC6AE3"/>
    <w:rsid w:val="00BC6C36"/>
    <w:rsid w:val="00BC6C4C"/>
    <w:rsid w:val="00BC6D6C"/>
    <w:rsid w:val="00BC6EC0"/>
    <w:rsid w:val="00BC6EF4"/>
    <w:rsid w:val="00BC6F85"/>
    <w:rsid w:val="00BC6FEB"/>
    <w:rsid w:val="00BC7063"/>
    <w:rsid w:val="00BC70E1"/>
    <w:rsid w:val="00BC72CC"/>
    <w:rsid w:val="00BC72E3"/>
    <w:rsid w:val="00BC72EC"/>
    <w:rsid w:val="00BC776A"/>
    <w:rsid w:val="00BC777F"/>
    <w:rsid w:val="00BC77DD"/>
    <w:rsid w:val="00BC786F"/>
    <w:rsid w:val="00BC78B9"/>
    <w:rsid w:val="00BC78DE"/>
    <w:rsid w:val="00BC78EF"/>
    <w:rsid w:val="00BC7B36"/>
    <w:rsid w:val="00BC7BF1"/>
    <w:rsid w:val="00BC7C12"/>
    <w:rsid w:val="00BC7C48"/>
    <w:rsid w:val="00BC7C95"/>
    <w:rsid w:val="00BC7CA0"/>
    <w:rsid w:val="00BC7F09"/>
    <w:rsid w:val="00BD00FF"/>
    <w:rsid w:val="00BD0217"/>
    <w:rsid w:val="00BD02A0"/>
    <w:rsid w:val="00BD02B1"/>
    <w:rsid w:val="00BD02EF"/>
    <w:rsid w:val="00BD0579"/>
    <w:rsid w:val="00BD05AA"/>
    <w:rsid w:val="00BD06CE"/>
    <w:rsid w:val="00BD078C"/>
    <w:rsid w:val="00BD081B"/>
    <w:rsid w:val="00BD08D4"/>
    <w:rsid w:val="00BD0922"/>
    <w:rsid w:val="00BD0944"/>
    <w:rsid w:val="00BD097C"/>
    <w:rsid w:val="00BD0A01"/>
    <w:rsid w:val="00BD0AD5"/>
    <w:rsid w:val="00BD0D37"/>
    <w:rsid w:val="00BD0D5F"/>
    <w:rsid w:val="00BD0D8B"/>
    <w:rsid w:val="00BD0E59"/>
    <w:rsid w:val="00BD0E93"/>
    <w:rsid w:val="00BD0EC4"/>
    <w:rsid w:val="00BD0EEB"/>
    <w:rsid w:val="00BD0F83"/>
    <w:rsid w:val="00BD0FB4"/>
    <w:rsid w:val="00BD10D8"/>
    <w:rsid w:val="00BD11D6"/>
    <w:rsid w:val="00BD1201"/>
    <w:rsid w:val="00BD121B"/>
    <w:rsid w:val="00BD1283"/>
    <w:rsid w:val="00BD1299"/>
    <w:rsid w:val="00BD139E"/>
    <w:rsid w:val="00BD13DF"/>
    <w:rsid w:val="00BD140F"/>
    <w:rsid w:val="00BD1430"/>
    <w:rsid w:val="00BD1467"/>
    <w:rsid w:val="00BD16DF"/>
    <w:rsid w:val="00BD17F3"/>
    <w:rsid w:val="00BD1962"/>
    <w:rsid w:val="00BD1A76"/>
    <w:rsid w:val="00BD1B81"/>
    <w:rsid w:val="00BD1BEA"/>
    <w:rsid w:val="00BD1D79"/>
    <w:rsid w:val="00BD1D83"/>
    <w:rsid w:val="00BD1DAC"/>
    <w:rsid w:val="00BD1DBE"/>
    <w:rsid w:val="00BD1DBF"/>
    <w:rsid w:val="00BD2030"/>
    <w:rsid w:val="00BD209F"/>
    <w:rsid w:val="00BD2150"/>
    <w:rsid w:val="00BD225E"/>
    <w:rsid w:val="00BD2288"/>
    <w:rsid w:val="00BD23CD"/>
    <w:rsid w:val="00BD2415"/>
    <w:rsid w:val="00BD24AC"/>
    <w:rsid w:val="00BD267E"/>
    <w:rsid w:val="00BD2688"/>
    <w:rsid w:val="00BD26E4"/>
    <w:rsid w:val="00BD2781"/>
    <w:rsid w:val="00BD2791"/>
    <w:rsid w:val="00BD2920"/>
    <w:rsid w:val="00BD29BB"/>
    <w:rsid w:val="00BD2A42"/>
    <w:rsid w:val="00BD2AB0"/>
    <w:rsid w:val="00BD2B3E"/>
    <w:rsid w:val="00BD2C43"/>
    <w:rsid w:val="00BD2C74"/>
    <w:rsid w:val="00BD2DFF"/>
    <w:rsid w:val="00BD2F50"/>
    <w:rsid w:val="00BD2F51"/>
    <w:rsid w:val="00BD2FF4"/>
    <w:rsid w:val="00BD31A6"/>
    <w:rsid w:val="00BD3242"/>
    <w:rsid w:val="00BD325C"/>
    <w:rsid w:val="00BD32C6"/>
    <w:rsid w:val="00BD333B"/>
    <w:rsid w:val="00BD33BA"/>
    <w:rsid w:val="00BD3476"/>
    <w:rsid w:val="00BD364B"/>
    <w:rsid w:val="00BD3674"/>
    <w:rsid w:val="00BD3790"/>
    <w:rsid w:val="00BD3A0E"/>
    <w:rsid w:val="00BD3A1E"/>
    <w:rsid w:val="00BD3AC5"/>
    <w:rsid w:val="00BD3ACF"/>
    <w:rsid w:val="00BD3AE3"/>
    <w:rsid w:val="00BD3AFA"/>
    <w:rsid w:val="00BD3D3F"/>
    <w:rsid w:val="00BD3E22"/>
    <w:rsid w:val="00BD3EA8"/>
    <w:rsid w:val="00BD3FF9"/>
    <w:rsid w:val="00BD402A"/>
    <w:rsid w:val="00BD4292"/>
    <w:rsid w:val="00BD431E"/>
    <w:rsid w:val="00BD437E"/>
    <w:rsid w:val="00BD43E7"/>
    <w:rsid w:val="00BD4430"/>
    <w:rsid w:val="00BD449F"/>
    <w:rsid w:val="00BD44D4"/>
    <w:rsid w:val="00BD4526"/>
    <w:rsid w:val="00BD454E"/>
    <w:rsid w:val="00BD45C2"/>
    <w:rsid w:val="00BD461B"/>
    <w:rsid w:val="00BD462A"/>
    <w:rsid w:val="00BD4677"/>
    <w:rsid w:val="00BD4710"/>
    <w:rsid w:val="00BD4714"/>
    <w:rsid w:val="00BD4757"/>
    <w:rsid w:val="00BD4824"/>
    <w:rsid w:val="00BD4827"/>
    <w:rsid w:val="00BD490A"/>
    <w:rsid w:val="00BD4983"/>
    <w:rsid w:val="00BD49D5"/>
    <w:rsid w:val="00BD49F3"/>
    <w:rsid w:val="00BD4A5A"/>
    <w:rsid w:val="00BD4CF0"/>
    <w:rsid w:val="00BD4D0C"/>
    <w:rsid w:val="00BD4D71"/>
    <w:rsid w:val="00BD4EDE"/>
    <w:rsid w:val="00BD4F6E"/>
    <w:rsid w:val="00BD506E"/>
    <w:rsid w:val="00BD5078"/>
    <w:rsid w:val="00BD515A"/>
    <w:rsid w:val="00BD519A"/>
    <w:rsid w:val="00BD52CE"/>
    <w:rsid w:val="00BD541E"/>
    <w:rsid w:val="00BD5634"/>
    <w:rsid w:val="00BD576A"/>
    <w:rsid w:val="00BD57F2"/>
    <w:rsid w:val="00BD580E"/>
    <w:rsid w:val="00BD583C"/>
    <w:rsid w:val="00BD5859"/>
    <w:rsid w:val="00BD5880"/>
    <w:rsid w:val="00BD588F"/>
    <w:rsid w:val="00BD58CE"/>
    <w:rsid w:val="00BD5954"/>
    <w:rsid w:val="00BD59A3"/>
    <w:rsid w:val="00BD5A4B"/>
    <w:rsid w:val="00BD5A94"/>
    <w:rsid w:val="00BD5ACF"/>
    <w:rsid w:val="00BD5AF7"/>
    <w:rsid w:val="00BD5B17"/>
    <w:rsid w:val="00BD5BF8"/>
    <w:rsid w:val="00BD5C69"/>
    <w:rsid w:val="00BD5CD9"/>
    <w:rsid w:val="00BD5EBF"/>
    <w:rsid w:val="00BD5EDD"/>
    <w:rsid w:val="00BD5EF7"/>
    <w:rsid w:val="00BD5F32"/>
    <w:rsid w:val="00BD607F"/>
    <w:rsid w:val="00BD60FB"/>
    <w:rsid w:val="00BD61E1"/>
    <w:rsid w:val="00BD61E2"/>
    <w:rsid w:val="00BD63B3"/>
    <w:rsid w:val="00BD640A"/>
    <w:rsid w:val="00BD6437"/>
    <w:rsid w:val="00BD64B8"/>
    <w:rsid w:val="00BD64C3"/>
    <w:rsid w:val="00BD65FC"/>
    <w:rsid w:val="00BD6761"/>
    <w:rsid w:val="00BD6811"/>
    <w:rsid w:val="00BD6848"/>
    <w:rsid w:val="00BD685E"/>
    <w:rsid w:val="00BD6861"/>
    <w:rsid w:val="00BD68AE"/>
    <w:rsid w:val="00BD69B1"/>
    <w:rsid w:val="00BD6A8F"/>
    <w:rsid w:val="00BD6B20"/>
    <w:rsid w:val="00BD6C3D"/>
    <w:rsid w:val="00BD6CAD"/>
    <w:rsid w:val="00BD6CE0"/>
    <w:rsid w:val="00BD6D1C"/>
    <w:rsid w:val="00BD6DF1"/>
    <w:rsid w:val="00BD6E0F"/>
    <w:rsid w:val="00BD6EF1"/>
    <w:rsid w:val="00BD705B"/>
    <w:rsid w:val="00BD7072"/>
    <w:rsid w:val="00BD70D3"/>
    <w:rsid w:val="00BD7137"/>
    <w:rsid w:val="00BD7245"/>
    <w:rsid w:val="00BD72A9"/>
    <w:rsid w:val="00BD7346"/>
    <w:rsid w:val="00BD73AC"/>
    <w:rsid w:val="00BD7402"/>
    <w:rsid w:val="00BD7464"/>
    <w:rsid w:val="00BD74EC"/>
    <w:rsid w:val="00BD75A7"/>
    <w:rsid w:val="00BD75D8"/>
    <w:rsid w:val="00BD7660"/>
    <w:rsid w:val="00BD76EC"/>
    <w:rsid w:val="00BD7789"/>
    <w:rsid w:val="00BD77A7"/>
    <w:rsid w:val="00BD77E2"/>
    <w:rsid w:val="00BD77F1"/>
    <w:rsid w:val="00BD7806"/>
    <w:rsid w:val="00BD7808"/>
    <w:rsid w:val="00BD7829"/>
    <w:rsid w:val="00BD793C"/>
    <w:rsid w:val="00BD79A9"/>
    <w:rsid w:val="00BD7C6D"/>
    <w:rsid w:val="00BD7D0F"/>
    <w:rsid w:val="00BD7D9C"/>
    <w:rsid w:val="00BD7DC2"/>
    <w:rsid w:val="00BD7DED"/>
    <w:rsid w:val="00BD7E45"/>
    <w:rsid w:val="00BD7FEA"/>
    <w:rsid w:val="00BE0101"/>
    <w:rsid w:val="00BE0134"/>
    <w:rsid w:val="00BE01FA"/>
    <w:rsid w:val="00BE02FA"/>
    <w:rsid w:val="00BE03BF"/>
    <w:rsid w:val="00BE0462"/>
    <w:rsid w:val="00BE0463"/>
    <w:rsid w:val="00BE058B"/>
    <w:rsid w:val="00BE066A"/>
    <w:rsid w:val="00BE0729"/>
    <w:rsid w:val="00BE0917"/>
    <w:rsid w:val="00BE09E3"/>
    <w:rsid w:val="00BE0A47"/>
    <w:rsid w:val="00BE0A50"/>
    <w:rsid w:val="00BE0AEC"/>
    <w:rsid w:val="00BE0B3D"/>
    <w:rsid w:val="00BE0CD3"/>
    <w:rsid w:val="00BE0DB8"/>
    <w:rsid w:val="00BE0E47"/>
    <w:rsid w:val="00BE0EC6"/>
    <w:rsid w:val="00BE0EF7"/>
    <w:rsid w:val="00BE1079"/>
    <w:rsid w:val="00BE1099"/>
    <w:rsid w:val="00BE111E"/>
    <w:rsid w:val="00BE112A"/>
    <w:rsid w:val="00BE113B"/>
    <w:rsid w:val="00BE1188"/>
    <w:rsid w:val="00BE1240"/>
    <w:rsid w:val="00BE1255"/>
    <w:rsid w:val="00BE1322"/>
    <w:rsid w:val="00BE1467"/>
    <w:rsid w:val="00BE14A0"/>
    <w:rsid w:val="00BE151A"/>
    <w:rsid w:val="00BE165C"/>
    <w:rsid w:val="00BE16FA"/>
    <w:rsid w:val="00BE173C"/>
    <w:rsid w:val="00BE1847"/>
    <w:rsid w:val="00BE188F"/>
    <w:rsid w:val="00BE19B6"/>
    <w:rsid w:val="00BE19FC"/>
    <w:rsid w:val="00BE1A6D"/>
    <w:rsid w:val="00BE1B0B"/>
    <w:rsid w:val="00BE1B4E"/>
    <w:rsid w:val="00BE1C4C"/>
    <w:rsid w:val="00BE1CAB"/>
    <w:rsid w:val="00BE1D47"/>
    <w:rsid w:val="00BE1DF4"/>
    <w:rsid w:val="00BE1E2F"/>
    <w:rsid w:val="00BE1EF3"/>
    <w:rsid w:val="00BE1FE3"/>
    <w:rsid w:val="00BE2073"/>
    <w:rsid w:val="00BE2097"/>
    <w:rsid w:val="00BE2100"/>
    <w:rsid w:val="00BE214E"/>
    <w:rsid w:val="00BE2183"/>
    <w:rsid w:val="00BE21E8"/>
    <w:rsid w:val="00BE2274"/>
    <w:rsid w:val="00BE23E1"/>
    <w:rsid w:val="00BE244F"/>
    <w:rsid w:val="00BE2519"/>
    <w:rsid w:val="00BE265F"/>
    <w:rsid w:val="00BE26D2"/>
    <w:rsid w:val="00BE2841"/>
    <w:rsid w:val="00BE288A"/>
    <w:rsid w:val="00BE28BB"/>
    <w:rsid w:val="00BE2A78"/>
    <w:rsid w:val="00BE2B34"/>
    <w:rsid w:val="00BE2B65"/>
    <w:rsid w:val="00BE2C3B"/>
    <w:rsid w:val="00BE2CB9"/>
    <w:rsid w:val="00BE2E48"/>
    <w:rsid w:val="00BE2F24"/>
    <w:rsid w:val="00BE2F91"/>
    <w:rsid w:val="00BE3011"/>
    <w:rsid w:val="00BE3021"/>
    <w:rsid w:val="00BE31CB"/>
    <w:rsid w:val="00BE33D6"/>
    <w:rsid w:val="00BE33E5"/>
    <w:rsid w:val="00BE3410"/>
    <w:rsid w:val="00BE3505"/>
    <w:rsid w:val="00BE3711"/>
    <w:rsid w:val="00BE37A7"/>
    <w:rsid w:val="00BE385D"/>
    <w:rsid w:val="00BE3980"/>
    <w:rsid w:val="00BE3A01"/>
    <w:rsid w:val="00BE3A24"/>
    <w:rsid w:val="00BE3AFA"/>
    <w:rsid w:val="00BE3BCD"/>
    <w:rsid w:val="00BE3D7E"/>
    <w:rsid w:val="00BE3DE3"/>
    <w:rsid w:val="00BE3F2F"/>
    <w:rsid w:val="00BE4187"/>
    <w:rsid w:val="00BE41DE"/>
    <w:rsid w:val="00BE42CD"/>
    <w:rsid w:val="00BE42CE"/>
    <w:rsid w:val="00BE42D4"/>
    <w:rsid w:val="00BE4379"/>
    <w:rsid w:val="00BE43DD"/>
    <w:rsid w:val="00BE451E"/>
    <w:rsid w:val="00BE4532"/>
    <w:rsid w:val="00BE4673"/>
    <w:rsid w:val="00BE476A"/>
    <w:rsid w:val="00BE47D3"/>
    <w:rsid w:val="00BE47FE"/>
    <w:rsid w:val="00BE49A6"/>
    <w:rsid w:val="00BE4A38"/>
    <w:rsid w:val="00BE4BCC"/>
    <w:rsid w:val="00BE4D00"/>
    <w:rsid w:val="00BE4D26"/>
    <w:rsid w:val="00BE4DDB"/>
    <w:rsid w:val="00BE4E5A"/>
    <w:rsid w:val="00BE4E9D"/>
    <w:rsid w:val="00BE4ED4"/>
    <w:rsid w:val="00BE4F12"/>
    <w:rsid w:val="00BE4F89"/>
    <w:rsid w:val="00BE4FB8"/>
    <w:rsid w:val="00BE503E"/>
    <w:rsid w:val="00BE507B"/>
    <w:rsid w:val="00BE515E"/>
    <w:rsid w:val="00BE5181"/>
    <w:rsid w:val="00BE51A4"/>
    <w:rsid w:val="00BE51DE"/>
    <w:rsid w:val="00BE51F5"/>
    <w:rsid w:val="00BE529C"/>
    <w:rsid w:val="00BE54A2"/>
    <w:rsid w:val="00BE54E4"/>
    <w:rsid w:val="00BE57CC"/>
    <w:rsid w:val="00BE5847"/>
    <w:rsid w:val="00BE586C"/>
    <w:rsid w:val="00BE5870"/>
    <w:rsid w:val="00BE5888"/>
    <w:rsid w:val="00BE58AB"/>
    <w:rsid w:val="00BE592D"/>
    <w:rsid w:val="00BE59B2"/>
    <w:rsid w:val="00BE5B00"/>
    <w:rsid w:val="00BE5B31"/>
    <w:rsid w:val="00BE5BB7"/>
    <w:rsid w:val="00BE5C52"/>
    <w:rsid w:val="00BE5CA0"/>
    <w:rsid w:val="00BE5CB6"/>
    <w:rsid w:val="00BE5D04"/>
    <w:rsid w:val="00BE5F88"/>
    <w:rsid w:val="00BE6032"/>
    <w:rsid w:val="00BE607A"/>
    <w:rsid w:val="00BE612B"/>
    <w:rsid w:val="00BE62D4"/>
    <w:rsid w:val="00BE6418"/>
    <w:rsid w:val="00BE6499"/>
    <w:rsid w:val="00BE66B2"/>
    <w:rsid w:val="00BE6810"/>
    <w:rsid w:val="00BE68A9"/>
    <w:rsid w:val="00BE690C"/>
    <w:rsid w:val="00BE69D0"/>
    <w:rsid w:val="00BE6A83"/>
    <w:rsid w:val="00BE6AE1"/>
    <w:rsid w:val="00BE6AF7"/>
    <w:rsid w:val="00BE6B04"/>
    <w:rsid w:val="00BE6B95"/>
    <w:rsid w:val="00BE6DA6"/>
    <w:rsid w:val="00BE6DAA"/>
    <w:rsid w:val="00BE6E94"/>
    <w:rsid w:val="00BE6ECB"/>
    <w:rsid w:val="00BE6EE7"/>
    <w:rsid w:val="00BE7040"/>
    <w:rsid w:val="00BE7164"/>
    <w:rsid w:val="00BE7193"/>
    <w:rsid w:val="00BE721C"/>
    <w:rsid w:val="00BE72BA"/>
    <w:rsid w:val="00BE734A"/>
    <w:rsid w:val="00BE7354"/>
    <w:rsid w:val="00BE737D"/>
    <w:rsid w:val="00BE73AD"/>
    <w:rsid w:val="00BE73D4"/>
    <w:rsid w:val="00BE7487"/>
    <w:rsid w:val="00BE74E1"/>
    <w:rsid w:val="00BE74F8"/>
    <w:rsid w:val="00BE751B"/>
    <w:rsid w:val="00BE75FF"/>
    <w:rsid w:val="00BE76B6"/>
    <w:rsid w:val="00BE77A1"/>
    <w:rsid w:val="00BE77A2"/>
    <w:rsid w:val="00BE77D7"/>
    <w:rsid w:val="00BE7822"/>
    <w:rsid w:val="00BE7966"/>
    <w:rsid w:val="00BE797A"/>
    <w:rsid w:val="00BE79DC"/>
    <w:rsid w:val="00BE7A88"/>
    <w:rsid w:val="00BE7A9F"/>
    <w:rsid w:val="00BE7ACF"/>
    <w:rsid w:val="00BE7CA9"/>
    <w:rsid w:val="00BE7CF3"/>
    <w:rsid w:val="00BE7D28"/>
    <w:rsid w:val="00BE7DFC"/>
    <w:rsid w:val="00BE7E0B"/>
    <w:rsid w:val="00BE7E51"/>
    <w:rsid w:val="00BE7F65"/>
    <w:rsid w:val="00BF0001"/>
    <w:rsid w:val="00BF016D"/>
    <w:rsid w:val="00BF0248"/>
    <w:rsid w:val="00BF0276"/>
    <w:rsid w:val="00BF02C7"/>
    <w:rsid w:val="00BF02F4"/>
    <w:rsid w:val="00BF0370"/>
    <w:rsid w:val="00BF04D1"/>
    <w:rsid w:val="00BF05A9"/>
    <w:rsid w:val="00BF05E0"/>
    <w:rsid w:val="00BF0671"/>
    <w:rsid w:val="00BF0677"/>
    <w:rsid w:val="00BF06DC"/>
    <w:rsid w:val="00BF0837"/>
    <w:rsid w:val="00BF092F"/>
    <w:rsid w:val="00BF09D4"/>
    <w:rsid w:val="00BF09ED"/>
    <w:rsid w:val="00BF0A34"/>
    <w:rsid w:val="00BF0A41"/>
    <w:rsid w:val="00BF0AD8"/>
    <w:rsid w:val="00BF0ADE"/>
    <w:rsid w:val="00BF0AF7"/>
    <w:rsid w:val="00BF0B64"/>
    <w:rsid w:val="00BF0B76"/>
    <w:rsid w:val="00BF0B9F"/>
    <w:rsid w:val="00BF0BBC"/>
    <w:rsid w:val="00BF0BEC"/>
    <w:rsid w:val="00BF0BF9"/>
    <w:rsid w:val="00BF0C3C"/>
    <w:rsid w:val="00BF0CAC"/>
    <w:rsid w:val="00BF0D93"/>
    <w:rsid w:val="00BF105D"/>
    <w:rsid w:val="00BF1083"/>
    <w:rsid w:val="00BF10D3"/>
    <w:rsid w:val="00BF1134"/>
    <w:rsid w:val="00BF119F"/>
    <w:rsid w:val="00BF1203"/>
    <w:rsid w:val="00BF1217"/>
    <w:rsid w:val="00BF1270"/>
    <w:rsid w:val="00BF12A7"/>
    <w:rsid w:val="00BF12BE"/>
    <w:rsid w:val="00BF1303"/>
    <w:rsid w:val="00BF1409"/>
    <w:rsid w:val="00BF1487"/>
    <w:rsid w:val="00BF1500"/>
    <w:rsid w:val="00BF152A"/>
    <w:rsid w:val="00BF16CE"/>
    <w:rsid w:val="00BF16EC"/>
    <w:rsid w:val="00BF1759"/>
    <w:rsid w:val="00BF179C"/>
    <w:rsid w:val="00BF17A6"/>
    <w:rsid w:val="00BF17FD"/>
    <w:rsid w:val="00BF184A"/>
    <w:rsid w:val="00BF1955"/>
    <w:rsid w:val="00BF1961"/>
    <w:rsid w:val="00BF1A0C"/>
    <w:rsid w:val="00BF1A4F"/>
    <w:rsid w:val="00BF1AA6"/>
    <w:rsid w:val="00BF1AD1"/>
    <w:rsid w:val="00BF1B3F"/>
    <w:rsid w:val="00BF1BA1"/>
    <w:rsid w:val="00BF1BCA"/>
    <w:rsid w:val="00BF1D6B"/>
    <w:rsid w:val="00BF1F6C"/>
    <w:rsid w:val="00BF20AA"/>
    <w:rsid w:val="00BF20D7"/>
    <w:rsid w:val="00BF21BA"/>
    <w:rsid w:val="00BF2301"/>
    <w:rsid w:val="00BF2389"/>
    <w:rsid w:val="00BF24A0"/>
    <w:rsid w:val="00BF24E1"/>
    <w:rsid w:val="00BF2570"/>
    <w:rsid w:val="00BF25FA"/>
    <w:rsid w:val="00BF2681"/>
    <w:rsid w:val="00BF26EA"/>
    <w:rsid w:val="00BF2744"/>
    <w:rsid w:val="00BF2863"/>
    <w:rsid w:val="00BF2ABC"/>
    <w:rsid w:val="00BF2B1A"/>
    <w:rsid w:val="00BF2B28"/>
    <w:rsid w:val="00BF2BA5"/>
    <w:rsid w:val="00BF2BD3"/>
    <w:rsid w:val="00BF2BDD"/>
    <w:rsid w:val="00BF2C7F"/>
    <w:rsid w:val="00BF2D71"/>
    <w:rsid w:val="00BF2DA2"/>
    <w:rsid w:val="00BF2E14"/>
    <w:rsid w:val="00BF2F76"/>
    <w:rsid w:val="00BF310A"/>
    <w:rsid w:val="00BF3191"/>
    <w:rsid w:val="00BF32C5"/>
    <w:rsid w:val="00BF331E"/>
    <w:rsid w:val="00BF337E"/>
    <w:rsid w:val="00BF3460"/>
    <w:rsid w:val="00BF3527"/>
    <w:rsid w:val="00BF354A"/>
    <w:rsid w:val="00BF35CF"/>
    <w:rsid w:val="00BF35D1"/>
    <w:rsid w:val="00BF369D"/>
    <w:rsid w:val="00BF375E"/>
    <w:rsid w:val="00BF3792"/>
    <w:rsid w:val="00BF3869"/>
    <w:rsid w:val="00BF387C"/>
    <w:rsid w:val="00BF3908"/>
    <w:rsid w:val="00BF39F0"/>
    <w:rsid w:val="00BF3AB9"/>
    <w:rsid w:val="00BF3B12"/>
    <w:rsid w:val="00BF3B31"/>
    <w:rsid w:val="00BF3B41"/>
    <w:rsid w:val="00BF3BEC"/>
    <w:rsid w:val="00BF3E31"/>
    <w:rsid w:val="00BF3E89"/>
    <w:rsid w:val="00BF3F06"/>
    <w:rsid w:val="00BF3F68"/>
    <w:rsid w:val="00BF3F71"/>
    <w:rsid w:val="00BF3F73"/>
    <w:rsid w:val="00BF40D6"/>
    <w:rsid w:val="00BF40FA"/>
    <w:rsid w:val="00BF4132"/>
    <w:rsid w:val="00BF41A5"/>
    <w:rsid w:val="00BF4232"/>
    <w:rsid w:val="00BF425C"/>
    <w:rsid w:val="00BF42F1"/>
    <w:rsid w:val="00BF430A"/>
    <w:rsid w:val="00BF431D"/>
    <w:rsid w:val="00BF4465"/>
    <w:rsid w:val="00BF447D"/>
    <w:rsid w:val="00BF447E"/>
    <w:rsid w:val="00BF449B"/>
    <w:rsid w:val="00BF44FE"/>
    <w:rsid w:val="00BF4584"/>
    <w:rsid w:val="00BF45B7"/>
    <w:rsid w:val="00BF45C9"/>
    <w:rsid w:val="00BF472E"/>
    <w:rsid w:val="00BF47FD"/>
    <w:rsid w:val="00BF4A8B"/>
    <w:rsid w:val="00BF4B4A"/>
    <w:rsid w:val="00BF4B5C"/>
    <w:rsid w:val="00BF4BB8"/>
    <w:rsid w:val="00BF4C35"/>
    <w:rsid w:val="00BF4C43"/>
    <w:rsid w:val="00BF4D8D"/>
    <w:rsid w:val="00BF4E5B"/>
    <w:rsid w:val="00BF4EE4"/>
    <w:rsid w:val="00BF4EF2"/>
    <w:rsid w:val="00BF4EF5"/>
    <w:rsid w:val="00BF4F2C"/>
    <w:rsid w:val="00BF4F42"/>
    <w:rsid w:val="00BF4F5C"/>
    <w:rsid w:val="00BF4F64"/>
    <w:rsid w:val="00BF5068"/>
    <w:rsid w:val="00BF5088"/>
    <w:rsid w:val="00BF515D"/>
    <w:rsid w:val="00BF518F"/>
    <w:rsid w:val="00BF51A5"/>
    <w:rsid w:val="00BF51BC"/>
    <w:rsid w:val="00BF529D"/>
    <w:rsid w:val="00BF53E3"/>
    <w:rsid w:val="00BF54B8"/>
    <w:rsid w:val="00BF5608"/>
    <w:rsid w:val="00BF5612"/>
    <w:rsid w:val="00BF56E6"/>
    <w:rsid w:val="00BF56F4"/>
    <w:rsid w:val="00BF581C"/>
    <w:rsid w:val="00BF58C8"/>
    <w:rsid w:val="00BF5A50"/>
    <w:rsid w:val="00BF5AD4"/>
    <w:rsid w:val="00BF5C4A"/>
    <w:rsid w:val="00BF5CB3"/>
    <w:rsid w:val="00BF5D1A"/>
    <w:rsid w:val="00BF5D87"/>
    <w:rsid w:val="00BF5DC3"/>
    <w:rsid w:val="00BF5E43"/>
    <w:rsid w:val="00BF5F04"/>
    <w:rsid w:val="00BF5FB5"/>
    <w:rsid w:val="00BF6102"/>
    <w:rsid w:val="00BF6111"/>
    <w:rsid w:val="00BF6262"/>
    <w:rsid w:val="00BF635B"/>
    <w:rsid w:val="00BF638C"/>
    <w:rsid w:val="00BF641A"/>
    <w:rsid w:val="00BF6604"/>
    <w:rsid w:val="00BF67B9"/>
    <w:rsid w:val="00BF6829"/>
    <w:rsid w:val="00BF6922"/>
    <w:rsid w:val="00BF6961"/>
    <w:rsid w:val="00BF697C"/>
    <w:rsid w:val="00BF6A5D"/>
    <w:rsid w:val="00BF6D3C"/>
    <w:rsid w:val="00BF6DC1"/>
    <w:rsid w:val="00BF6DDA"/>
    <w:rsid w:val="00BF6E0B"/>
    <w:rsid w:val="00BF6E66"/>
    <w:rsid w:val="00BF6F0A"/>
    <w:rsid w:val="00BF700C"/>
    <w:rsid w:val="00BF71B2"/>
    <w:rsid w:val="00BF72F7"/>
    <w:rsid w:val="00BF733B"/>
    <w:rsid w:val="00BF7362"/>
    <w:rsid w:val="00BF73C7"/>
    <w:rsid w:val="00BF74EA"/>
    <w:rsid w:val="00BF761A"/>
    <w:rsid w:val="00BF763B"/>
    <w:rsid w:val="00BF763C"/>
    <w:rsid w:val="00BF7652"/>
    <w:rsid w:val="00BF76EB"/>
    <w:rsid w:val="00BF7792"/>
    <w:rsid w:val="00BF779D"/>
    <w:rsid w:val="00BF77A6"/>
    <w:rsid w:val="00BF788F"/>
    <w:rsid w:val="00BF78A8"/>
    <w:rsid w:val="00BF79E4"/>
    <w:rsid w:val="00BF79F2"/>
    <w:rsid w:val="00BF7BD4"/>
    <w:rsid w:val="00BF7BD9"/>
    <w:rsid w:val="00BF7BF4"/>
    <w:rsid w:val="00BF7C76"/>
    <w:rsid w:val="00BF7CAA"/>
    <w:rsid w:val="00BF7D55"/>
    <w:rsid w:val="00BF7D90"/>
    <w:rsid w:val="00BF7ED7"/>
    <w:rsid w:val="00BF7F2A"/>
    <w:rsid w:val="00BF7F41"/>
    <w:rsid w:val="00C000C2"/>
    <w:rsid w:val="00C000D9"/>
    <w:rsid w:val="00C00149"/>
    <w:rsid w:val="00C001DA"/>
    <w:rsid w:val="00C00250"/>
    <w:rsid w:val="00C00583"/>
    <w:rsid w:val="00C005BC"/>
    <w:rsid w:val="00C0061F"/>
    <w:rsid w:val="00C008BD"/>
    <w:rsid w:val="00C00944"/>
    <w:rsid w:val="00C00986"/>
    <w:rsid w:val="00C00C39"/>
    <w:rsid w:val="00C00CD0"/>
    <w:rsid w:val="00C00CDF"/>
    <w:rsid w:val="00C00D76"/>
    <w:rsid w:val="00C00DC7"/>
    <w:rsid w:val="00C00F46"/>
    <w:rsid w:val="00C00FAF"/>
    <w:rsid w:val="00C0115B"/>
    <w:rsid w:val="00C011D3"/>
    <w:rsid w:val="00C011DF"/>
    <w:rsid w:val="00C012DA"/>
    <w:rsid w:val="00C01340"/>
    <w:rsid w:val="00C01353"/>
    <w:rsid w:val="00C0135B"/>
    <w:rsid w:val="00C01448"/>
    <w:rsid w:val="00C01476"/>
    <w:rsid w:val="00C014CD"/>
    <w:rsid w:val="00C01502"/>
    <w:rsid w:val="00C015A0"/>
    <w:rsid w:val="00C016F1"/>
    <w:rsid w:val="00C018AE"/>
    <w:rsid w:val="00C018BE"/>
    <w:rsid w:val="00C01951"/>
    <w:rsid w:val="00C01A5B"/>
    <w:rsid w:val="00C01A7A"/>
    <w:rsid w:val="00C01AF9"/>
    <w:rsid w:val="00C01BA9"/>
    <w:rsid w:val="00C01C19"/>
    <w:rsid w:val="00C01C59"/>
    <w:rsid w:val="00C01D7A"/>
    <w:rsid w:val="00C01E32"/>
    <w:rsid w:val="00C01E3B"/>
    <w:rsid w:val="00C01E83"/>
    <w:rsid w:val="00C020AB"/>
    <w:rsid w:val="00C020F0"/>
    <w:rsid w:val="00C02221"/>
    <w:rsid w:val="00C022BE"/>
    <w:rsid w:val="00C022EE"/>
    <w:rsid w:val="00C0233A"/>
    <w:rsid w:val="00C02352"/>
    <w:rsid w:val="00C023D9"/>
    <w:rsid w:val="00C0241F"/>
    <w:rsid w:val="00C02466"/>
    <w:rsid w:val="00C0268C"/>
    <w:rsid w:val="00C026C9"/>
    <w:rsid w:val="00C0271D"/>
    <w:rsid w:val="00C0277C"/>
    <w:rsid w:val="00C028C0"/>
    <w:rsid w:val="00C0297E"/>
    <w:rsid w:val="00C029F0"/>
    <w:rsid w:val="00C02C10"/>
    <w:rsid w:val="00C02CAB"/>
    <w:rsid w:val="00C02CF3"/>
    <w:rsid w:val="00C02D2A"/>
    <w:rsid w:val="00C02D4F"/>
    <w:rsid w:val="00C02DCF"/>
    <w:rsid w:val="00C02E17"/>
    <w:rsid w:val="00C02EB3"/>
    <w:rsid w:val="00C02FAE"/>
    <w:rsid w:val="00C02FF6"/>
    <w:rsid w:val="00C030E0"/>
    <w:rsid w:val="00C03139"/>
    <w:rsid w:val="00C03194"/>
    <w:rsid w:val="00C03195"/>
    <w:rsid w:val="00C0327A"/>
    <w:rsid w:val="00C0333D"/>
    <w:rsid w:val="00C0341F"/>
    <w:rsid w:val="00C03424"/>
    <w:rsid w:val="00C03443"/>
    <w:rsid w:val="00C03642"/>
    <w:rsid w:val="00C03651"/>
    <w:rsid w:val="00C0381F"/>
    <w:rsid w:val="00C038B0"/>
    <w:rsid w:val="00C039C3"/>
    <w:rsid w:val="00C03B25"/>
    <w:rsid w:val="00C03BD3"/>
    <w:rsid w:val="00C03C0A"/>
    <w:rsid w:val="00C03C13"/>
    <w:rsid w:val="00C03CB7"/>
    <w:rsid w:val="00C03D18"/>
    <w:rsid w:val="00C03D34"/>
    <w:rsid w:val="00C03DBC"/>
    <w:rsid w:val="00C03EAA"/>
    <w:rsid w:val="00C03EB1"/>
    <w:rsid w:val="00C03F4E"/>
    <w:rsid w:val="00C03F92"/>
    <w:rsid w:val="00C03FB6"/>
    <w:rsid w:val="00C04071"/>
    <w:rsid w:val="00C040E7"/>
    <w:rsid w:val="00C041B4"/>
    <w:rsid w:val="00C0425C"/>
    <w:rsid w:val="00C042EE"/>
    <w:rsid w:val="00C04368"/>
    <w:rsid w:val="00C043F2"/>
    <w:rsid w:val="00C0447C"/>
    <w:rsid w:val="00C04689"/>
    <w:rsid w:val="00C046A0"/>
    <w:rsid w:val="00C047C2"/>
    <w:rsid w:val="00C047D5"/>
    <w:rsid w:val="00C0486D"/>
    <w:rsid w:val="00C04890"/>
    <w:rsid w:val="00C048BA"/>
    <w:rsid w:val="00C048E3"/>
    <w:rsid w:val="00C048EF"/>
    <w:rsid w:val="00C04949"/>
    <w:rsid w:val="00C04973"/>
    <w:rsid w:val="00C049D6"/>
    <w:rsid w:val="00C049D8"/>
    <w:rsid w:val="00C04A09"/>
    <w:rsid w:val="00C04A18"/>
    <w:rsid w:val="00C04B49"/>
    <w:rsid w:val="00C04B93"/>
    <w:rsid w:val="00C04C00"/>
    <w:rsid w:val="00C04CA2"/>
    <w:rsid w:val="00C04CDA"/>
    <w:rsid w:val="00C04E2B"/>
    <w:rsid w:val="00C04E43"/>
    <w:rsid w:val="00C04F06"/>
    <w:rsid w:val="00C04F39"/>
    <w:rsid w:val="00C04F3A"/>
    <w:rsid w:val="00C04F90"/>
    <w:rsid w:val="00C04F99"/>
    <w:rsid w:val="00C04FF9"/>
    <w:rsid w:val="00C0505C"/>
    <w:rsid w:val="00C05136"/>
    <w:rsid w:val="00C051A8"/>
    <w:rsid w:val="00C0524A"/>
    <w:rsid w:val="00C052B1"/>
    <w:rsid w:val="00C0535A"/>
    <w:rsid w:val="00C053DC"/>
    <w:rsid w:val="00C05453"/>
    <w:rsid w:val="00C05510"/>
    <w:rsid w:val="00C0555C"/>
    <w:rsid w:val="00C05568"/>
    <w:rsid w:val="00C0557E"/>
    <w:rsid w:val="00C055E0"/>
    <w:rsid w:val="00C05632"/>
    <w:rsid w:val="00C05640"/>
    <w:rsid w:val="00C05646"/>
    <w:rsid w:val="00C056D2"/>
    <w:rsid w:val="00C05753"/>
    <w:rsid w:val="00C0577A"/>
    <w:rsid w:val="00C057D8"/>
    <w:rsid w:val="00C05942"/>
    <w:rsid w:val="00C059FE"/>
    <w:rsid w:val="00C05AC1"/>
    <w:rsid w:val="00C05B88"/>
    <w:rsid w:val="00C05C8B"/>
    <w:rsid w:val="00C05CD7"/>
    <w:rsid w:val="00C05D03"/>
    <w:rsid w:val="00C05D3E"/>
    <w:rsid w:val="00C05D40"/>
    <w:rsid w:val="00C05EA2"/>
    <w:rsid w:val="00C05F49"/>
    <w:rsid w:val="00C0605F"/>
    <w:rsid w:val="00C0611B"/>
    <w:rsid w:val="00C06182"/>
    <w:rsid w:val="00C06337"/>
    <w:rsid w:val="00C06395"/>
    <w:rsid w:val="00C06444"/>
    <w:rsid w:val="00C0653E"/>
    <w:rsid w:val="00C065B4"/>
    <w:rsid w:val="00C066E3"/>
    <w:rsid w:val="00C066E8"/>
    <w:rsid w:val="00C066EE"/>
    <w:rsid w:val="00C06750"/>
    <w:rsid w:val="00C067E3"/>
    <w:rsid w:val="00C0680B"/>
    <w:rsid w:val="00C06867"/>
    <w:rsid w:val="00C069C6"/>
    <w:rsid w:val="00C069E0"/>
    <w:rsid w:val="00C06A3B"/>
    <w:rsid w:val="00C06B18"/>
    <w:rsid w:val="00C06B73"/>
    <w:rsid w:val="00C06C64"/>
    <w:rsid w:val="00C06C91"/>
    <w:rsid w:val="00C06DB0"/>
    <w:rsid w:val="00C06F66"/>
    <w:rsid w:val="00C06FBC"/>
    <w:rsid w:val="00C071CC"/>
    <w:rsid w:val="00C07253"/>
    <w:rsid w:val="00C0728C"/>
    <w:rsid w:val="00C074D5"/>
    <w:rsid w:val="00C075AC"/>
    <w:rsid w:val="00C076B3"/>
    <w:rsid w:val="00C076F1"/>
    <w:rsid w:val="00C07780"/>
    <w:rsid w:val="00C078AE"/>
    <w:rsid w:val="00C078B5"/>
    <w:rsid w:val="00C07985"/>
    <w:rsid w:val="00C07A36"/>
    <w:rsid w:val="00C07A4A"/>
    <w:rsid w:val="00C07B13"/>
    <w:rsid w:val="00C07B42"/>
    <w:rsid w:val="00C07B61"/>
    <w:rsid w:val="00C07BB6"/>
    <w:rsid w:val="00C07BDE"/>
    <w:rsid w:val="00C07D99"/>
    <w:rsid w:val="00C07DA6"/>
    <w:rsid w:val="00C07E37"/>
    <w:rsid w:val="00C07EB5"/>
    <w:rsid w:val="00C07F3D"/>
    <w:rsid w:val="00C07FCC"/>
    <w:rsid w:val="00C10082"/>
    <w:rsid w:val="00C100BE"/>
    <w:rsid w:val="00C100C4"/>
    <w:rsid w:val="00C100DB"/>
    <w:rsid w:val="00C1010A"/>
    <w:rsid w:val="00C1014F"/>
    <w:rsid w:val="00C10298"/>
    <w:rsid w:val="00C1030E"/>
    <w:rsid w:val="00C1036C"/>
    <w:rsid w:val="00C10376"/>
    <w:rsid w:val="00C10408"/>
    <w:rsid w:val="00C10432"/>
    <w:rsid w:val="00C1047B"/>
    <w:rsid w:val="00C1056D"/>
    <w:rsid w:val="00C10586"/>
    <w:rsid w:val="00C105E9"/>
    <w:rsid w:val="00C10632"/>
    <w:rsid w:val="00C106B0"/>
    <w:rsid w:val="00C106E9"/>
    <w:rsid w:val="00C10730"/>
    <w:rsid w:val="00C1079D"/>
    <w:rsid w:val="00C1082B"/>
    <w:rsid w:val="00C1088B"/>
    <w:rsid w:val="00C10911"/>
    <w:rsid w:val="00C109A0"/>
    <w:rsid w:val="00C10A58"/>
    <w:rsid w:val="00C10AF7"/>
    <w:rsid w:val="00C10B60"/>
    <w:rsid w:val="00C10C0F"/>
    <w:rsid w:val="00C10C26"/>
    <w:rsid w:val="00C10CF1"/>
    <w:rsid w:val="00C10D4E"/>
    <w:rsid w:val="00C10DAA"/>
    <w:rsid w:val="00C10F03"/>
    <w:rsid w:val="00C10F4B"/>
    <w:rsid w:val="00C110F8"/>
    <w:rsid w:val="00C111EB"/>
    <w:rsid w:val="00C11313"/>
    <w:rsid w:val="00C11461"/>
    <w:rsid w:val="00C11495"/>
    <w:rsid w:val="00C1156E"/>
    <w:rsid w:val="00C115ED"/>
    <w:rsid w:val="00C11610"/>
    <w:rsid w:val="00C11640"/>
    <w:rsid w:val="00C11661"/>
    <w:rsid w:val="00C11686"/>
    <w:rsid w:val="00C11751"/>
    <w:rsid w:val="00C11799"/>
    <w:rsid w:val="00C11939"/>
    <w:rsid w:val="00C1194F"/>
    <w:rsid w:val="00C1199C"/>
    <w:rsid w:val="00C119A7"/>
    <w:rsid w:val="00C119C7"/>
    <w:rsid w:val="00C119E6"/>
    <w:rsid w:val="00C11B1A"/>
    <w:rsid w:val="00C11B68"/>
    <w:rsid w:val="00C11BDC"/>
    <w:rsid w:val="00C11BF1"/>
    <w:rsid w:val="00C11C57"/>
    <w:rsid w:val="00C11E1E"/>
    <w:rsid w:val="00C11E47"/>
    <w:rsid w:val="00C11E49"/>
    <w:rsid w:val="00C11F56"/>
    <w:rsid w:val="00C11F65"/>
    <w:rsid w:val="00C11FB1"/>
    <w:rsid w:val="00C120CB"/>
    <w:rsid w:val="00C120EF"/>
    <w:rsid w:val="00C12152"/>
    <w:rsid w:val="00C121F9"/>
    <w:rsid w:val="00C12200"/>
    <w:rsid w:val="00C12288"/>
    <w:rsid w:val="00C122A9"/>
    <w:rsid w:val="00C122DF"/>
    <w:rsid w:val="00C122E3"/>
    <w:rsid w:val="00C122F6"/>
    <w:rsid w:val="00C12367"/>
    <w:rsid w:val="00C124A1"/>
    <w:rsid w:val="00C124DA"/>
    <w:rsid w:val="00C12524"/>
    <w:rsid w:val="00C12528"/>
    <w:rsid w:val="00C1263D"/>
    <w:rsid w:val="00C1267F"/>
    <w:rsid w:val="00C12706"/>
    <w:rsid w:val="00C1277A"/>
    <w:rsid w:val="00C12801"/>
    <w:rsid w:val="00C12B4F"/>
    <w:rsid w:val="00C12BE3"/>
    <w:rsid w:val="00C12CDC"/>
    <w:rsid w:val="00C12CE7"/>
    <w:rsid w:val="00C12EAF"/>
    <w:rsid w:val="00C12EEA"/>
    <w:rsid w:val="00C13088"/>
    <w:rsid w:val="00C1316B"/>
    <w:rsid w:val="00C131D8"/>
    <w:rsid w:val="00C13230"/>
    <w:rsid w:val="00C132BD"/>
    <w:rsid w:val="00C1352C"/>
    <w:rsid w:val="00C13672"/>
    <w:rsid w:val="00C136A0"/>
    <w:rsid w:val="00C13723"/>
    <w:rsid w:val="00C13730"/>
    <w:rsid w:val="00C13780"/>
    <w:rsid w:val="00C137A1"/>
    <w:rsid w:val="00C1396B"/>
    <w:rsid w:val="00C139CF"/>
    <w:rsid w:val="00C13A69"/>
    <w:rsid w:val="00C13A93"/>
    <w:rsid w:val="00C13B42"/>
    <w:rsid w:val="00C13B9B"/>
    <w:rsid w:val="00C13BA1"/>
    <w:rsid w:val="00C13C06"/>
    <w:rsid w:val="00C13D7E"/>
    <w:rsid w:val="00C13DD9"/>
    <w:rsid w:val="00C13DED"/>
    <w:rsid w:val="00C13E19"/>
    <w:rsid w:val="00C13EA0"/>
    <w:rsid w:val="00C13EDF"/>
    <w:rsid w:val="00C13F01"/>
    <w:rsid w:val="00C13F5C"/>
    <w:rsid w:val="00C13F6A"/>
    <w:rsid w:val="00C1404D"/>
    <w:rsid w:val="00C140D5"/>
    <w:rsid w:val="00C141F9"/>
    <w:rsid w:val="00C14312"/>
    <w:rsid w:val="00C143AF"/>
    <w:rsid w:val="00C1451A"/>
    <w:rsid w:val="00C145DC"/>
    <w:rsid w:val="00C14677"/>
    <w:rsid w:val="00C14731"/>
    <w:rsid w:val="00C14747"/>
    <w:rsid w:val="00C14749"/>
    <w:rsid w:val="00C1474B"/>
    <w:rsid w:val="00C14775"/>
    <w:rsid w:val="00C147CF"/>
    <w:rsid w:val="00C14821"/>
    <w:rsid w:val="00C14839"/>
    <w:rsid w:val="00C14896"/>
    <w:rsid w:val="00C1495E"/>
    <w:rsid w:val="00C14A5C"/>
    <w:rsid w:val="00C14A78"/>
    <w:rsid w:val="00C14B12"/>
    <w:rsid w:val="00C14C36"/>
    <w:rsid w:val="00C14CBE"/>
    <w:rsid w:val="00C14CC7"/>
    <w:rsid w:val="00C14E29"/>
    <w:rsid w:val="00C14E34"/>
    <w:rsid w:val="00C14E7C"/>
    <w:rsid w:val="00C14F52"/>
    <w:rsid w:val="00C14FC6"/>
    <w:rsid w:val="00C15095"/>
    <w:rsid w:val="00C150A9"/>
    <w:rsid w:val="00C15164"/>
    <w:rsid w:val="00C15174"/>
    <w:rsid w:val="00C1517E"/>
    <w:rsid w:val="00C1526A"/>
    <w:rsid w:val="00C152A3"/>
    <w:rsid w:val="00C1538C"/>
    <w:rsid w:val="00C1544E"/>
    <w:rsid w:val="00C155D4"/>
    <w:rsid w:val="00C155EE"/>
    <w:rsid w:val="00C15635"/>
    <w:rsid w:val="00C15687"/>
    <w:rsid w:val="00C15691"/>
    <w:rsid w:val="00C1574F"/>
    <w:rsid w:val="00C15786"/>
    <w:rsid w:val="00C158C4"/>
    <w:rsid w:val="00C158E1"/>
    <w:rsid w:val="00C15C92"/>
    <w:rsid w:val="00C15DF0"/>
    <w:rsid w:val="00C15E32"/>
    <w:rsid w:val="00C15E3D"/>
    <w:rsid w:val="00C15ED8"/>
    <w:rsid w:val="00C15EF2"/>
    <w:rsid w:val="00C15EFD"/>
    <w:rsid w:val="00C15F61"/>
    <w:rsid w:val="00C160D9"/>
    <w:rsid w:val="00C161C1"/>
    <w:rsid w:val="00C16205"/>
    <w:rsid w:val="00C1621C"/>
    <w:rsid w:val="00C16229"/>
    <w:rsid w:val="00C1622A"/>
    <w:rsid w:val="00C16254"/>
    <w:rsid w:val="00C1631F"/>
    <w:rsid w:val="00C163A1"/>
    <w:rsid w:val="00C163C5"/>
    <w:rsid w:val="00C16443"/>
    <w:rsid w:val="00C164E7"/>
    <w:rsid w:val="00C1660D"/>
    <w:rsid w:val="00C16679"/>
    <w:rsid w:val="00C16756"/>
    <w:rsid w:val="00C16848"/>
    <w:rsid w:val="00C168BA"/>
    <w:rsid w:val="00C16A22"/>
    <w:rsid w:val="00C16AA1"/>
    <w:rsid w:val="00C16B5F"/>
    <w:rsid w:val="00C16BCB"/>
    <w:rsid w:val="00C16CFA"/>
    <w:rsid w:val="00C16E68"/>
    <w:rsid w:val="00C16F16"/>
    <w:rsid w:val="00C16F63"/>
    <w:rsid w:val="00C170FA"/>
    <w:rsid w:val="00C17102"/>
    <w:rsid w:val="00C172EF"/>
    <w:rsid w:val="00C1730D"/>
    <w:rsid w:val="00C17366"/>
    <w:rsid w:val="00C1743E"/>
    <w:rsid w:val="00C17470"/>
    <w:rsid w:val="00C174AD"/>
    <w:rsid w:val="00C17538"/>
    <w:rsid w:val="00C1753F"/>
    <w:rsid w:val="00C175B7"/>
    <w:rsid w:val="00C17635"/>
    <w:rsid w:val="00C17825"/>
    <w:rsid w:val="00C17A5F"/>
    <w:rsid w:val="00C17A67"/>
    <w:rsid w:val="00C17A68"/>
    <w:rsid w:val="00C17AA2"/>
    <w:rsid w:val="00C17AC6"/>
    <w:rsid w:val="00C17B06"/>
    <w:rsid w:val="00C17B33"/>
    <w:rsid w:val="00C17BE9"/>
    <w:rsid w:val="00C17C11"/>
    <w:rsid w:val="00C17C56"/>
    <w:rsid w:val="00C17C80"/>
    <w:rsid w:val="00C17CED"/>
    <w:rsid w:val="00C17CF3"/>
    <w:rsid w:val="00C17D14"/>
    <w:rsid w:val="00C17E4D"/>
    <w:rsid w:val="00C17E59"/>
    <w:rsid w:val="00C17E5B"/>
    <w:rsid w:val="00C17EB2"/>
    <w:rsid w:val="00C17F34"/>
    <w:rsid w:val="00C20002"/>
    <w:rsid w:val="00C20044"/>
    <w:rsid w:val="00C200C6"/>
    <w:rsid w:val="00C200D6"/>
    <w:rsid w:val="00C20115"/>
    <w:rsid w:val="00C201F7"/>
    <w:rsid w:val="00C201FC"/>
    <w:rsid w:val="00C20224"/>
    <w:rsid w:val="00C202B4"/>
    <w:rsid w:val="00C2072E"/>
    <w:rsid w:val="00C20879"/>
    <w:rsid w:val="00C2088D"/>
    <w:rsid w:val="00C20907"/>
    <w:rsid w:val="00C20926"/>
    <w:rsid w:val="00C2092A"/>
    <w:rsid w:val="00C20A24"/>
    <w:rsid w:val="00C20AAC"/>
    <w:rsid w:val="00C20AC0"/>
    <w:rsid w:val="00C20AC8"/>
    <w:rsid w:val="00C20AD6"/>
    <w:rsid w:val="00C20AF6"/>
    <w:rsid w:val="00C20B38"/>
    <w:rsid w:val="00C20B93"/>
    <w:rsid w:val="00C20BCB"/>
    <w:rsid w:val="00C20C7C"/>
    <w:rsid w:val="00C20CCC"/>
    <w:rsid w:val="00C20E59"/>
    <w:rsid w:val="00C20F54"/>
    <w:rsid w:val="00C20F85"/>
    <w:rsid w:val="00C20FF0"/>
    <w:rsid w:val="00C2100A"/>
    <w:rsid w:val="00C210B2"/>
    <w:rsid w:val="00C2114A"/>
    <w:rsid w:val="00C211A4"/>
    <w:rsid w:val="00C21327"/>
    <w:rsid w:val="00C2132F"/>
    <w:rsid w:val="00C213FC"/>
    <w:rsid w:val="00C21415"/>
    <w:rsid w:val="00C214D0"/>
    <w:rsid w:val="00C2150C"/>
    <w:rsid w:val="00C2158D"/>
    <w:rsid w:val="00C215C0"/>
    <w:rsid w:val="00C21669"/>
    <w:rsid w:val="00C216ED"/>
    <w:rsid w:val="00C217B6"/>
    <w:rsid w:val="00C217E6"/>
    <w:rsid w:val="00C217FA"/>
    <w:rsid w:val="00C21803"/>
    <w:rsid w:val="00C21919"/>
    <w:rsid w:val="00C2196F"/>
    <w:rsid w:val="00C21B42"/>
    <w:rsid w:val="00C21BA2"/>
    <w:rsid w:val="00C21BF0"/>
    <w:rsid w:val="00C21CAB"/>
    <w:rsid w:val="00C21CF3"/>
    <w:rsid w:val="00C21D0C"/>
    <w:rsid w:val="00C21D31"/>
    <w:rsid w:val="00C21DB7"/>
    <w:rsid w:val="00C21E65"/>
    <w:rsid w:val="00C21F01"/>
    <w:rsid w:val="00C21FCD"/>
    <w:rsid w:val="00C22198"/>
    <w:rsid w:val="00C22319"/>
    <w:rsid w:val="00C223A1"/>
    <w:rsid w:val="00C2253D"/>
    <w:rsid w:val="00C2256E"/>
    <w:rsid w:val="00C22616"/>
    <w:rsid w:val="00C2268E"/>
    <w:rsid w:val="00C226FA"/>
    <w:rsid w:val="00C22713"/>
    <w:rsid w:val="00C22753"/>
    <w:rsid w:val="00C2279B"/>
    <w:rsid w:val="00C227B5"/>
    <w:rsid w:val="00C227F3"/>
    <w:rsid w:val="00C2284B"/>
    <w:rsid w:val="00C22A2B"/>
    <w:rsid w:val="00C22A82"/>
    <w:rsid w:val="00C22AFC"/>
    <w:rsid w:val="00C22B0C"/>
    <w:rsid w:val="00C22B3F"/>
    <w:rsid w:val="00C22BD0"/>
    <w:rsid w:val="00C22BDB"/>
    <w:rsid w:val="00C22DA1"/>
    <w:rsid w:val="00C22DCC"/>
    <w:rsid w:val="00C22DEA"/>
    <w:rsid w:val="00C22E25"/>
    <w:rsid w:val="00C22F73"/>
    <w:rsid w:val="00C22FED"/>
    <w:rsid w:val="00C230BB"/>
    <w:rsid w:val="00C2311D"/>
    <w:rsid w:val="00C231B1"/>
    <w:rsid w:val="00C2321E"/>
    <w:rsid w:val="00C23323"/>
    <w:rsid w:val="00C2336A"/>
    <w:rsid w:val="00C234F5"/>
    <w:rsid w:val="00C23531"/>
    <w:rsid w:val="00C23561"/>
    <w:rsid w:val="00C2364A"/>
    <w:rsid w:val="00C2371E"/>
    <w:rsid w:val="00C237BD"/>
    <w:rsid w:val="00C23819"/>
    <w:rsid w:val="00C23AB0"/>
    <w:rsid w:val="00C23AB5"/>
    <w:rsid w:val="00C23AFF"/>
    <w:rsid w:val="00C23B44"/>
    <w:rsid w:val="00C23B6F"/>
    <w:rsid w:val="00C23C01"/>
    <w:rsid w:val="00C23C39"/>
    <w:rsid w:val="00C23DF9"/>
    <w:rsid w:val="00C23E13"/>
    <w:rsid w:val="00C2400D"/>
    <w:rsid w:val="00C24215"/>
    <w:rsid w:val="00C24256"/>
    <w:rsid w:val="00C242F1"/>
    <w:rsid w:val="00C2431C"/>
    <w:rsid w:val="00C24374"/>
    <w:rsid w:val="00C243C1"/>
    <w:rsid w:val="00C243C4"/>
    <w:rsid w:val="00C24424"/>
    <w:rsid w:val="00C24469"/>
    <w:rsid w:val="00C2449B"/>
    <w:rsid w:val="00C2481B"/>
    <w:rsid w:val="00C2481D"/>
    <w:rsid w:val="00C24821"/>
    <w:rsid w:val="00C248FA"/>
    <w:rsid w:val="00C2499B"/>
    <w:rsid w:val="00C24A6B"/>
    <w:rsid w:val="00C24A7B"/>
    <w:rsid w:val="00C24B0D"/>
    <w:rsid w:val="00C24BD7"/>
    <w:rsid w:val="00C24E35"/>
    <w:rsid w:val="00C24FB1"/>
    <w:rsid w:val="00C2501C"/>
    <w:rsid w:val="00C250D8"/>
    <w:rsid w:val="00C25112"/>
    <w:rsid w:val="00C251A2"/>
    <w:rsid w:val="00C2524E"/>
    <w:rsid w:val="00C252B8"/>
    <w:rsid w:val="00C254BC"/>
    <w:rsid w:val="00C25541"/>
    <w:rsid w:val="00C255A1"/>
    <w:rsid w:val="00C2561C"/>
    <w:rsid w:val="00C2562C"/>
    <w:rsid w:val="00C256BC"/>
    <w:rsid w:val="00C256EC"/>
    <w:rsid w:val="00C258E1"/>
    <w:rsid w:val="00C2595D"/>
    <w:rsid w:val="00C25A53"/>
    <w:rsid w:val="00C25B11"/>
    <w:rsid w:val="00C25B67"/>
    <w:rsid w:val="00C25D1A"/>
    <w:rsid w:val="00C25ED0"/>
    <w:rsid w:val="00C25EDA"/>
    <w:rsid w:val="00C25F09"/>
    <w:rsid w:val="00C25F1A"/>
    <w:rsid w:val="00C25F7F"/>
    <w:rsid w:val="00C25FCD"/>
    <w:rsid w:val="00C26013"/>
    <w:rsid w:val="00C26061"/>
    <w:rsid w:val="00C2610B"/>
    <w:rsid w:val="00C2613B"/>
    <w:rsid w:val="00C261C6"/>
    <w:rsid w:val="00C262B3"/>
    <w:rsid w:val="00C26323"/>
    <w:rsid w:val="00C26409"/>
    <w:rsid w:val="00C26546"/>
    <w:rsid w:val="00C2655B"/>
    <w:rsid w:val="00C26585"/>
    <w:rsid w:val="00C26593"/>
    <w:rsid w:val="00C26602"/>
    <w:rsid w:val="00C26663"/>
    <w:rsid w:val="00C266B6"/>
    <w:rsid w:val="00C26718"/>
    <w:rsid w:val="00C267BF"/>
    <w:rsid w:val="00C26800"/>
    <w:rsid w:val="00C2684F"/>
    <w:rsid w:val="00C268C8"/>
    <w:rsid w:val="00C268D3"/>
    <w:rsid w:val="00C2691F"/>
    <w:rsid w:val="00C26AFC"/>
    <w:rsid w:val="00C26B30"/>
    <w:rsid w:val="00C26D31"/>
    <w:rsid w:val="00C26D47"/>
    <w:rsid w:val="00C26E29"/>
    <w:rsid w:val="00C26E61"/>
    <w:rsid w:val="00C26E9E"/>
    <w:rsid w:val="00C26EF1"/>
    <w:rsid w:val="00C26F68"/>
    <w:rsid w:val="00C26FE5"/>
    <w:rsid w:val="00C270AC"/>
    <w:rsid w:val="00C270B5"/>
    <w:rsid w:val="00C27100"/>
    <w:rsid w:val="00C2720A"/>
    <w:rsid w:val="00C2729E"/>
    <w:rsid w:val="00C273B3"/>
    <w:rsid w:val="00C27506"/>
    <w:rsid w:val="00C275CD"/>
    <w:rsid w:val="00C27606"/>
    <w:rsid w:val="00C2768F"/>
    <w:rsid w:val="00C2769C"/>
    <w:rsid w:val="00C276C0"/>
    <w:rsid w:val="00C27916"/>
    <w:rsid w:val="00C279D8"/>
    <w:rsid w:val="00C279F4"/>
    <w:rsid w:val="00C27A11"/>
    <w:rsid w:val="00C27A4E"/>
    <w:rsid w:val="00C27A69"/>
    <w:rsid w:val="00C27C49"/>
    <w:rsid w:val="00C27C82"/>
    <w:rsid w:val="00C27C91"/>
    <w:rsid w:val="00C27C9B"/>
    <w:rsid w:val="00C27E2D"/>
    <w:rsid w:val="00C27EB6"/>
    <w:rsid w:val="00C27FA6"/>
    <w:rsid w:val="00C27FCC"/>
    <w:rsid w:val="00C30204"/>
    <w:rsid w:val="00C302A3"/>
    <w:rsid w:val="00C30309"/>
    <w:rsid w:val="00C30361"/>
    <w:rsid w:val="00C303F9"/>
    <w:rsid w:val="00C30695"/>
    <w:rsid w:val="00C3072D"/>
    <w:rsid w:val="00C309BA"/>
    <w:rsid w:val="00C30AA0"/>
    <w:rsid w:val="00C30AB4"/>
    <w:rsid w:val="00C30B1F"/>
    <w:rsid w:val="00C30BCF"/>
    <w:rsid w:val="00C30C30"/>
    <w:rsid w:val="00C30CA6"/>
    <w:rsid w:val="00C30CAF"/>
    <w:rsid w:val="00C30CB5"/>
    <w:rsid w:val="00C30D59"/>
    <w:rsid w:val="00C30DF4"/>
    <w:rsid w:val="00C30E59"/>
    <w:rsid w:val="00C30E7B"/>
    <w:rsid w:val="00C30F24"/>
    <w:rsid w:val="00C30F36"/>
    <w:rsid w:val="00C30F76"/>
    <w:rsid w:val="00C30FC4"/>
    <w:rsid w:val="00C3103D"/>
    <w:rsid w:val="00C31094"/>
    <w:rsid w:val="00C310DF"/>
    <w:rsid w:val="00C312A5"/>
    <w:rsid w:val="00C31366"/>
    <w:rsid w:val="00C3145A"/>
    <w:rsid w:val="00C31539"/>
    <w:rsid w:val="00C3159B"/>
    <w:rsid w:val="00C31619"/>
    <w:rsid w:val="00C3178F"/>
    <w:rsid w:val="00C3181C"/>
    <w:rsid w:val="00C31873"/>
    <w:rsid w:val="00C319C3"/>
    <w:rsid w:val="00C319E9"/>
    <w:rsid w:val="00C31A43"/>
    <w:rsid w:val="00C31B21"/>
    <w:rsid w:val="00C31B25"/>
    <w:rsid w:val="00C31BFA"/>
    <w:rsid w:val="00C31D29"/>
    <w:rsid w:val="00C31D81"/>
    <w:rsid w:val="00C31FB8"/>
    <w:rsid w:val="00C32079"/>
    <w:rsid w:val="00C32164"/>
    <w:rsid w:val="00C32181"/>
    <w:rsid w:val="00C322FD"/>
    <w:rsid w:val="00C323C7"/>
    <w:rsid w:val="00C3273D"/>
    <w:rsid w:val="00C3279A"/>
    <w:rsid w:val="00C327C2"/>
    <w:rsid w:val="00C328BA"/>
    <w:rsid w:val="00C328D0"/>
    <w:rsid w:val="00C32A07"/>
    <w:rsid w:val="00C32A34"/>
    <w:rsid w:val="00C32B83"/>
    <w:rsid w:val="00C32C37"/>
    <w:rsid w:val="00C32ED9"/>
    <w:rsid w:val="00C32FA6"/>
    <w:rsid w:val="00C33006"/>
    <w:rsid w:val="00C330A0"/>
    <w:rsid w:val="00C330CA"/>
    <w:rsid w:val="00C330FE"/>
    <w:rsid w:val="00C33178"/>
    <w:rsid w:val="00C331BF"/>
    <w:rsid w:val="00C331DA"/>
    <w:rsid w:val="00C3321F"/>
    <w:rsid w:val="00C33379"/>
    <w:rsid w:val="00C33484"/>
    <w:rsid w:val="00C334C5"/>
    <w:rsid w:val="00C334E8"/>
    <w:rsid w:val="00C335EE"/>
    <w:rsid w:val="00C335FB"/>
    <w:rsid w:val="00C337F6"/>
    <w:rsid w:val="00C33976"/>
    <w:rsid w:val="00C3397C"/>
    <w:rsid w:val="00C33A94"/>
    <w:rsid w:val="00C33B86"/>
    <w:rsid w:val="00C33CCD"/>
    <w:rsid w:val="00C33D17"/>
    <w:rsid w:val="00C33D3F"/>
    <w:rsid w:val="00C33D5C"/>
    <w:rsid w:val="00C33E44"/>
    <w:rsid w:val="00C33E8D"/>
    <w:rsid w:val="00C33EC8"/>
    <w:rsid w:val="00C341B2"/>
    <w:rsid w:val="00C34253"/>
    <w:rsid w:val="00C34424"/>
    <w:rsid w:val="00C34464"/>
    <w:rsid w:val="00C34495"/>
    <w:rsid w:val="00C344B8"/>
    <w:rsid w:val="00C344E0"/>
    <w:rsid w:val="00C345AA"/>
    <w:rsid w:val="00C345B5"/>
    <w:rsid w:val="00C3472A"/>
    <w:rsid w:val="00C3487D"/>
    <w:rsid w:val="00C348E1"/>
    <w:rsid w:val="00C3491E"/>
    <w:rsid w:val="00C34A79"/>
    <w:rsid w:val="00C34C85"/>
    <w:rsid w:val="00C34E3A"/>
    <w:rsid w:val="00C3500F"/>
    <w:rsid w:val="00C3535A"/>
    <w:rsid w:val="00C35414"/>
    <w:rsid w:val="00C35596"/>
    <w:rsid w:val="00C35634"/>
    <w:rsid w:val="00C356A9"/>
    <w:rsid w:val="00C356BA"/>
    <w:rsid w:val="00C3572A"/>
    <w:rsid w:val="00C357E1"/>
    <w:rsid w:val="00C359B2"/>
    <w:rsid w:val="00C35AD2"/>
    <w:rsid w:val="00C35B28"/>
    <w:rsid w:val="00C35C01"/>
    <w:rsid w:val="00C35C0C"/>
    <w:rsid w:val="00C35C0F"/>
    <w:rsid w:val="00C35C49"/>
    <w:rsid w:val="00C35D69"/>
    <w:rsid w:val="00C35FCF"/>
    <w:rsid w:val="00C3606A"/>
    <w:rsid w:val="00C361F8"/>
    <w:rsid w:val="00C36239"/>
    <w:rsid w:val="00C36282"/>
    <w:rsid w:val="00C362A5"/>
    <w:rsid w:val="00C362CD"/>
    <w:rsid w:val="00C36389"/>
    <w:rsid w:val="00C3656B"/>
    <w:rsid w:val="00C3666A"/>
    <w:rsid w:val="00C36699"/>
    <w:rsid w:val="00C366B1"/>
    <w:rsid w:val="00C36726"/>
    <w:rsid w:val="00C36754"/>
    <w:rsid w:val="00C36791"/>
    <w:rsid w:val="00C36829"/>
    <w:rsid w:val="00C3683F"/>
    <w:rsid w:val="00C3684B"/>
    <w:rsid w:val="00C36855"/>
    <w:rsid w:val="00C3686E"/>
    <w:rsid w:val="00C368CB"/>
    <w:rsid w:val="00C36906"/>
    <w:rsid w:val="00C36AB7"/>
    <w:rsid w:val="00C36D9B"/>
    <w:rsid w:val="00C36E40"/>
    <w:rsid w:val="00C36E96"/>
    <w:rsid w:val="00C36FE5"/>
    <w:rsid w:val="00C3707A"/>
    <w:rsid w:val="00C370ED"/>
    <w:rsid w:val="00C3710B"/>
    <w:rsid w:val="00C37118"/>
    <w:rsid w:val="00C37147"/>
    <w:rsid w:val="00C371E4"/>
    <w:rsid w:val="00C3720F"/>
    <w:rsid w:val="00C37234"/>
    <w:rsid w:val="00C372CA"/>
    <w:rsid w:val="00C374A5"/>
    <w:rsid w:val="00C374B3"/>
    <w:rsid w:val="00C37681"/>
    <w:rsid w:val="00C376CE"/>
    <w:rsid w:val="00C37774"/>
    <w:rsid w:val="00C37789"/>
    <w:rsid w:val="00C3780C"/>
    <w:rsid w:val="00C37822"/>
    <w:rsid w:val="00C3782A"/>
    <w:rsid w:val="00C37892"/>
    <w:rsid w:val="00C3789E"/>
    <w:rsid w:val="00C378D5"/>
    <w:rsid w:val="00C378DC"/>
    <w:rsid w:val="00C378E3"/>
    <w:rsid w:val="00C37ABE"/>
    <w:rsid w:val="00C37B32"/>
    <w:rsid w:val="00C37E2B"/>
    <w:rsid w:val="00C37E35"/>
    <w:rsid w:val="00C37E48"/>
    <w:rsid w:val="00C37E74"/>
    <w:rsid w:val="00C37E8A"/>
    <w:rsid w:val="00C37E94"/>
    <w:rsid w:val="00C37FC3"/>
    <w:rsid w:val="00C4015F"/>
    <w:rsid w:val="00C403C5"/>
    <w:rsid w:val="00C404B9"/>
    <w:rsid w:val="00C406E3"/>
    <w:rsid w:val="00C40780"/>
    <w:rsid w:val="00C407B1"/>
    <w:rsid w:val="00C407FE"/>
    <w:rsid w:val="00C40A61"/>
    <w:rsid w:val="00C40ABB"/>
    <w:rsid w:val="00C40B75"/>
    <w:rsid w:val="00C40B99"/>
    <w:rsid w:val="00C40C84"/>
    <w:rsid w:val="00C40CA6"/>
    <w:rsid w:val="00C40D43"/>
    <w:rsid w:val="00C40D64"/>
    <w:rsid w:val="00C40D6E"/>
    <w:rsid w:val="00C40E19"/>
    <w:rsid w:val="00C40E1E"/>
    <w:rsid w:val="00C40E4C"/>
    <w:rsid w:val="00C40F07"/>
    <w:rsid w:val="00C410FD"/>
    <w:rsid w:val="00C41261"/>
    <w:rsid w:val="00C412C6"/>
    <w:rsid w:val="00C41311"/>
    <w:rsid w:val="00C413A3"/>
    <w:rsid w:val="00C413FD"/>
    <w:rsid w:val="00C415E0"/>
    <w:rsid w:val="00C415EA"/>
    <w:rsid w:val="00C416BB"/>
    <w:rsid w:val="00C41715"/>
    <w:rsid w:val="00C417D2"/>
    <w:rsid w:val="00C4182E"/>
    <w:rsid w:val="00C419AD"/>
    <w:rsid w:val="00C41A4E"/>
    <w:rsid w:val="00C41A55"/>
    <w:rsid w:val="00C41AA3"/>
    <w:rsid w:val="00C41B65"/>
    <w:rsid w:val="00C41C29"/>
    <w:rsid w:val="00C41C37"/>
    <w:rsid w:val="00C41C4D"/>
    <w:rsid w:val="00C41D8F"/>
    <w:rsid w:val="00C41DA2"/>
    <w:rsid w:val="00C41DC7"/>
    <w:rsid w:val="00C41DD1"/>
    <w:rsid w:val="00C41E2A"/>
    <w:rsid w:val="00C41E37"/>
    <w:rsid w:val="00C41E51"/>
    <w:rsid w:val="00C41EAD"/>
    <w:rsid w:val="00C41EEF"/>
    <w:rsid w:val="00C41F43"/>
    <w:rsid w:val="00C41FA9"/>
    <w:rsid w:val="00C420CD"/>
    <w:rsid w:val="00C420DA"/>
    <w:rsid w:val="00C420F2"/>
    <w:rsid w:val="00C4218F"/>
    <w:rsid w:val="00C421E7"/>
    <w:rsid w:val="00C4236E"/>
    <w:rsid w:val="00C423C7"/>
    <w:rsid w:val="00C423F9"/>
    <w:rsid w:val="00C42473"/>
    <w:rsid w:val="00C424AB"/>
    <w:rsid w:val="00C4264D"/>
    <w:rsid w:val="00C426D0"/>
    <w:rsid w:val="00C4274B"/>
    <w:rsid w:val="00C4276F"/>
    <w:rsid w:val="00C4279E"/>
    <w:rsid w:val="00C427F2"/>
    <w:rsid w:val="00C42880"/>
    <w:rsid w:val="00C42A1F"/>
    <w:rsid w:val="00C42A79"/>
    <w:rsid w:val="00C42AFE"/>
    <w:rsid w:val="00C42C96"/>
    <w:rsid w:val="00C42DED"/>
    <w:rsid w:val="00C42E79"/>
    <w:rsid w:val="00C42EAE"/>
    <w:rsid w:val="00C42ED4"/>
    <w:rsid w:val="00C42F2A"/>
    <w:rsid w:val="00C430AE"/>
    <w:rsid w:val="00C430FE"/>
    <w:rsid w:val="00C43143"/>
    <w:rsid w:val="00C43194"/>
    <w:rsid w:val="00C431D2"/>
    <w:rsid w:val="00C4320B"/>
    <w:rsid w:val="00C432B1"/>
    <w:rsid w:val="00C433A7"/>
    <w:rsid w:val="00C433EE"/>
    <w:rsid w:val="00C434E4"/>
    <w:rsid w:val="00C435AD"/>
    <w:rsid w:val="00C435C7"/>
    <w:rsid w:val="00C43614"/>
    <w:rsid w:val="00C43621"/>
    <w:rsid w:val="00C43637"/>
    <w:rsid w:val="00C43694"/>
    <w:rsid w:val="00C436EE"/>
    <w:rsid w:val="00C43707"/>
    <w:rsid w:val="00C43788"/>
    <w:rsid w:val="00C437AE"/>
    <w:rsid w:val="00C437C1"/>
    <w:rsid w:val="00C439AC"/>
    <w:rsid w:val="00C439D1"/>
    <w:rsid w:val="00C43A65"/>
    <w:rsid w:val="00C43AB2"/>
    <w:rsid w:val="00C43ABC"/>
    <w:rsid w:val="00C43B4F"/>
    <w:rsid w:val="00C43C0B"/>
    <w:rsid w:val="00C43C2E"/>
    <w:rsid w:val="00C43C4B"/>
    <w:rsid w:val="00C43CFD"/>
    <w:rsid w:val="00C43D47"/>
    <w:rsid w:val="00C43D89"/>
    <w:rsid w:val="00C43DBF"/>
    <w:rsid w:val="00C43DFE"/>
    <w:rsid w:val="00C43E04"/>
    <w:rsid w:val="00C43E9D"/>
    <w:rsid w:val="00C43F7F"/>
    <w:rsid w:val="00C4403A"/>
    <w:rsid w:val="00C44082"/>
    <w:rsid w:val="00C440FB"/>
    <w:rsid w:val="00C44139"/>
    <w:rsid w:val="00C44148"/>
    <w:rsid w:val="00C44273"/>
    <w:rsid w:val="00C44371"/>
    <w:rsid w:val="00C44431"/>
    <w:rsid w:val="00C44476"/>
    <w:rsid w:val="00C44512"/>
    <w:rsid w:val="00C4468D"/>
    <w:rsid w:val="00C44717"/>
    <w:rsid w:val="00C4484B"/>
    <w:rsid w:val="00C44889"/>
    <w:rsid w:val="00C448CC"/>
    <w:rsid w:val="00C448CE"/>
    <w:rsid w:val="00C449CF"/>
    <w:rsid w:val="00C44AF2"/>
    <w:rsid w:val="00C44B20"/>
    <w:rsid w:val="00C44C28"/>
    <w:rsid w:val="00C44C5B"/>
    <w:rsid w:val="00C44DF6"/>
    <w:rsid w:val="00C44ED6"/>
    <w:rsid w:val="00C44EE4"/>
    <w:rsid w:val="00C44F0D"/>
    <w:rsid w:val="00C4506B"/>
    <w:rsid w:val="00C450A0"/>
    <w:rsid w:val="00C45157"/>
    <w:rsid w:val="00C45237"/>
    <w:rsid w:val="00C4541C"/>
    <w:rsid w:val="00C45524"/>
    <w:rsid w:val="00C4557D"/>
    <w:rsid w:val="00C45638"/>
    <w:rsid w:val="00C45695"/>
    <w:rsid w:val="00C45769"/>
    <w:rsid w:val="00C4577C"/>
    <w:rsid w:val="00C457B8"/>
    <w:rsid w:val="00C45895"/>
    <w:rsid w:val="00C459DD"/>
    <w:rsid w:val="00C45B70"/>
    <w:rsid w:val="00C45BA7"/>
    <w:rsid w:val="00C45BB5"/>
    <w:rsid w:val="00C45BDE"/>
    <w:rsid w:val="00C45BED"/>
    <w:rsid w:val="00C45D58"/>
    <w:rsid w:val="00C45E94"/>
    <w:rsid w:val="00C45F28"/>
    <w:rsid w:val="00C45FC6"/>
    <w:rsid w:val="00C46021"/>
    <w:rsid w:val="00C46065"/>
    <w:rsid w:val="00C46098"/>
    <w:rsid w:val="00C460E4"/>
    <w:rsid w:val="00C46117"/>
    <w:rsid w:val="00C46232"/>
    <w:rsid w:val="00C462D8"/>
    <w:rsid w:val="00C462F8"/>
    <w:rsid w:val="00C4630E"/>
    <w:rsid w:val="00C4651F"/>
    <w:rsid w:val="00C465FF"/>
    <w:rsid w:val="00C46607"/>
    <w:rsid w:val="00C46613"/>
    <w:rsid w:val="00C46631"/>
    <w:rsid w:val="00C46787"/>
    <w:rsid w:val="00C467E4"/>
    <w:rsid w:val="00C4681C"/>
    <w:rsid w:val="00C46AC2"/>
    <w:rsid w:val="00C46BA6"/>
    <w:rsid w:val="00C46C23"/>
    <w:rsid w:val="00C46D15"/>
    <w:rsid w:val="00C46D5F"/>
    <w:rsid w:val="00C46E65"/>
    <w:rsid w:val="00C46FC3"/>
    <w:rsid w:val="00C4700A"/>
    <w:rsid w:val="00C4708D"/>
    <w:rsid w:val="00C4720C"/>
    <w:rsid w:val="00C47559"/>
    <w:rsid w:val="00C47632"/>
    <w:rsid w:val="00C478E2"/>
    <w:rsid w:val="00C478E4"/>
    <w:rsid w:val="00C4790D"/>
    <w:rsid w:val="00C479A1"/>
    <w:rsid w:val="00C479EF"/>
    <w:rsid w:val="00C47A50"/>
    <w:rsid w:val="00C47AB2"/>
    <w:rsid w:val="00C47B38"/>
    <w:rsid w:val="00C47BC3"/>
    <w:rsid w:val="00C47CB4"/>
    <w:rsid w:val="00C47CED"/>
    <w:rsid w:val="00C47D4F"/>
    <w:rsid w:val="00C47D94"/>
    <w:rsid w:val="00C47DB7"/>
    <w:rsid w:val="00C47DE3"/>
    <w:rsid w:val="00C47FB2"/>
    <w:rsid w:val="00C47FEA"/>
    <w:rsid w:val="00C500F8"/>
    <w:rsid w:val="00C5039E"/>
    <w:rsid w:val="00C504BA"/>
    <w:rsid w:val="00C50619"/>
    <w:rsid w:val="00C50785"/>
    <w:rsid w:val="00C50928"/>
    <w:rsid w:val="00C50A9F"/>
    <w:rsid w:val="00C50B1B"/>
    <w:rsid w:val="00C50B53"/>
    <w:rsid w:val="00C50C39"/>
    <w:rsid w:val="00C50C79"/>
    <w:rsid w:val="00C50DCF"/>
    <w:rsid w:val="00C50EB2"/>
    <w:rsid w:val="00C50EE8"/>
    <w:rsid w:val="00C50EF2"/>
    <w:rsid w:val="00C50F3B"/>
    <w:rsid w:val="00C50F70"/>
    <w:rsid w:val="00C51224"/>
    <w:rsid w:val="00C5126C"/>
    <w:rsid w:val="00C51293"/>
    <w:rsid w:val="00C51337"/>
    <w:rsid w:val="00C5133D"/>
    <w:rsid w:val="00C51388"/>
    <w:rsid w:val="00C51390"/>
    <w:rsid w:val="00C51489"/>
    <w:rsid w:val="00C514C2"/>
    <w:rsid w:val="00C51513"/>
    <w:rsid w:val="00C51583"/>
    <w:rsid w:val="00C516D8"/>
    <w:rsid w:val="00C518DD"/>
    <w:rsid w:val="00C51971"/>
    <w:rsid w:val="00C51A6C"/>
    <w:rsid w:val="00C51A99"/>
    <w:rsid w:val="00C51ABE"/>
    <w:rsid w:val="00C51AD8"/>
    <w:rsid w:val="00C51C40"/>
    <w:rsid w:val="00C51C8A"/>
    <w:rsid w:val="00C51CE8"/>
    <w:rsid w:val="00C51D1F"/>
    <w:rsid w:val="00C51E2D"/>
    <w:rsid w:val="00C51E4C"/>
    <w:rsid w:val="00C51EA4"/>
    <w:rsid w:val="00C51F3C"/>
    <w:rsid w:val="00C51FCD"/>
    <w:rsid w:val="00C52013"/>
    <w:rsid w:val="00C52049"/>
    <w:rsid w:val="00C5208A"/>
    <w:rsid w:val="00C52115"/>
    <w:rsid w:val="00C5215F"/>
    <w:rsid w:val="00C522C7"/>
    <w:rsid w:val="00C523CD"/>
    <w:rsid w:val="00C523E6"/>
    <w:rsid w:val="00C52494"/>
    <w:rsid w:val="00C524F9"/>
    <w:rsid w:val="00C52514"/>
    <w:rsid w:val="00C52570"/>
    <w:rsid w:val="00C52579"/>
    <w:rsid w:val="00C525B9"/>
    <w:rsid w:val="00C5277E"/>
    <w:rsid w:val="00C52799"/>
    <w:rsid w:val="00C52856"/>
    <w:rsid w:val="00C528E0"/>
    <w:rsid w:val="00C5297A"/>
    <w:rsid w:val="00C52A07"/>
    <w:rsid w:val="00C52AC7"/>
    <w:rsid w:val="00C52ADE"/>
    <w:rsid w:val="00C52AFF"/>
    <w:rsid w:val="00C52B81"/>
    <w:rsid w:val="00C52B99"/>
    <w:rsid w:val="00C52CFC"/>
    <w:rsid w:val="00C52CFD"/>
    <w:rsid w:val="00C52D2A"/>
    <w:rsid w:val="00C52EB2"/>
    <w:rsid w:val="00C52F6B"/>
    <w:rsid w:val="00C53077"/>
    <w:rsid w:val="00C530B7"/>
    <w:rsid w:val="00C531A8"/>
    <w:rsid w:val="00C531CE"/>
    <w:rsid w:val="00C53252"/>
    <w:rsid w:val="00C53276"/>
    <w:rsid w:val="00C53321"/>
    <w:rsid w:val="00C53341"/>
    <w:rsid w:val="00C53382"/>
    <w:rsid w:val="00C53406"/>
    <w:rsid w:val="00C5344E"/>
    <w:rsid w:val="00C534DA"/>
    <w:rsid w:val="00C53534"/>
    <w:rsid w:val="00C536F6"/>
    <w:rsid w:val="00C537C5"/>
    <w:rsid w:val="00C5382A"/>
    <w:rsid w:val="00C53B7A"/>
    <w:rsid w:val="00C53BEE"/>
    <w:rsid w:val="00C53C4D"/>
    <w:rsid w:val="00C53CBB"/>
    <w:rsid w:val="00C53D5A"/>
    <w:rsid w:val="00C53DAE"/>
    <w:rsid w:val="00C53F1E"/>
    <w:rsid w:val="00C53F53"/>
    <w:rsid w:val="00C54014"/>
    <w:rsid w:val="00C54127"/>
    <w:rsid w:val="00C5427C"/>
    <w:rsid w:val="00C5435B"/>
    <w:rsid w:val="00C544CA"/>
    <w:rsid w:val="00C544FB"/>
    <w:rsid w:val="00C545C8"/>
    <w:rsid w:val="00C54659"/>
    <w:rsid w:val="00C54693"/>
    <w:rsid w:val="00C5475D"/>
    <w:rsid w:val="00C547DB"/>
    <w:rsid w:val="00C5489A"/>
    <w:rsid w:val="00C548C5"/>
    <w:rsid w:val="00C54A18"/>
    <w:rsid w:val="00C54A25"/>
    <w:rsid w:val="00C54A5D"/>
    <w:rsid w:val="00C54ACB"/>
    <w:rsid w:val="00C54B31"/>
    <w:rsid w:val="00C54C5C"/>
    <w:rsid w:val="00C54C71"/>
    <w:rsid w:val="00C54D5F"/>
    <w:rsid w:val="00C54E9A"/>
    <w:rsid w:val="00C54EB5"/>
    <w:rsid w:val="00C54F39"/>
    <w:rsid w:val="00C54F82"/>
    <w:rsid w:val="00C5507F"/>
    <w:rsid w:val="00C55092"/>
    <w:rsid w:val="00C550D8"/>
    <w:rsid w:val="00C551CF"/>
    <w:rsid w:val="00C551EC"/>
    <w:rsid w:val="00C55277"/>
    <w:rsid w:val="00C55296"/>
    <w:rsid w:val="00C55443"/>
    <w:rsid w:val="00C554B1"/>
    <w:rsid w:val="00C555B8"/>
    <w:rsid w:val="00C55607"/>
    <w:rsid w:val="00C55877"/>
    <w:rsid w:val="00C55884"/>
    <w:rsid w:val="00C55967"/>
    <w:rsid w:val="00C559CE"/>
    <w:rsid w:val="00C55B04"/>
    <w:rsid w:val="00C55BBF"/>
    <w:rsid w:val="00C55C6E"/>
    <w:rsid w:val="00C55DEB"/>
    <w:rsid w:val="00C55F1C"/>
    <w:rsid w:val="00C55F48"/>
    <w:rsid w:val="00C55F79"/>
    <w:rsid w:val="00C56025"/>
    <w:rsid w:val="00C560BD"/>
    <w:rsid w:val="00C560C3"/>
    <w:rsid w:val="00C560DD"/>
    <w:rsid w:val="00C560E3"/>
    <w:rsid w:val="00C561E6"/>
    <w:rsid w:val="00C56216"/>
    <w:rsid w:val="00C5621E"/>
    <w:rsid w:val="00C5636A"/>
    <w:rsid w:val="00C5638C"/>
    <w:rsid w:val="00C5647B"/>
    <w:rsid w:val="00C564CC"/>
    <w:rsid w:val="00C564EB"/>
    <w:rsid w:val="00C565B5"/>
    <w:rsid w:val="00C56603"/>
    <w:rsid w:val="00C56626"/>
    <w:rsid w:val="00C56671"/>
    <w:rsid w:val="00C56709"/>
    <w:rsid w:val="00C56729"/>
    <w:rsid w:val="00C56795"/>
    <w:rsid w:val="00C567B6"/>
    <w:rsid w:val="00C5685A"/>
    <w:rsid w:val="00C5694E"/>
    <w:rsid w:val="00C5699C"/>
    <w:rsid w:val="00C569CD"/>
    <w:rsid w:val="00C56AD5"/>
    <w:rsid w:val="00C56B0F"/>
    <w:rsid w:val="00C56D04"/>
    <w:rsid w:val="00C56D68"/>
    <w:rsid w:val="00C56DC2"/>
    <w:rsid w:val="00C56DC8"/>
    <w:rsid w:val="00C56E10"/>
    <w:rsid w:val="00C56F62"/>
    <w:rsid w:val="00C57007"/>
    <w:rsid w:val="00C570A1"/>
    <w:rsid w:val="00C5715B"/>
    <w:rsid w:val="00C571C2"/>
    <w:rsid w:val="00C57237"/>
    <w:rsid w:val="00C572B6"/>
    <w:rsid w:val="00C57302"/>
    <w:rsid w:val="00C57325"/>
    <w:rsid w:val="00C5757F"/>
    <w:rsid w:val="00C576A4"/>
    <w:rsid w:val="00C576AF"/>
    <w:rsid w:val="00C57989"/>
    <w:rsid w:val="00C579A6"/>
    <w:rsid w:val="00C57A72"/>
    <w:rsid w:val="00C57AC4"/>
    <w:rsid w:val="00C57ADE"/>
    <w:rsid w:val="00C57B7A"/>
    <w:rsid w:val="00C57BE8"/>
    <w:rsid w:val="00C57BF0"/>
    <w:rsid w:val="00C57C8B"/>
    <w:rsid w:val="00C57D02"/>
    <w:rsid w:val="00C57D24"/>
    <w:rsid w:val="00C57D39"/>
    <w:rsid w:val="00C57E19"/>
    <w:rsid w:val="00C57F70"/>
    <w:rsid w:val="00C60025"/>
    <w:rsid w:val="00C60076"/>
    <w:rsid w:val="00C600F0"/>
    <w:rsid w:val="00C6014F"/>
    <w:rsid w:val="00C60164"/>
    <w:rsid w:val="00C60250"/>
    <w:rsid w:val="00C602D2"/>
    <w:rsid w:val="00C6043B"/>
    <w:rsid w:val="00C604D4"/>
    <w:rsid w:val="00C604DD"/>
    <w:rsid w:val="00C6054F"/>
    <w:rsid w:val="00C60590"/>
    <w:rsid w:val="00C605A1"/>
    <w:rsid w:val="00C60624"/>
    <w:rsid w:val="00C60675"/>
    <w:rsid w:val="00C60681"/>
    <w:rsid w:val="00C60767"/>
    <w:rsid w:val="00C607A3"/>
    <w:rsid w:val="00C60878"/>
    <w:rsid w:val="00C609C0"/>
    <w:rsid w:val="00C609CC"/>
    <w:rsid w:val="00C60A46"/>
    <w:rsid w:val="00C60AEA"/>
    <w:rsid w:val="00C60BB3"/>
    <w:rsid w:val="00C60BCB"/>
    <w:rsid w:val="00C60EA2"/>
    <w:rsid w:val="00C61181"/>
    <w:rsid w:val="00C61207"/>
    <w:rsid w:val="00C61279"/>
    <w:rsid w:val="00C613A9"/>
    <w:rsid w:val="00C6141D"/>
    <w:rsid w:val="00C61495"/>
    <w:rsid w:val="00C61535"/>
    <w:rsid w:val="00C615B5"/>
    <w:rsid w:val="00C615FF"/>
    <w:rsid w:val="00C6179A"/>
    <w:rsid w:val="00C617A4"/>
    <w:rsid w:val="00C617EA"/>
    <w:rsid w:val="00C61AA7"/>
    <w:rsid w:val="00C61B3B"/>
    <w:rsid w:val="00C61C8E"/>
    <w:rsid w:val="00C61CAE"/>
    <w:rsid w:val="00C61DC6"/>
    <w:rsid w:val="00C61E74"/>
    <w:rsid w:val="00C61F6F"/>
    <w:rsid w:val="00C62000"/>
    <w:rsid w:val="00C620F8"/>
    <w:rsid w:val="00C6215B"/>
    <w:rsid w:val="00C62285"/>
    <w:rsid w:val="00C622E9"/>
    <w:rsid w:val="00C6233C"/>
    <w:rsid w:val="00C6234A"/>
    <w:rsid w:val="00C6239B"/>
    <w:rsid w:val="00C623C9"/>
    <w:rsid w:val="00C62420"/>
    <w:rsid w:val="00C6248A"/>
    <w:rsid w:val="00C62567"/>
    <w:rsid w:val="00C625A8"/>
    <w:rsid w:val="00C62603"/>
    <w:rsid w:val="00C62651"/>
    <w:rsid w:val="00C6269C"/>
    <w:rsid w:val="00C6274D"/>
    <w:rsid w:val="00C62777"/>
    <w:rsid w:val="00C6297C"/>
    <w:rsid w:val="00C62BA9"/>
    <w:rsid w:val="00C62BD6"/>
    <w:rsid w:val="00C62C4A"/>
    <w:rsid w:val="00C62C7B"/>
    <w:rsid w:val="00C62D63"/>
    <w:rsid w:val="00C62E04"/>
    <w:rsid w:val="00C63078"/>
    <w:rsid w:val="00C63142"/>
    <w:rsid w:val="00C632EB"/>
    <w:rsid w:val="00C63405"/>
    <w:rsid w:val="00C63472"/>
    <w:rsid w:val="00C634B6"/>
    <w:rsid w:val="00C634BB"/>
    <w:rsid w:val="00C6350F"/>
    <w:rsid w:val="00C63518"/>
    <w:rsid w:val="00C6361E"/>
    <w:rsid w:val="00C636C6"/>
    <w:rsid w:val="00C636CE"/>
    <w:rsid w:val="00C636F6"/>
    <w:rsid w:val="00C6371D"/>
    <w:rsid w:val="00C6377B"/>
    <w:rsid w:val="00C63890"/>
    <w:rsid w:val="00C63972"/>
    <w:rsid w:val="00C63A85"/>
    <w:rsid w:val="00C63C5F"/>
    <w:rsid w:val="00C63C8A"/>
    <w:rsid w:val="00C63E09"/>
    <w:rsid w:val="00C63E34"/>
    <w:rsid w:val="00C63E5A"/>
    <w:rsid w:val="00C63E97"/>
    <w:rsid w:val="00C63ECF"/>
    <w:rsid w:val="00C63EDF"/>
    <w:rsid w:val="00C63EEF"/>
    <w:rsid w:val="00C63FF9"/>
    <w:rsid w:val="00C64172"/>
    <w:rsid w:val="00C641E1"/>
    <w:rsid w:val="00C64237"/>
    <w:rsid w:val="00C64282"/>
    <w:rsid w:val="00C64294"/>
    <w:rsid w:val="00C642FF"/>
    <w:rsid w:val="00C6436C"/>
    <w:rsid w:val="00C643CD"/>
    <w:rsid w:val="00C6443C"/>
    <w:rsid w:val="00C6455D"/>
    <w:rsid w:val="00C64623"/>
    <w:rsid w:val="00C646C4"/>
    <w:rsid w:val="00C64756"/>
    <w:rsid w:val="00C64885"/>
    <w:rsid w:val="00C649CD"/>
    <w:rsid w:val="00C64A15"/>
    <w:rsid w:val="00C64A96"/>
    <w:rsid w:val="00C64AD1"/>
    <w:rsid w:val="00C64B27"/>
    <w:rsid w:val="00C64B4B"/>
    <w:rsid w:val="00C64B8E"/>
    <w:rsid w:val="00C64C50"/>
    <w:rsid w:val="00C64C77"/>
    <w:rsid w:val="00C64D75"/>
    <w:rsid w:val="00C64D8E"/>
    <w:rsid w:val="00C64E0B"/>
    <w:rsid w:val="00C64EA7"/>
    <w:rsid w:val="00C64EB5"/>
    <w:rsid w:val="00C64F13"/>
    <w:rsid w:val="00C650D6"/>
    <w:rsid w:val="00C65107"/>
    <w:rsid w:val="00C6511A"/>
    <w:rsid w:val="00C6514E"/>
    <w:rsid w:val="00C65204"/>
    <w:rsid w:val="00C6527F"/>
    <w:rsid w:val="00C6530E"/>
    <w:rsid w:val="00C653E4"/>
    <w:rsid w:val="00C654AC"/>
    <w:rsid w:val="00C65504"/>
    <w:rsid w:val="00C655B1"/>
    <w:rsid w:val="00C655D4"/>
    <w:rsid w:val="00C655F1"/>
    <w:rsid w:val="00C6564C"/>
    <w:rsid w:val="00C656BC"/>
    <w:rsid w:val="00C6578E"/>
    <w:rsid w:val="00C658F1"/>
    <w:rsid w:val="00C6590E"/>
    <w:rsid w:val="00C65957"/>
    <w:rsid w:val="00C65A4A"/>
    <w:rsid w:val="00C65B5D"/>
    <w:rsid w:val="00C65BB9"/>
    <w:rsid w:val="00C65C09"/>
    <w:rsid w:val="00C65C65"/>
    <w:rsid w:val="00C65C6A"/>
    <w:rsid w:val="00C65C6D"/>
    <w:rsid w:val="00C65C8C"/>
    <w:rsid w:val="00C65C92"/>
    <w:rsid w:val="00C65D97"/>
    <w:rsid w:val="00C65E1F"/>
    <w:rsid w:val="00C65E95"/>
    <w:rsid w:val="00C65EB2"/>
    <w:rsid w:val="00C65F7D"/>
    <w:rsid w:val="00C65FB8"/>
    <w:rsid w:val="00C65FF0"/>
    <w:rsid w:val="00C66095"/>
    <w:rsid w:val="00C6627D"/>
    <w:rsid w:val="00C662DD"/>
    <w:rsid w:val="00C6639C"/>
    <w:rsid w:val="00C66405"/>
    <w:rsid w:val="00C66465"/>
    <w:rsid w:val="00C6647B"/>
    <w:rsid w:val="00C66495"/>
    <w:rsid w:val="00C664F7"/>
    <w:rsid w:val="00C66588"/>
    <w:rsid w:val="00C6658C"/>
    <w:rsid w:val="00C665B0"/>
    <w:rsid w:val="00C6668E"/>
    <w:rsid w:val="00C666C4"/>
    <w:rsid w:val="00C66800"/>
    <w:rsid w:val="00C66858"/>
    <w:rsid w:val="00C66C5D"/>
    <w:rsid w:val="00C66C8D"/>
    <w:rsid w:val="00C66CE3"/>
    <w:rsid w:val="00C66D25"/>
    <w:rsid w:val="00C66D37"/>
    <w:rsid w:val="00C66D54"/>
    <w:rsid w:val="00C66D58"/>
    <w:rsid w:val="00C66D9C"/>
    <w:rsid w:val="00C66DA9"/>
    <w:rsid w:val="00C66E75"/>
    <w:rsid w:val="00C66E8E"/>
    <w:rsid w:val="00C66EAA"/>
    <w:rsid w:val="00C66ED6"/>
    <w:rsid w:val="00C66F12"/>
    <w:rsid w:val="00C66FAC"/>
    <w:rsid w:val="00C66FCE"/>
    <w:rsid w:val="00C67035"/>
    <w:rsid w:val="00C670AD"/>
    <w:rsid w:val="00C67361"/>
    <w:rsid w:val="00C6751F"/>
    <w:rsid w:val="00C675FA"/>
    <w:rsid w:val="00C676BB"/>
    <w:rsid w:val="00C676BD"/>
    <w:rsid w:val="00C67722"/>
    <w:rsid w:val="00C677F7"/>
    <w:rsid w:val="00C67840"/>
    <w:rsid w:val="00C678BF"/>
    <w:rsid w:val="00C67A42"/>
    <w:rsid w:val="00C67AA4"/>
    <w:rsid w:val="00C67AB9"/>
    <w:rsid w:val="00C67B64"/>
    <w:rsid w:val="00C67B91"/>
    <w:rsid w:val="00C67BE6"/>
    <w:rsid w:val="00C67C4F"/>
    <w:rsid w:val="00C67C54"/>
    <w:rsid w:val="00C67C59"/>
    <w:rsid w:val="00C67CAC"/>
    <w:rsid w:val="00C67D2F"/>
    <w:rsid w:val="00C67D40"/>
    <w:rsid w:val="00C67E18"/>
    <w:rsid w:val="00C67E4C"/>
    <w:rsid w:val="00C67E88"/>
    <w:rsid w:val="00C67F10"/>
    <w:rsid w:val="00C7008E"/>
    <w:rsid w:val="00C701C2"/>
    <w:rsid w:val="00C70223"/>
    <w:rsid w:val="00C7050C"/>
    <w:rsid w:val="00C7054C"/>
    <w:rsid w:val="00C70565"/>
    <w:rsid w:val="00C70576"/>
    <w:rsid w:val="00C705A6"/>
    <w:rsid w:val="00C70685"/>
    <w:rsid w:val="00C706FB"/>
    <w:rsid w:val="00C70717"/>
    <w:rsid w:val="00C707D1"/>
    <w:rsid w:val="00C707E8"/>
    <w:rsid w:val="00C707E9"/>
    <w:rsid w:val="00C707EE"/>
    <w:rsid w:val="00C7085F"/>
    <w:rsid w:val="00C709B2"/>
    <w:rsid w:val="00C70A44"/>
    <w:rsid w:val="00C70A66"/>
    <w:rsid w:val="00C70A84"/>
    <w:rsid w:val="00C70AA9"/>
    <w:rsid w:val="00C70C2B"/>
    <w:rsid w:val="00C70D0A"/>
    <w:rsid w:val="00C70D88"/>
    <w:rsid w:val="00C70DB4"/>
    <w:rsid w:val="00C70F04"/>
    <w:rsid w:val="00C70FA8"/>
    <w:rsid w:val="00C71156"/>
    <w:rsid w:val="00C711AA"/>
    <w:rsid w:val="00C7123A"/>
    <w:rsid w:val="00C712D1"/>
    <w:rsid w:val="00C7135F"/>
    <w:rsid w:val="00C713AF"/>
    <w:rsid w:val="00C713B4"/>
    <w:rsid w:val="00C714FF"/>
    <w:rsid w:val="00C71580"/>
    <w:rsid w:val="00C715B6"/>
    <w:rsid w:val="00C7162F"/>
    <w:rsid w:val="00C7163F"/>
    <w:rsid w:val="00C7164E"/>
    <w:rsid w:val="00C71658"/>
    <w:rsid w:val="00C7175F"/>
    <w:rsid w:val="00C717C9"/>
    <w:rsid w:val="00C7180F"/>
    <w:rsid w:val="00C71812"/>
    <w:rsid w:val="00C71829"/>
    <w:rsid w:val="00C718FA"/>
    <w:rsid w:val="00C7195A"/>
    <w:rsid w:val="00C7197D"/>
    <w:rsid w:val="00C71A03"/>
    <w:rsid w:val="00C71A07"/>
    <w:rsid w:val="00C71A84"/>
    <w:rsid w:val="00C71B59"/>
    <w:rsid w:val="00C71BEF"/>
    <w:rsid w:val="00C71DE4"/>
    <w:rsid w:val="00C71E78"/>
    <w:rsid w:val="00C71EA4"/>
    <w:rsid w:val="00C71FC1"/>
    <w:rsid w:val="00C72049"/>
    <w:rsid w:val="00C721AE"/>
    <w:rsid w:val="00C7221D"/>
    <w:rsid w:val="00C72288"/>
    <w:rsid w:val="00C7259A"/>
    <w:rsid w:val="00C725BD"/>
    <w:rsid w:val="00C725CA"/>
    <w:rsid w:val="00C726D4"/>
    <w:rsid w:val="00C72739"/>
    <w:rsid w:val="00C72890"/>
    <w:rsid w:val="00C72A8C"/>
    <w:rsid w:val="00C72AE5"/>
    <w:rsid w:val="00C72B4C"/>
    <w:rsid w:val="00C72B4F"/>
    <w:rsid w:val="00C72B67"/>
    <w:rsid w:val="00C72B72"/>
    <w:rsid w:val="00C72B7C"/>
    <w:rsid w:val="00C72B8F"/>
    <w:rsid w:val="00C72CED"/>
    <w:rsid w:val="00C72CF8"/>
    <w:rsid w:val="00C72D4C"/>
    <w:rsid w:val="00C72D92"/>
    <w:rsid w:val="00C72E3B"/>
    <w:rsid w:val="00C72EC8"/>
    <w:rsid w:val="00C72F2D"/>
    <w:rsid w:val="00C730DF"/>
    <w:rsid w:val="00C7315A"/>
    <w:rsid w:val="00C73160"/>
    <w:rsid w:val="00C73188"/>
    <w:rsid w:val="00C731D0"/>
    <w:rsid w:val="00C733B9"/>
    <w:rsid w:val="00C733EA"/>
    <w:rsid w:val="00C7341C"/>
    <w:rsid w:val="00C73437"/>
    <w:rsid w:val="00C735D8"/>
    <w:rsid w:val="00C73691"/>
    <w:rsid w:val="00C736A1"/>
    <w:rsid w:val="00C7371E"/>
    <w:rsid w:val="00C73739"/>
    <w:rsid w:val="00C73882"/>
    <w:rsid w:val="00C738BD"/>
    <w:rsid w:val="00C73952"/>
    <w:rsid w:val="00C739DA"/>
    <w:rsid w:val="00C739F7"/>
    <w:rsid w:val="00C73AC3"/>
    <w:rsid w:val="00C73ADA"/>
    <w:rsid w:val="00C73B87"/>
    <w:rsid w:val="00C73BC0"/>
    <w:rsid w:val="00C73C2A"/>
    <w:rsid w:val="00C73C68"/>
    <w:rsid w:val="00C73C9F"/>
    <w:rsid w:val="00C73D0F"/>
    <w:rsid w:val="00C73D90"/>
    <w:rsid w:val="00C73DAB"/>
    <w:rsid w:val="00C73E47"/>
    <w:rsid w:val="00C73E4B"/>
    <w:rsid w:val="00C73ECF"/>
    <w:rsid w:val="00C73EDB"/>
    <w:rsid w:val="00C73FBF"/>
    <w:rsid w:val="00C741A2"/>
    <w:rsid w:val="00C741F4"/>
    <w:rsid w:val="00C74286"/>
    <w:rsid w:val="00C742AB"/>
    <w:rsid w:val="00C74529"/>
    <w:rsid w:val="00C74574"/>
    <w:rsid w:val="00C745AF"/>
    <w:rsid w:val="00C747FF"/>
    <w:rsid w:val="00C7488F"/>
    <w:rsid w:val="00C748D8"/>
    <w:rsid w:val="00C74930"/>
    <w:rsid w:val="00C74997"/>
    <w:rsid w:val="00C749B4"/>
    <w:rsid w:val="00C74B1B"/>
    <w:rsid w:val="00C74C00"/>
    <w:rsid w:val="00C74CD5"/>
    <w:rsid w:val="00C74D5F"/>
    <w:rsid w:val="00C74E86"/>
    <w:rsid w:val="00C75176"/>
    <w:rsid w:val="00C751B3"/>
    <w:rsid w:val="00C752C3"/>
    <w:rsid w:val="00C753A2"/>
    <w:rsid w:val="00C753ED"/>
    <w:rsid w:val="00C754C8"/>
    <w:rsid w:val="00C75638"/>
    <w:rsid w:val="00C75650"/>
    <w:rsid w:val="00C7567E"/>
    <w:rsid w:val="00C75696"/>
    <w:rsid w:val="00C756B5"/>
    <w:rsid w:val="00C7573E"/>
    <w:rsid w:val="00C757F5"/>
    <w:rsid w:val="00C75832"/>
    <w:rsid w:val="00C7584A"/>
    <w:rsid w:val="00C7595F"/>
    <w:rsid w:val="00C75A36"/>
    <w:rsid w:val="00C75A50"/>
    <w:rsid w:val="00C75B39"/>
    <w:rsid w:val="00C75B4A"/>
    <w:rsid w:val="00C75D0C"/>
    <w:rsid w:val="00C75D7A"/>
    <w:rsid w:val="00C75DDF"/>
    <w:rsid w:val="00C75E8F"/>
    <w:rsid w:val="00C75F67"/>
    <w:rsid w:val="00C75F88"/>
    <w:rsid w:val="00C76028"/>
    <w:rsid w:val="00C7603B"/>
    <w:rsid w:val="00C76078"/>
    <w:rsid w:val="00C76130"/>
    <w:rsid w:val="00C7614C"/>
    <w:rsid w:val="00C7618A"/>
    <w:rsid w:val="00C761CE"/>
    <w:rsid w:val="00C76220"/>
    <w:rsid w:val="00C76289"/>
    <w:rsid w:val="00C7634D"/>
    <w:rsid w:val="00C763B2"/>
    <w:rsid w:val="00C76561"/>
    <w:rsid w:val="00C765E2"/>
    <w:rsid w:val="00C7666D"/>
    <w:rsid w:val="00C767A5"/>
    <w:rsid w:val="00C7688F"/>
    <w:rsid w:val="00C76941"/>
    <w:rsid w:val="00C7696C"/>
    <w:rsid w:val="00C76A1E"/>
    <w:rsid w:val="00C76A28"/>
    <w:rsid w:val="00C76AAB"/>
    <w:rsid w:val="00C76B2B"/>
    <w:rsid w:val="00C76B5D"/>
    <w:rsid w:val="00C76B62"/>
    <w:rsid w:val="00C76B79"/>
    <w:rsid w:val="00C76CE6"/>
    <w:rsid w:val="00C76EB5"/>
    <w:rsid w:val="00C76EE0"/>
    <w:rsid w:val="00C76EEC"/>
    <w:rsid w:val="00C7707E"/>
    <w:rsid w:val="00C771FB"/>
    <w:rsid w:val="00C7731B"/>
    <w:rsid w:val="00C77404"/>
    <w:rsid w:val="00C7749A"/>
    <w:rsid w:val="00C77525"/>
    <w:rsid w:val="00C775B4"/>
    <w:rsid w:val="00C7763B"/>
    <w:rsid w:val="00C7764A"/>
    <w:rsid w:val="00C77652"/>
    <w:rsid w:val="00C77661"/>
    <w:rsid w:val="00C7768C"/>
    <w:rsid w:val="00C778D0"/>
    <w:rsid w:val="00C77908"/>
    <w:rsid w:val="00C77AC8"/>
    <w:rsid w:val="00C77B67"/>
    <w:rsid w:val="00C77BC8"/>
    <w:rsid w:val="00C77C53"/>
    <w:rsid w:val="00C77DD3"/>
    <w:rsid w:val="00C77E50"/>
    <w:rsid w:val="00C8001D"/>
    <w:rsid w:val="00C800D7"/>
    <w:rsid w:val="00C80108"/>
    <w:rsid w:val="00C80125"/>
    <w:rsid w:val="00C80269"/>
    <w:rsid w:val="00C802CD"/>
    <w:rsid w:val="00C804B3"/>
    <w:rsid w:val="00C805A1"/>
    <w:rsid w:val="00C805C0"/>
    <w:rsid w:val="00C80644"/>
    <w:rsid w:val="00C806C1"/>
    <w:rsid w:val="00C80839"/>
    <w:rsid w:val="00C8083A"/>
    <w:rsid w:val="00C80966"/>
    <w:rsid w:val="00C80A5C"/>
    <w:rsid w:val="00C80BF7"/>
    <w:rsid w:val="00C80C04"/>
    <w:rsid w:val="00C80C88"/>
    <w:rsid w:val="00C80CAA"/>
    <w:rsid w:val="00C80D5D"/>
    <w:rsid w:val="00C80E09"/>
    <w:rsid w:val="00C80E30"/>
    <w:rsid w:val="00C80EDE"/>
    <w:rsid w:val="00C80EF4"/>
    <w:rsid w:val="00C80EF5"/>
    <w:rsid w:val="00C80F83"/>
    <w:rsid w:val="00C810B7"/>
    <w:rsid w:val="00C8114B"/>
    <w:rsid w:val="00C811E6"/>
    <w:rsid w:val="00C81342"/>
    <w:rsid w:val="00C81400"/>
    <w:rsid w:val="00C8140B"/>
    <w:rsid w:val="00C8148C"/>
    <w:rsid w:val="00C814E1"/>
    <w:rsid w:val="00C81558"/>
    <w:rsid w:val="00C81607"/>
    <w:rsid w:val="00C81716"/>
    <w:rsid w:val="00C8175E"/>
    <w:rsid w:val="00C817F6"/>
    <w:rsid w:val="00C81954"/>
    <w:rsid w:val="00C81ABB"/>
    <w:rsid w:val="00C81B34"/>
    <w:rsid w:val="00C81B78"/>
    <w:rsid w:val="00C81BF0"/>
    <w:rsid w:val="00C81C08"/>
    <w:rsid w:val="00C81C56"/>
    <w:rsid w:val="00C81CB4"/>
    <w:rsid w:val="00C81CD8"/>
    <w:rsid w:val="00C81D47"/>
    <w:rsid w:val="00C81D52"/>
    <w:rsid w:val="00C81D70"/>
    <w:rsid w:val="00C81DC7"/>
    <w:rsid w:val="00C81F1E"/>
    <w:rsid w:val="00C81F9D"/>
    <w:rsid w:val="00C81FE5"/>
    <w:rsid w:val="00C8216A"/>
    <w:rsid w:val="00C821EB"/>
    <w:rsid w:val="00C822FE"/>
    <w:rsid w:val="00C82351"/>
    <w:rsid w:val="00C8238F"/>
    <w:rsid w:val="00C82525"/>
    <w:rsid w:val="00C8252A"/>
    <w:rsid w:val="00C825EC"/>
    <w:rsid w:val="00C82638"/>
    <w:rsid w:val="00C82654"/>
    <w:rsid w:val="00C826D0"/>
    <w:rsid w:val="00C828D8"/>
    <w:rsid w:val="00C828DA"/>
    <w:rsid w:val="00C82B54"/>
    <w:rsid w:val="00C82BE8"/>
    <w:rsid w:val="00C82C92"/>
    <w:rsid w:val="00C82D1E"/>
    <w:rsid w:val="00C82DE1"/>
    <w:rsid w:val="00C82DF7"/>
    <w:rsid w:val="00C82EA8"/>
    <w:rsid w:val="00C82F38"/>
    <w:rsid w:val="00C82F70"/>
    <w:rsid w:val="00C82F91"/>
    <w:rsid w:val="00C82FC7"/>
    <w:rsid w:val="00C8305F"/>
    <w:rsid w:val="00C831AA"/>
    <w:rsid w:val="00C8329F"/>
    <w:rsid w:val="00C832A1"/>
    <w:rsid w:val="00C832AD"/>
    <w:rsid w:val="00C832E0"/>
    <w:rsid w:val="00C83596"/>
    <w:rsid w:val="00C835CA"/>
    <w:rsid w:val="00C8361A"/>
    <w:rsid w:val="00C83666"/>
    <w:rsid w:val="00C836CE"/>
    <w:rsid w:val="00C836D4"/>
    <w:rsid w:val="00C8380E"/>
    <w:rsid w:val="00C8383F"/>
    <w:rsid w:val="00C83855"/>
    <w:rsid w:val="00C83919"/>
    <w:rsid w:val="00C83A15"/>
    <w:rsid w:val="00C83A1E"/>
    <w:rsid w:val="00C83AEB"/>
    <w:rsid w:val="00C83BB6"/>
    <w:rsid w:val="00C83BD5"/>
    <w:rsid w:val="00C83C0E"/>
    <w:rsid w:val="00C83CF7"/>
    <w:rsid w:val="00C83D4A"/>
    <w:rsid w:val="00C83D8C"/>
    <w:rsid w:val="00C83E99"/>
    <w:rsid w:val="00C8413C"/>
    <w:rsid w:val="00C84198"/>
    <w:rsid w:val="00C841BA"/>
    <w:rsid w:val="00C84230"/>
    <w:rsid w:val="00C84231"/>
    <w:rsid w:val="00C84271"/>
    <w:rsid w:val="00C842AD"/>
    <w:rsid w:val="00C842AF"/>
    <w:rsid w:val="00C843A5"/>
    <w:rsid w:val="00C843BC"/>
    <w:rsid w:val="00C84485"/>
    <w:rsid w:val="00C844EC"/>
    <w:rsid w:val="00C845E3"/>
    <w:rsid w:val="00C845EF"/>
    <w:rsid w:val="00C8477D"/>
    <w:rsid w:val="00C848A8"/>
    <w:rsid w:val="00C848B2"/>
    <w:rsid w:val="00C849CD"/>
    <w:rsid w:val="00C84A1E"/>
    <w:rsid w:val="00C84B15"/>
    <w:rsid w:val="00C84B17"/>
    <w:rsid w:val="00C84BA3"/>
    <w:rsid w:val="00C84C0F"/>
    <w:rsid w:val="00C84CAC"/>
    <w:rsid w:val="00C84D45"/>
    <w:rsid w:val="00C84DA0"/>
    <w:rsid w:val="00C84E21"/>
    <w:rsid w:val="00C84E7B"/>
    <w:rsid w:val="00C84EB9"/>
    <w:rsid w:val="00C84EFA"/>
    <w:rsid w:val="00C84F24"/>
    <w:rsid w:val="00C85004"/>
    <w:rsid w:val="00C85084"/>
    <w:rsid w:val="00C850D8"/>
    <w:rsid w:val="00C8513A"/>
    <w:rsid w:val="00C851DC"/>
    <w:rsid w:val="00C852A1"/>
    <w:rsid w:val="00C85338"/>
    <w:rsid w:val="00C853AE"/>
    <w:rsid w:val="00C853CB"/>
    <w:rsid w:val="00C853E0"/>
    <w:rsid w:val="00C854A6"/>
    <w:rsid w:val="00C854AC"/>
    <w:rsid w:val="00C85526"/>
    <w:rsid w:val="00C855BA"/>
    <w:rsid w:val="00C85611"/>
    <w:rsid w:val="00C8563D"/>
    <w:rsid w:val="00C85663"/>
    <w:rsid w:val="00C8566B"/>
    <w:rsid w:val="00C85671"/>
    <w:rsid w:val="00C85688"/>
    <w:rsid w:val="00C85708"/>
    <w:rsid w:val="00C8572A"/>
    <w:rsid w:val="00C858EE"/>
    <w:rsid w:val="00C85920"/>
    <w:rsid w:val="00C85984"/>
    <w:rsid w:val="00C85B14"/>
    <w:rsid w:val="00C85B32"/>
    <w:rsid w:val="00C85C4E"/>
    <w:rsid w:val="00C85DB2"/>
    <w:rsid w:val="00C85E07"/>
    <w:rsid w:val="00C85E11"/>
    <w:rsid w:val="00C85E61"/>
    <w:rsid w:val="00C85EBE"/>
    <w:rsid w:val="00C85EED"/>
    <w:rsid w:val="00C85F19"/>
    <w:rsid w:val="00C860ED"/>
    <w:rsid w:val="00C86295"/>
    <w:rsid w:val="00C86324"/>
    <w:rsid w:val="00C86529"/>
    <w:rsid w:val="00C8652A"/>
    <w:rsid w:val="00C865BA"/>
    <w:rsid w:val="00C86625"/>
    <w:rsid w:val="00C8669C"/>
    <w:rsid w:val="00C866D5"/>
    <w:rsid w:val="00C86768"/>
    <w:rsid w:val="00C86827"/>
    <w:rsid w:val="00C868FC"/>
    <w:rsid w:val="00C86992"/>
    <w:rsid w:val="00C86AC4"/>
    <w:rsid w:val="00C86BA3"/>
    <w:rsid w:val="00C86BBD"/>
    <w:rsid w:val="00C86CCB"/>
    <w:rsid w:val="00C86CD6"/>
    <w:rsid w:val="00C86CDE"/>
    <w:rsid w:val="00C86E2E"/>
    <w:rsid w:val="00C86E37"/>
    <w:rsid w:val="00C86E64"/>
    <w:rsid w:val="00C86EE2"/>
    <w:rsid w:val="00C86FED"/>
    <w:rsid w:val="00C870E6"/>
    <w:rsid w:val="00C870F0"/>
    <w:rsid w:val="00C87122"/>
    <w:rsid w:val="00C8719F"/>
    <w:rsid w:val="00C871C9"/>
    <w:rsid w:val="00C87225"/>
    <w:rsid w:val="00C872EE"/>
    <w:rsid w:val="00C87350"/>
    <w:rsid w:val="00C873A7"/>
    <w:rsid w:val="00C873F5"/>
    <w:rsid w:val="00C8748D"/>
    <w:rsid w:val="00C87596"/>
    <w:rsid w:val="00C876A5"/>
    <w:rsid w:val="00C876BC"/>
    <w:rsid w:val="00C876DB"/>
    <w:rsid w:val="00C878FB"/>
    <w:rsid w:val="00C87923"/>
    <w:rsid w:val="00C8796F"/>
    <w:rsid w:val="00C8799D"/>
    <w:rsid w:val="00C87A09"/>
    <w:rsid w:val="00C87A65"/>
    <w:rsid w:val="00C87A83"/>
    <w:rsid w:val="00C87A84"/>
    <w:rsid w:val="00C87AD1"/>
    <w:rsid w:val="00C87B15"/>
    <w:rsid w:val="00C87B4A"/>
    <w:rsid w:val="00C87BA8"/>
    <w:rsid w:val="00C87BB1"/>
    <w:rsid w:val="00C87CDD"/>
    <w:rsid w:val="00C87DDD"/>
    <w:rsid w:val="00C87E72"/>
    <w:rsid w:val="00C87FF1"/>
    <w:rsid w:val="00C87FFB"/>
    <w:rsid w:val="00C90052"/>
    <w:rsid w:val="00C900FF"/>
    <w:rsid w:val="00C90100"/>
    <w:rsid w:val="00C9013F"/>
    <w:rsid w:val="00C90152"/>
    <w:rsid w:val="00C90192"/>
    <w:rsid w:val="00C9029F"/>
    <w:rsid w:val="00C902E3"/>
    <w:rsid w:val="00C902E6"/>
    <w:rsid w:val="00C904F3"/>
    <w:rsid w:val="00C9053E"/>
    <w:rsid w:val="00C90734"/>
    <w:rsid w:val="00C90758"/>
    <w:rsid w:val="00C90777"/>
    <w:rsid w:val="00C9085C"/>
    <w:rsid w:val="00C90969"/>
    <w:rsid w:val="00C90995"/>
    <w:rsid w:val="00C909C1"/>
    <w:rsid w:val="00C90B8D"/>
    <w:rsid w:val="00C90BA6"/>
    <w:rsid w:val="00C90CB9"/>
    <w:rsid w:val="00C90CED"/>
    <w:rsid w:val="00C90D1F"/>
    <w:rsid w:val="00C90E96"/>
    <w:rsid w:val="00C90F08"/>
    <w:rsid w:val="00C91033"/>
    <w:rsid w:val="00C91076"/>
    <w:rsid w:val="00C9111E"/>
    <w:rsid w:val="00C911A0"/>
    <w:rsid w:val="00C91227"/>
    <w:rsid w:val="00C91270"/>
    <w:rsid w:val="00C912AE"/>
    <w:rsid w:val="00C91390"/>
    <w:rsid w:val="00C914C3"/>
    <w:rsid w:val="00C91525"/>
    <w:rsid w:val="00C91539"/>
    <w:rsid w:val="00C91573"/>
    <w:rsid w:val="00C915E8"/>
    <w:rsid w:val="00C9165D"/>
    <w:rsid w:val="00C916EB"/>
    <w:rsid w:val="00C91837"/>
    <w:rsid w:val="00C918BF"/>
    <w:rsid w:val="00C919AC"/>
    <w:rsid w:val="00C91A41"/>
    <w:rsid w:val="00C91AF6"/>
    <w:rsid w:val="00C91B27"/>
    <w:rsid w:val="00C91B4A"/>
    <w:rsid w:val="00C91C03"/>
    <w:rsid w:val="00C91C56"/>
    <w:rsid w:val="00C91CAA"/>
    <w:rsid w:val="00C91E07"/>
    <w:rsid w:val="00C91E35"/>
    <w:rsid w:val="00C91F2E"/>
    <w:rsid w:val="00C920CD"/>
    <w:rsid w:val="00C92111"/>
    <w:rsid w:val="00C9238D"/>
    <w:rsid w:val="00C92421"/>
    <w:rsid w:val="00C92440"/>
    <w:rsid w:val="00C9246F"/>
    <w:rsid w:val="00C924E9"/>
    <w:rsid w:val="00C92571"/>
    <w:rsid w:val="00C925C8"/>
    <w:rsid w:val="00C92643"/>
    <w:rsid w:val="00C92668"/>
    <w:rsid w:val="00C926A7"/>
    <w:rsid w:val="00C9280C"/>
    <w:rsid w:val="00C928A9"/>
    <w:rsid w:val="00C9296F"/>
    <w:rsid w:val="00C929AF"/>
    <w:rsid w:val="00C92A4A"/>
    <w:rsid w:val="00C92B78"/>
    <w:rsid w:val="00C92C69"/>
    <w:rsid w:val="00C92C96"/>
    <w:rsid w:val="00C92E68"/>
    <w:rsid w:val="00C92FAE"/>
    <w:rsid w:val="00C93037"/>
    <w:rsid w:val="00C93165"/>
    <w:rsid w:val="00C9317D"/>
    <w:rsid w:val="00C93188"/>
    <w:rsid w:val="00C931CD"/>
    <w:rsid w:val="00C932F2"/>
    <w:rsid w:val="00C93333"/>
    <w:rsid w:val="00C9334E"/>
    <w:rsid w:val="00C933D8"/>
    <w:rsid w:val="00C93459"/>
    <w:rsid w:val="00C9356A"/>
    <w:rsid w:val="00C935C0"/>
    <w:rsid w:val="00C935CF"/>
    <w:rsid w:val="00C93634"/>
    <w:rsid w:val="00C936CF"/>
    <w:rsid w:val="00C93713"/>
    <w:rsid w:val="00C937AA"/>
    <w:rsid w:val="00C937E4"/>
    <w:rsid w:val="00C93952"/>
    <w:rsid w:val="00C93A91"/>
    <w:rsid w:val="00C93AA8"/>
    <w:rsid w:val="00C93B3C"/>
    <w:rsid w:val="00C93C03"/>
    <w:rsid w:val="00C93C97"/>
    <w:rsid w:val="00C93D03"/>
    <w:rsid w:val="00C93D16"/>
    <w:rsid w:val="00C93F6F"/>
    <w:rsid w:val="00C9408C"/>
    <w:rsid w:val="00C94313"/>
    <w:rsid w:val="00C94321"/>
    <w:rsid w:val="00C94341"/>
    <w:rsid w:val="00C943AC"/>
    <w:rsid w:val="00C943C5"/>
    <w:rsid w:val="00C94491"/>
    <w:rsid w:val="00C944A8"/>
    <w:rsid w:val="00C9464E"/>
    <w:rsid w:val="00C946CD"/>
    <w:rsid w:val="00C947AD"/>
    <w:rsid w:val="00C947F6"/>
    <w:rsid w:val="00C9495C"/>
    <w:rsid w:val="00C94A77"/>
    <w:rsid w:val="00C94ACA"/>
    <w:rsid w:val="00C94B20"/>
    <w:rsid w:val="00C94D5C"/>
    <w:rsid w:val="00C94DA5"/>
    <w:rsid w:val="00C94DF4"/>
    <w:rsid w:val="00C94E19"/>
    <w:rsid w:val="00C94F47"/>
    <w:rsid w:val="00C94F57"/>
    <w:rsid w:val="00C94F90"/>
    <w:rsid w:val="00C95087"/>
    <w:rsid w:val="00C95248"/>
    <w:rsid w:val="00C952CB"/>
    <w:rsid w:val="00C953F7"/>
    <w:rsid w:val="00C95553"/>
    <w:rsid w:val="00C95572"/>
    <w:rsid w:val="00C95638"/>
    <w:rsid w:val="00C9567A"/>
    <w:rsid w:val="00C95783"/>
    <w:rsid w:val="00C9594C"/>
    <w:rsid w:val="00C959BD"/>
    <w:rsid w:val="00C959C9"/>
    <w:rsid w:val="00C959DB"/>
    <w:rsid w:val="00C95A73"/>
    <w:rsid w:val="00C95B0D"/>
    <w:rsid w:val="00C95C32"/>
    <w:rsid w:val="00C95D02"/>
    <w:rsid w:val="00C95D4E"/>
    <w:rsid w:val="00C95D71"/>
    <w:rsid w:val="00C96024"/>
    <w:rsid w:val="00C960B4"/>
    <w:rsid w:val="00C9611A"/>
    <w:rsid w:val="00C9615E"/>
    <w:rsid w:val="00C96230"/>
    <w:rsid w:val="00C962B5"/>
    <w:rsid w:val="00C9633E"/>
    <w:rsid w:val="00C963E2"/>
    <w:rsid w:val="00C96413"/>
    <w:rsid w:val="00C96419"/>
    <w:rsid w:val="00C96465"/>
    <w:rsid w:val="00C964AC"/>
    <w:rsid w:val="00C96635"/>
    <w:rsid w:val="00C96649"/>
    <w:rsid w:val="00C96664"/>
    <w:rsid w:val="00C966E8"/>
    <w:rsid w:val="00C9674E"/>
    <w:rsid w:val="00C968D8"/>
    <w:rsid w:val="00C9691B"/>
    <w:rsid w:val="00C96942"/>
    <w:rsid w:val="00C969F5"/>
    <w:rsid w:val="00C96A0F"/>
    <w:rsid w:val="00C96B33"/>
    <w:rsid w:val="00C96B44"/>
    <w:rsid w:val="00C96B4B"/>
    <w:rsid w:val="00C96BC7"/>
    <w:rsid w:val="00C96C36"/>
    <w:rsid w:val="00C96D59"/>
    <w:rsid w:val="00C96DB9"/>
    <w:rsid w:val="00C96F7C"/>
    <w:rsid w:val="00C970AD"/>
    <w:rsid w:val="00C971DD"/>
    <w:rsid w:val="00C973C2"/>
    <w:rsid w:val="00C97456"/>
    <w:rsid w:val="00C97516"/>
    <w:rsid w:val="00C97519"/>
    <w:rsid w:val="00C97545"/>
    <w:rsid w:val="00C975E2"/>
    <w:rsid w:val="00C97880"/>
    <w:rsid w:val="00C978C7"/>
    <w:rsid w:val="00C97997"/>
    <w:rsid w:val="00C979EC"/>
    <w:rsid w:val="00C97A77"/>
    <w:rsid w:val="00C97B23"/>
    <w:rsid w:val="00C97B4E"/>
    <w:rsid w:val="00C97BB4"/>
    <w:rsid w:val="00C97CFD"/>
    <w:rsid w:val="00C97DFF"/>
    <w:rsid w:val="00C97E35"/>
    <w:rsid w:val="00C97F2F"/>
    <w:rsid w:val="00C97F4E"/>
    <w:rsid w:val="00C97FD2"/>
    <w:rsid w:val="00CA0102"/>
    <w:rsid w:val="00CA01F5"/>
    <w:rsid w:val="00CA0276"/>
    <w:rsid w:val="00CA02C2"/>
    <w:rsid w:val="00CA02D6"/>
    <w:rsid w:val="00CA0314"/>
    <w:rsid w:val="00CA0507"/>
    <w:rsid w:val="00CA05A3"/>
    <w:rsid w:val="00CA0637"/>
    <w:rsid w:val="00CA07CF"/>
    <w:rsid w:val="00CA07F2"/>
    <w:rsid w:val="00CA093E"/>
    <w:rsid w:val="00CA0988"/>
    <w:rsid w:val="00CA09A9"/>
    <w:rsid w:val="00CA0A2B"/>
    <w:rsid w:val="00CA0AEB"/>
    <w:rsid w:val="00CA0B6C"/>
    <w:rsid w:val="00CA0BA4"/>
    <w:rsid w:val="00CA0D7B"/>
    <w:rsid w:val="00CA0DB1"/>
    <w:rsid w:val="00CA0E6D"/>
    <w:rsid w:val="00CA0F13"/>
    <w:rsid w:val="00CA1049"/>
    <w:rsid w:val="00CA1053"/>
    <w:rsid w:val="00CA10A7"/>
    <w:rsid w:val="00CA10D9"/>
    <w:rsid w:val="00CA10EE"/>
    <w:rsid w:val="00CA121C"/>
    <w:rsid w:val="00CA1292"/>
    <w:rsid w:val="00CA12C7"/>
    <w:rsid w:val="00CA1359"/>
    <w:rsid w:val="00CA149E"/>
    <w:rsid w:val="00CA1526"/>
    <w:rsid w:val="00CA1538"/>
    <w:rsid w:val="00CA1671"/>
    <w:rsid w:val="00CA171F"/>
    <w:rsid w:val="00CA1722"/>
    <w:rsid w:val="00CA17D9"/>
    <w:rsid w:val="00CA185A"/>
    <w:rsid w:val="00CA18D9"/>
    <w:rsid w:val="00CA195D"/>
    <w:rsid w:val="00CA19B9"/>
    <w:rsid w:val="00CA1A4B"/>
    <w:rsid w:val="00CA1AA8"/>
    <w:rsid w:val="00CA1AAB"/>
    <w:rsid w:val="00CA1D75"/>
    <w:rsid w:val="00CA1E05"/>
    <w:rsid w:val="00CA1E44"/>
    <w:rsid w:val="00CA1EB4"/>
    <w:rsid w:val="00CA20A0"/>
    <w:rsid w:val="00CA20BC"/>
    <w:rsid w:val="00CA2164"/>
    <w:rsid w:val="00CA21D9"/>
    <w:rsid w:val="00CA2279"/>
    <w:rsid w:val="00CA228B"/>
    <w:rsid w:val="00CA22DA"/>
    <w:rsid w:val="00CA237C"/>
    <w:rsid w:val="00CA2387"/>
    <w:rsid w:val="00CA23E0"/>
    <w:rsid w:val="00CA2451"/>
    <w:rsid w:val="00CA24C4"/>
    <w:rsid w:val="00CA2512"/>
    <w:rsid w:val="00CA25F8"/>
    <w:rsid w:val="00CA2700"/>
    <w:rsid w:val="00CA2753"/>
    <w:rsid w:val="00CA275A"/>
    <w:rsid w:val="00CA2805"/>
    <w:rsid w:val="00CA2827"/>
    <w:rsid w:val="00CA282E"/>
    <w:rsid w:val="00CA295D"/>
    <w:rsid w:val="00CA295F"/>
    <w:rsid w:val="00CA29DD"/>
    <w:rsid w:val="00CA2B5C"/>
    <w:rsid w:val="00CA2BA3"/>
    <w:rsid w:val="00CA2DA8"/>
    <w:rsid w:val="00CA2DD3"/>
    <w:rsid w:val="00CA2E06"/>
    <w:rsid w:val="00CA2E63"/>
    <w:rsid w:val="00CA2F5A"/>
    <w:rsid w:val="00CA30B3"/>
    <w:rsid w:val="00CA30EF"/>
    <w:rsid w:val="00CA30F3"/>
    <w:rsid w:val="00CA3148"/>
    <w:rsid w:val="00CA318C"/>
    <w:rsid w:val="00CA33A8"/>
    <w:rsid w:val="00CA3434"/>
    <w:rsid w:val="00CA34C0"/>
    <w:rsid w:val="00CA34CE"/>
    <w:rsid w:val="00CA3569"/>
    <w:rsid w:val="00CA35CC"/>
    <w:rsid w:val="00CA3648"/>
    <w:rsid w:val="00CA3661"/>
    <w:rsid w:val="00CA36E4"/>
    <w:rsid w:val="00CA3795"/>
    <w:rsid w:val="00CA3929"/>
    <w:rsid w:val="00CA39B4"/>
    <w:rsid w:val="00CA39ED"/>
    <w:rsid w:val="00CA39F9"/>
    <w:rsid w:val="00CA3A54"/>
    <w:rsid w:val="00CA3BDB"/>
    <w:rsid w:val="00CA3C11"/>
    <w:rsid w:val="00CA3D5D"/>
    <w:rsid w:val="00CA3DB9"/>
    <w:rsid w:val="00CA3E9F"/>
    <w:rsid w:val="00CA4158"/>
    <w:rsid w:val="00CA41C3"/>
    <w:rsid w:val="00CA4258"/>
    <w:rsid w:val="00CA4279"/>
    <w:rsid w:val="00CA4365"/>
    <w:rsid w:val="00CA441B"/>
    <w:rsid w:val="00CA4438"/>
    <w:rsid w:val="00CA44A9"/>
    <w:rsid w:val="00CA4506"/>
    <w:rsid w:val="00CA4618"/>
    <w:rsid w:val="00CA4687"/>
    <w:rsid w:val="00CA4732"/>
    <w:rsid w:val="00CA473D"/>
    <w:rsid w:val="00CA476D"/>
    <w:rsid w:val="00CA4773"/>
    <w:rsid w:val="00CA47CF"/>
    <w:rsid w:val="00CA47FD"/>
    <w:rsid w:val="00CA4860"/>
    <w:rsid w:val="00CA4861"/>
    <w:rsid w:val="00CA48EF"/>
    <w:rsid w:val="00CA4913"/>
    <w:rsid w:val="00CA4A29"/>
    <w:rsid w:val="00CA4A2C"/>
    <w:rsid w:val="00CA4A49"/>
    <w:rsid w:val="00CA4BA2"/>
    <w:rsid w:val="00CA4C37"/>
    <w:rsid w:val="00CA4C61"/>
    <w:rsid w:val="00CA4D94"/>
    <w:rsid w:val="00CA4DD2"/>
    <w:rsid w:val="00CA4ECE"/>
    <w:rsid w:val="00CA4EDF"/>
    <w:rsid w:val="00CA4F0C"/>
    <w:rsid w:val="00CA4FD4"/>
    <w:rsid w:val="00CA4FE6"/>
    <w:rsid w:val="00CA503D"/>
    <w:rsid w:val="00CA5049"/>
    <w:rsid w:val="00CA50F0"/>
    <w:rsid w:val="00CA523F"/>
    <w:rsid w:val="00CA52A4"/>
    <w:rsid w:val="00CA52CC"/>
    <w:rsid w:val="00CA52FF"/>
    <w:rsid w:val="00CA5312"/>
    <w:rsid w:val="00CA5386"/>
    <w:rsid w:val="00CA54B8"/>
    <w:rsid w:val="00CA5524"/>
    <w:rsid w:val="00CA556C"/>
    <w:rsid w:val="00CA5591"/>
    <w:rsid w:val="00CA55DF"/>
    <w:rsid w:val="00CA5670"/>
    <w:rsid w:val="00CA577B"/>
    <w:rsid w:val="00CA5817"/>
    <w:rsid w:val="00CA584A"/>
    <w:rsid w:val="00CA5863"/>
    <w:rsid w:val="00CA58B2"/>
    <w:rsid w:val="00CA599D"/>
    <w:rsid w:val="00CA5A8B"/>
    <w:rsid w:val="00CA5AB7"/>
    <w:rsid w:val="00CA5BA7"/>
    <w:rsid w:val="00CA5BC1"/>
    <w:rsid w:val="00CA5D89"/>
    <w:rsid w:val="00CA5DCF"/>
    <w:rsid w:val="00CA6069"/>
    <w:rsid w:val="00CA6075"/>
    <w:rsid w:val="00CA6119"/>
    <w:rsid w:val="00CA611A"/>
    <w:rsid w:val="00CA6128"/>
    <w:rsid w:val="00CA6214"/>
    <w:rsid w:val="00CA627B"/>
    <w:rsid w:val="00CA62E7"/>
    <w:rsid w:val="00CA6349"/>
    <w:rsid w:val="00CA6360"/>
    <w:rsid w:val="00CA658F"/>
    <w:rsid w:val="00CA6594"/>
    <w:rsid w:val="00CA65C3"/>
    <w:rsid w:val="00CA6605"/>
    <w:rsid w:val="00CA6669"/>
    <w:rsid w:val="00CA6690"/>
    <w:rsid w:val="00CA670E"/>
    <w:rsid w:val="00CA6779"/>
    <w:rsid w:val="00CA67F8"/>
    <w:rsid w:val="00CA68F9"/>
    <w:rsid w:val="00CA6A04"/>
    <w:rsid w:val="00CA6A0C"/>
    <w:rsid w:val="00CA6A0F"/>
    <w:rsid w:val="00CA6A19"/>
    <w:rsid w:val="00CA6A22"/>
    <w:rsid w:val="00CA6B07"/>
    <w:rsid w:val="00CA6BB2"/>
    <w:rsid w:val="00CA6C8E"/>
    <w:rsid w:val="00CA6E38"/>
    <w:rsid w:val="00CA6EB4"/>
    <w:rsid w:val="00CA6F71"/>
    <w:rsid w:val="00CA708F"/>
    <w:rsid w:val="00CA71F1"/>
    <w:rsid w:val="00CA7280"/>
    <w:rsid w:val="00CA7306"/>
    <w:rsid w:val="00CA73BF"/>
    <w:rsid w:val="00CA7437"/>
    <w:rsid w:val="00CA74B3"/>
    <w:rsid w:val="00CA7582"/>
    <w:rsid w:val="00CA758B"/>
    <w:rsid w:val="00CA75E1"/>
    <w:rsid w:val="00CA75F7"/>
    <w:rsid w:val="00CA780A"/>
    <w:rsid w:val="00CA7A17"/>
    <w:rsid w:val="00CA7A76"/>
    <w:rsid w:val="00CA7A94"/>
    <w:rsid w:val="00CA7AA7"/>
    <w:rsid w:val="00CA7C37"/>
    <w:rsid w:val="00CA7C46"/>
    <w:rsid w:val="00CA7C49"/>
    <w:rsid w:val="00CA7D38"/>
    <w:rsid w:val="00CA7D51"/>
    <w:rsid w:val="00CA7D69"/>
    <w:rsid w:val="00CA7DC4"/>
    <w:rsid w:val="00CA7E09"/>
    <w:rsid w:val="00CA7EA5"/>
    <w:rsid w:val="00CA7EDD"/>
    <w:rsid w:val="00CA7F0E"/>
    <w:rsid w:val="00CA7F53"/>
    <w:rsid w:val="00CB0058"/>
    <w:rsid w:val="00CB00E0"/>
    <w:rsid w:val="00CB0120"/>
    <w:rsid w:val="00CB018E"/>
    <w:rsid w:val="00CB0233"/>
    <w:rsid w:val="00CB0273"/>
    <w:rsid w:val="00CB02A6"/>
    <w:rsid w:val="00CB02B4"/>
    <w:rsid w:val="00CB02BD"/>
    <w:rsid w:val="00CB02D2"/>
    <w:rsid w:val="00CB0306"/>
    <w:rsid w:val="00CB0369"/>
    <w:rsid w:val="00CB0585"/>
    <w:rsid w:val="00CB05E6"/>
    <w:rsid w:val="00CB0791"/>
    <w:rsid w:val="00CB07F7"/>
    <w:rsid w:val="00CB092C"/>
    <w:rsid w:val="00CB0A29"/>
    <w:rsid w:val="00CB0A45"/>
    <w:rsid w:val="00CB0A67"/>
    <w:rsid w:val="00CB0A8D"/>
    <w:rsid w:val="00CB0ABF"/>
    <w:rsid w:val="00CB0B47"/>
    <w:rsid w:val="00CB0C92"/>
    <w:rsid w:val="00CB0D41"/>
    <w:rsid w:val="00CB0E41"/>
    <w:rsid w:val="00CB0E4B"/>
    <w:rsid w:val="00CB0E4C"/>
    <w:rsid w:val="00CB1058"/>
    <w:rsid w:val="00CB105F"/>
    <w:rsid w:val="00CB10B0"/>
    <w:rsid w:val="00CB1131"/>
    <w:rsid w:val="00CB115B"/>
    <w:rsid w:val="00CB11CD"/>
    <w:rsid w:val="00CB1328"/>
    <w:rsid w:val="00CB141A"/>
    <w:rsid w:val="00CB142C"/>
    <w:rsid w:val="00CB1454"/>
    <w:rsid w:val="00CB148F"/>
    <w:rsid w:val="00CB160F"/>
    <w:rsid w:val="00CB1647"/>
    <w:rsid w:val="00CB1653"/>
    <w:rsid w:val="00CB1698"/>
    <w:rsid w:val="00CB16AA"/>
    <w:rsid w:val="00CB172C"/>
    <w:rsid w:val="00CB1793"/>
    <w:rsid w:val="00CB17F4"/>
    <w:rsid w:val="00CB1924"/>
    <w:rsid w:val="00CB19B6"/>
    <w:rsid w:val="00CB1AA4"/>
    <w:rsid w:val="00CB1ACE"/>
    <w:rsid w:val="00CB1B3B"/>
    <w:rsid w:val="00CB1B95"/>
    <w:rsid w:val="00CB1BEC"/>
    <w:rsid w:val="00CB1DB9"/>
    <w:rsid w:val="00CB1DDE"/>
    <w:rsid w:val="00CB1E47"/>
    <w:rsid w:val="00CB1E5B"/>
    <w:rsid w:val="00CB1E68"/>
    <w:rsid w:val="00CB1E8A"/>
    <w:rsid w:val="00CB1E90"/>
    <w:rsid w:val="00CB1FB2"/>
    <w:rsid w:val="00CB2068"/>
    <w:rsid w:val="00CB2079"/>
    <w:rsid w:val="00CB20E3"/>
    <w:rsid w:val="00CB2108"/>
    <w:rsid w:val="00CB217D"/>
    <w:rsid w:val="00CB218A"/>
    <w:rsid w:val="00CB21B5"/>
    <w:rsid w:val="00CB21C3"/>
    <w:rsid w:val="00CB21F6"/>
    <w:rsid w:val="00CB2217"/>
    <w:rsid w:val="00CB236A"/>
    <w:rsid w:val="00CB23B4"/>
    <w:rsid w:val="00CB23DA"/>
    <w:rsid w:val="00CB242D"/>
    <w:rsid w:val="00CB2477"/>
    <w:rsid w:val="00CB24BA"/>
    <w:rsid w:val="00CB24D8"/>
    <w:rsid w:val="00CB2659"/>
    <w:rsid w:val="00CB2709"/>
    <w:rsid w:val="00CB272C"/>
    <w:rsid w:val="00CB27A3"/>
    <w:rsid w:val="00CB27DD"/>
    <w:rsid w:val="00CB2823"/>
    <w:rsid w:val="00CB290B"/>
    <w:rsid w:val="00CB2910"/>
    <w:rsid w:val="00CB29B5"/>
    <w:rsid w:val="00CB2A11"/>
    <w:rsid w:val="00CB2A34"/>
    <w:rsid w:val="00CB2A9F"/>
    <w:rsid w:val="00CB2B9C"/>
    <w:rsid w:val="00CB2BC1"/>
    <w:rsid w:val="00CB2BDB"/>
    <w:rsid w:val="00CB2D9E"/>
    <w:rsid w:val="00CB2DBB"/>
    <w:rsid w:val="00CB2EC9"/>
    <w:rsid w:val="00CB2F99"/>
    <w:rsid w:val="00CB2FB7"/>
    <w:rsid w:val="00CB2FDD"/>
    <w:rsid w:val="00CB3013"/>
    <w:rsid w:val="00CB3046"/>
    <w:rsid w:val="00CB309D"/>
    <w:rsid w:val="00CB31C9"/>
    <w:rsid w:val="00CB31DB"/>
    <w:rsid w:val="00CB3241"/>
    <w:rsid w:val="00CB324C"/>
    <w:rsid w:val="00CB32CA"/>
    <w:rsid w:val="00CB3379"/>
    <w:rsid w:val="00CB33A5"/>
    <w:rsid w:val="00CB33D3"/>
    <w:rsid w:val="00CB33E3"/>
    <w:rsid w:val="00CB35F5"/>
    <w:rsid w:val="00CB3693"/>
    <w:rsid w:val="00CB36D8"/>
    <w:rsid w:val="00CB3709"/>
    <w:rsid w:val="00CB37F5"/>
    <w:rsid w:val="00CB383E"/>
    <w:rsid w:val="00CB386E"/>
    <w:rsid w:val="00CB38F4"/>
    <w:rsid w:val="00CB3A58"/>
    <w:rsid w:val="00CB3C81"/>
    <w:rsid w:val="00CB3E17"/>
    <w:rsid w:val="00CB3E34"/>
    <w:rsid w:val="00CB3E75"/>
    <w:rsid w:val="00CB3E7E"/>
    <w:rsid w:val="00CB3ED8"/>
    <w:rsid w:val="00CB3FFF"/>
    <w:rsid w:val="00CB409B"/>
    <w:rsid w:val="00CB40B7"/>
    <w:rsid w:val="00CB40FE"/>
    <w:rsid w:val="00CB4141"/>
    <w:rsid w:val="00CB41AE"/>
    <w:rsid w:val="00CB43A9"/>
    <w:rsid w:val="00CB4437"/>
    <w:rsid w:val="00CB4438"/>
    <w:rsid w:val="00CB4501"/>
    <w:rsid w:val="00CB4521"/>
    <w:rsid w:val="00CB45AB"/>
    <w:rsid w:val="00CB45D0"/>
    <w:rsid w:val="00CB45D5"/>
    <w:rsid w:val="00CB45DE"/>
    <w:rsid w:val="00CB4642"/>
    <w:rsid w:val="00CB46A3"/>
    <w:rsid w:val="00CB4758"/>
    <w:rsid w:val="00CB4770"/>
    <w:rsid w:val="00CB4790"/>
    <w:rsid w:val="00CB4798"/>
    <w:rsid w:val="00CB484A"/>
    <w:rsid w:val="00CB4931"/>
    <w:rsid w:val="00CB49A1"/>
    <w:rsid w:val="00CB49CA"/>
    <w:rsid w:val="00CB4A77"/>
    <w:rsid w:val="00CB4ADC"/>
    <w:rsid w:val="00CB4B1A"/>
    <w:rsid w:val="00CB4C7C"/>
    <w:rsid w:val="00CB4D59"/>
    <w:rsid w:val="00CB4F80"/>
    <w:rsid w:val="00CB4FEE"/>
    <w:rsid w:val="00CB5131"/>
    <w:rsid w:val="00CB5176"/>
    <w:rsid w:val="00CB5264"/>
    <w:rsid w:val="00CB533E"/>
    <w:rsid w:val="00CB534C"/>
    <w:rsid w:val="00CB53E6"/>
    <w:rsid w:val="00CB5659"/>
    <w:rsid w:val="00CB5661"/>
    <w:rsid w:val="00CB571A"/>
    <w:rsid w:val="00CB57AC"/>
    <w:rsid w:val="00CB582C"/>
    <w:rsid w:val="00CB5855"/>
    <w:rsid w:val="00CB58C6"/>
    <w:rsid w:val="00CB58D1"/>
    <w:rsid w:val="00CB59D8"/>
    <w:rsid w:val="00CB59D9"/>
    <w:rsid w:val="00CB5B09"/>
    <w:rsid w:val="00CB5BFB"/>
    <w:rsid w:val="00CB5C01"/>
    <w:rsid w:val="00CB5C03"/>
    <w:rsid w:val="00CB5C35"/>
    <w:rsid w:val="00CB5CFD"/>
    <w:rsid w:val="00CB5D37"/>
    <w:rsid w:val="00CB5E3A"/>
    <w:rsid w:val="00CB5EC3"/>
    <w:rsid w:val="00CB5ECF"/>
    <w:rsid w:val="00CB5EEB"/>
    <w:rsid w:val="00CB5FAE"/>
    <w:rsid w:val="00CB5FF3"/>
    <w:rsid w:val="00CB5FF4"/>
    <w:rsid w:val="00CB61D9"/>
    <w:rsid w:val="00CB6260"/>
    <w:rsid w:val="00CB62A3"/>
    <w:rsid w:val="00CB62AE"/>
    <w:rsid w:val="00CB62FC"/>
    <w:rsid w:val="00CB635A"/>
    <w:rsid w:val="00CB635F"/>
    <w:rsid w:val="00CB6439"/>
    <w:rsid w:val="00CB6441"/>
    <w:rsid w:val="00CB64B4"/>
    <w:rsid w:val="00CB64C9"/>
    <w:rsid w:val="00CB651B"/>
    <w:rsid w:val="00CB6549"/>
    <w:rsid w:val="00CB6563"/>
    <w:rsid w:val="00CB662C"/>
    <w:rsid w:val="00CB6696"/>
    <w:rsid w:val="00CB66A8"/>
    <w:rsid w:val="00CB6714"/>
    <w:rsid w:val="00CB67B8"/>
    <w:rsid w:val="00CB6802"/>
    <w:rsid w:val="00CB6810"/>
    <w:rsid w:val="00CB682C"/>
    <w:rsid w:val="00CB6850"/>
    <w:rsid w:val="00CB690D"/>
    <w:rsid w:val="00CB695D"/>
    <w:rsid w:val="00CB69B9"/>
    <w:rsid w:val="00CB69DF"/>
    <w:rsid w:val="00CB6B0E"/>
    <w:rsid w:val="00CB6B93"/>
    <w:rsid w:val="00CB6BA1"/>
    <w:rsid w:val="00CB6BD5"/>
    <w:rsid w:val="00CB6C40"/>
    <w:rsid w:val="00CB6CC3"/>
    <w:rsid w:val="00CB6CC4"/>
    <w:rsid w:val="00CB6D31"/>
    <w:rsid w:val="00CB6F97"/>
    <w:rsid w:val="00CB7013"/>
    <w:rsid w:val="00CB70AF"/>
    <w:rsid w:val="00CB7137"/>
    <w:rsid w:val="00CB71BD"/>
    <w:rsid w:val="00CB7265"/>
    <w:rsid w:val="00CB7328"/>
    <w:rsid w:val="00CB7417"/>
    <w:rsid w:val="00CB7472"/>
    <w:rsid w:val="00CB75EC"/>
    <w:rsid w:val="00CB7636"/>
    <w:rsid w:val="00CB7645"/>
    <w:rsid w:val="00CB76A2"/>
    <w:rsid w:val="00CB76B9"/>
    <w:rsid w:val="00CB7786"/>
    <w:rsid w:val="00CB7999"/>
    <w:rsid w:val="00CB7A0F"/>
    <w:rsid w:val="00CB7AB6"/>
    <w:rsid w:val="00CB7BAD"/>
    <w:rsid w:val="00CB7C19"/>
    <w:rsid w:val="00CB7E28"/>
    <w:rsid w:val="00CB7EC7"/>
    <w:rsid w:val="00CB7ED2"/>
    <w:rsid w:val="00CB7EFE"/>
    <w:rsid w:val="00CB7FC1"/>
    <w:rsid w:val="00CB7FF9"/>
    <w:rsid w:val="00CC00B1"/>
    <w:rsid w:val="00CC01F0"/>
    <w:rsid w:val="00CC02B7"/>
    <w:rsid w:val="00CC030D"/>
    <w:rsid w:val="00CC05E5"/>
    <w:rsid w:val="00CC0641"/>
    <w:rsid w:val="00CC06DE"/>
    <w:rsid w:val="00CC07F4"/>
    <w:rsid w:val="00CC08D1"/>
    <w:rsid w:val="00CC0A69"/>
    <w:rsid w:val="00CC0AFE"/>
    <w:rsid w:val="00CC0B07"/>
    <w:rsid w:val="00CC0CAD"/>
    <w:rsid w:val="00CC0CD8"/>
    <w:rsid w:val="00CC0D65"/>
    <w:rsid w:val="00CC0D86"/>
    <w:rsid w:val="00CC0E8D"/>
    <w:rsid w:val="00CC0FA8"/>
    <w:rsid w:val="00CC1025"/>
    <w:rsid w:val="00CC1116"/>
    <w:rsid w:val="00CC1141"/>
    <w:rsid w:val="00CC1144"/>
    <w:rsid w:val="00CC11EC"/>
    <w:rsid w:val="00CC1311"/>
    <w:rsid w:val="00CC1437"/>
    <w:rsid w:val="00CC149B"/>
    <w:rsid w:val="00CC1510"/>
    <w:rsid w:val="00CC15DC"/>
    <w:rsid w:val="00CC1622"/>
    <w:rsid w:val="00CC16E5"/>
    <w:rsid w:val="00CC1783"/>
    <w:rsid w:val="00CC17AC"/>
    <w:rsid w:val="00CC189D"/>
    <w:rsid w:val="00CC1958"/>
    <w:rsid w:val="00CC1959"/>
    <w:rsid w:val="00CC1989"/>
    <w:rsid w:val="00CC1B49"/>
    <w:rsid w:val="00CC1D0C"/>
    <w:rsid w:val="00CC1D17"/>
    <w:rsid w:val="00CC1DDD"/>
    <w:rsid w:val="00CC2044"/>
    <w:rsid w:val="00CC20F1"/>
    <w:rsid w:val="00CC218B"/>
    <w:rsid w:val="00CC2279"/>
    <w:rsid w:val="00CC22A1"/>
    <w:rsid w:val="00CC22BF"/>
    <w:rsid w:val="00CC23C6"/>
    <w:rsid w:val="00CC23D3"/>
    <w:rsid w:val="00CC2504"/>
    <w:rsid w:val="00CC25D6"/>
    <w:rsid w:val="00CC25DB"/>
    <w:rsid w:val="00CC25E4"/>
    <w:rsid w:val="00CC25F7"/>
    <w:rsid w:val="00CC2615"/>
    <w:rsid w:val="00CC2680"/>
    <w:rsid w:val="00CC26D6"/>
    <w:rsid w:val="00CC26F9"/>
    <w:rsid w:val="00CC2702"/>
    <w:rsid w:val="00CC2722"/>
    <w:rsid w:val="00CC2749"/>
    <w:rsid w:val="00CC276F"/>
    <w:rsid w:val="00CC277C"/>
    <w:rsid w:val="00CC2878"/>
    <w:rsid w:val="00CC28C1"/>
    <w:rsid w:val="00CC28CE"/>
    <w:rsid w:val="00CC291E"/>
    <w:rsid w:val="00CC2927"/>
    <w:rsid w:val="00CC2957"/>
    <w:rsid w:val="00CC2A26"/>
    <w:rsid w:val="00CC2A5B"/>
    <w:rsid w:val="00CC2AFC"/>
    <w:rsid w:val="00CC2B74"/>
    <w:rsid w:val="00CC2BA2"/>
    <w:rsid w:val="00CC2CE7"/>
    <w:rsid w:val="00CC2D15"/>
    <w:rsid w:val="00CC2DAF"/>
    <w:rsid w:val="00CC2E54"/>
    <w:rsid w:val="00CC2ECA"/>
    <w:rsid w:val="00CC2F0D"/>
    <w:rsid w:val="00CC3015"/>
    <w:rsid w:val="00CC301A"/>
    <w:rsid w:val="00CC3179"/>
    <w:rsid w:val="00CC319E"/>
    <w:rsid w:val="00CC324E"/>
    <w:rsid w:val="00CC3255"/>
    <w:rsid w:val="00CC3316"/>
    <w:rsid w:val="00CC3340"/>
    <w:rsid w:val="00CC33F6"/>
    <w:rsid w:val="00CC3604"/>
    <w:rsid w:val="00CC361A"/>
    <w:rsid w:val="00CC3744"/>
    <w:rsid w:val="00CC388E"/>
    <w:rsid w:val="00CC3964"/>
    <w:rsid w:val="00CC39EC"/>
    <w:rsid w:val="00CC3A3E"/>
    <w:rsid w:val="00CC3A4C"/>
    <w:rsid w:val="00CC3A68"/>
    <w:rsid w:val="00CC3AAE"/>
    <w:rsid w:val="00CC3ACF"/>
    <w:rsid w:val="00CC3B3C"/>
    <w:rsid w:val="00CC3D51"/>
    <w:rsid w:val="00CC3D83"/>
    <w:rsid w:val="00CC3DF8"/>
    <w:rsid w:val="00CC3E0B"/>
    <w:rsid w:val="00CC3F0D"/>
    <w:rsid w:val="00CC3F88"/>
    <w:rsid w:val="00CC4015"/>
    <w:rsid w:val="00CC40DF"/>
    <w:rsid w:val="00CC4115"/>
    <w:rsid w:val="00CC411B"/>
    <w:rsid w:val="00CC4144"/>
    <w:rsid w:val="00CC4174"/>
    <w:rsid w:val="00CC41C7"/>
    <w:rsid w:val="00CC41E0"/>
    <w:rsid w:val="00CC41F1"/>
    <w:rsid w:val="00CC4253"/>
    <w:rsid w:val="00CC43C7"/>
    <w:rsid w:val="00CC43F6"/>
    <w:rsid w:val="00CC441C"/>
    <w:rsid w:val="00CC44E0"/>
    <w:rsid w:val="00CC4502"/>
    <w:rsid w:val="00CC4560"/>
    <w:rsid w:val="00CC4588"/>
    <w:rsid w:val="00CC465E"/>
    <w:rsid w:val="00CC46E4"/>
    <w:rsid w:val="00CC46F0"/>
    <w:rsid w:val="00CC46F4"/>
    <w:rsid w:val="00CC4720"/>
    <w:rsid w:val="00CC4725"/>
    <w:rsid w:val="00CC47EE"/>
    <w:rsid w:val="00CC48A3"/>
    <w:rsid w:val="00CC4919"/>
    <w:rsid w:val="00CC496A"/>
    <w:rsid w:val="00CC49FA"/>
    <w:rsid w:val="00CC4A4A"/>
    <w:rsid w:val="00CC4B6F"/>
    <w:rsid w:val="00CC4C47"/>
    <w:rsid w:val="00CC4CC6"/>
    <w:rsid w:val="00CC4D2E"/>
    <w:rsid w:val="00CC4EE6"/>
    <w:rsid w:val="00CC5036"/>
    <w:rsid w:val="00CC506B"/>
    <w:rsid w:val="00CC5085"/>
    <w:rsid w:val="00CC50C3"/>
    <w:rsid w:val="00CC5141"/>
    <w:rsid w:val="00CC5161"/>
    <w:rsid w:val="00CC529A"/>
    <w:rsid w:val="00CC52A5"/>
    <w:rsid w:val="00CC52D9"/>
    <w:rsid w:val="00CC53B1"/>
    <w:rsid w:val="00CC541B"/>
    <w:rsid w:val="00CC542A"/>
    <w:rsid w:val="00CC5496"/>
    <w:rsid w:val="00CC54D3"/>
    <w:rsid w:val="00CC554A"/>
    <w:rsid w:val="00CC554B"/>
    <w:rsid w:val="00CC5585"/>
    <w:rsid w:val="00CC56E3"/>
    <w:rsid w:val="00CC5731"/>
    <w:rsid w:val="00CC577C"/>
    <w:rsid w:val="00CC57B1"/>
    <w:rsid w:val="00CC57EC"/>
    <w:rsid w:val="00CC5829"/>
    <w:rsid w:val="00CC5878"/>
    <w:rsid w:val="00CC599D"/>
    <w:rsid w:val="00CC5A8C"/>
    <w:rsid w:val="00CC5ABC"/>
    <w:rsid w:val="00CC5BAB"/>
    <w:rsid w:val="00CC5BB4"/>
    <w:rsid w:val="00CC5BC9"/>
    <w:rsid w:val="00CC5C9C"/>
    <w:rsid w:val="00CC5D06"/>
    <w:rsid w:val="00CC5D4B"/>
    <w:rsid w:val="00CC5E8A"/>
    <w:rsid w:val="00CC5F96"/>
    <w:rsid w:val="00CC60B0"/>
    <w:rsid w:val="00CC6199"/>
    <w:rsid w:val="00CC6201"/>
    <w:rsid w:val="00CC62AC"/>
    <w:rsid w:val="00CC6336"/>
    <w:rsid w:val="00CC635C"/>
    <w:rsid w:val="00CC639E"/>
    <w:rsid w:val="00CC6432"/>
    <w:rsid w:val="00CC645A"/>
    <w:rsid w:val="00CC6562"/>
    <w:rsid w:val="00CC65C2"/>
    <w:rsid w:val="00CC65DF"/>
    <w:rsid w:val="00CC668A"/>
    <w:rsid w:val="00CC66A4"/>
    <w:rsid w:val="00CC6737"/>
    <w:rsid w:val="00CC678D"/>
    <w:rsid w:val="00CC68BE"/>
    <w:rsid w:val="00CC693C"/>
    <w:rsid w:val="00CC69C3"/>
    <w:rsid w:val="00CC6A8B"/>
    <w:rsid w:val="00CC6B7A"/>
    <w:rsid w:val="00CC6BAF"/>
    <w:rsid w:val="00CC6C21"/>
    <w:rsid w:val="00CC6C4D"/>
    <w:rsid w:val="00CC6D27"/>
    <w:rsid w:val="00CC6D29"/>
    <w:rsid w:val="00CC6E33"/>
    <w:rsid w:val="00CC6F87"/>
    <w:rsid w:val="00CC705F"/>
    <w:rsid w:val="00CC7095"/>
    <w:rsid w:val="00CC70FA"/>
    <w:rsid w:val="00CC7218"/>
    <w:rsid w:val="00CC723D"/>
    <w:rsid w:val="00CC72F1"/>
    <w:rsid w:val="00CC7314"/>
    <w:rsid w:val="00CC7449"/>
    <w:rsid w:val="00CC767F"/>
    <w:rsid w:val="00CC76F8"/>
    <w:rsid w:val="00CC7705"/>
    <w:rsid w:val="00CC779B"/>
    <w:rsid w:val="00CC7819"/>
    <w:rsid w:val="00CC7A6A"/>
    <w:rsid w:val="00CC7A80"/>
    <w:rsid w:val="00CC7AB1"/>
    <w:rsid w:val="00CC7AF7"/>
    <w:rsid w:val="00CC7D06"/>
    <w:rsid w:val="00CC7D2B"/>
    <w:rsid w:val="00CC7D31"/>
    <w:rsid w:val="00CC7E96"/>
    <w:rsid w:val="00CC7EC6"/>
    <w:rsid w:val="00CC7ECE"/>
    <w:rsid w:val="00CC7FE1"/>
    <w:rsid w:val="00CD02C4"/>
    <w:rsid w:val="00CD032F"/>
    <w:rsid w:val="00CD0430"/>
    <w:rsid w:val="00CD047F"/>
    <w:rsid w:val="00CD0549"/>
    <w:rsid w:val="00CD0585"/>
    <w:rsid w:val="00CD05EA"/>
    <w:rsid w:val="00CD0673"/>
    <w:rsid w:val="00CD0734"/>
    <w:rsid w:val="00CD08B8"/>
    <w:rsid w:val="00CD08C1"/>
    <w:rsid w:val="00CD08D2"/>
    <w:rsid w:val="00CD08DE"/>
    <w:rsid w:val="00CD0902"/>
    <w:rsid w:val="00CD090C"/>
    <w:rsid w:val="00CD09DE"/>
    <w:rsid w:val="00CD0A5E"/>
    <w:rsid w:val="00CD0A79"/>
    <w:rsid w:val="00CD0B6D"/>
    <w:rsid w:val="00CD0B9D"/>
    <w:rsid w:val="00CD0BD0"/>
    <w:rsid w:val="00CD0BFA"/>
    <w:rsid w:val="00CD0C51"/>
    <w:rsid w:val="00CD0CE6"/>
    <w:rsid w:val="00CD0E8F"/>
    <w:rsid w:val="00CD0EC9"/>
    <w:rsid w:val="00CD0F24"/>
    <w:rsid w:val="00CD0F98"/>
    <w:rsid w:val="00CD0FB6"/>
    <w:rsid w:val="00CD0FF2"/>
    <w:rsid w:val="00CD1064"/>
    <w:rsid w:val="00CD1124"/>
    <w:rsid w:val="00CD1191"/>
    <w:rsid w:val="00CD120E"/>
    <w:rsid w:val="00CD12BE"/>
    <w:rsid w:val="00CD12ED"/>
    <w:rsid w:val="00CD1308"/>
    <w:rsid w:val="00CD1479"/>
    <w:rsid w:val="00CD15E6"/>
    <w:rsid w:val="00CD19A2"/>
    <w:rsid w:val="00CD19F4"/>
    <w:rsid w:val="00CD1A03"/>
    <w:rsid w:val="00CD1A2D"/>
    <w:rsid w:val="00CD1AF2"/>
    <w:rsid w:val="00CD1C54"/>
    <w:rsid w:val="00CD1CE9"/>
    <w:rsid w:val="00CD1DE2"/>
    <w:rsid w:val="00CD1E4D"/>
    <w:rsid w:val="00CD1FB7"/>
    <w:rsid w:val="00CD1FC3"/>
    <w:rsid w:val="00CD2100"/>
    <w:rsid w:val="00CD2219"/>
    <w:rsid w:val="00CD2272"/>
    <w:rsid w:val="00CD2299"/>
    <w:rsid w:val="00CD2332"/>
    <w:rsid w:val="00CD237F"/>
    <w:rsid w:val="00CD23D0"/>
    <w:rsid w:val="00CD240C"/>
    <w:rsid w:val="00CD2438"/>
    <w:rsid w:val="00CD243C"/>
    <w:rsid w:val="00CD2446"/>
    <w:rsid w:val="00CD246A"/>
    <w:rsid w:val="00CD24BB"/>
    <w:rsid w:val="00CD252C"/>
    <w:rsid w:val="00CD2567"/>
    <w:rsid w:val="00CD2595"/>
    <w:rsid w:val="00CD265C"/>
    <w:rsid w:val="00CD26D8"/>
    <w:rsid w:val="00CD26DB"/>
    <w:rsid w:val="00CD271F"/>
    <w:rsid w:val="00CD2875"/>
    <w:rsid w:val="00CD287F"/>
    <w:rsid w:val="00CD28ED"/>
    <w:rsid w:val="00CD29D5"/>
    <w:rsid w:val="00CD29EC"/>
    <w:rsid w:val="00CD2AB6"/>
    <w:rsid w:val="00CD2ACA"/>
    <w:rsid w:val="00CD2CA8"/>
    <w:rsid w:val="00CD2CED"/>
    <w:rsid w:val="00CD2E6E"/>
    <w:rsid w:val="00CD2EB3"/>
    <w:rsid w:val="00CD2EFE"/>
    <w:rsid w:val="00CD2F12"/>
    <w:rsid w:val="00CD2F1E"/>
    <w:rsid w:val="00CD2F3A"/>
    <w:rsid w:val="00CD2F99"/>
    <w:rsid w:val="00CD2FCA"/>
    <w:rsid w:val="00CD3074"/>
    <w:rsid w:val="00CD30BD"/>
    <w:rsid w:val="00CD30F1"/>
    <w:rsid w:val="00CD3215"/>
    <w:rsid w:val="00CD3310"/>
    <w:rsid w:val="00CD33FA"/>
    <w:rsid w:val="00CD3413"/>
    <w:rsid w:val="00CD344D"/>
    <w:rsid w:val="00CD354B"/>
    <w:rsid w:val="00CD3599"/>
    <w:rsid w:val="00CD36D6"/>
    <w:rsid w:val="00CD3700"/>
    <w:rsid w:val="00CD3797"/>
    <w:rsid w:val="00CD391A"/>
    <w:rsid w:val="00CD3B12"/>
    <w:rsid w:val="00CD3B45"/>
    <w:rsid w:val="00CD3C48"/>
    <w:rsid w:val="00CD3CA9"/>
    <w:rsid w:val="00CD3D11"/>
    <w:rsid w:val="00CD3DF5"/>
    <w:rsid w:val="00CD3EF9"/>
    <w:rsid w:val="00CD3F31"/>
    <w:rsid w:val="00CD3F8A"/>
    <w:rsid w:val="00CD40D3"/>
    <w:rsid w:val="00CD41B2"/>
    <w:rsid w:val="00CD41BE"/>
    <w:rsid w:val="00CD4203"/>
    <w:rsid w:val="00CD4295"/>
    <w:rsid w:val="00CD42DD"/>
    <w:rsid w:val="00CD4346"/>
    <w:rsid w:val="00CD4349"/>
    <w:rsid w:val="00CD444C"/>
    <w:rsid w:val="00CD4451"/>
    <w:rsid w:val="00CD44C9"/>
    <w:rsid w:val="00CD44D0"/>
    <w:rsid w:val="00CD44D1"/>
    <w:rsid w:val="00CD452E"/>
    <w:rsid w:val="00CD457E"/>
    <w:rsid w:val="00CD4751"/>
    <w:rsid w:val="00CD4848"/>
    <w:rsid w:val="00CD4877"/>
    <w:rsid w:val="00CD496C"/>
    <w:rsid w:val="00CD49E6"/>
    <w:rsid w:val="00CD4A1B"/>
    <w:rsid w:val="00CD4A20"/>
    <w:rsid w:val="00CD4A70"/>
    <w:rsid w:val="00CD4A98"/>
    <w:rsid w:val="00CD4B09"/>
    <w:rsid w:val="00CD4BFA"/>
    <w:rsid w:val="00CD4CEC"/>
    <w:rsid w:val="00CD4D7B"/>
    <w:rsid w:val="00CD4D8A"/>
    <w:rsid w:val="00CD4DCA"/>
    <w:rsid w:val="00CD4E0D"/>
    <w:rsid w:val="00CD4FDA"/>
    <w:rsid w:val="00CD4FE7"/>
    <w:rsid w:val="00CD5033"/>
    <w:rsid w:val="00CD5127"/>
    <w:rsid w:val="00CD527F"/>
    <w:rsid w:val="00CD537A"/>
    <w:rsid w:val="00CD537B"/>
    <w:rsid w:val="00CD539B"/>
    <w:rsid w:val="00CD543B"/>
    <w:rsid w:val="00CD5452"/>
    <w:rsid w:val="00CD54E6"/>
    <w:rsid w:val="00CD5539"/>
    <w:rsid w:val="00CD565C"/>
    <w:rsid w:val="00CD5688"/>
    <w:rsid w:val="00CD5706"/>
    <w:rsid w:val="00CD57E7"/>
    <w:rsid w:val="00CD5857"/>
    <w:rsid w:val="00CD5A49"/>
    <w:rsid w:val="00CD5A86"/>
    <w:rsid w:val="00CD5B51"/>
    <w:rsid w:val="00CD5B94"/>
    <w:rsid w:val="00CD5CFB"/>
    <w:rsid w:val="00CD5E05"/>
    <w:rsid w:val="00CD6106"/>
    <w:rsid w:val="00CD628D"/>
    <w:rsid w:val="00CD62C9"/>
    <w:rsid w:val="00CD63AD"/>
    <w:rsid w:val="00CD63F4"/>
    <w:rsid w:val="00CD6480"/>
    <w:rsid w:val="00CD64D3"/>
    <w:rsid w:val="00CD64DB"/>
    <w:rsid w:val="00CD64E7"/>
    <w:rsid w:val="00CD6611"/>
    <w:rsid w:val="00CD6651"/>
    <w:rsid w:val="00CD6740"/>
    <w:rsid w:val="00CD6743"/>
    <w:rsid w:val="00CD67A8"/>
    <w:rsid w:val="00CD67DA"/>
    <w:rsid w:val="00CD68D8"/>
    <w:rsid w:val="00CD68FA"/>
    <w:rsid w:val="00CD69E7"/>
    <w:rsid w:val="00CD6C90"/>
    <w:rsid w:val="00CD6D21"/>
    <w:rsid w:val="00CD6D8A"/>
    <w:rsid w:val="00CD6F0D"/>
    <w:rsid w:val="00CD6F14"/>
    <w:rsid w:val="00CD6FF6"/>
    <w:rsid w:val="00CD7003"/>
    <w:rsid w:val="00CD70E7"/>
    <w:rsid w:val="00CD7131"/>
    <w:rsid w:val="00CD7164"/>
    <w:rsid w:val="00CD7208"/>
    <w:rsid w:val="00CD729D"/>
    <w:rsid w:val="00CD7358"/>
    <w:rsid w:val="00CD743C"/>
    <w:rsid w:val="00CD7689"/>
    <w:rsid w:val="00CD7819"/>
    <w:rsid w:val="00CD783E"/>
    <w:rsid w:val="00CD7851"/>
    <w:rsid w:val="00CD78A5"/>
    <w:rsid w:val="00CD79E1"/>
    <w:rsid w:val="00CD7A78"/>
    <w:rsid w:val="00CD7AFB"/>
    <w:rsid w:val="00CD7BA1"/>
    <w:rsid w:val="00CD7BDA"/>
    <w:rsid w:val="00CD7BE0"/>
    <w:rsid w:val="00CD7C23"/>
    <w:rsid w:val="00CD7CA8"/>
    <w:rsid w:val="00CD7E6C"/>
    <w:rsid w:val="00CD7F4A"/>
    <w:rsid w:val="00CD7F54"/>
    <w:rsid w:val="00CD7F8A"/>
    <w:rsid w:val="00CD7F9C"/>
    <w:rsid w:val="00CE001A"/>
    <w:rsid w:val="00CE003E"/>
    <w:rsid w:val="00CE0163"/>
    <w:rsid w:val="00CE0207"/>
    <w:rsid w:val="00CE039B"/>
    <w:rsid w:val="00CE03B9"/>
    <w:rsid w:val="00CE03E2"/>
    <w:rsid w:val="00CE040B"/>
    <w:rsid w:val="00CE043A"/>
    <w:rsid w:val="00CE047D"/>
    <w:rsid w:val="00CE055C"/>
    <w:rsid w:val="00CE0660"/>
    <w:rsid w:val="00CE0678"/>
    <w:rsid w:val="00CE0830"/>
    <w:rsid w:val="00CE0982"/>
    <w:rsid w:val="00CE099C"/>
    <w:rsid w:val="00CE0A1E"/>
    <w:rsid w:val="00CE0AAE"/>
    <w:rsid w:val="00CE0AF6"/>
    <w:rsid w:val="00CE0AFE"/>
    <w:rsid w:val="00CE0B6A"/>
    <w:rsid w:val="00CE0C97"/>
    <w:rsid w:val="00CE0CC3"/>
    <w:rsid w:val="00CE0D24"/>
    <w:rsid w:val="00CE0D29"/>
    <w:rsid w:val="00CE0D36"/>
    <w:rsid w:val="00CE0D7E"/>
    <w:rsid w:val="00CE0D90"/>
    <w:rsid w:val="00CE0F0C"/>
    <w:rsid w:val="00CE0F50"/>
    <w:rsid w:val="00CE0FA1"/>
    <w:rsid w:val="00CE1129"/>
    <w:rsid w:val="00CE11D4"/>
    <w:rsid w:val="00CE11E8"/>
    <w:rsid w:val="00CE1257"/>
    <w:rsid w:val="00CE12DB"/>
    <w:rsid w:val="00CE1394"/>
    <w:rsid w:val="00CE145B"/>
    <w:rsid w:val="00CE150E"/>
    <w:rsid w:val="00CE15E6"/>
    <w:rsid w:val="00CE165E"/>
    <w:rsid w:val="00CE1727"/>
    <w:rsid w:val="00CE182D"/>
    <w:rsid w:val="00CE1845"/>
    <w:rsid w:val="00CE187F"/>
    <w:rsid w:val="00CE1891"/>
    <w:rsid w:val="00CE1916"/>
    <w:rsid w:val="00CE19A4"/>
    <w:rsid w:val="00CE1A47"/>
    <w:rsid w:val="00CE1A4F"/>
    <w:rsid w:val="00CE1A51"/>
    <w:rsid w:val="00CE1A65"/>
    <w:rsid w:val="00CE1ABA"/>
    <w:rsid w:val="00CE1AE0"/>
    <w:rsid w:val="00CE1B9D"/>
    <w:rsid w:val="00CE1BEC"/>
    <w:rsid w:val="00CE1D03"/>
    <w:rsid w:val="00CE1D37"/>
    <w:rsid w:val="00CE1EA5"/>
    <w:rsid w:val="00CE1F72"/>
    <w:rsid w:val="00CE20AA"/>
    <w:rsid w:val="00CE218F"/>
    <w:rsid w:val="00CE219C"/>
    <w:rsid w:val="00CE21A3"/>
    <w:rsid w:val="00CE21A4"/>
    <w:rsid w:val="00CE22BE"/>
    <w:rsid w:val="00CE23AA"/>
    <w:rsid w:val="00CE2476"/>
    <w:rsid w:val="00CE247E"/>
    <w:rsid w:val="00CE24C9"/>
    <w:rsid w:val="00CE2685"/>
    <w:rsid w:val="00CE2837"/>
    <w:rsid w:val="00CE28AD"/>
    <w:rsid w:val="00CE290F"/>
    <w:rsid w:val="00CE2955"/>
    <w:rsid w:val="00CE29A7"/>
    <w:rsid w:val="00CE2C2D"/>
    <w:rsid w:val="00CE2C58"/>
    <w:rsid w:val="00CE2C7D"/>
    <w:rsid w:val="00CE2CF0"/>
    <w:rsid w:val="00CE2D9B"/>
    <w:rsid w:val="00CE2DE3"/>
    <w:rsid w:val="00CE2ED4"/>
    <w:rsid w:val="00CE2FBA"/>
    <w:rsid w:val="00CE30BE"/>
    <w:rsid w:val="00CE30CE"/>
    <w:rsid w:val="00CE3159"/>
    <w:rsid w:val="00CE3189"/>
    <w:rsid w:val="00CE3254"/>
    <w:rsid w:val="00CE338A"/>
    <w:rsid w:val="00CE35B3"/>
    <w:rsid w:val="00CE35B6"/>
    <w:rsid w:val="00CE3603"/>
    <w:rsid w:val="00CE3738"/>
    <w:rsid w:val="00CE37D8"/>
    <w:rsid w:val="00CE3844"/>
    <w:rsid w:val="00CE3884"/>
    <w:rsid w:val="00CE3896"/>
    <w:rsid w:val="00CE38A0"/>
    <w:rsid w:val="00CE38CA"/>
    <w:rsid w:val="00CE394A"/>
    <w:rsid w:val="00CE39B5"/>
    <w:rsid w:val="00CE3B49"/>
    <w:rsid w:val="00CE3B51"/>
    <w:rsid w:val="00CE3C2A"/>
    <w:rsid w:val="00CE3C52"/>
    <w:rsid w:val="00CE3D89"/>
    <w:rsid w:val="00CE3DFA"/>
    <w:rsid w:val="00CE3EB2"/>
    <w:rsid w:val="00CE3ED0"/>
    <w:rsid w:val="00CE3FA3"/>
    <w:rsid w:val="00CE3FBD"/>
    <w:rsid w:val="00CE3FC1"/>
    <w:rsid w:val="00CE419B"/>
    <w:rsid w:val="00CE41CE"/>
    <w:rsid w:val="00CE4324"/>
    <w:rsid w:val="00CE43C9"/>
    <w:rsid w:val="00CE43D6"/>
    <w:rsid w:val="00CE44DE"/>
    <w:rsid w:val="00CE44E0"/>
    <w:rsid w:val="00CE4621"/>
    <w:rsid w:val="00CE472B"/>
    <w:rsid w:val="00CE488D"/>
    <w:rsid w:val="00CE4992"/>
    <w:rsid w:val="00CE4A63"/>
    <w:rsid w:val="00CE4A7A"/>
    <w:rsid w:val="00CE4B34"/>
    <w:rsid w:val="00CE4D55"/>
    <w:rsid w:val="00CE4DAE"/>
    <w:rsid w:val="00CE4DD8"/>
    <w:rsid w:val="00CE4E10"/>
    <w:rsid w:val="00CE4EA9"/>
    <w:rsid w:val="00CE4EB6"/>
    <w:rsid w:val="00CE4F33"/>
    <w:rsid w:val="00CE4F91"/>
    <w:rsid w:val="00CE4FDB"/>
    <w:rsid w:val="00CE5018"/>
    <w:rsid w:val="00CE511E"/>
    <w:rsid w:val="00CE51A1"/>
    <w:rsid w:val="00CE51BB"/>
    <w:rsid w:val="00CE51D4"/>
    <w:rsid w:val="00CE532F"/>
    <w:rsid w:val="00CE5366"/>
    <w:rsid w:val="00CE545A"/>
    <w:rsid w:val="00CE552A"/>
    <w:rsid w:val="00CE560C"/>
    <w:rsid w:val="00CE56BD"/>
    <w:rsid w:val="00CE578A"/>
    <w:rsid w:val="00CE57C6"/>
    <w:rsid w:val="00CE59C0"/>
    <w:rsid w:val="00CE5A1A"/>
    <w:rsid w:val="00CE5AB5"/>
    <w:rsid w:val="00CE5DDD"/>
    <w:rsid w:val="00CE5FD9"/>
    <w:rsid w:val="00CE6199"/>
    <w:rsid w:val="00CE61A4"/>
    <w:rsid w:val="00CE61A6"/>
    <w:rsid w:val="00CE61AB"/>
    <w:rsid w:val="00CE6233"/>
    <w:rsid w:val="00CE6362"/>
    <w:rsid w:val="00CE6467"/>
    <w:rsid w:val="00CE65A7"/>
    <w:rsid w:val="00CE65F1"/>
    <w:rsid w:val="00CE6627"/>
    <w:rsid w:val="00CE66E2"/>
    <w:rsid w:val="00CE673E"/>
    <w:rsid w:val="00CE6741"/>
    <w:rsid w:val="00CE67C1"/>
    <w:rsid w:val="00CE6820"/>
    <w:rsid w:val="00CE6837"/>
    <w:rsid w:val="00CE683D"/>
    <w:rsid w:val="00CE6886"/>
    <w:rsid w:val="00CE697C"/>
    <w:rsid w:val="00CE69FD"/>
    <w:rsid w:val="00CE6A01"/>
    <w:rsid w:val="00CE6B78"/>
    <w:rsid w:val="00CE6B9A"/>
    <w:rsid w:val="00CE6BAF"/>
    <w:rsid w:val="00CE6C85"/>
    <w:rsid w:val="00CE6CBD"/>
    <w:rsid w:val="00CE6D0D"/>
    <w:rsid w:val="00CE6E87"/>
    <w:rsid w:val="00CE6E9E"/>
    <w:rsid w:val="00CE6F00"/>
    <w:rsid w:val="00CE6F45"/>
    <w:rsid w:val="00CE6F4E"/>
    <w:rsid w:val="00CE6FC6"/>
    <w:rsid w:val="00CE7089"/>
    <w:rsid w:val="00CE71E6"/>
    <w:rsid w:val="00CE7252"/>
    <w:rsid w:val="00CE72AF"/>
    <w:rsid w:val="00CE731D"/>
    <w:rsid w:val="00CE735A"/>
    <w:rsid w:val="00CE735C"/>
    <w:rsid w:val="00CE740D"/>
    <w:rsid w:val="00CE7418"/>
    <w:rsid w:val="00CE74A6"/>
    <w:rsid w:val="00CE757D"/>
    <w:rsid w:val="00CE75CD"/>
    <w:rsid w:val="00CE7600"/>
    <w:rsid w:val="00CE760B"/>
    <w:rsid w:val="00CE761A"/>
    <w:rsid w:val="00CE777C"/>
    <w:rsid w:val="00CE77B8"/>
    <w:rsid w:val="00CE7802"/>
    <w:rsid w:val="00CE79DA"/>
    <w:rsid w:val="00CE7A55"/>
    <w:rsid w:val="00CE7A8A"/>
    <w:rsid w:val="00CE7B22"/>
    <w:rsid w:val="00CE7BC7"/>
    <w:rsid w:val="00CE7C77"/>
    <w:rsid w:val="00CE7C79"/>
    <w:rsid w:val="00CE7D9A"/>
    <w:rsid w:val="00CE7DD9"/>
    <w:rsid w:val="00CE7EDE"/>
    <w:rsid w:val="00CE7EE0"/>
    <w:rsid w:val="00CE7EFF"/>
    <w:rsid w:val="00CF00EC"/>
    <w:rsid w:val="00CF0106"/>
    <w:rsid w:val="00CF0130"/>
    <w:rsid w:val="00CF015E"/>
    <w:rsid w:val="00CF01E8"/>
    <w:rsid w:val="00CF0200"/>
    <w:rsid w:val="00CF03E3"/>
    <w:rsid w:val="00CF0429"/>
    <w:rsid w:val="00CF0482"/>
    <w:rsid w:val="00CF04EB"/>
    <w:rsid w:val="00CF04ED"/>
    <w:rsid w:val="00CF0580"/>
    <w:rsid w:val="00CF0606"/>
    <w:rsid w:val="00CF0693"/>
    <w:rsid w:val="00CF0695"/>
    <w:rsid w:val="00CF070F"/>
    <w:rsid w:val="00CF0797"/>
    <w:rsid w:val="00CF0875"/>
    <w:rsid w:val="00CF0A62"/>
    <w:rsid w:val="00CF0AA5"/>
    <w:rsid w:val="00CF0C5F"/>
    <w:rsid w:val="00CF0CEF"/>
    <w:rsid w:val="00CF0D59"/>
    <w:rsid w:val="00CF0E63"/>
    <w:rsid w:val="00CF0EAF"/>
    <w:rsid w:val="00CF0FE7"/>
    <w:rsid w:val="00CF104C"/>
    <w:rsid w:val="00CF108F"/>
    <w:rsid w:val="00CF10BB"/>
    <w:rsid w:val="00CF11ED"/>
    <w:rsid w:val="00CF1257"/>
    <w:rsid w:val="00CF1518"/>
    <w:rsid w:val="00CF1543"/>
    <w:rsid w:val="00CF15EA"/>
    <w:rsid w:val="00CF1689"/>
    <w:rsid w:val="00CF16E9"/>
    <w:rsid w:val="00CF17F9"/>
    <w:rsid w:val="00CF181C"/>
    <w:rsid w:val="00CF18EA"/>
    <w:rsid w:val="00CF1985"/>
    <w:rsid w:val="00CF1B3B"/>
    <w:rsid w:val="00CF1C18"/>
    <w:rsid w:val="00CF1C51"/>
    <w:rsid w:val="00CF1CC6"/>
    <w:rsid w:val="00CF1CEB"/>
    <w:rsid w:val="00CF1DBB"/>
    <w:rsid w:val="00CF1E72"/>
    <w:rsid w:val="00CF1EE3"/>
    <w:rsid w:val="00CF1FD7"/>
    <w:rsid w:val="00CF2112"/>
    <w:rsid w:val="00CF213E"/>
    <w:rsid w:val="00CF21B2"/>
    <w:rsid w:val="00CF2213"/>
    <w:rsid w:val="00CF22A7"/>
    <w:rsid w:val="00CF236A"/>
    <w:rsid w:val="00CF2473"/>
    <w:rsid w:val="00CF24D4"/>
    <w:rsid w:val="00CF24F2"/>
    <w:rsid w:val="00CF2525"/>
    <w:rsid w:val="00CF25FB"/>
    <w:rsid w:val="00CF26B9"/>
    <w:rsid w:val="00CF2717"/>
    <w:rsid w:val="00CF2824"/>
    <w:rsid w:val="00CF2844"/>
    <w:rsid w:val="00CF29F0"/>
    <w:rsid w:val="00CF29F8"/>
    <w:rsid w:val="00CF2AF8"/>
    <w:rsid w:val="00CF2B07"/>
    <w:rsid w:val="00CF2B72"/>
    <w:rsid w:val="00CF2B91"/>
    <w:rsid w:val="00CF2C85"/>
    <w:rsid w:val="00CF2D03"/>
    <w:rsid w:val="00CF2DA2"/>
    <w:rsid w:val="00CF2DB1"/>
    <w:rsid w:val="00CF2E0B"/>
    <w:rsid w:val="00CF2E1B"/>
    <w:rsid w:val="00CF2E98"/>
    <w:rsid w:val="00CF2E9F"/>
    <w:rsid w:val="00CF2F2A"/>
    <w:rsid w:val="00CF2F6E"/>
    <w:rsid w:val="00CF3012"/>
    <w:rsid w:val="00CF3026"/>
    <w:rsid w:val="00CF3048"/>
    <w:rsid w:val="00CF306F"/>
    <w:rsid w:val="00CF30E5"/>
    <w:rsid w:val="00CF30EF"/>
    <w:rsid w:val="00CF314C"/>
    <w:rsid w:val="00CF31A9"/>
    <w:rsid w:val="00CF3255"/>
    <w:rsid w:val="00CF32A4"/>
    <w:rsid w:val="00CF32B1"/>
    <w:rsid w:val="00CF3444"/>
    <w:rsid w:val="00CF348F"/>
    <w:rsid w:val="00CF34A5"/>
    <w:rsid w:val="00CF34BC"/>
    <w:rsid w:val="00CF35AF"/>
    <w:rsid w:val="00CF363E"/>
    <w:rsid w:val="00CF364F"/>
    <w:rsid w:val="00CF3780"/>
    <w:rsid w:val="00CF37FA"/>
    <w:rsid w:val="00CF38FA"/>
    <w:rsid w:val="00CF391B"/>
    <w:rsid w:val="00CF3923"/>
    <w:rsid w:val="00CF3B58"/>
    <w:rsid w:val="00CF3B7A"/>
    <w:rsid w:val="00CF3C1F"/>
    <w:rsid w:val="00CF3D02"/>
    <w:rsid w:val="00CF3DEC"/>
    <w:rsid w:val="00CF3E81"/>
    <w:rsid w:val="00CF3EB4"/>
    <w:rsid w:val="00CF4021"/>
    <w:rsid w:val="00CF4030"/>
    <w:rsid w:val="00CF40AE"/>
    <w:rsid w:val="00CF40BB"/>
    <w:rsid w:val="00CF4178"/>
    <w:rsid w:val="00CF41D0"/>
    <w:rsid w:val="00CF42C4"/>
    <w:rsid w:val="00CF430F"/>
    <w:rsid w:val="00CF4354"/>
    <w:rsid w:val="00CF436D"/>
    <w:rsid w:val="00CF438A"/>
    <w:rsid w:val="00CF43A6"/>
    <w:rsid w:val="00CF43FE"/>
    <w:rsid w:val="00CF44DF"/>
    <w:rsid w:val="00CF460F"/>
    <w:rsid w:val="00CF4616"/>
    <w:rsid w:val="00CF46C4"/>
    <w:rsid w:val="00CF4706"/>
    <w:rsid w:val="00CF47E6"/>
    <w:rsid w:val="00CF4848"/>
    <w:rsid w:val="00CF485D"/>
    <w:rsid w:val="00CF4872"/>
    <w:rsid w:val="00CF488A"/>
    <w:rsid w:val="00CF48C4"/>
    <w:rsid w:val="00CF49E4"/>
    <w:rsid w:val="00CF49FF"/>
    <w:rsid w:val="00CF4AC7"/>
    <w:rsid w:val="00CF4B95"/>
    <w:rsid w:val="00CF4BEB"/>
    <w:rsid w:val="00CF4C16"/>
    <w:rsid w:val="00CF4CA2"/>
    <w:rsid w:val="00CF4CF4"/>
    <w:rsid w:val="00CF4D0D"/>
    <w:rsid w:val="00CF4E41"/>
    <w:rsid w:val="00CF4F52"/>
    <w:rsid w:val="00CF4F8E"/>
    <w:rsid w:val="00CF5159"/>
    <w:rsid w:val="00CF5189"/>
    <w:rsid w:val="00CF52F1"/>
    <w:rsid w:val="00CF5313"/>
    <w:rsid w:val="00CF538D"/>
    <w:rsid w:val="00CF539E"/>
    <w:rsid w:val="00CF53F8"/>
    <w:rsid w:val="00CF5418"/>
    <w:rsid w:val="00CF5527"/>
    <w:rsid w:val="00CF557F"/>
    <w:rsid w:val="00CF5594"/>
    <w:rsid w:val="00CF573E"/>
    <w:rsid w:val="00CF578A"/>
    <w:rsid w:val="00CF5832"/>
    <w:rsid w:val="00CF584A"/>
    <w:rsid w:val="00CF5872"/>
    <w:rsid w:val="00CF591D"/>
    <w:rsid w:val="00CF5988"/>
    <w:rsid w:val="00CF5C4D"/>
    <w:rsid w:val="00CF5CFD"/>
    <w:rsid w:val="00CF5D4F"/>
    <w:rsid w:val="00CF5D56"/>
    <w:rsid w:val="00CF5DC9"/>
    <w:rsid w:val="00CF5E2F"/>
    <w:rsid w:val="00CF5E97"/>
    <w:rsid w:val="00CF5EA1"/>
    <w:rsid w:val="00CF5F15"/>
    <w:rsid w:val="00CF5FF5"/>
    <w:rsid w:val="00CF6029"/>
    <w:rsid w:val="00CF6039"/>
    <w:rsid w:val="00CF617C"/>
    <w:rsid w:val="00CF6187"/>
    <w:rsid w:val="00CF6270"/>
    <w:rsid w:val="00CF62F8"/>
    <w:rsid w:val="00CF6314"/>
    <w:rsid w:val="00CF63E7"/>
    <w:rsid w:val="00CF6411"/>
    <w:rsid w:val="00CF6461"/>
    <w:rsid w:val="00CF64C3"/>
    <w:rsid w:val="00CF6575"/>
    <w:rsid w:val="00CF659E"/>
    <w:rsid w:val="00CF65E6"/>
    <w:rsid w:val="00CF6655"/>
    <w:rsid w:val="00CF67E8"/>
    <w:rsid w:val="00CF681D"/>
    <w:rsid w:val="00CF68B2"/>
    <w:rsid w:val="00CF693C"/>
    <w:rsid w:val="00CF694F"/>
    <w:rsid w:val="00CF69D9"/>
    <w:rsid w:val="00CF69DC"/>
    <w:rsid w:val="00CF69F2"/>
    <w:rsid w:val="00CF6A47"/>
    <w:rsid w:val="00CF6A63"/>
    <w:rsid w:val="00CF6A74"/>
    <w:rsid w:val="00CF6AE9"/>
    <w:rsid w:val="00CF6B53"/>
    <w:rsid w:val="00CF6B61"/>
    <w:rsid w:val="00CF6C43"/>
    <w:rsid w:val="00CF6C44"/>
    <w:rsid w:val="00CF6D3B"/>
    <w:rsid w:val="00CF6DC6"/>
    <w:rsid w:val="00CF6ECF"/>
    <w:rsid w:val="00CF6F1D"/>
    <w:rsid w:val="00CF6F78"/>
    <w:rsid w:val="00CF6F8F"/>
    <w:rsid w:val="00CF6F97"/>
    <w:rsid w:val="00CF713E"/>
    <w:rsid w:val="00CF71C9"/>
    <w:rsid w:val="00CF71D7"/>
    <w:rsid w:val="00CF734B"/>
    <w:rsid w:val="00CF74C4"/>
    <w:rsid w:val="00CF7509"/>
    <w:rsid w:val="00CF7513"/>
    <w:rsid w:val="00CF754A"/>
    <w:rsid w:val="00CF754E"/>
    <w:rsid w:val="00CF76CB"/>
    <w:rsid w:val="00CF7709"/>
    <w:rsid w:val="00CF7752"/>
    <w:rsid w:val="00CF77D9"/>
    <w:rsid w:val="00CF77E8"/>
    <w:rsid w:val="00CF7907"/>
    <w:rsid w:val="00CF792A"/>
    <w:rsid w:val="00CF795F"/>
    <w:rsid w:val="00CF79E9"/>
    <w:rsid w:val="00CF7A08"/>
    <w:rsid w:val="00CF7ACF"/>
    <w:rsid w:val="00CF7BCF"/>
    <w:rsid w:val="00CF7C31"/>
    <w:rsid w:val="00CF7C9F"/>
    <w:rsid w:val="00CF7CC0"/>
    <w:rsid w:val="00CF7CC1"/>
    <w:rsid w:val="00CF7E58"/>
    <w:rsid w:val="00CF7E9D"/>
    <w:rsid w:val="00CF7FFD"/>
    <w:rsid w:val="00D00025"/>
    <w:rsid w:val="00D00039"/>
    <w:rsid w:val="00D00051"/>
    <w:rsid w:val="00D0005F"/>
    <w:rsid w:val="00D0009F"/>
    <w:rsid w:val="00D002E9"/>
    <w:rsid w:val="00D002EB"/>
    <w:rsid w:val="00D00354"/>
    <w:rsid w:val="00D004D4"/>
    <w:rsid w:val="00D0058E"/>
    <w:rsid w:val="00D005C8"/>
    <w:rsid w:val="00D006F1"/>
    <w:rsid w:val="00D007AB"/>
    <w:rsid w:val="00D007C7"/>
    <w:rsid w:val="00D00810"/>
    <w:rsid w:val="00D0090E"/>
    <w:rsid w:val="00D0093B"/>
    <w:rsid w:val="00D00950"/>
    <w:rsid w:val="00D00A20"/>
    <w:rsid w:val="00D00A22"/>
    <w:rsid w:val="00D00C2F"/>
    <w:rsid w:val="00D00C3B"/>
    <w:rsid w:val="00D00CD4"/>
    <w:rsid w:val="00D00CE3"/>
    <w:rsid w:val="00D00CF0"/>
    <w:rsid w:val="00D00D09"/>
    <w:rsid w:val="00D00D8E"/>
    <w:rsid w:val="00D00F10"/>
    <w:rsid w:val="00D00F8F"/>
    <w:rsid w:val="00D01036"/>
    <w:rsid w:val="00D01049"/>
    <w:rsid w:val="00D01158"/>
    <w:rsid w:val="00D011ED"/>
    <w:rsid w:val="00D012B8"/>
    <w:rsid w:val="00D0134D"/>
    <w:rsid w:val="00D01407"/>
    <w:rsid w:val="00D01598"/>
    <w:rsid w:val="00D015A8"/>
    <w:rsid w:val="00D015FB"/>
    <w:rsid w:val="00D01662"/>
    <w:rsid w:val="00D01723"/>
    <w:rsid w:val="00D017DB"/>
    <w:rsid w:val="00D01829"/>
    <w:rsid w:val="00D018A4"/>
    <w:rsid w:val="00D018CF"/>
    <w:rsid w:val="00D018D5"/>
    <w:rsid w:val="00D0194D"/>
    <w:rsid w:val="00D0198B"/>
    <w:rsid w:val="00D01A24"/>
    <w:rsid w:val="00D01AA9"/>
    <w:rsid w:val="00D01AC2"/>
    <w:rsid w:val="00D01D07"/>
    <w:rsid w:val="00D01D61"/>
    <w:rsid w:val="00D01DFF"/>
    <w:rsid w:val="00D01E06"/>
    <w:rsid w:val="00D01E7A"/>
    <w:rsid w:val="00D01E87"/>
    <w:rsid w:val="00D01EB2"/>
    <w:rsid w:val="00D01F60"/>
    <w:rsid w:val="00D01F74"/>
    <w:rsid w:val="00D01FE4"/>
    <w:rsid w:val="00D020C9"/>
    <w:rsid w:val="00D0213A"/>
    <w:rsid w:val="00D02319"/>
    <w:rsid w:val="00D023A4"/>
    <w:rsid w:val="00D023A6"/>
    <w:rsid w:val="00D02427"/>
    <w:rsid w:val="00D02496"/>
    <w:rsid w:val="00D0251B"/>
    <w:rsid w:val="00D02717"/>
    <w:rsid w:val="00D027CB"/>
    <w:rsid w:val="00D027DA"/>
    <w:rsid w:val="00D0294B"/>
    <w:rsid w:val="00D02975"/>
    <w:rsid w:val="00D029E2"/>
    <w:rsid w:val="00D02A4A"/>
    <w:rsid w:val="00D02A60"/>
    <w:rsid w:val="00D02A7E"/>
    <w:rsid w:val="00D02A8E"/>
    <w:rsid w:val="00D02B66"/>
    <w:rsid w:val="00D02BCB"/>
    <w:rsid w:val="00D02C1F"/>
    <w:rsid w:val="00D02C46"/>
    <w:rsid w:val="00D02C4A"/>
    <w:rsid w:val="00D02D5C"/>
    <w:rsid w:val="00D02D89"/>
    <w:rsid w:val="00D02DDF"/>
    <w:rsid w:val="00D02E69"/>
    <w:rsid w:val="00D02E83"/>
    <w:rsid w:val="00D02EDA"/>
    <w:rsid w:val="00D02FB7"/>
    <w:rsid w:val="00D03113"/>
    <w:rsid w:val="00D03156"/>
    <w:rsid w:val="00D0318D"/>
    <w:rsid w:val="00D031D6"/>
    <w:rsid w:val="00D032ED"/>
    <w:rsid w:val="00D032F0"/>
    <w:rsid w:val="00D03329"/>
    <w:rsid w:val="00D035FD"/>
    <w:rsid w:val="00D03613"/>
    <w:rsid w:val="00D03632"/>
    <w:rsid w:val="00D0376D"/>
    <w:rsid w:val="00D037E6"/>
    <w:rsid w:val="00D038AB"/>
    <w:rsid w:val="00D038D8"/>
    <w:rsid w:val="00D038EB"/>
    <w:rsid w:val="00D038EC"/>
    <w:rsid w:val="00D0395F"/>
    <w:rsid w:val="00D0398F"/>
    <w:rsid w:val="00D03ADE"/>
    <w:rsid w:val="00D03B40"/>
    <w:rsid w:val="00D03BA0"/>
    <w:rsid w:val="00D03C3F"/>
    <w:rsid w:val="00D03CA9"/>
    <w:rsid w:val="00D03CD0"/>
    <w:rsid w:val="00D03D21"/>
    <w:rsid w:val="00D03DD5"/>
    <w:rsid w:val="00D03DDD"/>
    <w:rsid w:val="00D03E3A"/>
    <w:rsid w:val="00D03EB5"/>
    <w:rsid w:val="00D03F79"/>
    <w:rsid w:val="00D04097"/>
    <w:rsid w:val="00D040E0"/>
    <w:rsid w:val="00D04108"/>
    <w:rsid w:val="00D04279"/>
    <w:rsid w:val="00D042FF"/>
    <w:rsid w:val="00D0434E"/>
    <w:rsid w:val="00D043BA"/>
    <w:rsid w:val="00D0452D"/>
    <w:rsid w:val="00D04594"/>
    <w:rsid w:val="00D04626"/>
    <w:rsid w:val="00D04631"/>
    <w:rsid w:val="00D0468B"/>
    <w:rsid w:val="00D04747"/>
    <w:rsid w:val="00D04864"/>
    <w:rsid w:val="00D048B9"/>
    <w:rsid w:val="00D04916"/>
    <w:rsid w:val="00D049F2"/>
    <w:rsid w:val="00D04AD6"/>
    <w:rsid w:val="00D04B0C"/>
    <w:rsid w:val="00D04B50"/>
    <w:rsid w:val="00D04B78"/>
    <w:rsid w:val="00D04DB2"/>
    <w:rsid w:val="00D04DC1"/>
    <w:rsid w:val="00D04EAB"/>
    <w:rsid w:val="00D04F60"/>
    <w:rsid w:val="00D0502D"/>
    <w:rsid w:val="00D05060"/>
    <w:rsid w:val="00D050FF"/>
    <w:rsid w:val="00D0512B"/>
    <w:rsid w:val="00D05207"/>
    <w:rsid w:val="00D0529E"/>
    <w:rsid w:val="00D052AB"/>
    <w:rsid w:val="00D05397"/>
    <w:rsid w:val="00D053A5"/>
    <w:rsid w:val="00D053B1"/>
    <w:rsid w:val="00D054DD"/>
    <w:rsid w:val="00D05574"/>
    <w:rsid w:val="00D05596"/>
    <w:rsid w:val="00D055FC"/>
    <w:rsid w:val="00D0567F"/>
    <w:rsid w:val="00D058A7"/>
    <w:rsid w:val="00D058C4"/>
    <w:rsid w:val="00D058E6"/>
    <w:rsid w:val="00D05B3A"/>
    <w:rsid w:val="00D05BFE"/>
    <w:rsid w:val="00D05C48"/>
    <w:rsid w:val="00D05C5E"/>
    <w:rsid w:val="00D05DF0"/>
    <w:rsid w:val="00D05F2C"/>
    <w:rsid w:val="00D05F5B"/>
    <w:rsid w:val="00D05FB2"/>
    <w:rsid w:val="00D06047"/>
    <w:rsid w:val="00D060A6"/>
    <w:rsid w:val="00D060F1"/>
    <w:rsid w:val="00D060FC"/>
    <w:rsid w:val="00D0611F"/>
    <w:rsid w:val="00D06288"/>
    <w:rsid w:val="00D062A7"/>
    <w:rsid w:val="00D062F1"/>
    <w:rsid w:val="00D06395"/>
    <w:rsid w:val="00D0647D"/>
    <w:rsid w:val="00D06644"/>
    <w:rsid w:val="00D066EF"/>
    <w:rsid w:val="00D06756"/>
    <w:rsid w:val="00D0678D"/>
    <w:rsid w:val="00D068D1"/>
    <w:rsid w:val="00D068E7"/>
    <w:rsid w:val="00D069F8"/>
    <w:rsid w:val="00D06A44"/>
    <w:rsid w:val="00D06AC1"/>
    <w:rsid w:val="00D06B61"/>
    <w:rsid w:val="00D06B8C"/>
    <w:rsid w:val="00D06C2B"/>
    <w:rsid w:val="00D06C93"/>
    <w:rsid w:val="00D06CE0"/>
    <w:rsid w:val="00D06D0A"/>
    <w:rsid w:val="00D06DB0"/>
    <w:rsid w:val="00D06E8C"/>
    <w:rsid w:val="00D06F46"/>
    <w:rsid w:val="00D06FC7"/>
    <w:rsid w:val="00D06FCE"/>
    <w:rsid w:val="00D07093"/>
    <w:rsid w:val="00D070F8"/>
    <w:rsid w:val="00D071C9"/>
    <w:rsid w:val="00D0721A"/>
    <w:rsid w:val="00D07250"/>
    <w:rsid w:val="00D07268"/>
    <w:rsid w:val="00D072C6"/>
    <w:rsid w:val="00D07434"/>
    <w:rsid w:val="00D074C2"/>
    <w:rsid w:val="00D074D5"/>
    <w:rsid w:val="00D07525"/>
    <w:rsid w:val="00D0755C"/>
    <w:rsid w:val="00D07586"/>
    <w:rsid w:val="00D07660"/>
    <w:rsid w:val="00D0768B"/>
    <w:rsid w:val="00D0775C"/>
    <w:rsid w:val="00D0777D"/>
    <w:rsid w:val="00D077B8"/>
    <w:rsid w:val="00D07888"/>
    <w:rsid w:val="00D078B4"/>
    <w:rsid w:val="00D079B4"/>
    <w:rsid w:val="00D07ADE"/>
    <w:rsid w:val="00D07B3A"/>
    <w:rsid w:val="00D07B44"/>
    <w:rsid w:val="00D07E10"/>
    <w:rsid w:val="00D07E2C"/>
    <w:rsid w:val="00D07EA1"/>
    <w:rsid w:val="00D07EE3"/>
    <w:rsid w:val="00D07EE9"/>
    <w:rsid w:val="00D07F89"/>
    <w:rsid w:val="00D07F9A"/>
    <w:rsid w:val="00D1009F"/>
    <w:rsid w:val="00D100F5"/>
    <w:rsid w:val="00D101CC"/>
    <w:rsid w:val="00D101EC"/>
    <w:rsid w:val="00D10229"/>
    <w:rsid w:val="00D1061F"/>
    <w:rsid w:val="00D1062A"/>
    <w:rsid w:val="00D10707"/>
    <w:rsid w:val="00D10881"/>
    <w:rsid w:val="00D108F2"/>
    <w:rsid w:val="00D10953"/>
    <w:rsid w:val="00D109D0"/>
    <w:rsid w:val="00D109F2"/>
    <w:rsid w:val="00D109F4"/>
    <w:rsid w:val="00D10AB7"/>
    <w:rsid w:val="00D10D27"/>
    <w:rsid w:val="00D10D6E"/>
    <w:rsid w:val="00D10F02"/>
    <w:rsid w:val="00D10F03"/>
    <w:rsid w:val="00D110C4"/>
    <w:rsid w:val="00D11192"/>
    <w:rsid w:val="00D112EB"/>
    <w:rsid w:val="00D11308"/>
    <w:rsid w:val="00D1132C"/>
    <w:rsid w:val="00D1138C"/>
    <w:rsid w:val="00D113B0"/>
    <w:rsid w:val="00D113B7"/>
    <w:rsid w:val="00D113BE"/>
    <w:rsid w:val="00D113C7"/>
    <w:rsid w:val="00D1145B"/>
    <w:rsid w:val="00D11617"/>
    <w:rsid w:val="00D11662"/>
    <w:rsid w:val="00D11706"/>
    <w:rsid w:val="00D11707"/>
    <w:rsid w:val="00D117B4"/>
    <w:rsid w:val="00D118B9"/>
    <w:rsid w:val="00D118DB"/>
    <w:rsid w:val="00D1192F"/>
    <w:rsid w:val="00D11A77"/>
    <w:rsid w:val="00D11C33"/>
    <w:rsid w:val="00D11C87"/>
    <w:rsid w:val="00D11D1A"/>
    <w:rsid w:val="00D11D31"/>
    <w:rsid w:val="00D11D63"/>
    <w:rsid w:val="00D11D73"/>
    <w:rsid w:val="00D11D9F"/>
    <w:rsid w:val="00D11E1C"/>
    <w:rsid w:val="00D11F22"/>
    <w:rsid w:val="00D11F5A"/>
    <w:rsid w:val="00D11FE6"/>
    <w:rsid w:val="00D1204A"/>
    <w:rsid w:val="00D120FE"/>
    <w:rsid w:val="00D121E8"/>
    <w:rsid w:val="00D122B7"/>
    <w:rsid w:val="00D12339"/>
    <w:rsid w:val="00D123C3"/>
    <w:rsid w:val="00D12408"/>
    <w:rsid w:val="00D12437"/>
    <w:rsid w:val="00D1257E"/>
    <w:rsid w:val="00D125F7"/>
    <w:rsid w:val="00D12653"/>
    <w:rsid w:val="00D12712"/>
    <w:rsid w:val="00D1281C"/>
    <w:rsid w:val="00D12863"/>
    <w:rsid w:val="00D1291A"/>
    <w:rsid w:val="00D12ACD"/>
    <w:rsid w:val="00D12B15"/>
    <w:rsid w:val="00D12B38"/>
    <w:rsid w:val="00D12BF1"/>
    <w:rsid w:val="00D12C53"/>
    <w:rsid w:val="00D12D56"/>
    <w:rsid w:val="00D12D6B"/>
    <w:rsid w:val="00D12E53"/>
    <w:rsid w:val="00D12F13"/>
    <w:rsid w:val="00D13104"/>
    <w:rsid w:val="00D131C6"/>
    <w:rsid w:val="00D132FE"/>
    <w:rsid w:val="00D13379"/>
    <w:rsid w:val="00D133E8"/>
    <w:rsid w:val="00D13552"/>
    <w:rsid w:val="00D135B1"/>
    <w:rsid w:val="00D1369E"/>
    <w:rsid w:val="00D136C0"/>
    <w:rsid w:val="00D1378F"/>
    <w:rsid w:val="00D13798"/>
    <w:rsid w:val="00D13829"/>
    <w:rsid w:val="00D13869"/>
    <w:rsid w:val="00D138A0"/>
    <w:rsid w:val="00D138EC"/>
    <w:rsid w:val="00D13900"/>
    <w:rsid w:val="00D13953"/>
    <w:rsid w:val="00D13ABF"/>
    <w:rsid w:val="00D13BA0"/>
    <w:rsid w:val="00D13BC8"/>
    <w:rsid w:val="00D13BD5"/>
    <w:rsid w:val="00D13BEE"/>
    <w:rsid w:val="00D13BFB"/>
    <w:rsid w:val="00D13C98"/>
    <w:rsid w:val="00D13CD0"/>
    <w:rsid w:val="00D13E04"/>
    <w:rsid w:val="00D13E0B"/>
    <w:rsid w:val="00D13F42"/>
    <w:rsid w:val="00D13F87"/>
    <w:rsid w:val="00D13FC7"/>
    <w:rsid w:val="00D140F0"/>
    <w:rsid w:val="00D14306"/>
    <w:rsid w:val="00D1436D"/>
    <w:rsid w:val="00D143C2"/>
    <w:rsid w:val="00D1445E"/>
    <w:rsid w:val="00D144AB"/>
    <w:rsid w:val="00D144E1"/>
    <w:rsid w:val="00D14600"/>
    <w:rsid w:val="00D1463E"/>
    <w:rsid w:val="00D14649"/>
    <w:rsid w:val="00D14738"/>
    <w:rsid w:val="00D14742"/>
    <w:rsid w:val="00D14827"/>
    <w:rsid w:val="00D148D7"/>
    <w:rsid w:val="00D1491C"/>
    <w:rsid w:val="00D14986"/>
    <w:rsid w:val="00D14A22"/>
    <w:rsid w:val="00D14A7B"/>
    <w:rsid w:val="00D14A8A"/>
    <w:rsid w:val="00D14AF4"/>
    <w:rsid w:val="00D14B48"/>
    <w:rsid w:val="00D14C5A"/>
    <w:rsid w:val="00D14DA0"/>
    <w:rsid w:val="00D14E22"/>
    <w:rsid w:val="00D14F1E"/>
    <w:rsid w:val="00D14F51"/>
    <w:rsid w:val="00D15036"/>
    <w:rsid w:val="00D15045"/>
    <w:rsid w:val="00D151EB"/>
    <w:rsid w:val="00D1520D"/>
    <w:rsid w:val="00D1527C"/>
    <w:rsid w:val="00D152F2"/>
    <w:rsid w:val="00D15347"/>
    <w:rsid w:val="00D15373"/>
    <w:rsid w:val="00D1540A"/>
    <w:rsid w:val="00D1541A"/>
    <w:rsid w:val="00D154AE"/>
    <w:rsid w:val="00D155A8"/>
    <w:rsid w:val="00D156E0"/>
    <w:rsid w:val="00D1571F"/>
    <w:rsid w:val="00D15743"/>
    <w:rsid w:val="00D157B1"/>
    <w:rsid w:val="00D157F5"/>
    <w:rsid w:val="00D15942"/>
    <w:rsid w:val="00D159EE"/>
    <w:rsid w:val="00D15AA8"/>
    <w:rsid w:val="00D15B8C"/>
    <w:rsid w:val="00D15CEE"/>
    <w:rsid w:val="00D15D9E"/>
    <w:rsid w:val="00D15DB8"/>
    <w:rsid w:val="00D15E4D"/>
    <w:rsid w:val="00D15E84"/>
    <w:rsid w:val="00D15F0A"/>
    <w:rsid w:val="00D15F7A"/>
    <w:rsid w:val="00D15FE7"/>
    <w:rsid w:val="00D161EF"/>
    <w:rsid w:val="00D163B9"/>
    <w:rsid w:val="00D163DF"/>
    <w:rsid w:val="00D163E3"/>
    <w:rsid w:val="00D16403"/>
    <w:rsid w:val="00D164DD"/>
    <w:rsid w:val="00D164ED"/>
    <w:rsid w:val="00D165CB"/>
    <w:rsid w:val="00D16650"/>
    <w:rsid w:val="00D16776"/>
    <w:rsid w:val="00D167B7"/>
    <w:rsid w:val="00D167E6"/>
    <w:rsid w:val="00D168C8"/>
    <w:rsid w:val="00D168E7"/>
    <w:rsid w:val="00D16961"/>
    <w:rsid w:val="00D16A14"/>
    <w:rsid w:val="00D16A31"/>
    <w:rsid w:val="00D16BB6"/>
    <w:rsid w:val="00D16CC3"/>
    <w:rsid w:val="00D16D0A"/>
    <w:rsid w:val="00D16D47"/>
    <w:rsid w:val="00D16DF3"/>
    <w:rsid w:val="00D16E3D"/>
    <w:rsid w:val="00D16E9E"/>
    <w:rsid w:val="00D16F4B"/>
    <w:rsid w:val="00D16FC0"/>
    <w:rsid w:val="00D17098"/>
    <w:rsid w:val="00D171C1"/>
    <w:rsid w:val="00D171CC"/>
    <w:rsid w:val="00D1733E"/>
    <w:rsid w:val="00D17433"/>
    <w:rsid w:val="00D174A7"/>
    <w:rsid w:val="00D174DC"/>
    <w:rsid w:val="00D1755B"/>
    <w:rsid w:val="00D1755F"/>
    <w:rsid w:val="00D175C4"/>
    <w:rsid w:val="00D175DB"/>
    <w:rsid w:val="00D175FB"/>
    <w:rsid w:val="00D1761C"/>
    <w:rsid w:val="00D17659"/>
    <w:rsid w:val="00D1768F"/>
    <w:rsid w:val="00D176AC"/>
    <w:rsid w:val="00D176B9"/>
    <w:rsid w:val="00D1773C"/>
    <w:rsid w:val="00D177B2"/>
    <w:rsid w:val="00D178BE"/>
    <w:rsid w:val="00D17A10"/>
    <w:rsid w:val="00D17AB7"/>
    <w:rsid w:val="00D17BF3"/>
    <w:rsid w:val="00D17C05"/>
    <w:rsid w:val="00D17C6C"/>
    <w:rsid w:val="00D17D01"/>
    <w:rsid w:val="00D17D49"/>
    <w:rsid w:val="00D17DA5"/>
    <w:rsid w:val="00D17DFC"/>
    <w:rsid w:val="00D17E83"/>
    <w:rsid w:val="00D17F8E"/>
    <w:rsid w:val="00D17FA0"/>
    <w:rsid w:val="00D2000E"/>
    <w:rsid w:val="00D2005F"/>
    <w:rsid w:val="00D2007A"/>
    <w:rsid w:val="00D20090"/>
    <w:rsid w:val="00D20103"/>
    <w:rsid w:val="00D20198"/>
    <w:rsid w:val="00D202B9"/>
    <w:rsid w:val="00D20305"/>
    <w:rsid w:val="00D203BC"/>
    <w:rsid w:val="00D20583"/>
    <w:rsid w:val="00D2064C"/>
    <w:rsid w:val="00D20660"/>
    <w:rsid w:val="00D206A4"/>
    <w:rsid w:val="00D20836"/>
    <w:rsid w:val="00D2090C"/>
    <w:rsid w:val="00D209D4"/>
    <w:rsid w:val="00D20ADE"/>
    <w:rsid w:val="00D20AE6"/>
    <w:rsid w:val="00D20B27"/>
    <w:rsid w:val="00D20CDF"/>
    <w:rsid w:val="00D20E71"/>
    <w:rsid w:val="00D20EE9"/>
    <w:rsid w:val="00D20F3A"/>
    <w:rsid w:val="00D21069"/>
    <w:rsid w:val="00D2108D"/>
    <w:rsid w:val="00D21147"/>
    <w:rsid w:val="00D21163"/>
    <w:rsid w:val="00D211EF"/>
    <w:rsid w:val="00D211FA"/>
    <w:rsid w:val="00D211FF"/>
    <w:rsid w:val="00D21259"/>
    <w:rsid w:val="00D212D5"/>
    <w:rsid w:val="00D2130D"/>
    <w:rsid w:val="00D2150E"/>
    <w:rsid w:val="00D21542"/>
    <w:rsid w:val="00D215D8"/>
    <w:rsid w:val="00D21608"/>
    <w:rsid w:val="00D2169D"/>
    <w:rsid w:val="00D21725"/>
    <w:rsid w:val="00D2175D"/>
    <w:rsid w:val="00D217EF"/>
    <w:rsid w:val="00D21804"/>
    <w:rsid w:val="00D2182E"/>
    <w:rsid w:val="00D21875"/>
    <w:rsid w:val="00D21889"/>
    <w:rsid w:val="00D21894"/>
    <w:rsid w:val="00D21A59"/>
    <w:rsid w:val="00D21AA9"/>
    <w:rsid w:val="00D21ACA"/>
    <w:rsid w:val="00D21ACC"/>
    <w:rsid w:val="00D21AE0"/>
    <w:rsid w:val="00D21B80"/>
    <w:rsid w:val="00D21C70"/>
    <w:rsid w:val="00D21CD2"/>
    <w:rsid w:val="00D21D69"/>
    <w:rsid w:val="00D21EB0"/>
    <w:rsid w:val="00D21ED6"/>
    <w:rsid w:val="00D21F50"/>
    <w:rsid w:val="00D22088"/>
    <w:rsid w:val="00D2210F"/>
    <w:rsid w:val="00D221F7"/>
    <w:rsid w:val="00D22284"/>
    <w:rsid w:val="00D22362"/>
    <w:rsid w:val="00D22471"/>
    <w:rsid w:val="00D22486"/>
    <w:rsid w:val="00D224D8"/>
    <w:rsid w:val="00D22686"/>
    <w:rsid w:val="00D22784"/>
    <w:rsid w:val="00D22894"/>
    <w:rsid w:val="00D228A7"/>
    <w:rsid w:val="00D228CE"/>
    <w:rsid w:val="00D229DA"/>
    <w:rsid w:val="00D229DC"/>
    <w:rsid w:val="00D22A1E"/>
    <w:rsid w:val="00D22A5A"/>
    <w:rsid w:val="00D22AD6"/>
    <w:rsid w:val="00D22B44"/>
    <w:rsid w:val="00D22B79"/>
    <w:rsid w:val="00D22C13"/>
    <w:rsid w:val="00D22C32"/>
    <w:rsid w:val="00D22C7E"/>
    <w:rsid w:val="00D22E10"/>
    <w:rsid w:val="00D22E65"/>
    <w:rsid w:val="00D22E9B"/>
    <w:rsid w:val="00D22F46"/>
    <w:rsid w:val="00D23105"/>
    <w:rsid w:val="00D2323B"/>
    <w:rsid w:val="00D2329A"/>
    <w:rsid w:val="00D2329E"/>
    <w:rsid w:val="00D232B6"/>
    <w:rsid w:val="00D23305"/>
    <w:rsid w:val="00D2333A"/>
    <w:rsid w:val="00D23439"/>
    <w:rsid w:val="00D2349E"/>
    <w:rsid w:val="00D234C5"/>
    <w:rsid w:val="00D2350A"/>
    <w:rsid w:val="00D23524"/>
    <w:rsid w:val="00D235C8"/>
    <w:rsid w:val="00D23601"/>
    <w:rsid w:val="00D23BD9"/>
    <w:rsid w:val="00D23C8E"/>
    <w:rsid w:val="00D23D91"/>
    <w:rsid w:val="00D23FE8"/>
    <w:rsid w:val="00D2401C"/>
    <w:rsid w:val="00D2418F"/>
    <w:rsid w:val="00D24207"/>
    <w:rsid w:val="00D242BD"/>
    <w:rsid w:val="00D24335"/>
    <w:rsid w:val="00D243C2"/>
    <w:rsid w:val="00D243ED"/>
    <w:rsid w:val="00D2452C"/>
    <w:rsid w:val="00D24607"/>
    <w:rsid w:val="00D246E6"/>
    <w:rsid w:val="00D24789"/>
    <w:rsid w:val="00D2495D"/>
    <w:rsid w:val="00D24AE9"/>
    <w:rsid w:val="00D24B54"/>
    <w:rsid w:val="00D24C41"/>
    <w:rsid w:val="00D24E89"/>
    <w:rsid w:val="00D24EDE"/>
    <w:rsid w:val="00D24EE0"/>
    <w:rsid w:val="00D24F6C"/>
    <w:rsid w:val="00D24F96"/>
    <w:rsid w:val="00D25069"/>
    <w:rsid w:val="00D250BD"/>
    <w:rsid w:val="00D250F9"/>
    <w:rsid w:val="00D251F1"/>
    <w:rsid w:val="00D25286"/>
    <w:rsid w:val="00D25354"/>
    <w:rsid w:val="00D25365"/>
    <w:rsid w:val="00D2536E"/>
    <w:rsid w:val="00D2537B"/>
    <w:rsid w:val="00D2546C"/>
    <w:rsid w:val="00D25505"/>
    <w:rsid w:val="00D25508"/>
    <w:rsid w:val="00D25576"/>
    <w:rsid w:val="00D255B6"/>
    <w:rsid w:val="00D255F7"/>
    <w:rsid w:val="00D25601"/>
    <w:rsid w:val="00D25825"/>
    <w:rsid w:val="00D25848"/>
    <w:rsid w:val="00D25909"/>
    <w:rsid w:val="00D25937"/>
    <w:rsid w:val="00D2596A"/>
    <w:rsid w:val="00D2597D"/>
    <w:rsid w:val="00D25B49"/>
    <w:rsid w:val="00D25B7D"/>
    <w:rsid w:val="00D25CF9"/>
    <w:rsid w:val="00D25E27"/>
    <w:rsid w:val="00D2607E"/>
    <w:rsid w:val="00D260EF"/>
    <w:rsid w:val="00D26110"/>
    <w:rsid w:val="00D261E4"/>
    <w:rsid w:val="00D261F0"/>
    <w:rsid w:val="00D26239"/>
    <w:rsid w:val="00D263B2"/>
    <w:rsid w:val="00D263D5"/>
    <w:rsid w:val="00D26511"/>
    <w:rsid w:val="00D2652A"/>
    <w:rsid w:val="00D26556"/>
    <w:rsid w:val="00D26690"/>
    <w:rsid w:val="00D2685F"/>
    <w:rsid w:val="00D2688E"/>
    <w:rsid w:val="00D268A9"/>
    <w:rsid w:val="00D26A6F"/>
    <w:rsid w:val="00D26A99"/>
    <w:rsid w:val="00D26B06"/>
    <w:rsid w:val="00D26B2D"/>
    <w:rsid w:val="00D26BB5"/>
    <w:rsid w:val="00D26C24"/>
    <w:rsid w:val="00D26CB3"/>
    <w:rsid w:val="00D26DD2"/>
    <w:rsid w:val="00D26E07"/>
    <w:rsid w:val="00D26E0B"/>
    <w:rsid w:val="00D26E22"/>
    <w:rsid w:val="00D26E68"/>
    <w:rsid w:val="00D26F11"/>
    <w:rsid w:val="00D26F16"/>
    <w:rsid w:val="00D26F93"/>
    <w:rsid w:val="00D270A2"/>
    <w:rsid w:val="00D270B8"/>
    <w:rsid w:val="00D271B8"/>
    <w:rsid w:val="00D27291"/>
    <w:rsid w:val="00D2738A"/>
    <w:rsid w:val="00D27432"/>
    <w:rsid w:val="00D274B4"/>
    <w:rsid w:val="00D27535"/>
    <w:rsid w:val="00D27550"/>
    <w:rsid w:val="00D275AD"/>
    <w:rsid w:val="00D2760F"/>
    <w:rsid w:val="00D2761E"/>
    <w:rsid w:val="00D2773C"/>
    <w:rsid w:val="00D277C8"/>
    <w:rsid w:val="00D27800"/>
    <w:rsid w:val="00D278C4"/>
    <w:rsid w:val="00D2796A"/>
    <w:rsid w:val="00D27995"/>
    <w:rsid w:val="00D279C1"/>
    <w:rsid w:val="00D27B88"/>
    <w:rsid w:val="00D27E4D"/>
    <w:rsid w:val="00D3003B"/>
    <w:rsid w:val="00D30255"/>
    <w:rsid w:val="00D302AF"/>
    <w:rsid w:val="00D3030B"/>
    <w:rsid w:val="00D30340"/>
    <w:rsid w:val="00D303DA"/>
    <w:rsid w:val="00D304CF"/>
    <w:rsid w:val="00D304D2"/>
    <w:rsid w:val="00D304D3"/>
    <w:rsid w:val="00D30539"/>
    <w:rsid w:val="00D305A2"/>
    <w:rsid w:val="00D30652"/>
    <w:rsid w:val="00D30830"/>
    <w:rsid w:val="00D308E7"/>
    <w:rsid w:val="00D30A57"/>
    <w:rsid w:val="00D30A66"/>
    <w:rsid w:val="00D30ACB"/>
    <w:rsid w:val="00D30B58"/>
    <w:rsid w:val="00D30C9E"/>
    <w:rsid w:val="00D30CEC"/>
    <w:rsid w:val="00D30D6B"/>
    <w:rsid w:val="00D30D80"/>
    <w:rsid w:val="00D30DF7"/>
    <w:rsid w:val="00D31017"/>
    <w:rsid w:val="00D31047"/>
    <w:rsid w:val="00D3112E"/>
    <w:rsid w:val="00D31170"/>
    <w:rsid w:val="00D311C4"/>
    <w:rsid w:val="00D31204"/>
    <w:rsid w:val="00D31372"/>
    <w:rsid w:val="00D313BC"/>
    <w:rsid w:val="00D3148F"/>
    <w:rsid w:val="00D31492"/>
    <w:rsid w:val="00D31497"/>
    <w:rsid w:val="00D31512"/>
    <w:rsid w:val="00D315B8"/>
    <w:rsid w:val="00D31615"/>
    <w:rsid w:val="00D316D7"/>
    <w:rsid w:val="00D316FF"/>
    <w:rsid w:val="00D31743"/>
    <w:rsid w:val="00D31769"/>
    <w:rsid w:val="00D31782"/>
    <w:rsid w:val="00D317D2"/>
    <w:rsid w:val="00D318C5"/>
    <w:rsid w:val="00D318F2"/>
    <w:rsid w:val="00D31995"/>
    <w:rsid w:val="00D31A40"/>
    <w:rsid w:val="00D31AD1"/>
    <w:rsid w:val="00D31CF2"/>
    <w:rsid w:val="00D31D34"/>
    <w:rsid w:val="00D31D5C"/>
    <w:rsid w:val="00D31D64"/>
    <w:rsid w:val="00D31DA9"/>
    <w:rsid w:val="00D31DE1"/>
    <w:rsid w:val="00D31DEE"/>
    <w:rsid w:val="00D31EAA"/>
    <w:rsid w:val="00D31FD6"/>
    <w:rsid w:val="00D31FFB"/>
    <w:rsid w:val="00D3208B"/>
    <w:rsid w:val="00D320F1"/>
    <w:rsid w:val="00D321A4"/>
    <w:rsid w:val="00D323C9"/>
    <w:rsid w:val="00D323D0"/>
    <w:rsid w:val="00D324A5"/>
    <w:rsid w:val="00D3254D"/>
    <w:rsid w:val="00D3256F"/>
    <w:rsid w:val="00D325FD"/>
    <w:rsid w:val="00D32675"/>
    <w:rsid w:val="00D3269E"/>
    <w:rsid w:val="00D326AC"/>
    <w:rsid w:val="00D32764"/>
    <w:rsid w:val="00D3282C"/>
    <w:rsid w:val="00D328A3"/>
    <w:rsid w:val="00D328BA"/>
    <w:rsid w:val="00D32906"/>
    <w:rsid w:val="00D3293D"/>
    <w:rsid w:val="00D32944"/>
    <w:rsid w:val="00D3295B"/>
    <w:rsid w:val="00D3295C"/>
    <w:rsid w:val="00D32A30"/>
    <w:rsid w:val="00D32A45"/>
    <w:rsid w:val="00D32AE3"/>
    <w:rsid w:val="00D32B00"/>
    <w:rsid w:val="00D32B52"/>
    <w:rsid w:val="00D32CA1"/>
    <w:rsid w:val="00D32D39"/>
    <w:rsid w:val="00D32D9A"/>
    <w:rsid w:val="00D32DFF"/>
    <w:rsid w:val="00D32EE3"/>
    <w:rsid w:val="00D32F58"/>
    <w:rsid w:val="00D32F61"/>
    <w:rsid w:val="00D32FAE"/>
    <w:rsid w:val="00D33267"/>
    <w:rsid w:val="00D33309"/>
    <w:rsid w:val="00D334BB"/>
    <w:rsid w:val="00D33593"/>
    <w:rsid w:val="00D335E2"/>
    <w:rsid w:val="00D335F0"/>
    <w:rsid w:val="00D33647"/>
    <w:rsid w:val="00D336EA"/>
    <w:rsid w:val="00D33745"/>
    <w:rsid w:val="00D337AA"/>
    <w:rsid w:val="00D3395B"/>
    <w:rsid w:val="00D3395E"/>
    <w:rsid w:val="00D339F8"/>
    <w:rsid w:val="00D33C17"/>
    <w:rsid w:val="00D33D86"/>
    <w:rsid w:val="00D33DB8"/>
    <w:rsid w:val="00D33DEF"/>
    <w:rsid w:val="00D33F1C"/>
    <w:rsid w:val="00D33F59"/>
    <w:rsid w:val="00D34017"/>
    <w:rsid w:val="00D340D2"/>
    <w:rsid w:val="00D3413F"/>
    <w:rsid w:val="00D34187"/>
    <w:rsid w:val="00D341F1"/>
    <w:rsid w:val="00D34310"/>
    <w:rsid w:val="00D34363"/>
    <w:rsid w:val="00D3439B"/>
    <w:rsid w:val="00D343C4"/>
    <w:rsid w:val="00D3446A"/>
    <w:rsid w:val="00D3446B"/>
    <w:rsid w:val="00D344D2"/>
    <w:rsid w:val="00D345D9"/>
    <w:rsid w:val="00D3467C"/>
    <w:rsid w:val="00D3469F"/>
    <w:rsid w:val="00D34769"/>
    <w:rsid w:val="00D347EC"/>
    <w:rsid w:val="00D34966"/>
    <w:rsid w:val="00D3497B"/>
    <w:rsid w:val="00D34980"/>
    <w:rsid w:val="00D34BBE"/>
    <w:rsid w:val="00D34C24"/>
    <w:rsid w:val="00D34C2F"/>
    <w:rsid w:val="00D34CDB"/>
    <w:rsid w:val="00D34D25"/>
    <w:rsid w:val="00D34DCA"/>
    <w:rsid w:val="00D34E3C"/>
    <w:rsid w:val="00D34E8B"/>
    <w:rsid w:val="00D35092"/>
    <w:rsid w:val="00D35111"/>
    <w:rsid w:val="00D3515C"/>
    <w:rsid w:val="00D3515D"/>
    <w:rsid w:val="00D35161"/>
    <w:rsid w:val="00D35215"/>
    <w:rsid w:val="00D352E9"/>
    <w:rsid w:val="00D3532B"/>
    <w:rsid w:val="00D35422"/>
    <w:rsid w:val="00D3546F"/>
    <w:rsid w:val="00D3547A"/>
    <w:rsid w:val="00D3549E"/>
    <w:rsid w:val="00D35701"/>
    <w:rsid w:val="00D35819"/>
    <w:rsid w:val="00D358BE"/>
    <w:rsid w:val="00D358C3"/>
    <w:rsid w:val="00D358CE"/>
    <w:rsid w:val="00D35A9F"/>
    <w:rsid w:val="00D35BD0"/>
    <w:rsid w:val="00D35C58"/>
    <w:rsid w:val="00D35E27"/>
    <w:rsid w:val="00D35E8F"/>
    <w:rsid w:val="00D35F73"/>
    <w:rsid w:val="00D3608F"/>
    <w:rsid w:val="00D36154"/>
    <w:rsid w:val="00D36192"/>
    <w:rsid w:val="00D361DE"/>
    <w:rsid w:val="00D36269"/>
    <w:rsid w:val="00D36283"/>
    <w:rsid w:val="00D36374"/>
    <w:rsid w:val="00D363CE"/>
    <w:rsid w:val="00D363D7"/>
    <w:rsid w:val="00D3640E"/>
    <w:rsid w:val="00D3656B"/>
    <w:rsid w:val="00D365E7"/>
    <w:rsid w:val="00D367EE"/>
    <w:rsid w:val="00D36869"/>
    <w:rsid w:val="00D3687F"/>
    <w:rsid w:val="00D368F2"/>
    <w:rsid w:val="00D369C1"/>
    <w:rsid w:val="00D369D8"/>
    <w:rsid w:val="00D36A3E"/>
    <w:rsid w:val="00D36A65"/>
    <w:rsid w:val="00D36A72"/>
    <w:rsid w:val="00D36A91"/>
    <w:rsid w:val="00D36B42"/>
    <w:rsid w:val="00D36BF6"/>
    <w:rsid w:val="00D36C8C"/>
    <w:rsid w:val="00D36DB7"/>
    <w:rsid w:val="00D36DCA"/>
    <w:rsid w:val="00D36EFB"/>
    <w:rsid w:val="00D37000"/>
    <w:rsid w:val="00D3701E"/>
    <w:rsid w:val="00D3704E"/>
    <w:rsid w:val="00D3725D"/>
    <w:rsid w:val="00D372A1"/>
    <w:rsid w:val="00D372A7"/>
    <w:rsid w:val="00D373D5"/>
    <w:rsid w:val="00D37463"/>
    <w:rsid w:val="00D37484"/>
    <w:rsid w:val="00D374A4"/>
    <w:rsid w:val="00D374F2"/>
    <w:rsid w:val="00D3755C"/>
    <w:rsid w:val="00D376C6"/>
    <w:rsid w:val="00D376CE"/>
    <w:rsid w:val="00D37750"/>
    <w:rsid w:val="00D3778B"/>
    <w:rsid w:val="00D37835"/>
    <w:rsid w:val="00D37879"/>
    <w:rsid w:val="00D37889"/>
    <w:rsid w:val="00D378A4"/>
    <w:rsid w:val="00D378AA"/>
    <w:rsid w:val="00D37940"/>
    <w:rsid w:val="00D37967"/>
    <w:rsid w:val="00D379A3"/>
    <w:rsid w:val="00D37A23"/>
    <w:rsid w:val="00D37A4C"/>
    <w:rsid w:val="00D37C8F"/>
    <w:rsid w:val="00D37CE5"/>
    <w:rsid w:val="00D37D4A"/>
    <w:rsid w:val="00D37DF3"/>
    <w:rsid w:val="00D37E7D"/>
    <w:rsid w:val="00D37F0C"/>
    <w:rsid w:val="00D37F79"/>
    <w:rsid w:val="00D4011B"/>
    <w:rsid w:val="00D4017E"/>
    <w:rsid w:val="00D40209"/>
    <w:rsid w:val="00D403F7"/>
    <w:rsid w:val="00D40498"/>
    <w:rsid w:val="00D407B9"/>
    <w:rsid w:val="00D409E4"/>
    <w:rsid w:val="00D40A5A"/>
    <w:rsid w:val="00D40CA6"/>
    <w:rsid w:val="00D40E28"/>
    <w:rsid w:val="00D40F85"/>
    <w:rsid w:val="00D411EF"/>
    <w:rsid w:val="00D4131E"/>
    <w:rsid w:val="00D413EE"/>
    <w:rsid w:val="00D414C7"/>
    <w:rsid w:val="00D4152C"/>
    <w:rsid w:val="00D41618"/>
    <w:rsid w:val="00D41733"/>
    <w:rsid w:val="00D41816"/>
    <w:rsid w:val="00D418C4"/>
    <w:rsid w:val="00D418F6"/>
    <w:rsid w:val="00D41A4D"/>
    <w:rsid w:val="00D41AC4"/>
    <w:rsid w:val="00D41AEB"/>
    <w:rsid w:val="00D41B3F"/>
    <w:rsid w:val="00D41BD3"/>
    <w:rsid w:val="00D41BD9"/>
    <w:rsid w:val="00D41BFB"/>
    <w:rsid w:val="00D41D94"/>
    <w:rsid w:val="00D41FA6"/>
    <w:rsid w:val="00D41FF7"/>
    <w:rsid w:val="00D4207E"/>
    <w:rsid w:val="00D42180"/>
    <w:rsid w:val="00D421C1"/>
    <w:rsid w:val="00D421C9"/>
    <w:rsid w:val="00D421D2"/>
    <w:rsid w:val="00D42344"/>
    <w:rsid w:val="00D423DF"/>
    <w:rsid w:val="00D42586"/>
    <w:rsid w:val="00D425C6"/>
    <w:rsid w:val="00D425E0"/>
    <w:rsid w:val="00D42633"/>
    <w:rsid w:val="00D42659"/>
    <w:rsid w:val="00D4265D"/>
    <w:rsid w:val="00D42685"/>
    <w:rsid w:val="00D427A8"/>
    <w:rsid w:val="00D42AD6"/>
    <w:rsid w:val="00D42D07"/>
    <w:rsid w:val="00D42E8E"/>
    <w:rsid w:val="00D42F46"/>
    <w:rsid w:val="00D43213"/>
    <w:rsid w:val="00D4323A"/>
    <w:rsid w:val="00D4329F"/>
    <w:rsid w:val="00D43427"/>
    <w:rsid w:val="00D4343E"/>
    <w:rsid w:val="00D4346F"/>
    <w:rsid w:val="00D434E7"/>
    <w:rsid w:val="00D43584"/>
    <w:rsid w:val="00D43599"/>
    <w:rsid w:val="00D435A0"/>
    <w:rsid w:val="00D43643"/>
    <w:rsid w:val="00D4368D"/>
    <w:rsid w:val="00D4373C"/>
    <w:rsid w:val="00D43747"/>
    <w:rsid w:val="00D437E7"/>
    <w:rsid w:val="00D4383C"/>
    <w:rsid w:val="00D438B8"/>
    <w:rsid w:val="00D438BB"/>
    <w:rsid w:val="00D43945"/>
    <w:rsid w:val="00D43987"/>
    <w:rsid w:val="00D439A4"/>
    <w:rsid w:val="00D43A2B"/>
    <w:rsid w:val="00D43A38"/>
    <w:rsid w:val="00D43A4A"/>
    <w:rsid w:val="00D43A72"/>
    <w:rsid w:val="00D43A82"/>
    <w:rsid w:val="00D43ABC"/>
    <w:rsid w:val="00D43B1F"/>
    <w:rsid w:val="00D43C00"/>
    <w:rsid w:val="00D43C1B"/>
    <w:rsid w:val="00D43C38"/>
    <w:rsid w:val="00D43C5E"/>
    <w:rsid w:val="00D43C98"/>
    <w:rsid w:val="00D43CA7"/>
    <w:rsid w:val="00D43CA9"/>
    <w:rsid w:val="00D43D46"/>
    <w:rsid w:val="00D43D6D"/>
    <w:rsid w:val="00D43DAA"/>
    <w:rsid w:val="00D43DC2"/>
    <w:rsid w:val="00D43E94"/>
    <w:rsid w:val="00D43FA6"/>
    <w:rsid w:val="00D440E7"/>
    <w:rsid w:val="00D44117"/>
    <w:rsid w:val="00D442AB"/>
    <w:rsid w:val="00D4439C"/>
    <w:rsid w:val="00D443B9"/>
    <w:rsid w:val="00D44438"/>
    <w:rsid w:val="00D44452"/>
    <w:rsid w:val="00D4447B"/>
    <w:rsid w:val="00D44539"/>
    <w:rsid w:val="00D4454A"/>
    <w:rsid w:val="00D4462E"/>
    <w:rsid w:val="00D44919"/>
    <w:rsid w:val="00D44922"/>
    <w:rsid w:val="00D44927"/>
    <w:rsid w:val="00D44A1C"/>
    <w:rsid w:val="00D44A9C"/>
    <w:rsid w:val="00D44ACC"/>
    <w:rsid w:val="00D44B3E"/>
    <w:rsid w:val="00D44B83"/>
    <w:rsid w:val="00D44C18"/>
    <w:rsid w:val="00D44C44"/>
    <w:rsid w:val="00D44CA3"/>
    <w:rsid w:val="00D44D20"/>
    <w:rsid w:val="00D44DA3"/>
    <w:rsid w:val="00D44E0C"/>
    <w:rsid w:val="00D44E1E"/>
    <w:rsid w:val="00D44E8F"/>
    <w:rsid w:val="00D44F4D"/>
    <w:rsid w:val="00D44FEB"/>
    <w:rsid w:val="00D4500B"/>
    <w:rsid w:val="00D45018"/>
    <w:rsid w:val="00D45035"/>
    <w:rsid w:val="00D45168"/>
    <w:rsid w:val="00D452DA"/>
    <w:rsid w:val="00D45469"/>
    <w:rsid w:val="00D454E6"/>
    <w:rsid w:val="00D4558C"/>
    <w:rsid w:val="00D455BD"/>
    <w:rsid w:val="00D455E1"/>
    <w:rsid w:val="00D4561A"/>
    <w:rsid w:val="00D4565C"/>
    <w:rsid w:val="00D456E7"/>
    <w:rsid w:val="00D457BA"/>
    <w:rsid w:val="00D457E0"/>
    <w:rsid w:val="00D458DC"/>
    <w:rsid w:val="00D45957"/>
    <w:rsid w:val="00D4597F"/>
    <w:rsid w:val="00D45A41"/>
    <w:rsid w:val="00D45A90"/>
    <w:rsid w:val="00D45AEF"/>
    <w:rsid w:val="00D45B31"/>
    <w:rsid w:val="00D45B3D"/>
    <w:rsid w:val="00D45B6B"/>
    <w:rsid w:val="00D45B73"/>
    <w:rsid w:val="00D45BA1"/>
    <w:rsid w:val="00D45C12"/>
    <w:rsid w:val="00D45CEE"/>
    <w:rsid w:val="00D45D4D"/>
    <w:rsid w:val="00D45D74"/>
    <w:rsid w:val="00D45DC0"/>
    <w:rsid w:val="00D45E5B"/>
    <w:rsid w:val="00D45E87"/>
    <w:rsid w:val="00D45F56"/>
    <w:rsid w:val="00D45FA3"/>
    <w:rsid w:val="00D45FB5"/>
    <w:rsid w:val="00D45FC9"/>
    <w:rsid w:val="00D4602A"/>
    <w:rsid w:val="00D4611E"/>
    <w:rsid w:val="00D462E9"/>
    <w:rsid w:val="00D4647E"/>
    <w:rsid w:val="00D4653D"/>
    <w:rsid w:val="00D46587"/>
    <w:rsid w:val="00D4671F"/>
    <w:rsid w:val="00D46727"/>
    <w:rsid w:val="00D467CB"/>
    <w:rsid w:val="00D468C5"/>
    <w:rsid w:val="00D46981"/>
    <w:rsid w:val="00D46AA8"/>
    <w:rsid w:val="00D46B9A"/>
    <w:rsid w:val="00D46BE5"/>
    <w:rsid w:val="00D46D0D"/>
    <w:rsid w:val="00D46D50"/>
    <w:rsid w:val="00D46DBE"/>
    <w:rsid w:val="00D46DD8"/>
    <w:rsid w:val="00D46F1B"/>
    <w:rsid w:val="00D46F9C"/>
    <w:rsid w:val="00D470AD"/>
    <w:rsid w:val="00D47116"/>
    <w:rsid w:val="00D47384"/>
    <w:rsid w:val="00D47426"/>
    <w:rsid w:val="00D47432"/>
    <w:rsid w:val="00D4746D"/>
    <w:rsid w:val="00D47497"/>
    <w:rsid w:val="00D474EE"/>
    <w:rsid w:val="00D4750D"/>
    <w:rsid w:val="00D475A2"/>
    <w:rsid w:val="00D47638"/>
    <w:rsid w:val="00D47689"/>
    <w:rsid w:val="00D476C5"/>
    <w:rsid w:val="00D47719"/>
    <w:rsid w:val="00D4773F"/>
    <w:rsid w:val="00D478FE"/>
    <w:rsid w:val="00D47AEB"/>
    <w:rsid w:val="00D47B6B"/>
    <w:rsid w:val="00D47B7C"/>
    <w:rsid w:val="00D47B92"/>
    <w:rsid w:val="00D47BCF"/>
    <w:rsid w:val="00D47CC9"/>
    <w:rsid w:val="00D47D65"/>
    <w:rsid w:val="00D50015"/>
    <w:rsid w:val="00D50073"/>
    <w:rsid w:val="00D500CA"/>
    <w:rsid w:val="00D500D3"/>
    <w:rsid w:val="00D501D3"/>
    <w:rsid w:val="00D501E3"/>
    <w:rsid w:val="00D50219"/>
    <w:rsid w:val="00D5023C"/>
    <w:rsid w:val="00D5026F"/>
    <w:rsid w:val="00D503B7"/>
    <w:rsid w:val="00D5047D"/>
    <w:rsid w:val="00D504E5"/>
    <w:rsid w:val="00D504EA"/>
    <w:rsid w:val="00D505BD"/>
    <w:rsid w:val="00D50766"/>
    <w:rsid w:val="00D507F6"/>
    <w:rsid w:val="00D50873"/>
    <w:rsid w:val="00D508E0"/>
    <w:rsid w:val="00D50979"/>
    <w:rsid w:val="00D509AD"/>
    <w:rsid w:val="00D509C4"/>
    <w:rsid w:val="00D509E7"/>
    <w:rsid w:val="00D50A4E"/>
    <w:rsid w:val="00D50A56"/>
    <w:rsid w:val="00D50A77"/>
    <w:rsid w:val="00D50BAA"/>
    <w:rsid w:val="00D50BB4"/>
    <w:rsid w:val="00D50BEF"/>
    <w:rsid w:val="00D50CA2"/>
    <w:rsid w:val="00D50D2D"/>
    <w:rsid w:val="00D50E29"/>
    <w:rsid w:val="00D50F3C"/>
    <w:rsid w:val="00D51009"/>
    <w:rsid w:val="00D51037"/>
    <w:rsid w:val="00D51040"/>
    <w:rsid w:val="00D512A3"/>
    <w:rsid w:val="00D51347"/>
    <w:rsid w:val="00D5145F"/>
    <w:rsid w:val="00D514A4"/>
    <w:rsid w:val="00D514A5"/>
    <w:rsid w:val="00D51582"/>
    <w:rsid w:val="00D51584"/>
    <w:rsid w:val="00D5178E"/>
    <w:rsid w:val="00D5179C"/>
    <w:rsid w:val="00D517B1"/>
    <w:rsid w:val="00D517D1"/>
    <w:rsid w:val="00D51923"/>
    <w:rsid w:val="00D519CF"/>
    <w:rsid w:val="00D519E8"/>
    <w:rsid w:val="00D51B9C"/>
    <w:rsid w:val="00D51D02"/>
    <w:rsid w:val="00D51D80"/>
    <w:rsid w:val="00D51D98"/>
    <w:rsid w:val="00D51DE4"/>
    <w:rsid w:val="00D51E44"/>
    <w:rsid w:val="00D51E84"/>
    <w:rsid w:val="00D51EE7"/>
    <w:rsid w:val="00D52037"/>
    <w:rsid w:val="00D520DC"/>
    <w:rsid w:val="00D5211B"/>
    <w:rsid w:val="00D5213F"/>
    <w:rsid w:val="00D52157"/>
    <w:rsid w:val="00D5230B"/>
    <w:rsid w:val="00D52324"/>
    <w:rsid w:val="00D523EF"/>
    <w:rsid w:val="00D52658"/>
    <w:rsid w:val="00D52664"/>
    <w:rsid w:val="00D52689"/>
    <w:rsid w:val="00D5269D"/>
    <w:rsid w:val="00D52712"/>
    <w:rsid w:val="00D5271E"/>
    <w:rsid w:val="00D52736"/>
    <w:rsid w:val="00D52765"/>
    <w:rsid w:val="00D528D2"/>
    <w:rsid w:val="00D52989"/>
    <w:rsid w:val="00D529A3"/>
    <w:rsid w:val="00D529B5"/>
    <w:rsid w:val="00D52B5D"/>
    <w:rsid w:val="00D52C12"/>
    <w:rsid w:val="00D52C32"/>
    <w:rsid w:val="00D52D2D"/>
    <w:rsid w:val="00D52D87"/>
    <w:rsid w:val="00D52E22"/>
    <w:rsid w:val="00D52F37"/>
    <w:rsid w:val="00D52F62"/>
    <w:rsid w:val="00D52FFE"/>
    <w:rsid w:val="00D53012"/>
    <w:rsid w:val="00D5301D"/>
    <w:rsid w:val="00D530EF"/>
    <w:rsid w:val="00D53224"/>
    <w:rsid w:val="00D53268"/>
    <w:rsid w:val="00D532C6"/>
    <w:rsid w:val="00D5334E"/>
    <w:rsid w:val="00D5335F"/>
    <w:rsid w:val="00D53435"/>
    <w:rsid w:val="00D534CD"/>
    <w:rsid w:val="00D53527"/>
    <w:rsid w:val="00D53547"/>
    <w:rsid w:val="00D53557"/>
    <w:rsid w:val="00D53668"/>
    <w:rsid w:val="00D53673"/>
    <w:rsid w:val="00D53677"/>
    <w:rsid w:val="00D536B9"/>
    <w:rsid w:val="00D537A1"/>
    <w:rsid w:val="00D53967"/>
    <w:rsid w:val="00D5398D"/>
    <w:rsid w:val="00D539D0"/>
    <w:rsid w:val="00D53A50"/>
    <w:rsid w:val="00D53B70"/>
    <w:rsid w:val="00D53C70"/>
    <w:rsid w:val="00D53C85"/>
    <w:rsid w:val="00D53DCA"/>
    <w:rsid w:val="00D53EB6"/>
    <w:rsid w:val="00D53FA7"/>
    <w:rsid w:val="00D54012"/>
    <w:rsid w:val="00D54024"/>
    <w:rsid w:val="00D5404C"/>
    <w:rsid w:val="00D541F3"/>
    <w:rsid w:val="00D5420A"/>
    <w:rsid w:val="00D5427B"/>
    <w:rsid w:val="00D542AB"/>
    <w:rsid w:val="00D54310"/>
    <w:rsid w:val="00D54377"/>
    <w:rsid w:val="00D54382"/>
    <w:rsid w:val="00D5447B"/>
    <w:rsid w:val="00D544BE"/>
    <w:rsid w:val="00D544CB"/>
    <w:rsid w:val="00D5459B"/>
    <w:rsid w:val="00D54627"/>
    <w:rsid w:val="00D5463D"/>
    <w:rsid w:val="00D5468C"/>
    <w:rsid w:val="00D546A4"/>
    <w:rsid w:val="00D54878"/>
    <w:rsid w:val="00D54950"/>
    <w:rsid w:val="00D5499C"/>
    <w:rsid w:val="00D54AE0"/>
    <w:rsid w:val="00D54BD7"/>
    <w:rsid w:val="00D54CA3"/>
    <w:rsid w:val="00D54D49"/>
    <w:rsid w:val="00D54D5A"/>
    <w:rsid w:val="00D54D74"/>
    <w:rsid w:val="00D54DD9"/>
    <w:rsid w:val="00D54E29"/>
    <w:rsid w:val="00D54E59"/>
    <w:rsid w:val="00D54E6C"/>
    <w:rsid w:val="00D54EA4"/>
    <w:rsid w:val="00D54EA7"/>
    <w:rsid w:val="00D54F5F"/>
    <w:rsid w:val="00D54FAB"/>
    <w:rsid w:val="00D54FB4"/>
    <w:rsid w:val="00D551B1"/>
    <w:rsid w:val="00D552D4"/>
    <w:rsid w:val="00D552D6"/>
    <w:rsid w:val="00D553A2"/>
    <w:rsid w:val="00D553F4"/>
    <w:rsid w:val="00D55544"/>
    <w:rsid w:val="00D55697"/>
    <w:rsid w:val="00D55728"/>
    <w:rsid w:val="00D557A9"/>
    <w:rsid w:val="00D55878"/>
    <w:rsid w:val="00D55899"/>
    <w:rsid w:val="00D558F7"/>
    <w:rsid w:val="00D55A88"/>
    <w:rsid w:val="00D55BDF"/>
    <w:rsid w:val="00D55C30"/>
    <w:rsid w:val="00D55DCF"/>
    <w:rsid w:val="00D55F48"/>
    <w:rsid w:val="00D55F98"/>
    <w:rsid w:val="00D5605C"/>
    <w:rsid w:val="00D56067"/>
    <w:rsid w:val="00D56076"/>
    <w:rsid w:val="00D56257"/>
    <w:rsid w:val="00D562C2"/>
    <w:rsid w:val="00D5634C"/>
    <w:rsid w:val="00D56380"/>
    <w:rsid w:val="00D563AB"/>
    <w:rsid w:val="00D563BA"/>
    <w:rsid w:val="00D563C9"/>
    <w:rsid w:val="00D56491"/>
    <w:rsid w:val="00D5653A"/>
    <w:rsid w:val="00D5657F"/>
    <w:rsid w:val="00D5658E"/>
    <w:rsid w:val="00D56673"/>
    <w:rsid w:val="00D566A5"/>
    <w:rsid w:val="00D56717"/>
    <w:rsid w:val="00D567D9"/>
    <w:rsid w:val="00D56917"/>
    <w:rsid w:val="00D569F1"/>
    <w:rsid w:val="00D56B6A"/>
    <w:rsid w:val="00D56CB7"/>
    <w:rsid w:val="00D56CC7"/>
    <w:rsid w:val="00D56D5F"/>
    <w:rsid w:val="00D56D77"/>
    <w:rsid w:val="00D56D82"/>
    <w:rsid w:val="00D56DE2"/>
    <w:rsid w:val="00D56EDB"/>
    <w:rsid w:val="00D56F60"/>
    <w:rsid w:val="00D56FBE"/>
    <w:rsid w:val="00D57062"/>
    <w:rsid w:val="00D570B5"/>
    <w:rsid w:val="00D57267"/>
    <w:rsid w:val="00D57333"/>
    <w:rsid w:val="00D573EF"/>
    <w:rsid w:val="00D5748E"/>
    <w:rsid w:val="00D5749B"/>
    <w:rsid w:val="00D574B5"/>
    <w:rsid w:val="00D57587"/>
    <w:rsid w:val="00D57675"/>
    <w:rsid w:val="00D57704"/>
    <w:rsid w:val="00D5771C"/>
    <w:rsid w:val="00D5774A"/>
    <w:rsid w:val="00D57813"/>
    <w:rsid w:val="00D579E0"/>
    <w:rsid w:val="00D57A67"/>
    <w:rsid w:val="00D57C2B"/>
    <w:rsid w:val="00D57C92"/>
    <w:rsid w:val="00D57C98"/>
    <w:rsid w:val="00D57CA2"/>
    <w:rsid w:val="00D57CC8"/>
    <w:rsid w:val="00D57EE1"/>
    <w:rsid w:val="00D601F7"/>
    <w:rsid w:val="00D60234"/>
    <w:rsid w:val="00D60474"/>
    <w:rsid w:val="00D6049E"/>
    <w:rsid w:val="00D6063A"/>
    <w:rsid w:val="00D6064A"/>
    <w:rsid w:val="00D60664"/>
    <w:rsid w:val="00D606ED"/>
    <w:rsid w:val="00D60712"/>
    <w:rsid w:val="00D60867"/>
    <w:rsid w:val="00D608AC"/>
    <w:rsid w:val="00D608C0"/>
    <w:rsid w:val="00D609C3"/>
    <w:rsid w:val="00D609E4"/>
    <w:rsid w:val="00D60DD2"/>
    <w:rsid w:val="00D60DEA"/>
    <w:rsid w:val="00D60DEB"/>
    <w:rsid w:val="00D60E33"/>
    <w:rsid w:val="00D60E34"/>
    <w:rsid w:val="00D60E63"/>
    <w:rsid w:val="00D60FCD"/>
    <w:rsid w:val="00D61322"/>
    <w:rsid w:val="00D6145C"/>
    <w:rsid w:val="00D61475"/>
    <w:rsid w:val="00D614BB"/>
    <w:rsid w:val="00D615D8"/>
    <w:rsid w:val="00D616D7"/>
    <w:rsid w:val="00D61740"/>
    <w:rsid w:val="00D61752"/>
    <w:rsid w:val="00D61862"/>
    <w:rsid w:val="00D61A2C"/>
    <w:rsid w:val="00D61B0C"/>
    <w:rsid w:val="00D61B1E"/>
    <w:rsid w:val="00D61B69"/>
    <w:rsid w:val="00D61B6C"/>
    <w:rsid w:val="00D61B84"/>
    <w:rsid w:val="00D61BB9"/>
    <w:rsid w:val="00D61DD0"/>
    <w:rsid w:val="00D61DF0"/>
    <w:rsid w:val="00D61E49"/>
    <w:rsid w:val="00D61E55"/>
    <w:rsid w:val="00D61F8D"/>
    <w:rsid w:val="00D61FFE"/>
    <w:rsid w:val="00D62056"/>
    <w:rsid w:val="00D6218D"/>
    <w:rsid w:val="00D621AD"/>
    <w:rsid w:val="00D62258"/>
    <w:rsid w:val="00D6226B"/>
    <w:rsid w:val="00D62275"/>
    <w:rsid w:val="00D62352"/>
    <w:rsid w:val="00D62419"/>
    <w:rsid w:val="00D62430"/>
    <w:rsid w:val="00D6253B"/>
    <w:rsid w:val="00D6255F"/>
    <w:rsid w:val="00D62584"/>
    <w:rsid w:val="00D625FB"/>
    <w:rsid w:val="00D6265A"/>
    <w:rsid w:val="00D6269E"/>
    <w:rsid w:val="00D626A0"/>
    <w:rsid w:val="00D6270B"/>
    <w:rsid w:val="00D62779"/>
    <w:rsid w:val="00D62832"/>
    <w:rsid w:val="00D6285B"/>
    <w:rsid w:val="00D62A3D"/>
    <w:rsid w:val="00D62B2C"/>
    <w:rsid w:val="00D62B87"/>
    <w:rsid w:val="00D62B9C"/>
    <w:rsid w:val="00D62C23"/>
    <w:rsid w:val="00D62DC2"/>
    <w:rsid w:val="00D62DDB"/>
    <w:rsid w:val="00D62E5D"/>
    <w:rsid w:val="00D630B4"/>
    <w:rsid w:val="00D63173"/>
    <w:rsid w:val="00D631DA"/>
    <w:rsid w:val="00D632B0"/>
    <w:rsid w:val="00D632CB"/>
    <w:rsid w:val="00D635FD"/>
    <w:rsid w:val="00D63609"/>
    <w:rsid w:val="00D6366C"/>
    <w:rsid w:val="00D63787"/>
    <w:rsid w:val="00D63B30"/>
    <w:rsid w:val="00D63B92"/>
    <w:rsid w:val="00D63C35"/>
    <w:rsid w:val="00D63CE3"/>
    <w:rsid w:val="00D63D2F"/>
    <w:rsid w:val="00D63D87"/>
    <w:rsid w:val="00D63DA9"/>
    <w:rsid w:val="00D63DAB"/>
    <w:rsid w:val="00D63DFB"/>
    <w:rsid w:val="00D63E93"/>
    <w:rsid w:val="00D64058"/>
    <w:rsid w:val="00D64094"/>
    <w:rsid w:val="00D640D5"/>
    <w:rsid w:val="00D6411B"/>
    <w:rsid w:val="00D6413B"/>
    <w:rsid w:val="00D641DA"/>
    <w:rsid w:val="00D64225"/>
    <w:rsid w:val="00D64260"/>
    <w:rsid w:val="00D6436B"/>
    <w:rsid w:val="00D643AF"/>
    <w:rsid w:val="00D64492"/>
    <w:rsid w:val="00D64562"/>
    <w:rsid w:val="00D645AF"/>
    <w:rsid w:val="00D64791"/>
    <w:rsid w:val="00D648AF"/>
    <w:rsid w:val="00D648EA"/>
    <w:rsid w:val="00D64900"/>
    <w:rsid w:val="00D6495D"/>
    <w:rsid w:val="00D64A23"/>
    <w:rsid w:val="00D64A25"/>
    <w:rsid w:val="00D64B2D"/>
    <w:rsid w:val="00D64B30"/>
    <w:rsid w:val="00D64B89"/>
    <w:rsid w:val="00D64B8D"/>
    <w:rsid w:val="00D64B98"/>
    <w:rsid w:val="00D64C44"/>
    <w:rsid w:val="00D64CC3"/>
    <w:rsid w:val="00D64DA4"/>
    <w:rsid w:val="00D64E2E"/>
    <w:rsid w:val="00D64FB2"/>
    <w:rsid w:val="00D65063"/>
    <w:rsid w:val="00D6507F"/>
    <w:rsid w:val="00D6509F"/>
    <w:rsid w:val="00D65112"/>
    <w:rsid w:val="00D6511B"/>
    <w:rsid w:val="00D65180"/>
    <w:rsid w:val="00D651C8"/>
    <w:rsid w:val="00D65241"/>
    <w:rsid w:val="00D65280"/>
    <w:rsid w:val="00D654FA"/>
    <w:rsid w:val="00D65541"/>
    <w:rsid w:val="00D65630"/>
    <w:rsid w:val="00D65664"/>
    <w:rsid w:val="00D6567C"/>
    <w:rsid w:val="00D6584E"/>
    <w:rsid w:val="00D65872"/>
    <w:rsid w:val="00D6588D"/>
    <w:rsid w:val="00D65905"/>
    <w:rsid w:val="00D65972"/>
    <w:rsid w:val="00D65AA5"/>
    <w:rsid w:val="00D65AD0"/>
    <w:rsid w:val="00D65ADF"/>
    <w:rsid w:val="00D65B26"/>
    <w:rsid w:val="00D65B44"/>
    <w:rsid w:val="00D65B8D"/>
    <w:rsid w:val="00D65CDC"/>
    <w:rsid w:val="00D65D3A"/>
    <w:rsid w:val="00D65F7E"/>
    <w:rsid w:val="00D66234"/>
    <w:rsid w:val="00D6634A"/>
    <w:rsid w:val="00D66380"/>
    <w:rsid w:val="00D664EC"/>
    <w:rsid w:val="00D664FC"/>
    <w:rsid w:val="00D666E4"/>
    <w:rsid w:val="00D667B5"/>
    <w:rsid w:val="00D668B5"/>
    <w:rsid w:val="00D66A83"/>
    <w:rsid w:val="00D66ADF"/>
    <w:rsid w:val="00D66B3F"/>
    <w:rsid w:val="00D66B89"/>
    <w:rsid w:val="00D66C15"/>
    <w:rsid w:val="00D66C48"/>
    <w:rsid w:val="00D66CA7"/>
    <w:rsid w:val="00D66D23"/>
    <w:rsid w:val="00D66EB8"/>
    <w:rsid w:val="00D66F0F"/>
    <w:rsid w:val="00D66F29"/>
    <w:rsid w:val="00D66F3D"/>
    <w:rsid w:val="00D66F83"/>
    <w:rsid w:val="00D66FA4"/>
    <w:rsid w:val="00D670AF"/>
    <w:rsid w:val="00D670B3"/>
    <w:rsid w:val="00D67167"/>
    <w:rsid w:val="00D671D8"/>
    <w:rsid w:val="00D6729F"/>
    <w:rsid w:val="00D67414"/>
    <w:rsid w:val="00D67489"/>
    <w:rsid w:val="00D6748C"/>
    <w:rsid w:val="00D67630"/>
    <w:rsid w:val="00D676D4"/>
    <w:rsid w:val="00D67744"/>
    <w:rsid w:val="00D67749"/>
    <w:rsid w:val="00D6779A"/>
    <w:rsid w:val="00D677B5"/>
    <w:rsid w:val="00D677D6"/>
    <w:rsid w:val="00D67932"/>
    <w:rsid w:val="00D67942"/>
    <w:rsid w:val="00D67B8C"/>
    <w:rsid w:val="00D67BC9"/>
    <w:rsid w:val="00D67BFF"/>
    <w:rsid w:val="00D67C0A"/>
    <w:rsid w:val="00D67CAF"/>
    <w:rsid w:val="00D67CDF"/>
    <w:rsid w:val="00D67D56"/>
    <w:rsid w:val="00D67DBC"/>
    <w:rsid w:val="00D67EC6"/>
    <w:rsid w:val="00D67EDE"/>
    <w:rsid w:val="00D67F7C"/>
    <w:rsid w:val="00D67FFE"/>
    <w:rsid w:val="00D7013C"/>
    <w:rsid w:val="00D70156"/>
    <w:rsid w:val="00D7017B"/>
    <w:rsid w:val="00D701CD"/>
    <w:rsid w:val="00D701DA"/>
    <w:rsid w:val="00D7021F"/>
    <w:rsid w:val="00D7026A"/>
    <w:rsid w:val="00D70308"/>
    <w:rsid w:val="00D70318"/>
    <w:rsid w:val="00D706DF"/>
    <w:rsid w:val="00D7081F"/>
    <w:rsid w:val="00D7088C"/>
    <w:rsid w:val="00D708B8"/>
    <w:rsid w:val="00D709A9"/>
    <w:rsid w:val="00D709EC"/>
    <w:rsid w:val="00D70A29"/>
    <w:rsid w:val="00D70A2E"/>
    <w:rsid w:val="00D70A87"/>
    <w:rsid w:val="00D70B57"/>
    <w:rsid w:val="00D70C94"/>
    <w:rsid w:val="00D70CF8"/>
    <w:rsid w:val="00D70DA5"/>
    <w:rsid w:val="00D70E49"/>
    <w:rsid w:val="00D70F35"/>
    <w:rsid w:val="00D710DC"/>
    <w:rsid w:val="00D71146"/>
    <w:rsid w:val="00D71166"/>
    <w:rsid w:val="00D712A2"/>
    <w:rsid w:val="00D71394"/>
    <w:rsid w:val="00D713B4"/>
    <w:rsid w:val="00D71412"/>
    <w:rsid w:val="00D71424"/>
    <w:rsid w:val="00D71439"/>
    <w:rsid w:val="00D71458"/>
    <w:rsid w:val="00D7148D"/>
    <w:rsid w:val="00D714EE"/>
    <w:rsid w:val="00D71539"/>
    <w:rsid w:val="00D71566"/>
    <w:rsid w:val="00D7160A"/>
    <w:rsid w:val="00D71732"/>
    <w:rsid w:val="00D71744"/>
    <w:rsid w:val="00D7178E"/>
    <w:rsid w:val="00D7179A"/>
    <w:rsid w:val="00D717CD"/>
    <w:rsid w:val="00D71A3C"/>
    <w:rsid w:val="00D71A6E"/>
    <w:rsid w:val="00D71AD8"/>
    <w:rsid w:val="00D71AF0"/>
    <w:rsid w:val="00D71B41"/>
    <w:rsid w:val="00D71B64"/>
    <w:rsid w:val="00D71B7D"/>
    <w:rsid w:val="00D71BD0"/>
    <w:rsid w:val="00D71C73"/>
    <w:rsid w:val="00D71CC5"/>
    <w:rsid w:val="00D71D0C"/>
    <w:rsid w:val="00D71D0D"/>
    <w:rsid w:val="00D71D85"/>
    <w:rsid w:val="00D71DAA"/>
    <w:rsid w:val="00D71E64"/>
    <w:rsid w:val="00D71E87"/>
    <w:rsid w:val="00D71EDB"/>
    <w:rsid w:val="00D71F29"/>
    <w:rsid w:val="00D72013"/>
    <w:rsid w:val="00D72044"/>
    <w:rsid w:val="00D720A0"/>
    <w:rsid w:val="00D72222"/>
    <w:rsid w:val="00D722CD"/>
    <w:rsid w:val="00D722FC"/>
    <w:rsid w:val="00D72321"/>
    <w:rsid w:val="00D7235A"/>
    <w:rsid w:val="00D72467"/>
    <w:rsid w:val="00D724CF"/>
    <w:rsid w:val="00D724E3"/>
    <w:rsid w:val="00D7269B"/>
    <w:rsid w:val="00D72732"/>
    <w:rsid w:val="00D728B7"/>
    <w:rsid w:val="00D728BC"/>
    <w:rsid w:val="00D7292E"/>
    <w:rsid w:val="00D729BC"/>
    <w:rsid w:val="00D72BDF"/>
    <w:rsid w:val="00D72C51"/>
    <w:rsid w:val="00D72CFB"/>
    <w:rsid w:val="00D72D05"/>
    <w:rsid w:val="00D72D80"/>
    <w:rsid w:val="00D72DC3"/>
    <w:rsid w:val="00D72E43"/>
    <w:rsid w:val="00D7308F"/>
    <w:rsid w:val="00D730BA"/>
    <w:rsid w:val="00D73130"/>
    <w:rsid w:val="00D7317F"/>
    <w:rsid w:val="00D731B0"/>
    <w:rsid w:val="00D731B3"/>
    <w:rsid w:val="00D7321B"/>
    <w:rsid w:val="00D732CA"/>
    <w:rsid w:val="00D73362"/>
    <w:rsid w:val="00D733C1"/>
    <w:rsid w:val="00D733C6"/>
    <w:rsid w:val="00D7341A"/>
    <w:rsid w:val="00D734B0"/>
    <w:rsid w:val="00D734B7"/>
    <w:rsid w:val="00D73544"/>
    <w:rsid w:val="00D7363D"/>
    <w:rsid w:val="00D736D2"/>
    <w:rsid w:val="00D738F3"/>
    <w:rsid w:val="00D73B19"/>
    <w:rsid w:val="00D73B42"/>
    <w:rsid w:val="00D73BE5"/>
    <w:rsid w:val="00D73D00"/>
    <w:rsid w:val="00D73DFD"/>
    <w:rsid w:val="00D73E57"/>
    <w:rsid w:val="00D73E7E"/>
    <w:rsid w:val="00D741C1"/>
    <w:rsid w:val="00D74269"/>
    <w:rsid w:val="00D742B7"/>
    <w:rsid w:val="00D743DA"/>
    <w:rsid w:val="00D74515"/>
    <w:rsid w:val="00D7453D"/>
    <w:rsid w:val="00D74546"/>
    <w:rsid w:val="00D74674"/>
    <w:rsid w:val="00D74686"/>
    <w:rsid w:val="00D747BD"/>
    <w:rsid w:val="00D7484F"/>
    <w:rsid w:val="00D7485E"/>
    <w:rsid w:val="00D749C9"/>
    <w:rsid w:val="00D74A11"/>
    <w:rsid w:val="00D74A4F"/>
    <w:rsid w:val="00D74A96"/>
    <w:rsid w:val="00D74B65"/>
    <w:rsid w:val="00D74BA8"/>
    <w:rsid w:val="00D74C0C"/>
    <w:rsid w:val="00D74C48"/>
    <w:rsid w:val="00D74CF2"/>
    <w:rsid w:val="00D74E74"/>
    <w:rsid w:val="00D74EDD"/>
    <w:rsid w:val="00D74F2F"/>
    <w:rsid w:val="00D74F67"/>
    <w:rsid w:val="00D74F6C"/>
    <w:rsid w:val="00D75007"/>
    <w:rsid w:val="00D75037"/>
    <w:rsid w:val="00D751D3"/>
    <w:rsid w:val="00D751E4"/>
    <w:rsid w:val="00D75201"/>
    <w:rsid w:val="00D7527F"/>
    <w:rsid w:val="00D752B0"/>
    <w:rsid w:val="00D752B4"/>
    <w:rsid w:val="00D753F3"/>
    <w:rsid w:val="00D75445"/>
    <w:rsid w:val="00D75450"/>
    <w:rsid w:val="00D755D4"/>
    <w:rsid w:val="00D75682"/>
    <w:rsid w:val="00D7568E"/>
    <w:rsid w:val="00D75727"/>
    <w:rsid w:val="00D75751"/>
    <w:rsid w:val="00D757E5"/>
    <w:rsid w:val="00D75830"/>
    <w:rsid w:val="00D75868"/>
    <w:rsid w:val="00D75883"/>
    <w:rsid w:val="00D75912"/>
    <w:rsid w:val="00D75934"/>
    <w:rsid w:val="00D75A49"/>
    <w:rsid w:val="00D75A5F"/>
    <w:rsid w:val="00D75A75"/>
    <w:rsid w:val="00D75C06"/>
    <w:rsid w:val="00D75C30"/>
    <w:rsid w:val="00D75D03"/>
    <w:rsid w:val="00D75D26"/>
    <w:rsid w:val="00D75E21"/>
    <w:rsid w:val="00D75E52"/>
    <w:rsid w:val="00D75EFF"/>
    <w:rsid w:val="00D76140"/>
    <w:rsid w:val="00D76167"/>
    <w:rsid w:val="00D76326"/>
    <w:rsid w:val="00D7637F"/>
    <w:rsid w:val="00D76432"/>
    <w:rsid w:val="00D7644A"/>
    <w:rsid w:val="00D7657B"/>
    <w:rsid w:val="00D7658D"/>
    <w:rsid w:val="00D76649"/>
    <w:rsid w:val="00D766A9"/>
    <w:rsid w:val="00D76783"/>
    <w:rsid w:val="00D768C5"/>
    <w:rsid w:val="00D7698F"/>
    <w:rsid w:val="00D769DE"/>
    <w:rsid w:val="00D76AE7"/>
    <w:rsid w:val="00D76B2A"/>
    <w:rsid w:val="00D76BBD"/>
    <w:rsid w:val="00D76C51"/>
    <w:rsid w:val="00D76D00"/>
    <w:rsid w:val="00D76E3E"/>
    <w:rsid w:val="00D76F32"/>
    <w:rsid w:val="00D76F54"/>
    <w:rsid w:val="00D76F56"/>
    <w:rsid w:val="00D76FE3"/>
    <w:rsid w:val="00D7705F"/>
    <w:rsid w:val="00D770C2"/>
    <w:rsid w:val="00D770DB"/>
    <w:rsid w:val="00D77213"/>
    <w:rsid w:val="00D772E0"/>
    <w:rsid w:val="00D7736D"/>
    <w:rsid w:val="00D77442"/>
    <w:rsid w:val="00D774D5"/>
    <w:rsid w:val="00D7751E"/>
    <w:rsid w:val="00D77653"/>
    <w:rsid w:val="00D7765D"/>
    <w:rsid w:val="00D77753"/>
    <w:rsid w:val="00D7779C"/>
    <w:rsid w:val="00D777A2"/>
    <w:rsid w:val="00D778AF"/>
    <w:rsid w:val="00D7791A"/>
    <w:rsid w:val="00D77A0D"/>
    <w:rsid w:val="00D77AA8"/>
    <w:rsid w:val="00D77BD0"/>
    <w:rsid w:val="00D77C66"/>
    <w:rsid w:val="00D77CE4"/>
    <w:rsid w:val="00D77D04"/>
    <w:rsid w:val="00D77F7F"/>
    <w:rsid w:val="00D80016"/>
    <w:rsid w:val="00D801B4"/>
    <w:rsid w:val="00D8020B"/>
    <w:rsid w:val="00D803B2"/>
    <w:rsid w:val="00D80506"/>
    <w:rsid w:val="00D80525"/>
    <w:rsid w:val="00D805CD"/>
    <w:rsid w:val="00D8062E"/>
    <w:rsid w:val="00D80646"/>
    <w:rsid w:val="00D806DD"/>
    <w:rsid w:val="00D8073E"/>
    <w:rsid w:val="00D8081A"/>
    <w:rsid w:val="00D80870"/>
    <w:rsid w:val="00D80957"/>
    <w:rsid w:val="00D80ABC"/>
    <w:rsid w:val="00D80AD5"/>
    <w:rsid w:val="00D80B92"/>
    <w:rsid w:val="00D80B9C"/>
    <w:rsid w:val="00D80BD2"/>
    <w:rsid w:val="00D80C2A"/>
    <w:rsid w:val="00D80C95"/>
    <w:rsid w:val="00D80CA5"/>
    <w:rsid w:val="00D80D28"/>
    <w:rsid w:val="00D80D63"/>
    <w:rsid w:val="00D80DED"/>
    <w:rsid w:val="00D80E28"/>
    <w:rsid w:val="00D80FA9"/>
    <w:rsid w:val="00D80FD7"/>
    <w:rsid w:val="00D80FEC"/>
    <w:rsid w:val="00D81050"/>
    <w:rsid w:val="00D81074"/>
    <w:rsid w:val="00D810C3"/>
    <w:rsid w:val="00D81166"/>
    <w:rsid w:val="00D81194"/>
    <w:rsid w:val="00D811A8"/>
    <w:rsid w:val="00D811C6"/>
    <w:rsid w:val="00D811E6"/>
    <w:rsid w:val="00D812AF"/>
    <w:rsid w:val="00D812D7"/>
    <w:rsid w:val="00D812DF"/>
    <w:rsid w:val="00D813EE"/>
    <w:rsid w:val="00D813FE"/>
    <w:rsid w:val="00D81454"/>
    <w:rsid w:val="00D814CE"/>
    <w:rsid w:val="00D81526"/>
    <w:rsid w:val="00D81532"/>
    <w:rsid w:val="00D816BE"/>
    <w:rsid w:val="00D816CB"/>
    <w:rsid w:val="00D816D9"/>
    <w:rsid w:val="00D816F4"/>
    <w:rsid w:val="00D8185C"/>
    <w:rsid w:val="00D81874"/>
    <w:rsid w:val="00D81908"/>
    <w:rsid w:val="00D81979"/>
    <w:rsid w:val="00D819B6"/>
    <w:rsid w:val="00D81A0F"/>
    <w:rsid w:val="00D81B05"/>
    <w:rsid w:val="00D81B57"/>
    <w:rsid w:val="00D81BCC"/>
    <w:rsid w:val="00D81CBA"/>
    <w:rsid w:val="00D81FCF"/>
    <w:rsid w:val="00D8231E"/>
    <w:rsid w:val="00D82363"/>
    <w:rsid w:val="00D82484"/>
    <w:rsid w:val="00D82521"/>
    <w:rsid w:val="00D82581"/>
    <w:rsid w:val="00D826F2"/>
    <w:rsid w:val="00D8270A"/>
    <w:rsid w:val="00D8272A"/>
    <w:rsid w:val="00D827D8"/>
    <w:rsid w:val="00D828AF"/>
    <w:rsid w:val="00D82A90"/>
    <w:rsid w:val="00D82C02"/>
    <w:rsid w:val="00D82C39"/>
    <w:rsid w:val="00D82D10"/>
    <w:rsid w:val="00D82D34"/>
    <w:rsid w:val="00D82D7B"/>
    <w:rsid w:val="00D82E1A"/>
    <w:rsid w:val="00D82E23"/>
    <w:rsid w:val="00D82FD9"/>
    <w:rsid w:val="00D830BC"/>
    <w:rsid w:val="00D83112"/>
    <w:rsid w:val="00D83231"/>
    <w:rsid w:val="00D832CE"/>
    <w:rsid w:val="00D83320"/>
    <w:rsid w:val="00D833CC"/>
    <w:rsid w:val="00D833E2"/>
    <w:rsid w:val="00D83411"/>
    <w:rsid w:val="00D83478"/>
    <w:rsid w:val="00D834D8"/>
    <w:rsid w:val="00D83520"/>
    <w:rsid w:val="00D835DD"/>
    <w:rsid w:val="00D83678"/>
    <w:rsid w:val="00D836AB"/>
    <w:rsid w:val="00D836FD"/>
    <w:rsid w:val="00D83963"/>
    <w:rsid w:val="00D8399B"/>
    <w:rsid w:val="00D839E5"/>
    <w:rsid w:val="00D839F1"/>
    <w:rsid w:val="00D83AC2"/>
    <w:rsid w:val="00D83C13"/>
    <w:rsid w:val="00D83DB8"/>
    <w:rsid w:val="00D83E16"/>
    <w:rsid w:val="00D83E4C"/>
    <w:rsid w:val="00D83EBB"/>
    <w:rsid w:val="00D8410E"/>
    <w:rsid w:val="00D8420B"/>
    <w:rsid w:val="00D84227"/>
    <w:rsid w:val="00D8428F"/>
    <w:rsid w:val="00D842E8"/>
    <w:rsid w:val="00D84302"/>
    <w:rsid w:val="00D843D7"/>
    <w:rsid w:val="00D84450"/>
    <w:rsid w:val="00D8449F"/>
    <w:rsid w:val="00D84547"/>
    <w:rsid w:val="00D84551"/>
    <w:rsid w:val="00D846A8"/>
    <w:rsid w:val="00D846BA"/>
    <w:rsid w:val="00D846C9"/>
    <w:rsid w:val="00D8479E"/>
    <w:rsid w:val="00D8483A"/>
    <w:rsid w:val="00D84840"/>
    <w:rsid w:val="00D8490C"/>
    <w:rsid w:val="00D84A99"/>
    <w:rsid w:val="00D84AB2"/>
    <w:rsid w:val="00D84C7E"/>
    <w:rsid w:val="00D84CB6"/>
    <w:rsid w:val="00D84CCE"/>
    <w:rsid w:val="00D84D89"/>
    <w:rsid w:val="00D84DC1"/>
    <w:rsid w:val="00D84F3B"/>
    <w:rsid w:val="00D850BD"/>
    <w:rsid w:val="00D85101"/>
    <w:rsid w:val="00D85103"/>
    <w:rsid w:val="00D851F0"/>
    <w:rsid w:val="00D85200"/>
    <w:rsid w:val="00D8523C"/>
    <w:rsid w:val="00D8523E"/>
    <w:rsid w:val="00D8528A"/>
    <w:rsid w:val="00D8528D"/>
    <w:rsid w:val="00D852A4"/>
    <w:rsid w:val="00D85319"/>
    <w:rsid w:val="00D8532A"/>
    <w:rsid w:val="00D85504"/>
    <w:rsid w:val="00D8552E"/>
    <w:rsid w:val="00D855A8"/>
    <w:rsid w:val="00D856B4"/>
    <w:rsid w:val="00D85908"/>
    <w:rsid w:val="00D8591F"/>
    <w:rsid w:val="00D859C0"/>
    <w:rsid w:val="00D85A65"/>
    <w:rsid w:val="00D85ACE"/>
    <w:rsid w:val="00D85B75"/>
    <w:rsid w:val="00D85C6A"/>
    <w:rsid w:val="00D85E8B"/>
    <w:rsid w:val="00D85EE6"/>
    <w:rsid w:val="00D85EF3"/>
    <w:rsid w:val="00D86056"/>
    <w:rsid w:val="00D8616B"/>
    <w:rsid w:val="00D861BD"/>
    <w:rsid w:val="00D862B0"/>
    <w:rsid w:val="00D86472"/>
    <w:rsid w:val="00D864D8"/>
    <w:rsid w:val="00D864FB"/>
    <w:rsid w:val="00D8658B"/>
    <w:rsid w:val="00D866AC"/>
    <w:rsid w:val="00D866C2"/>
    <w:rsid w:val="00D867EB"/>
    <w:rsid w:val="00D8687C"/>
    <w:rsid w:val="00D869CE"/>
    <w:rsid w:val="00D86A85"/>
    <w:rsid w:val="00D86BFF"/>
    <w:rsid w:val="00D86C98"/>
    <w:rsid w:val="00D86CAB"/>
    <w:rsid w:val="00D86CAD"/>
    <w:rsid w:val="00D86D88"/>
    <w:rsid w:val="00D86DB6"/>
    <w:rsid w:val="00D86E43"/>
    <w:rsid w:val="00D86F0C"/>
    <w:rsid w:val="00D86FB6"/>
    <w:rsid w:val="00D87036"/>
    <w:rsid w:val="00D871D4"/>
    <w:rsid w:val="00D87230"/>
    <w:rsid w:val="00D8733F"/>
    <w:rsid w:val="00D8746E"/>
    <w:rsid w:val="00D87489"/>
    <w:rsid w:val="00D8749F"/>
    <w:rsid w:val="00D874BC"/>
    <w:rsid w:val="00D8752D"/>
    <w:rsid w:val="00D87552"/>
    <w:rsid w:val="00D875ED"/>
    <w:rsid w:val="00D875F3"/>
    <w:rsid w:val="00D875F8"/>
    <w:rsid w:val="00D8770A"/>
    <w:rsid w:val="00D87715"/>
    <w:rsid w:val="00D87806"/>
    <w:rsid w:val="00D8798C"/>
    <w:rsid w:val="00D87A0C"/>
    <w:rsid w:val="00D87A4E"/>
    <w:rsid w:val="00D87BDB"/>
    <w:rsid w:val="00D87BFA"/>
    <w:rsid w:val="00D87C0F"/>
    <w:rsid w:val="00D87C12"/>
    <w:rsid w:val="00D87CA0"/>
    <w:rsid w:val="00D87E70"/>
    <w:rsid w:val="00D87F7B"/>
    <w:rsid w:val="00D87FBF"/>
    <w:rsid w:val="00D9007A"/>
    <w:rsid w:val="00D9009C"/>
    <w:rsid w:val="00D90143"/>
    <w:rsid w:val="00D90219"/>
    <w:rsid w:val="00D902CB"/>
    <w:rsid w:val="00D9038F"/>
    <w:rsid w:val="00D90540"/>
    <w:rsid w:val="00D905F9"/>
    <w:rsid w:val="00D9064E"/>
    <w:rsid w:val="00D907A8"/>
    <w:rsid w:val="00D9087A"/>
    <w:rsid w:val="00D90899"/>
    <w:rsid w:val="00D908EA"/>
    <w:rsid w:val="00D909AD"/>
    <w:rsid w:val="00D909DE"/>
    <w:rsid w:val="00D909EF"/>
    <w:rsid w:val="00D90B83"/>
    <w:rsid w:val="00D90C42"/>
    <w:rsid w:val="00D90CD8"/>
    <w:rsid w:val="00D90D2C"/>
    <w:rsid w:val="00D9105F"/>
    <w:rsid w:val="00D91106"/>
    <w:rsid w:val="00D91236"/>
    <w:rsid w:val="00D9125D"/>
    <w:rsid w:val="00D913C2"/>
    <w:rsid w:val="00D91522"/>
    <w:rsid w:val="00D915DF"/>
    <w:rsid w:val="00D915E8"/>
    <w:rsid w:val="00D91609"/>
    <w:rsid w:val="00D91646"/>
    <w:rsid w:val="00D91661"/>
    <w:rsid w:val="00D9175E"/>
    <w:rsid w:val="00D917EC"/>
    <w:rsid w:val="00D91976"/>
    <w:rsid w:val="00D91A52"/>
    <w:rsid w:val="00D91A7B"/>
    <w:rsid w:val="00D91BBB"/>
    <w:rsid w:val="00D91C28"/>
    <w:rsid w:val="00D91E29"/>
    <w:rsid w:val="00D91ECA"/>
    <w:rsid w:val="00D92009"/>
    <w:rsid w:val="00D92021"/>
    <w:rsid w:val="00D92098"/>
    <w:rsid w:val="00D92116"/>
    <w:rsid w:val="00D9216F"/>
    <w:rsid w:val="00D921B8"/>
    <w:rsid w:val="00D921E4"/>
    <w:rsid w:val="00D921F5"/>
    <w:rsid w:val="00D922B8"/>
    <w:rsid w:val="00D922EC"/>
    <w:rsid w:val="00D92307"/>
    <w:rsid w:val="00D923A3"/>
    <w:rsid w:val="00D9240B"/>
    <w:rsid w:val="00D925BC"/>
    <w:rsid w:val="00D9263E"/>
    <w:rsid w:val="00D92640"/>
    <w:rsid w:val="00D926BF"/>
    <w:rsid w:val="00D927B7"/>
    <w:rsid w:val="00D927FD"/>
    <w:rsid w:val="00D928C3"/>
    <w:rsid w:val="00D92937"/>
    <w:rsid w:val="00D929C8"/>
    <w:rsid w:val="00D92B88"/>
    <w:rsid w:val="00D92BA1"/>
    <w:rsid w:val="00D92BC1"/>
    <w:rsid w:val="00D92C44"/>
    <w:rsid w:val="00D92C90"/>
    <w:rsid w:val="00D92CB3"/>
    <w:rsid w:val="00D92CF6"/>
    <w:rsid w:val="00D92D5F"/>
    <w:rsid w:val="00D92DF3"/>
    <w:rsid w:val="00D92E41"/>
    <w:rsid w:val="00D92E8E"/>
    <w:rsid w:val="00D93091"/>
    <w:rsid w:val="00D930C6"/>
    <w:rsid w:val="00D93102"/>
    <w:rsid w:val="00D93139"/>
    <w:rsid w:val="00D9327C"/>
    <w:rsid w:val="00D93304"/>
    <w:rsid w:val="00D93381"/>
    <w:rsid w:val="00D93394"/>
    <w:rsid w:val="00D933FF"/>
    <w:rsid w:val="00D9341C"/>
    <w:rsid w:val="00D93421"/>
    <w:rsid w:val="00D93434"/>
    <w:rsid w:val="00D93439"/>
    <w:rsid w:val="00D934D3"/>
    <w:rsid w:val="00D93558"/>
    <w:rsid w:val="00D93592"/>
    <w:rsid w:val="00D936DF"/>
    <w:rsid w:val="00D93916"/>
    <w:rsid w:val="00D9392A"/>
    <w:rsid w:val="00D93931"/>
    <w:rsid w:val="00D93A47"/>
    <w:rsid w:val="00D93AAC"/>
    <w:rsid w:val="00D93B6C"/>
    <w:rsid w:val="00D93C4B"/>
    <w:rsid w:val="00D93E14"/>
    <w:rsid w:val="00D93E61"/>
    <w:rsid w:val="00D93ED4"/>
    <w:rsid w:val="00D93EDE"/>
    <w:rsid w:val="00D93F7E"/>
    <w:rsid w:val="00D93FA6"/>
    <w:rsid w:val="00D93FFF"/>
    <w:rsid w:val="00D94027"/>
    <w:rsid w:val="00D94199"/>
    <w:rsid w:val="00D94344"/>
    <w:rsid w:val="00D94363"/>
    <w:rsid w:val="00D944D2"/>
    <w:rsid w:val="00D945D2"/>
    <w:rsid w:val="00D946E7"/>
    <w:rsid w:val="00D946F6"/>
    <w:rsid w:val="00D9487D"/>
    <w:rsid w:val="00D949CF"/>
    <w:rsid w:val="00D949D6"/>
    <w:rsid w:val="00D94A6B"/>
    <w:rsid w:val="00D94B2B"/>
    <w:rsid w:val="00D94B91"/>
    <w:rsid w:val="00D94D87"/>
    <w:rsid w:val="00D94DFC"/>
    <w:rsid w:val="00D94E50"/>
    <w:rsid w:val="00D94E7C"/>
    <w:rsid w:val="00D94E91"/>
    <w:rsid w:val="00D94E94"/>
    <w:rsid w:val="00D94F01"/>
    <w:rsid w:val="00D950B9"/>
    <w:rsid w:val="00D950F8"/>
    <w:rsid w:val="00D95110"/>
    <w:rsid w:val="00D95111"/>
    <w:rsid w:val="00D9513C"/>
    <w:rsid w:val="00D951F1"/>
    <w:rsid w:val="00D95332"/>
    <w:rsid w:val="00D953BC"/>
    <w:rsid w:val="00D95422"/>
    <w:rsid w:val="00D9545F"/>
    <w:rsid w:val="00D95569"/>
    <w:rsid w:val="00D957BE"/>
    <w:rsid w:val="00D9584B"/>
    <w:rsid w:val="00D958C9"/>
    <w:rsid w:val="00D95929"/>
    <w:rsid w:val="00D95992"/>
    <w:rsid w:val="00D95A56"/>
    <w:rsid w:val="00D95BD0"/>
    <w:rsid w:val="00D95CC1"/>
    <w:rsid w:val="00D95CE2"/>
    <w:rsid w:val="00D95D1F"/>
    <w:rsid w:val="00D95D25"/>
    <w:rsid w:val="00D95D2B"/>
    <w:rsid w:val="00D95D47"/>
    <w:rsid w:val="00D95E29"/>
    <w:rsid w:val="00D96092"/>
    <w:rsid w:val="00D960BF"/>
    <w:rsid w:val="00D960CA"/>
    <w:rsid w:val="00D96126"/>
    <w:rsid w:val="00D9612A"/>
    <w:rsid w:val="00D96149"/>
    <w:rsid w:val="00D961E8"/>
    <w:rsid w:val="00D962CB"/>
    <w:rsid w:val="00D963D2"/>
    <w:rsid w:val="00D9651E"/>
    <w:rsid w:val="00D96573"/>
    <w:rsid w:val="00D9663F"/>
    <w:rsid w:val="00D96765"/>
    <w:rsid w:val="00D967BA"/>
    <w:rsid w:val="00D96823"/>
    <w:rsid w:val="00D96876"/>
    <w:rsid w:val="00D9695A"/>
    <w:rsid w:val="00D969C9"/>
    <w:rsid w:val="00D96A45"/>
    <w:rsid w:val="00D96B8B"/>
    <w:rsid w:val="00D96BBC"/>
    <w:rsid w:val="00D96BCA"/>
    <w:rsid w:val="00D96C74"/>
    <w:rsid w:val="00D96DBA"/>
    <w:rsid w:val="00D96E70"/>
    <w:rsid w:val="00D96ED4"/>
    <w:rsid w:val="00D96FD6"/>
    <w:rsid w:val="00D97002"/>
    <w:rsid w:val="00D97009"/>
    <w:rsid w:val="00D97042"/>
    <w:rsid w:val="00D97098"/>
    <w:rsid w:val="00D9718A"/>
    <w:rsid w:val="00D971A1"/>
    <w:rsid w:val="00D971F6"/>
    <w:rsid w:val="00D97206"/>
    <w:rsid w:val="00D9728D"/>
    <w:rsid w:val="00D972A0"/>
    <w:rsid w:val="00D9734C"/>
    <w:rsid w:val="00D974D3"/>
    <w:rsid w:val="00D9756E"/>
    <w:rsid w:val="00D97583"/>
    <w:rsid w:val="00D976FE"/>
    <w:rsid w:val="00D97941"/>
    <w:rsid w:val="00D9795F"/>
    <w:rsid w:val="00D97996"/>
    <w:rsid w:val="00D979B3"/>
    <w:rsid w:val="00D979CC"/>
    <w:rsid w:val="00D979D3"/>
    <w:rsid w:val="00D97BA2"/>
    <w:rsid w:val="00D97BA9"/>
    <w:rsid w:val="00D97C2E"/>
    <w:rsid w:val="00D97C53"/>
    <w:rsid w:val="00D97C72"/>
    <w:rsid w:val="00D97D2C"/>
    <w:rsid w:val="00D97D45"/>
    <w:rsid w:val="00D97DAD"/>
    <w:rsid w:val="00D97E5D"/>
    <w:rsid w:val="00D97F1B"/>
    <w:rsid w:val="00D97F9D"/>
    <w:rsid w:val="00D97FB8"/>
    <w:rsid w:val="00DA0058"/>
    <w:rsid w:val="00DA0226"/>
    <w:rsid w:val="00DA0235"/>
    <w:rsid w:val="00DA023E"/>
    <w:rsid w:val="00DA02C6"/>
    <w:rsid w:val="00DA0321"/>
    <w:rsid w:val="00DA0340"/>
    <w:rsid w:val="00DA03D7"/>
    <w:rsid w:val="00DA03F4"/>
    <w:rsid w:val="00DA045D"/>
    <w:rsid w:val="00DA0480"/>
    <w:rsid w:val="00DA0497"/>
    <w:rsid w:val="00DA04B8"/>
    <w:rsid w:val="00DA04E9"/>
    <w:rsid w:val="00DA05C8"/>
    <w:rsid w:val="00DA0650"/>
    <w:rsid w:val="00DA06E4"/>
    <w:rsid w:val="00DA0737"/>
    <w:rsid w:val="00DA0791"/>
    <w:rsid w:val="00DA07A5"/>
    <w:rsid w:val="00DA07AB"/>
    <w:rsid w:val="00DA083A"/>
    <w:rsid w:val="00DA0866"/>
    <w:rsid w:val="00DA0893"/>
    <w:rsid w:val="00DA08F4"/>
    <w:rsid w:val="00DA09E6"/>
    <w:rsid w:val="00DA0AB9"/>
    <w:rsid w:val="00DA0B9F"/>
    <w:rsid w:val="00DA0C1A"/>
    <w:rsid w:val="00DA0D2D"/>
    <w:rsid w:val="00DA0ED2"/>
    <w:rsid w:val="00DA0F23"/>
    <w:rsid w:val="00DA0FB1"/>
    <w:rsid w:val="00DA1004"/>
    <w:rsid w:val="00DA1071"/>
    <w:rsid w:val="00DA1095"/>
    <w:rsid w:val="00DA10C5"/>
    <w:rsid w:val="00DA1133"/>
    <w:rsid w:val="00DA1235"/>
    <w:rsid w:val="00DA13CF"/>
    <w:rsid w:val="00DA1546"/>
    <w:rsid w:val="00DA1556"/>
    <w:rsid w:val="00DA15ED"/>
    <w:rsid w:val="00DA1752"/>
    <w:rsid w:val="00DA1821"/>
    <w:rsid w:val="00DA1879"/>
    <w:rsid w:val="00DA1896"/>
    <w:rsid w:val="00DA1904"/>
    <w:rsid w:val="00DA1A04"/>
    <w:rsid w:val="00DA1B6A"/>
    <w:rsid w:val="00DA1BD6"/>
    <w:rsid w:val="00DA1C26"/>
    <w:rsid w:val="00DA1C2F"/>
    <w:rsid w:val="00DA1C32"/>
    <w:rsid w:val="00DA1D52"/>
    <w:rsid w:val="00DA1E4D"/>
    <w:rsid w:val="00DA1F52"/>
    <w:rsid w:val="00DA2010"/>
    <w:rsid w:val="00DA2074"/>
    <w:rsid w:val="00DA20EA"/>
    <w:rsid w:val="00DA216D"/>
    <w:rsid w:val="00DA2236"/>
    <w:rsid w:val="00DA2327"/>
    <w:rsid w:val="00DA2406"/>
    <w:rsid w:val="00DA2490"/>
    <w:rsid w:val="00DA24C6"/>
    <w:rsid w:val="00DA2510"/>
    <w:rsid w:val="00DA253E"/>
    <w:rsid w:val="00DA2632"/>
    <w:rsid w:val="00DA26CF"/>
    <w:rsid w:val="00DA272D"/>
    <w:rsid w:val="00DA2743"/>
    <w:rsid w:val="00DA281A"/>
    <w:rsid w:val="00DA286E"/>
    <w:rsid w:val="00DA28D5"/>
    <w:rsid w:val="00DA2918"/>
    <w:rsid w:val="00DA29E4"/>
    <w:rsid w:val="00DA2AAA"/>
    <w:rsid w:val="00DA2BB3"/>
    <w:rsid w:val="00DA2C1C"/>
    <w:rsid w:val="00DA2C50"/>
    <w:rsid w:val="00DA2C64"/>
    <w:rsid w:val="00DA2C85"/>
    <w:rsid w:val="00DA2D21"/>
    <w:rsid w:val="00DA2E24"/>
    <w:rsid w:val="00DA2F96"/>
    <w:rsid w:val="00DA30BF"/>
    <w:rsid w:val="00DA314A"/>
    <w:rsid w:val="00DA32C1"/>
    <w:rsid w:val="00DA3336"/>
    <w:rsid w:val="00DA334E"/>
    <w:rsid w:val="00DA336A"/>
    <w:rsid w:val="00DA33F6"/>
    <w:rsid w:val="00DA3503"/>
    <w:rsid w:val="00DA354E"/>
    <w:rsid w:val="00DA364D"/>
    <w:rsid w:val="00DA369A"/>
    <w:rsid w:val="00DA36B1"/>
    <w:rsid w:val="00DA3757"/>
    <w:rsid w:val="00DA385A"/>
    <w:rsid w:val="00DA3875"/>
    <w:rsid w:val="00DA38ED"/>
    <w:rsid w:val="00DA399D"/>
    <w:rsid w:val="00DA3A96"/>
    <w:rsid w:val="00DA3AE6"/>
    <w:rsid w:val="00DA3B27"/>
    <w:rsid w:val="00DA3B2C"/>
    <w:rsid w:val="00DA3BBB"/>
    <w:rsid w:val="00DA3C96"/>
    <w:rsid w:val="00DA3D94"/>
    <w:rsid w:val="00DA3D9D"/>
    <w:rsid w:val="00DA3E43"/>
    <w:rsid w:val="00DA3E54"/>
    <w:rsid w:val="00DA3FC7"/>
    <w:rsid w:val="00DA404A"/>
    <w:rsid w:val="00DA410D"/>
    <w:rsid w:val="00DA4166"/>
    <w:rsid w:val="00DA41A5"/>
    <w:rsid w:val="00DA41CF"/>
    <w:rsid w:val="00DA432B"/>
    <w:rsid w:val="00DA433A"/>
    <w:rsid w:val="00DA436C"/>
    <w:rsid w:val="00DA43D2"/>
    <w:rsid w:val="00DA440D"/>
    <w:rsid w:val="00DA453C"/>
    <w:rsid w:val="00DA45AA"/>
    <w:rsid w:val="00DA45D1"/>
    <w:rsid w:val="00DA4608"/>
    <w:rsid w:val="00DA4629"/>
    <w:rsid w:val="00DA4631"/>
    <w:rsid w:val="00DA48B2"/>
    <w:rsid w:val="00DA49A6"/>
    <w:rsid w:val="00DA49DA"/>
    <w:rsid w:val="00DA4A50"/>
    <w:rsid w:val="00DA4AEC"/>
    <w:rsid w:val="00DA4B1C"/>
    <w:rsid w:val="00DA4B8C"/>
    <w:rsid w:val="00DA4BAD"/>
    <w:rsid w:val="00DA4C18"/>
    <w:rsid w:val="00DA4C4C"/>
    <w:rsid w:val="00DA4CF5"/>
    <w:rsid w:val="00DA4DF5"/>
    <w:rsid w:val="00DA4E4C"/>
    <w:rsid w:val="00DA5020"/>
    <w:rsid w:val="00DA5096"/>
    <w:rsid w:val="00DA509F"/>
    <w:rsid w:val="00DA50FF"/>
    <w:rsid w:val="00DA5133"/>
    <w:rsid w:val="00DA5232"/>
    <w:rsid w:val="00DA5423"/>
    <w:rsid w:val="00DA5516"/>
    <w:rsid w:val="00DA55C2"/>
    <w:rsid w:val="00DA55E5"/>
    <w:rsid w:val="00DA5610"/>
    <w:rsid w:val="00DA563E"/>
    <w:rsid w:val="00DA5665"/>
    <w:rsid w:val="00DA5671"/>
    <w:rsid w:val="00DA57D6"/>
    <w:rsid w:val="00DA57EA"/>
    <w:rsid w:val="00DA57F4"/>
    <w:rsid w:val="00DA57FA"/>
    <w:rsid w:val="00DA584F"/>
    <w:rsid w:val="00DA58C5"/>
    <w:rsid w:val="00DA5983"/>
    <w:rsid w:val="00DA5AC4"/>
    <w:rsid w:val="00DA5AC7"/>
    <w:rsid w:val="00DA5AF2"/>
    <w:rsid w:val="00DA5C24"/>
    <w:rsid w:val="00DA5D7E"/>
    <w:rsid w:val="00DA5DA9"/>
    <w:rsid w:val="00DA5FE3"/>
    <w:rsid w:val="00DA5FE7"/>
    <w:rsid w:val="00DA6188"/>
    <w:rsid w:val="00DA61A6"/>
    <w:rsid w:val="00DA61CF"/>
    <w:rsid w:val="00DA61E9"/>
    <w:rsid w:val="00DA6207"/>
    <w:rsid w:val="00DA62C4"/>
    <w:rsid w:val="00DA64DD"/>
    <w:rsid w:val="00DA6536"/>
    <w:rsid w:val="00DA65A8"/>
    <w:rsid w:val="00DA65D5"/>
    <w:rsid w:val="00DA662E"/>
    <w:rsid w:val="00DA6702"/>
    <w:rsid w:val="00DA6849"/>
    <w:rsid w:val="00DA6864"/>
    <w:rsid w:val="00DA688E"/>
    <w:rsid w:val="00DA69BD"/>
    <w:rsid w:val="00DA6A2D"/>
    <w:rsid w:val="00DA6A3A"/>
    <w:rsid w:val="00DA6AA3"/>
    <w:rsid w:val="00DA6B5B"/>
    <w:rsid w:val="00DA6BB7"/>
    <w:rsid w:val="00DA6BED"/>
    <w:rsid w:val="00DA6CF6"/>
    <w:rsid w:val="00DA6D8E"/>
    <w:rsid w:val="00DA6DEF"/>
    <w:rsid w:val="00DA7148"/>
    <w:rsid w:val="00DA7185"/>
    <w:rsid w:val="00DA71D8"/>
    <w:rsid w:val="00DA724A"/>
    <w:rsid w:val="00DA7313"/>
    <w:rsid w:val="00DA7416"/>
    <w:rsid w:val="00DA7476"/>
    <w:rsid w:val="00DA749E"/>
    <w:rsid w:val="00DA7567"/>
    <w:rsid w:val="00DA760E"/>
    <w:rsid w:val="00DA76D7"/>
    <w:rsid w:val="00DA7770"/>
    <w:rsid w:val="00DA778C"/>
    <w:rsid w:val="00DA7867"/>
    <w:rsid w:val="00DA787B"/>
    <w:rsid w:val="00DA78AA"/>
    <w:rsid w:val="00DA798B"/>
    <w:rsid w:val="00DA7999"/>
    <w:rsid w:val="00DA79C2"/>
    <w:rsid w:val="00DA7A1D"/>
    <w:rsid w:val="00DA7A2A"/>
    <w:rsid w:val="00DA7A84"/>
    <w:rsid w:val="00DA7B7E"/>
    <w:rsid w:val="00DA7E0D"/>
    <w:rsid w:val="00DA7E1C"/>
    <w:rsid w:val="00DA7E75"/>
    <w:rsid w:val="00DA7FE5"/>
    <w:rsid w:val="00DB0050"/>
    <w:rsid w:val="00DB00D3"/>
    <w:rsid w:val="00DB011A"/>
    <w:rsid w:val="00DB0130"/>
    <w:rsid w:val="00DB01E2"/>
    <w:rsid w:val="00DB028A"/>
    <w:rsid w:val="00DB02DA"/>
    <w:rsid w:val="00DB031C"/>
    <w:rsid w:val="00DB038E"/>
    <w:rsid w:val="00DB03C8"/>
    <w:rsid w:val="00DB04CB"/>
    <w:rsid w:val="00DB04E8"/>
    <w:rsid w:val="00DB05A8"/>
    <w:rsid w:val="00DB08E5"/>
    <w:rsid w:val="00DB0ACE"/>
    <w:rsid w:val="00DB0B83"/>
    <w:rsid w:val="00DB0C2E"/>
    <w:rsid w:val="00DB0D7A"/>
    <w:rsid w:val="00DB0DA2"/>
    <w:rsid w:val="00DB0E06"/>
    <w:rsid w:val="00DB0EFB"/>
    <w:rsid w:val="00DB103A"/>
    <w:rsid w:val="00DB10A1"/>
    <w:rsid w:val="00DB10FC"/>
    <w:rsid w:val="00DB1119"/>
    <w:rsid w:val="00DB117A"/>
    <w:rsid w:val="00DB1295"/>
    <w:rsid w:val="00DB12C5"/>
    <w:rsid w:val="00DB1337"/>
    <w:rsid w:val="00DB1343"/>
    <w:rsid w:val="00DB13F8"/>
    <w:rsid w:val="00DB1445"/>
    <w:rsid w:val="00DB1453"/>
    <w:rsid w:val="00DB14A8"/>
    <w:rsid w:val="00DB14AF"/>
    <w:rsid w:val="00DB14FC"/>
    <w:rsid w:val="00DB16A6"/>
    <w:rsid w:val="00DB16C4"/>
    <w:rsid w:val="00DB16CB"/>
    <w:rsid w:val="00DB177B"/>
    <w:rsid w:val="00DB17F8"/>
    <w:rsid w:val="00DB181E"/>
    <w:rsid w:val="00DB18C2"/>
    <w:rsid w:val="00DB19B0"/>
    <w:rsid w:val="00DB1ACB"/>
    <w:rsid w:val="00DB1C72"/>
    <w:rsid w:val="00DB1CA1"/>
    <w:rsid w:val="00DB1CA4"/>
    <w:rsid w:val="00DB1CC9"/>
    <w:rsid w:val="00DB1E92"/>
    <w:rsid w:val="00DB1EE9"/>
    <w:rsid w:val="00DB1F09"/>
    <w:rsid w:val="00DB2151"/>
    <w:rsid w:val="00DB26BB"/>
    <w:rsid w:val="00DB2790"/>
    <w:rsid w:val="00DB28E2"/>
    <w:rsid w:val="00DB28F3"/>
    <w:rsid w:val="00DB2906"/>
    <w:rsid w:val="00DB2934"/>
    <w:rsid w:val="00DB29A0"/>
    <w:rsid w:val="00DB29A9"/>
    <w:rsid w:val="00DB2A9F"/>
    <w:rsid w:val="00DB2BD0"/>
    <w:rsid w:val="00DB2CE3"/>
    <w:rsid w:val="00DB2E44"/>
    <w:rsid w:val="00DB2E68"/>
    <w:rsid w:val="00DB2EDB"/>
    <w:rsid w:val="00DB2FA1"/>
    <w:rsid w:val="00DB2FBD"/>
    <w:rsid w:val="00DB2FE8"/>
    <w:rsid w:val="00DB2FF3"/>
    <w:rsid w:val="00DB301F"/>
    <w:rsid w:val="00DB303C"/>
    <w:rsid w:val="00DB304A"/>
    <w:rsid w:val="00DB3051"/>
    <w:rsid w:val="00DB30F3"/>
    <w:rsid w:val="00DB3222"/>
    <w:rsid w:val="00DB3486"/>
    <w:rsid w:val="00DB34C2"/>
    <w:rsid w:val="00DB355A"/>
    <w:rsid w:val="00DB356B"/>
    <w:rsid w:val="00DB3720"/>
    <w:rsid w:val="00DB3735"/>
    <w:rsid w:val="00DB37C9"/>
    <w:rsid w:val="00DB398C"/>
    <w:rsid w:val="00DB3A6A"/>
    <w:rsid w:val="00DB3B19"/>
    <w:rsid w:val="00DB3B5C"/>
    <w:rsid w:val="00DB3BCF"/>
    <w:rsid w:val="00DB3C27"/>
    <w:rsid w:val="00DB3DC3"/>
    <w:rsid w:val="00DB3E9E"/>
    <w:rsid w:val="00DB401A"/>
    <w:rsid w:val="00DB4028"/>
    <w:rsid w:val="00DB40EF"/>
    <w:rsid w:val="00DB4104"/>
    <w:rsid w:val="00DB4155"/>
    <w:rsid w:val="00DB4171"/>
    <w:rsid w:val="00DB41AF"/>
    <w:rsid w:val="00DB427F"/>
    <w:rsid w:val="00DB428E"/>
    <w:rsid w:val="00DB429E"/>
    <w:rsid w:val="00DB42DB"/>
    <w:rsid w:val="00DB4321"/>
    <w:rsid w:val="00DB4331"/>
    <w:rsid w:val="00DB43DB"/>
    <w:rsid w:val="00DB4449"/>
    <w:rsid w:val="00DB446F"/>
    <w:rsid w:val="00DB4592"/>
    <w:rsid w:val="00DB45D8"/>
    <w:rsid w:val="00DB45FC"/>
    <w:rsid w:val="00DB477F"/>
    <w:rsid w:val="00DB47F9"/>
    <w:rsid w:val="00DB4886"/>
    <w:rsid w:val="00DB48E7"/>
    <w:rsid w:val="00DB492D"/>
    <w:rsid w:val="00DB49AA"/>
    <w:rsid w:val="00DB4ACD"/>
    <w:rsid w:val="00DB4BAB"/>
    <w:rsid w:val="00DB4BE9"/>
    <w:rsid w:val="00DB4BF2"/>
    <w:rsid w:val="00DB4BFB"/>
    <w:rsid w:val="00DB4CA4"/>
    <w:rsid w:val="00DB4CC9"/>
    <w:rsid w:val="00DB4CE6"/>
    <w:rsid w:val="00DB4DCA"/>
    <w:rsid w:val="00DB4DD6"/>
    <w:rsid w:val="00DB4EF4"/>
    <w:rsid w:val="00DB4F07"/>
    <w:rsid w:val="00DB5016"/>
    <w:rsid w:val="00DB50B2"/>
    <w:rsid w:val="00DB50B9"/>
    <w:rsid w:val="00DB5100"/>
    <w:rsid w:val="00DB527D"/>
    <w:rsid w:val="00DB52CE"/>
    <w:rsid w:val="00DB53B7"/>
    <w:rsid w:val="00DB5432"/>
    <w:rsid w:val="00DB5440"/>
    <w:rsid w:val="00DB5487"/>
    <w:rsid w:val="00DB55C2"/>
    <w:rsid w:val="00DB562A"/>
    <w:rsid w:val="00DB562B"/>
    <w:rsid w:val="00DB5644"/>
    <w:rsid w:val="00DB56B2"/>
    <w:rsid w:val="00DB56D4"/>
    <w:rsid w:val="00DB5744"/>
    <w:rsid w:val="00DB5783"/>
    <w:rsid w:val="00DB59BD"/>
    <w:rsid w:val="00DB5A56"/>
    <w:rsid w:val="00DB5AB5"/>
    <w:rsid w:val="00DB5AEF"/>
    <w:rsid w:val="00DB5C38"/>
    <w:rsid w:val="00DB5CBA"/>
    <w:rsid w:val="00DB5DC8"/>
    <w:rsid w:val="00DB5E0A"/>
    <w:rsid w:val="00DB5E8B"/>
    <w:rsid w:val="00DB5EA0"/>
    <w:rsid w:val="00DB5EFE"/>
    <w:rsid w:val="00DB5F00"/>
    <w:rsid w:val="00DB5F37"/>
    <w:rsid w:val="00DB60D7"/>
    <w:rsid w:val="00DB6191"/>
    <w:rsid w:val="00DB6207"/>
    <w:rsid w:val="00DB62E2"/>
    <w:rsid w:val="00DB6372"/>
    <w:rsid w:val="00DB63FA"/>
    <w:rsid w:val="00DB64A4"/>
    <w:rsid w:val="00DB64A9"/>
    <w:rsid w:val="00DB64D5"/>
    <w:rsid w:val="00DB6504"/>
    <w:rsid w:val="00DB656A"/>
    <w:rsid w:val="00DB672A"/>
    <w:rsid w:val="00DB6768"/>
    <w:rsid w:val="00DB679D"/>
    <w:rsid w:val="00DB67AD"/>
    <w:rsid w:val="00DB67DB"/>
    <w:rsid w:val="00DB6826"/>
    <w:rsid w:val="00DB68B0"/>
    <w:rsid w:val="00DB69C4"/>
    <w:rsid w:val="00DB6A39"/>
    <w:rsid w:val="00DB6B04"/>
    <w:rsid w:val="00DB6B79"/>
    <w:rsid w:val="00DB6B9D"/>
    <w:rsid w:val="00DB6BA0"/>
    <w:rsid w:val="00DB6BE0"/>
    <w:rsid w:val="00DB6E43"/>
    <w:rsid w:val="00DB6E9D"/>
    <w:rsid w:val="00DB6E9E"/>
    <w:rsid w:val="00DB6EA4"/>
    <w:rsid w:val="00DB6ECA"/>
    <w:rsid w:val="00DB70F8"/>
    <w:rsid w:val="00DB71B4"/>
    <w:rsid w:val="00DB7213"/>
    <w:rsid w:val="00DB7287"/>
    <w:rsid w:val="00DB72DA"/>
    <w:rsid w:val="00DB731B"/>
    <w:rsid w:val="00DB7364"/>
    <w:rsid w:val="00DB7530"/>
    <w:rsid w:val="00DB756C"/>
    <w:rsid w:val="00DB756D"/>
    <w:rsid w:val="00DB7579"/>
    <w:rsid w:val="00DB7580"/>
    <w:rsid w:val="00DB75CA"/>
    <w:rsid w:val="00DB767F"/>
    <w:rsid w:val="00DB7745"/>
    <w:rsid w:val="00DB7839"/>
    <w:rsid w:val="00DB786F"/>
    <w:rsid w:val="00DB7877"/>
    <w:rsid w:val="00DB78E4"/>
    <w:rsid w:val="00DB7A7E"/>
    <w:rsid w:val="00DB7D01"/>
    <w:rsid w:val="00DB7D1C"/>
    <w:rsid w:val="00DB7D66"/>
    <w:rsid w:val="00DB7F15"/>
    <w:rsid w:val="00DC000B"/>
    <w:rsid w:val="00DC0067"/>
    <w:rsid w:val="00DC023B"/>
    <w:rsid w:val="00DC02BB"/>
    <w:rsid w:val="00DC0409"/>
    <w:rsid w:val="00DC041F"/>
    <w:rsid w:val="00DC05FA"/>
    <w:rsid w:val="00DC064E"/>
    <w:rsid w:val="00DC06AF"/>
    <w:rsid w:val="00DC0729"/>
    <w:rsid w:val="00DC0774"/>
    <w:rsid w:val="00DC0799"/>
    <w:rsid w:val="00DC085D"/>
    <w:rsid w:val="00DC0861"/>
    <w:rsid w:val="00DC0880"/>
    <w:rsid w:val="00DC098F"/>
    <w:rsid w:val="00DC09AF"/>
    <w:rsid w:val="00DC09EC"/>
    <w:rsid w:val="00DC0B18"/>
    <w:rsid w:val="00DC0CB1"/>
    <w:rsid w:val="00DC0DC4"/>
    <w:rsid w:val="00DC0EC8"/>
    <w:rsid w:val="00DC0EF6"/>
    <w:rsid w:val="00DC0F89"/>
    <w:rsid w:val="00DC0FF1"/>
    <w:rsid w:val="00DC1002"/>
    <w:rsid w:val="00DC10CB"/>
    <w:rsid w:val="00DC1175"/>
    <w:rsid w:val="00DC12E0"/>
    <w:rsid w:val="00DC1431"/>
    <w:rsid w:val="00DC14BF"/>
    <w:rsid w:val="00DC14E1"/>
    <w:rsid w:val="00DC1547"/>
    <w:rsid w:val="00DC154D"/>
    <w:rsid w:val="00DC159A"/>
    <w:rsid w:val="00DC15A2"/>
    <w:rsid w:val="00DC15FD"/>
    <w:rsid w:val="00DC16E6"/>
    <w:rsid w:val="00DC175B"/>
    <w:rsid w:val="00DC1765"/>
    <w:rsid w:val="00DC18D8"/>
    <w:rsid w:val="00DC1978"/>
    <w:rsid w:val="00DC1B0E"/>
    <w:rsid w:val="00DC1B62"/>
    <w:rsid w:val="00DC1B91"/>
    <w:rsid w:val="00DC1B9B"/>
    <w:rsid w:val="00DC1D13"/>
    <w:rsid w:val="00DC1D60"/>
    <w:rsid w:val="00DC1F12"/>
    <w:rsid w:val="00DC1F39"/>
    <w:rsid w:val="00DC1F85"/>
    <w:rsid w:val="00DC1F95"/>
    <w:rsid w:val="00DC1F99"/>
    <w:rsid w:val="00DC207B"/>
    <w:rsid w:val="00DC2101"/>
    <w:rsid w:val="00DC213C"/>
    <w:rsid w:val="00DC21E8"/>
    <w:rsid w:val="00DC22E9"/>
    <w:rsid w:val="00DC22EA"/>
    <w:rsid w:val="00DC2410"/>
    <w:rsid w:val="00DC267D"/>
    <w:rsid w:val="00DC27A0"/>
    <w:rsid w:val="00DC27C3"/>
    <w:rsid w:val="00DC27E5"/>
    <w:rsid w:val="00DC2864"/>
    <w:rsid w:val="00DC2893"/>
    <w:rsid w:val="00DC299A"/>
    <w:rsid w:val="00DC2A36"/>
    <w:rsid w:val="00DC2B64"/>
    <w:rsid w:val="00DC2B76"/>
    <w:rsid w:val="00DC2B92"/>
    <w:rsid w:val="00DC2C0F"/>
    <w:rsid w:val="00DC2C41"/>
    <w:rsid w:val="00DC2C8E"/>
    <w:rsid w:val="00DC2CBB"/>
    <w:rsid w:val="00DC2D49"/>
    <w:rsid w:val="00DC2D63"/>
    <w:rsid w:val="00DC2D6C"/>
    <w:rsid w:val="00DC2E8C"/>
    <w:rsid w:val="00DC2EBF"/>
    <w:rsid w:val="00DC3031"/>
    <w:rsid w:val="00DC30F4"/>
    <w:rsid w:val="00DC31C9"/>
    <w:rsid w:val="00DC32A8"/>
    <w:rsid w:val="00DC3356"/>
    <w:rsid w:val="00DC3377"/>
    <w:rsid w:val="00DC3426"/>
    <w:rsid w:val="00DC3491"/>
    <w:rsid w:val="00DC34A9"/>
    <w:rsid w:val="00DC3511"/>
    <w:rsid w:val="00DC36BB"/>
    <w:rsid w:val="00DC3711"/>
    <w:rsid w:val="00DC37FA"/>
    <w:rsid w:val="00DC38C5"/>
    <w:rsid w:val="00DC38F8"/>
    <w:rsid w:val="00DC3925"/>
    <w:rsid w:val="00DC3A95"/>
    <w:rsid w:val="00DC3AE4"/>
    <w:rsid w:val="00DC3B97"/>
    <w:rsid w:val="00DC3D71"/>
    <w:rsid w:val="00DC3DAE"/>
    <w:rsid w:val="00DC3DE5"/>
    <w:rsid w:val="00DC3DF7"/>
    <w:rsid w:val="00DC3EA5"/>
    <w:rsid w:val="00DC3EF3"/>
    <w:rsid w:val="00DC3F1A"/>
    <w:rsid w:val="00DC3F62"/>
    <w:rsid w:val="00DC3FA8"/>
    <w:rsid w:val="00DC4000"/>
    <w:rsid w:val="00DC4070"/>
    <w:rsid w:val="00DC4096"/>
    <w:rsid w:val="00DC40B5"/>
    <w:rsid w:val="00DC40BC"/>
    <w:rsid w:val="00DC4193"/>
    <w:rsid w:val="00DC41CB"/>
    <w:rsid w:val="00DC4249"/>
    <w:rsid w:val="00DC4424"/>
    <w:rsid w:val="00DC4552"/>
    <w:rsid w:val="00DC47C4"/>
    <w:rsid w:val="00DC47CD"/>
    <w:rsid w:val="00DC48C7"/>
    <w:rsid w:val="00DC490C"/>
    <w:rsid w:val="00DC4A0C"/>
    <w:rsid w:val="00DC4A6E"/>
    <w:rsid w:val="00DC4AA2"/>
    <w:rsid w:val="00DC4AE4"/>
    <w:rsid w:val="00DC4B5F"/>
    <w:rsid w:val="00DC4B71"/>
    <w:rsid w:val="00DC4BBC"/>
    <w:rsid w:val="00DC4C94"/>
    <w:rsid w:val="00DC4C98"/>
    <w:rsid w:val="00DC4D67"/>
    <w:rsid w:val="00DC4DD3"/>
    <w:rsid w:val="00DC4EF7"/>
    <w:rsid w:val="00DC4F72"/>
    <w:rsid w:val="00DC4F90"/>
    <w:rsid w:val="00DC500E"/>
    <w:rsid w:val="00DC5032"/>
    <w:rsid w:val="00DC51ED"/>
    <w:rsid w:val="00DC5296"/>
    <w:rsid w:val="00DC52A6"/>
    <w:rsid w:val="00DC531D"/>
    <w:rsid w:val="00DC5322"/>
    <w:rsid w:val="00DC5387"/>
    <w:rsid w:val="00DC53A3"/>
    <w:rsid w:val="00DC5456"/>
    <w:rsid w:val="00DC54A0"/>
    <w:rsid w:val="00DC5537"/>
    <w:rsid w:val="00DC5558"/>
    <w:rsid w:val="00DC5643"/>
    <w:rsid w:val="00DC5695"/>
    <w:rsid w:val="00DC5745"/>
    <w:rsid w:val="00DC5794"/>
    <w:rsid w:val="00DC57B0"/>
    <w:rsid w:val="00DC58E1"/>
    <w:rsid w:val="00DC5A0C"/>
    <w:rsid w:val="00DC5A5E"/>
    <w:rsid w:val="00DC5B21"/>
    <w:rsid w:val="00DC5B70"/>
    <w:rsid w:val="00DC5C0E"/>
    <w:rsid w:val="00DC5CA1"/>
    <w:rsid w:val="00DC5E3C"/>
    <w:rsid w:val="00DC5EA8"/>
    <w:rsid w:val="00DC5FF4"/>
    <w:rsid w:val="00DC6061"/>
    <w:rsid w:val="00DC60A6"/>
    <w:rsid w:val="00DC60C5"/>
    <w:rsid w:val="00DC6150"/>
    <w:rsid w:val="00DC61D0"/>
    <w:rsid w:val="00DC6234"/>
    <w:rsid w:val="00DC62CD"/>
    <w:rsid w:val="00DC6399"/>
    <w:rsid w:val="00DC63A1"/>
    <w:rsid w:val="00DC63A2"/>
    <w:rsid w:val="00DC63B5"/>
    <w:rsid w:val="00DC6433"/>
    <w:rsid w:val="00DC655A"/>
    <w:rsid w:val="00DC6560"/>
    <w:rsid w:val="00DC65C4"/>
    <w:rsid w:val="00DC663C"/>
    <w:rsid w:val="00DC672F"/>
    <w:rsid w:val="00DC67BA"/>
    <w:rsid w:val="00DC67C1"/>
    <w:rsid w:val="00DC68F1"/>
    <w:rsid w:val="00DC68F5"/>
    <w:rsid w:val="00DC6AD1"/>
    <w:rsid w:val="00DC6AEE"/>
    <w:rsid w:val="00DC6BE1"/>
    <w:rsid w:val="00DC6C01"/>
    <w:rsid w:val="00DC6C05"/>
    <w:rsid w:val="00DC6C82"/>
    <w:rsid w:val="00DC6E49"/>
    <w:rsid w:val="00DC703A"/>
    <w:rsid w:val="00DC70AA"/>
    <w:rsid w:val="00DC7225"/>
    <w:rsid w:val="00DC7279"/>
    <w:rsid w:val="00DC72E7"/>
    <w:rsid w:val="00DC7457"/>
    <w:rsid w:val="00DC7511"/>
    <w:rsid w:val="00DC760E"/>
    <w:rsid w:val="00DC7803"/>
    <w:rsid w:val="00DC782E"/>
    <w:rsid w:val="00DC78FB"/>
    <w:rsid w:val="00DC7990"/>
    <w:rsid w:val="00DC799A"/>
    <w:rsid w:val="00DC79F2"/>
    <w:rsid w:val="00DC79F9"/>
    <w:rsid w:val="00DC7B42"/>
    <w:rsid w:val="00DC7BEE"/>
    <w:rsid w:val="00DC7C59"/>
    <w:rsid w:val="00DC7CD6"/>
    <w:rsid w:val="00DC7D6D"/>
    <w:rsid w:val="00DC7DF4"/>
    <w:rsid w:val="00DC7F2D"/>
    <w:rsid w:val="00DD00E0"/>
    <w:rsid w:val="00DD0102"/>
    <w:rsid w:val="00DD0165"/>
    <w:rsid w:val="00DD01DC"/>
    <w:rsid w:val="00DD0261"/>
    <w:rsid w:val="00DD0276"/>
    <w:rsid w:val="00DD02A0"/>
    <w:rsid w:val="00DD02D7"/>
    <w:rsid w:val="00DD03B6"/>
    <w:rsid w:val="00DD04FF"/>
    <w:rsid w:val="00DD0506"/>
    <w:rsid w:val="00DD0621"/>
    <w:rsid w:val="00DD063A"/>
    <w:rsid w:val="00DD06ED"/>
    <w:rsid w:val="00DD0745"/>
    <w:rsid w:val="00DD0757"/>
    <w:rsid w:val="00DD07D6"/>
    <w:rsid w:val="00DD0804"/>
    <w:rsid w:val="00DD090B"/>
    <w:rsid w:val="00DD09E1"/>
    <w:rsid w:val="00DD0A27"/>
    <w:rsid w:val="00DD0B11"/>
    <w:rsid w:val="00DD0BD3"/>
    <w:rsid w:val="00DD0BD8"/>
    <w:rsid w:val="00DD0CE9"/>
    <w:rsid w:val="00DD0D95"/>
    <w:rsid w:val="00DD0D9E"/>
    <w:rsid w:val="00DD0DA4"/>
    <w:rsid w:val="00DD0F22"/>
    <w:rsid w:val="00DD0FC6"/>
    <w:rsid w:val="00DD0FEE"/>
    <w:rsid w:val="00DD1034"/>
    <w:rsid w:val="00DD10E0"/>
    <w:rsid w:val="00DD1167"/>
    <w:rsid w:val="00DD11D3"/>
    <w:rsid w:val="00DD12F9"/>
    <w:rsid w:val="00DD133B"/>
    <w:rsid w:val="00DD13AD"/>
    <w:rsid w:val="00DD13BC"/>
    <w:rsid w:val="00DD13E4"/>
    <w:rsid w:val="00DD13F4"/>
    <w:rsid w:val="00DD13FF"/>
    <w:rsid w:val="00DD1451"/>
    <w:rsid w:val="00DD14C1"/>
    <w:rsid w:val="00DD14DC"/>
    <w:rsid w:val="00DD157E"/>
    <w:rsid w:val="00DD1606"/>
    <w:rsid w:val="00DD169D"/>
    <w:rsid w:val="00DD16E2"/>
    <w:rsid w:val="00DD172A"/>
    <w:rsid w:val="00DD1747"/>
    <w:rsid w:val="00DD1796"/>
    <w:rsid w:val="00DD17EE"/>
    <w:rsid w:val="00DD1917"/>
    <w:rsid w:val="00DD1A15"/>
    <w:rsid w:val="00DD1AFC"/>
    <w:rsid w:val="00DD1B26"/>
    <w:rsid w:val="00DD1B91"/>
    <w:rsid w:val="00DD1C54"/>
    <w:rsid w:val="00DD1D13"/>
    <w:rsid w:val="00DD1D33"/>
    <w:rsid w:val="00DD1D67"/>
    <w:rsid w:val="00DD1D99"/>
    <w:rsid w:val="00DD1E36"/>
    <w:rsid w:val="00DD1EBC"/>
    <w:rsid w:val="00DD1ED3"/>
    <w:rsid w:val="00DD2016"/>
    <w:rsid w:val="00DD209E"/>
    <w:rsid w:val="00DD2165"/>
    <w:rsid w:val="00DD234C"/>
    <w:rsid w:val="00DD239D"/>
    <w:rsid w:val="00DD23F1"/>
    <w:rsid w:val="00DD23FC"/>
    <w:rsid w:val="00DD247C"/>
    <w:rsid w:val="00DD24DF"/>
    <w:rsid w:val="00DD250E"/>
    <w:rsid w:val="00DD2553"/>
    <w:rsid w:val="00DD25EC"/>
    <w:rsid w:val="00DD2627"/>
    <w:rsid w:val="00DD2634"/>
    <w:rsid w:val="00DD26A8"/>
    <w:rsid w:val="00DD26AB"/>
    <w:rsid w:val="00DD2702"/>
    <w:rsid w:val="00DD270E"/>
    <w:rsid w:val="00DD287C"/>
    <w:rsid w:val="00DD287F"/>
    <w:rsid w:val="00DD295C"/>
    <w:rsid w:val="00DD299C"/>
    <w:rsid w:val="00DD29B8"/>
    <w:rsid w:val="00DD29FD"/>
    <w:rsid w:val="00DD2A71"/>
    <w:rsid w:val="00DD2A77"/>
    <w:rsid w:val="00DD2B64"/>
    <w:rsid w:val="00DD2BB1"/>
    <w:rsid w:val="00DD2D58"/>
    <w:rsid w:val="00DD2E4E"/>
    <w:rsid w:val="00DD2F58"/>
    <w:rsid w:val="00DD2F68"/>
    <w:rsid w:val="00DD2FD1"/>
    <w:rsid w:val="00DD2FEE"/>
    <w:rsid w:val="00DD3104"/>
    <w:rsid w:val="00DD31A3"/>
    <w:rsid w:val="00DD31B1"/>
    <w:rsid w:val="00DD31F2"/>
    <w:rsid w:val="00DD3212"/>
    <w:rsid w:val="00DD3242"/>
    <w:rsid w:val="00DD3253"/>
    <w:rsid w:val="00DD33C8"/>
    <w:rsid w:val="00DD3503"/>
    <w:rsid w:val="00DD3651"/>
    <w:rsid w:val="00DD36C5"/>
    <w:rsid w:val="00DD3739"/>
    <w:rsid w:val="00DD3808"/>
    <w:rsid w:val="00DD385E"/>
    <w:rsid w:val="00DD3947"/>
    <w:rsid w:val="00DD394C"/>
    <w:rsid w:val="00DD39D6"/>
    <w:rsid w:val="00DD3AB8"/>
    <w:rsid w:val="00DD3BBB"/>
    <w:rsid w:val="00DD3C07"/>
    <w:rsid w:val="00DD3C42"/>
    <w:rsid w:val="00DD3E28"/>
    <w:rsid w:val="00DD3E7C"/>
    <w:rsid w:val="00DD3EC3"/>
    <w:rsid w:val="00DD3EE0"/>
    <w:rsid w:val="00DD3F34"/>
    <w:rsid w:val="00DD3F5A"/>
    <w:rsid w:val="00DD4000"/>
    <w:rsid w:val="00DD408C"/>
    <w:rsid w:val="00DD4093"/>
    <w:rsid w:val="00DD40B5"/>
    <w:rsid w:val="00DD4191"/>
    <w:rsid w:val="00DD41D0"/>
    <w:rsid w:val="00DD4286"/>
    <w:rsid w:val="00DD43B2"/>
    <w:rsid w:val="00DD43C0"/>
    <w:rsid w:val="00DD44E4"/>
    <w:rsid w:val="00DD452A"/>
    <w:rsid w:val="00DD458B"/>
    <w:rsid w:val="00DD459A"/>
    <w:rsid w:val="00DD4657"/>
    <w:rsid w:val="00DD469B"/>
    <w:rsid w:val="00DD46B8"/>
    <w:rsid w:val="00DD46EF"/>
    <w:rsid w:val="00DD472A"/>
    <w:rsid w:val="00DD47CC"/>
    <w:rsid w:val="00DD4926"/>
    <w:rsid w:val="00DD495D"/>
    <w:rsid w:val="00DD49BA"/>
    <w:rsid w:val="00DD4A49"/>
    <w:rsid w:val="00DD4B7F"/>
    <w:rsid w:val="00DD4CCB"/>
    <w:rsid w:val="00DD4D54"/>
    <w:rsid w:val="00DD4D77"/>
    <w:rsid w:val="00DD4D95"/>
    <w:rsid w:val="00DD4E5E"/>
    <w:rsid w:val="00DD4E8D"/>
    <w:rsid w:val="00DD4EDE"/>
    <w:rsid w:val="00DD4F53"/>
    <w:rsid w:val="00DD4F96"/>
    <w:rsid w:val="00DD511C"/>
    <w:rsid w:val="00DD522C"/>
    <w:rsid w:val="00DD5230"/>
    <w:rsid w:val="00DD53C6"/>
    <w:rsid w:val="00DD5422"/>
    <w:rsid w:val="00DD54B0"/>
    <w:rsid w:val="00DD54CE"/>
    <w:rsid w:val="00DD54E3"/>
    <w:rsid w:val="00DD564A"/>
    <w:rsid w:val="00DD5715"/>
    <w:rsid w:val="00DD571F"/>
    <w:rsid w:val="00DD587A"/>
    <w:rsid w:val="00DD587B"/>
    <w:rsid w:val="00DD58B7"/>
    <w:rsid w:val="00DD59E8"/>
    <w:rsid w:val="00DD5A21"/>
    <w:rsid w:val="00DD5A22"/>
    <w:rsid w:val="00DD5A6E"/>
    <w:rsid w:val="00DD5A7E"/>
    <w:rsid w:val="00DD5AE5"/>
    <w:rsid w:val="00DD5BC8"/>
    <w:rsid w:val="00DD5C55"/>
    <w:rsid w:val="00DD5D00"/>
    <w:rsid w:val="00DD5D02"/>
    <w:rsid w:val="00DD5D41"/>
    <w:rsid w:val="00DD5DAB"/>
    <w:rsid w:val="00DD5EBE"/>
    <w:rsid w:val="00DD5F2F"/>
    <w:rsid w:val="00DD5F35"/>
    <w:rsid w:val="00DD5F77"/>
    <w:rsid w:val="00DD5F79"/>
    <w:rsid w:val="00DD6050"/>
    <w:rsid w:val="00DD6202"/>
    <w:rsid w:val="00DD621C"/>
    <w:rsid w:val="00DD624D"/>
    <w:rsid w:val="00DD63A7"/>
    <w:rsid w:val="00DD647E"/>
    <w:rsid w:val="00DD655E"/>
    <w:rsid w:val="00DD658D"/>
    <w:rsid w:val="00DD661B"/>
    <w:rsid w:val="00DD6792"/>
    <w:rsid w:val="00DD67AA"/>
    <w:rsid w:val="00DD67B6"/>
    <w:rsid w:val="00DD6BE5"/>
    <w:rsid w:val="00DD6C66"/>
    <w:rsid w:val="00DD6D53"/>
    <w:rsid w:val="00DD6E82"/>
    <w:rsid w:val="00DD6F5B"/>
    <w:rsid w:val="00DD7054"/>
    <w:rsid w:val="00DD707B"/>
    <w:rsid w:val="00DD70A3"/>
    <w:rsid w:val="00DD7233"/>
    <w:rsid w:val="00DD7291"/>
    <w:rsid w:val="00DD72B3"/>
    <w:rsid w:val="00DD7410"/>
    <w:rsid w:val="00DD74DC"/>
    <w:rsid w:val="00DD75BB"/>
    <w:rsid w:val="00DD7601"/>
    <w:rsid w:val="00DD7625"/>
    <w:rsid w:val="00DD7681"/>
    <w:rsid w:val="00DD76A2"/>
    <w:rsid w:val="00DD76FA"/>
    <w:rsid w:val="00DD776F"/>
    <w:rsid w:val="00DD7778"/>
    <w:rsid w:val="00DD79C5"/>
    <w:rsid w:val="00DD79DD"/>
    <w:rsid w:val="00DD7B99"/>
    <w:rsid w:val="00DD7E7C"/>
    <w:rsid w:val="00DD7EB6"/>
    <w:rsid w:val="00DD7F13"/>
    <w:rsid w:val="00DD7FF0"/>
    <w:rsid w:val="00DD7FF6"/>
    <w:rsid w:val="00DE0046"/>
    <w:rsid w:val="00DE00C0"/>
    <w:rsid w:val="00DE01E6"/>
    <w:rsid w:val="00DE024D"/>
    <w:rsid w:val="00DE02D7"/>
    <w:rsid w:val="00DE0389"/>
    <w:rsid w:val="00DE03D0"/>
    <w:rsid w:val="00DE03D9"/>
    <w:rsid w:val="00DE040C"/>
    <w:rsid w:val="00DE05E7"/>
    <w:rsid w:val="00DE073A"/>
    <w:rsid w:val="00DE078F"/>
    <w:rsid w:val="00DE0790"/>
    <w:rsid w:val="00DE07A1"/>
    <w:rsid w:val="00DE07CA"/>
    <w:rsid w:val="00DE092F"/>
    <w:rsid w:val="00DE0942"/>
    <w:rsid w:val="00DE09A6"/>
    <w:rsid w:val="00DE09CC"/>
    <w:rsid w:val="00DE0C1F"/>
    <w:rsid w:val="00DE0CF5"/>
    <w:rsid w:val="00DE0CFA"/>
    <w:rsid w:val="00DE0D0D"/>
    <w:rsid w:val="00DE0D78"/>
    <w:rsid w:val="00DE0DCE"/>
    <w:rsid w:val="00DE0DFD"/>
    <w:rsid w:val="00DE0F23"/>
    <w:rsid w:val="00DE1020"/>
    <w:rsid w:val="00DE10DC"/>
    <w:rsid w:val="00DE112A"/>
    <w:rsid w:val="00DE1134"/>
    <w:rsid w:val="00DE120B"/>
    <w:rsid w:val="00DE131C"/>
    <w:rsid w:val="00DE1495"/>
    <w:rsid w:val="00DE14C6"/>
    <w:rsid w:val="00DE15E8"/>
    <w:rsid w:val="00DE1664"/>
    <w:rsid w:val="00DE1770"/>
    <w:rsid w:val="00DE17FF"/>
    <w:rsid w:val="00DE1880"/>
    <w:rsid w:val="00DE1946"/>
    <w:rsid w:val="00DE1BC8"/>
    <w:rsid w:val="00DE1BEC"/>
    <w:rsid w:val="00DE1E97"/>
    <w:rsid w:val="00DE1EC7"/>
    <w:rsid w:val="00DE1ED0"/>
    <w:rsid w:val="00DE20D7"/>
    <w:rsid w:val="00DE20FE"/>
    <w:rsid w:val="00DE2133"/>
    <w:rsid w:val="00DE2141"/>
    <w:rsid w:val="00DE2143"/>
    <w:rsid w:val="00DE223A"/>
    <w:rsid w:val="00DE22AF"/>
    <w:rsid w:val="00DE233E"/>
    <w:rsid w:val="00DE2503"/>
    <w:rsid w:val="00DE2514"/>
    <w:rsid w:val="00DE2577"/>
    <w:rsid w:val="00DE25B8"/>
    <w:rsid w:val="00DE25E3"/>
    <w:rsid w:val="00DE275A"/>
    <w:rsid w:val="00DE275F"/>
    <w:rsid w:val="00DE27A8"/>
    <w:rsid w:val="00DE28E5"/>
    <w:rsid w:val="00DE2958"/>
    <w:rsid w:val="00DE29A6"/>
    <w:rsid w:val="00DE29F6"/>
    <w:rsid w:val="00DE2A45"/>
    <w:rsid w:val="00DE2B08"/>
    <w:rsid w:val="00DE2B1D"/>
    <w:rsid w:val="00DE2B4D"/>
    <w:rsid w:val="00DE2BB8"/>
    <w:rsid w:val="00DE2CAE"/>
    <w:rsid w:val="00DE2D04"/>
    <w:rsid w:val="00DE2F2B"/>
    <w:rsid w:val="00DE2F8A"/>
    <w:rsid w:val="00DE2F99"/>
    <w:rsid w:val="00DE2FAF"/>
    <w:rsid w:val="00DE3006"/>
    <w:rsid w:val="00DE3023"/>
    <w:rsid w:val="00DE30FF"/>
    <w:rsid w:val="00DE3164"/>
    <w:rsid w:val="00DE3549"/>
    <w:rsid w:val="00DE35C5"/>
    <w:rsid w:val="00DE35E5"/>
    <w:rsid w:val="00DE35E8"/>
    <w:rsid w:val="00DE3696"/>
    <w:rsid w:val="00DE36A9"/>
    <w:rsid w:val="00DE36CF"/>
    <w:rsid w:val="00DE36D9"/>
    <w:rsid w:val="00DE3757"/>
    <w:rsid w:val="00DE38AB"/>
    <w:rsid w:val="00DE38C0"/>
    <w:rsid w:val="00DE3BA0"/>
    <w:rsid w:val="00DE3C79"/>
    <w:rsid w:val="00DE3CAE"/>
    <w:rsid w:val="00DE3CD5"/>
    <w:rsid w:val="00DE3D6A"/>
    <w:rsid w:val="00DE3D9E"/>
    <w:rsid w:val="00DE3E33"/>
    <w:rsid w:val="00DE3E40"/>
    <w:rsid w:val="00DE3E66"/>
    <w:rsid w:val="00DE3EA7"/>
    <w:rsid w:val="00DE3ECB"/>
    <w:rsid w:val="00DE3F28"/>
    <w:rsid w:val="00DE4053"/>
    <w:rsid w:val="00DE40B3"/>
    <w:rsid w:val="00DE40C7"/>
    <w:rsid w:val="00DE41A6"/>
    <w:rsid w:val="00DE429E"/>
    <w:rsid w:val="00DE4330"/>
    <w:rsid w:val="00DE44D2"/>
    <w:rsid w:val="00DE4560"/>
    <w:rsid w:val="00DE45B8"/>
    <w:rsid w:val="00DE464F"/>
    <w:rsid w:val="00DE471E"/>
    <w:rsid w:val="00DE47D7"/>
    <w:rsid w:val="00DE484E"/>
    <w:rsid w:val="00DE4852"/>
    <w:rsid w:val="00DE487D"/>
    <w:rsid w:val="00DE497C"/>
    <w:rsid w:val="00DE49D9"/>
    <w:rsid w:val="00DE4A00"/>
    <w:rsid w:val="00DE4A1D"/>
    <w:rsid w:val="00DE4A82"/>
    <w:rsid w:val="00DE4B35"/>
    <w:rsid w:val="00DE4B67"/>
    <w:rsid w:val="00DE4B68"/>
    <w:rsid w:val="00DE4B84"/>
    <w:rsid w:val="00DE4BC8"/>
    <w:rsid w:val="00DE4BCF"/>
    <w:rsid w:val="00DE4C6E"/>
    <w:rsid w:val="00DE4E32"/>
    <w:rsid w:val="00DE4F1E"/>
    <w:rsid w:val="00DE4F3E"/>
    <w:rsid w:val="00DE4F66"/>
    <w:rsid w:val="00DE4F70"/>
    <w:rsid w:val="00DE4FFB"/>
    <w:rsid w:val="00DE5054"/>
    <w:rsid w:val="00DE507A"/>
    <w:rsid w:val="00DE507B"/>
    <w:rsid w:val="00DE5130"/>
    <w:rsid w:val="00DE51AF"/>
    <w:rsid w:val="00DE520E"/>
    <w:rsid w:val="00DE5325"/>
    <w:rsid w:val="00DE53BE"/>
    <w:rsid w:val="00DE545F"/>
    <w:rsid w:val="00DE5479"/>
    <w:rsid w:val="00DE56D0"/>
    <w:rsid w:val="00DE5831"/>
    <w:rsid w:val="00DE5ABB"/>
    <w:rsid w:val="00DE5BC4"/>
    <w:rsid w:val="00DE5BCD"/>
    <w:rsid w:val="00DE5C90"/>
    <w:rsid w:val="00DE5D61"/>
    <w:rsid w:val="00DE5D79"/>
    <w:rsid w:val="00DE5E1F"/>
    <w:rsid w:val="00DE5ED8"/>
    <w:rsid w:val="00DE5F1B"/>
    <w:rsid w:val="00DE5F1F"/>
    <w:rsid w:val="00DE5FAA"/>
    <w:rsid w:val="00DE6146"/>
    <w:rsid w:val="00DE6209"/>
    <w:rsid w:val="00DE6241"/>
    <w:rsid w:val="00DE640F"/>
    <w:rsid w:val="00DE6531"/>
    <w:rsid w:val="00DE6532"/>
    <w:rsid w:val="00DE6583"/>
    <w:rsid w:val="00DE6595"/>
    <w:rsid w:val="00DE65E7"/>
    <w:rsid w:val="00DE668D"/>
    <w:rsid w:val="00DE6701"/>
    <w:rsid w:val="00DE6761"/>
    <w:rsid w:val="00DE68EA"/>
    <w:rsid w:val="00DE6938"/>
    <w:rsid w:val="00DE6952"/>
    <w:rsid w:val="00DE69B0"/>
    <w:rsid w:val="00DE6A96"/>
    <w:rsid w:val="00DE6AE2"/>
    <w:rsid w:val="00DE6AF6"/>
    <w:rsid w:val="00DE6B57"/>
    <w:rsid w:val="00DE6BBE"/>
    <w:rsid w:val="00DE6BE0"/>
    <w:rsid w:val="00DE6C27"/>
    <w:rsid w:val="00DE6DAE"/>
    <w:rsid w:val="00DE6EC6"/>
    <w:rsid w:val="00DE70C0"/>
    <w:rsid w:val="00DE70C7"/>
    <w:rsid w:val="00DE70DA"/>
    <w:rsid w:val="00DE715E"/>
    <w:rsid w:val="00DE71C5"/>
    <w:rsid w:val="00DE71DF"/>
    <w:rsid w:val="00DE7226"/>
    <w:rsid w:val="00DE724C"/>
    <w:rsid w:val="00DE72C4"/>
    <w:rsid w:val="00DE7353"/>
    <w:rsid w:val="00DE742D"/>
    <w:rsid w:val="00DE7450"/>
    <w:rsid w:val="00DE74DD"/>
    <w:rsid w:val="00DE75FD"/>
    <w:rsid w:val="00DE76A3"/>
    <w:rsid w:val="00DE76D3"/>
    <w:rsid w:val="00DE7712"/>
    <w:rsid w:val="00DE780E"/>
    <w:rsid w:val="00DE7847"/>
    <w:rsid w:val="00DE7AB7"/>
    <w:rsid w:val="00DE7B8A"/>
    <w:rsid w:val="00DE7C14"/>
    <w:rsid w:val="00DE7C97"/>
    <w:rsid w:val="00DE7CB7"/>
    <w:rsid w:val="00DE7CEE"/>
    <w:rsid w:val="00DE7D11"/>
    <w:rsid w:val="00DE7D1C"/>
    <w:rsid w:val="00DE7D1D"/>
    <w:rsid w:val="00DE7D9D"/>
    <w:rsid w:val="00DE7DD8"/>
    <w:rsid w:val="00DE7E6C"/>
    <w:rsid w:val="00DF0052"/>
    <w:rsid w:val="00DF021D"/>
    <w:rsid w:val="00DF026C"/>
    <w:rsid w:val="00DF02CE"/>
    <w:rsid w:val="00DF0322"/>
    <w:rsid w:val="00DF03F6"/>
    <w:rsid w:val="00DF03F8"/>
    <w:rsid w:val="00DF0479"/>
    <w:rsid w:val="00DF04C5"/>
    <w:rsid w:val="00DF04FC"/>
    <w:rsid w:val="00DF052A"/>
    <w:rsid w:val="00DF0538"/>
    <w:rsid w:val="00DF05A6"/>
    <w:rsid w:val="00DF05F2"/>
    <w:rsid w:val="00DF0620"/>
    <w:rsid w:val="00DF0626"/>
    <w:rsid w:val="00DF06FA"/>
    <w:rsid w:val="00DF075D"/>
    <w:rsid w:val="00DF076A"/>
    <w:rsid w:val="00DF07C4"/>
    <w:rsid w:val="00DF0A1D"/>
    <w:rsid w:val="00DF0BC8"/>
    <w:rsid w:val="00DF0C69"/>
    <w:rsid w:val="00DF0CE2"/>
    <w:rsid w:val="00DF0E33"/>
    <w:rsid w:val="00DF0EF5"/>
    <w:rsid w:val="00DF0EF7"/>
    <w:rsid w:val="00DF0F8D"/>
    <w:rsid w:val="00DF107B"/>
    <w:rsid w:val="00DF1126"/>
    <w:rsid w:val="00DF118E"/>
    <w:rsid w:val="00DF11BB"/>
    <w:rsid w:val="00DF11F8"/>
    <w:rsid w:val="00DF13F2"/>
    <w:rsid w:val="00DF1423"/>
    <w:rsid w:val="00DF1480"/>
    <w:rsid w:val="00DF1481"/>
    <w:rsid w:val="00DF14EE"/>
    <w:rsid w:val="00DF1505"/>
    <w:rsid w:val="00DF15B1"/>
    <w:rsid w:val="00DF15FB"/>
    <w:rsid w:val="00DF1626"/>
    <w:rsid w:val="00DF1640"/>
    <w:rsid w:val="00DF1678"/>
    <w:rsid w:val="00DF168A"/>
    <w:rsid w:val="00DF17A0"/>
    <w:rsid w:val="00DF17AD"/>
    <w:rsid w:val="00DF186E"/>
    <w:rsid w:val="00DF18C0"/>
    <w:rsid w:val="00DF199C"/>
    <w:rsid w:val="00DF19AB"/>
    <w:rsid w:val="00DF1A03"/>
    <w:rsid w:val="00DF1A6B"/>
    <w:rsid w:val="00DF1AC1"/>
    <w:rsid w:val="00DF1B0E"/>
    <w:rsid w:val="00DF1BA6"/>
    <w:rsid w:val="00DF1C5E"/>
    <w:rsid w:val="00DF1C77"/>
    <w:rsid w:val="00DF1D6A"/>
    <w:rsid w:val="00DF1D9F"/>
    <w:rsid w:val="00DF1DD2"/>
    <w:rsid w:val="00DF1E4A"/>
    <w:rsid w:val="00DF1E92"/>
    <w:rsid w:val="00DF1F51"/>
    <w:rsid w:val="00DF202B"/>
    <w:rsid w:val="00DF205D"/>
    <w:rsid w:val="00DF2086"/>
    <w:rsid w:val="00DF2140"/>
    <w:rsid w:val="00DF214A"/>
    <w:rsid w:val="00DF21A6"/>
    <w:rsid w:val="00DF21C0"/>
    <w:rsid w:val="00DF2200"/>
    <w:rsid w:val="00DF22AE"/>
    <w:rsid w:val="00DF2308"/>
    <w:rsid w:val="00DF238E"/>
    <w:rsid w:val="00DF23CA"/>
    <w:rsid w:val="00DF259E"/>
    <w:rsid w:val="00DF25A2"/>
    <w:rsid w:val="00DF25E5"/>
    <w:rsid w:val="00DF2658"/>
    <w:rsid w:val="00DF282C"/>
    <w:rsid w:val="00DF28A6"/>
    <w:rsid w:val="00DF29FC"/>
    <w:rsid w:val="00DF2A1A"/>
    <w:rsid w:val="00DF2A50"/>
    <w:rsid w:val="00DF2A67"/>
    <w:rsid w:val="00DF2AEF"/>
    <w:rsid w:val="00DF2B00"/>
    <w:rsid w:val="00DF2B74"/>
    <w:rsid w:val="00DF2BBA"/>
    <w:rsid w:val="00DF2C97"/>
    <w:rsid w:val="00DF2CEF"/>
    <w:rsid w:val="00DF2D63"/>
    <w:rsid w:val="00DF2DA2"/>
    <w:rsid w:val="00DF2DC0"/>
    <w:rsid w:val="00DF2FF0"/>
    <w:rsid w:val="00DF3080"/>
    <w:rsid w:val="00DF31A7"/>
    <w:rsid w:val="00DF31BC"/>
    <w:rsid w:val="00DF32F9"/>
    <w:rsid w:val="00DF3349"/>
    <w:rsid w:val="00DF33EC"/>
    <w:rsid w:val="00DF34B5"/>
    <w:rsid w:val="00DF34D7"/>
    <w:rsid w:val="00DF3502"/>
    <w:rsid w:val="00DF37C2"/>
    <w:rsid w:val="00DF38DC"/>
    <w:rsid w:val="00DF3A84"/>
    <w:rsid w:val="00DF3C6A"/>
    <w:rsid w:val="00DF3C7D"/>
    <w:rsid w:val="00DF3D23"/>
    <w:rsid w:val="00DF3D96"/>
    <w:rsid w:val="00DF3DC9"/>
    <w:rsid w:val="00DF3DCB"/>
    <w:rsid w:val="00DF3E6E"/>
    <w:rsid w:val="00DF3E9C"/>
    <w:rsid w:val="00DF4002"/>
    <w:rsid w:val="00DF401E"/>
    <w:rsid w:val="00DF4027"/>
    <w:rsid w:val="00DF40B8"/>
    <w:rsid w:val="00DF41F7"/>
    <w:rsid w:val="00DF42EB"/>
    <w:rsid w:val="00DF433E"/>
    <w:rsid w:val="00DF4363"/>
    <w:rsid w:val="00DF43CF"/>
    <w:rsid w:val="00DF4492"/>
    <w:rsid w:val="00DF45E8"/>
    <w:rsid w:val="00DF4612"/>
    <w:rsid w:val="00DF4657"/>
    <w:rsid w:val="00DF4668"/>
    <w:rsid w:val="00DF4680"/>
    <w:rsid w:val="00DF4698"/>
    <w:rsid w:val="00DF46E8"/>
    <w:rsid w:val="00DF4766"/>
    <w:rsid w:val="00DF4882"/>
    <w:rsid w:val="00DF4897"/>
    <w:rsid w:val="00DF49C6"/>
    <w:rsid w:val="00DF4B6E"/>
    <w:rsid w:val="00DF4B8B"/>
    <w:rsid w:val="00DF4BDC"/>
    <w:rsid w:val="00DF4C4D"/>
    <w:rsid w:val="00DF4DC8"/>
    <w:rsid w:val="00DF4E40"/>
    <w:rsid w:val="00DF4F47"/>
    <w:rsid w:val="00DF5047"/>
    <w:rsid w:val="00DF516F"/>
    <w:rsid w:val="00DF51AB"/>
    <w:rsid w:val="00DF523B"/>
    <w:rsid w:val="00DF54F5"/>
    <w:rsid w:val="00DF5552"/>
    <w:rsid w:val="00DF5616"/>
    <w:rsid w:val="00DF563E"/>
    <w:rsid w:val="00DF56BE"/>
    <w:rsid w:val="00DF5769"/>
    <w:rsid w:val="00DF589C"/>
    <w:rsid w:val="00DF5938"/>
    <w:rsid w:val="00DF5960"/>
    <w:rsid w:val="00DF59F5"/>
    <w:rsid w:val="00DF5A6F"/>
    <w:rsid w:val="00DF5A9C"/>
    <w:rsid w:val="00DF5AD5"/>
    <w:rsid w:val="00DF5B88"/>
    <w:rsid w:val="00DF5B8B"/>
    <w:rsid w:val="00DF5BAE"/>
    <w:rsid w:val="00DF5BC8"/>
    <w:rsid w:val="00DF5C36"/>
    <w:rsid w:val="00DF5CAD"/>
    <w:rsid w:val="00DF5CCD"/>
    <w:rsid w:val="00DF5CF2"/>
    <w:rsid w:val="00DF5D11"/>
    <w:rsid w:val="00DF5D27"/>
    <w:rsid w:val="00DF5F26"/>
    <w:rsid w:val="00DF5FD5"/>
    <w:rsid w:val="00DF5FF4"/>
    <w:rsid w:val="00DF60F6"/>
    <w:rsid w:val="00DF6100"/>
    <w:rsid w:val="00DF6380"/>
    <w:rsid w:val="00DF63EE"/>
    <w:rsid w:val="00DF645D"/>
    <w:rsid w:val="00DF6548"/>
    <w:rsid w:val="00DF65AC"/>
    <w:rsid w:val="00DF65EA"/>
    <w:rsid w:val="00DF6620"/>
    <w:rsid w:val="00DF6668"/>
    <w:rsid w:val="00DF6721"/>
    <w:rsid w:val="00DF679F"/>
    <w:rsid w:val="00DF68C5"/>
    <w:rsid w:val="00DF68F6"/>
    <w:rsid w:val="00DF6936"/>
    <w:rsid w:val="00DF699F"/>
    <w:rsid w:val="00DF6A86"/>
    <w:rsid w:val="00DF6B99"/>
    <w:rsid w:val="00DF6C0B"/>
    <w:rsid w:val="00DF6DEF"/>
    <w:rsid w:val="00DF6E62"/>
    <w:rsid w:val="00DF6E9F"/>
    <w:rsid w:val="00DF6F05"/>
    <w:rsid w:val="00DF6F0D"/>
    <w:rsid w:val="00DF6F42"/>
    <w:rsid w:val="00DF6FAE"/>
    <w:rsid w:val="00DF7025"/>
    <w:rsid w:val="00DF7076"/>
    <w:rsid w:val="00DF721C"/>
    <w:rsid w:val="00DF725E"/>
    <w:rsid w:val="00DF7296"/>
    <w:rsid w:val="00DF72E2"/>
    <w:rsid w:val="00DF730D"/>
    <w:rsid w:val="00DF7414"/>
    <w:rsid w:val="00DF753E"/>
    <w:rsid w:val="00DF7614"/>
    <w:rsid w:val="00DF769B"/>
    <w:rsid w:val="00DF773E"/>
    <w:rsid w:val="00DF7876"/>
    <w:rsid w:val="00DF7955"/>
    <w:rsid w:val="00DF79BB"/>
    <w:rsid w:val="00DF79FC"/>
    <w:rsid w:val="00DF7B05"/>
    <w:rsid w:val="00DF7B6A"/>
    <w:rsid w:val="00DF7B90"/>
    <w:rsid w:val="00DF7BDF"/>
    <w:rsid w:val="00DF7CAD"/>
    <w:rsid w:val="00DF7CD2"/>
    <w:rsid w:val="00DF7DD4"/>
    <w:rsid w:val="00DF7DF9"/>
    <w:rsid w:val="00DF7E6B"/>
    <w:rsid w:val="00DF7EB6"/>
    <w:rsid w:val="00E00084"/>
    <w:rsid w:val="00E00169"/>
    <w:rsid w:val="00E001DD"/>
    <w:rsid w:val="00E00204"/>
    <w:rsid w:val="00E00239"/>
    <w:rsid w:val="00E00367"/>
    <w:rsid w:val="00E003C3"/>
    <w:rsid w:val="00E003EE"/>
    <w:rsid w:val="00E004B4"/>
    <w:rsid w:val="00E004D9"/>
    <w:rsid w:val="00E006AB"/>
    <w:rsid w:val="00E00714"/>
    <w:rsid w:val="00E00734"/>
    <w:rsid w:val="00E007C6"/>
    <w:rsid w:val="00E0085C"/>
    <w:rsid w:val="00E008B9"/>
    <w:rsid w:val="00E008DC"/>
    <w:rsid w:val="00E009B8"/>
    <w:rsid w:val="00E00A73"/>
    <w:rsid w:val="00E00AE0"/>
    <w:rsid w:val="00E00AED"/>
    <w:rsid w:val="00E00B70"/>
    <w:rsid w:val="00E00B9E"/>
    <w:rsid w:val="00E00C88"/>
    <w:rsid w:val="00E00D16"/>
    <w:rsid w:val="00E00D65"/>
    <w:rsid w:val="00E00EA7"/>
    <w:rsid w:val="00E00FBA"/>
    <w:rsid w:val="00E01046"/>
    <w:rsid w:val="00E0115E"/>
    <w:rsid w:val="00E01172"/>
    <w:rsid w:val="00E0121D"/>
    <w:rsid w:val="00E012A2"/>
    <w:rsid w:val="00E013CB"/>
    <w:rsid w:val="00E01453"/>
    <w:rsid w:val="00E014DF"/>
    <w:rsid w:val="00E015FB"/>
    <w:rsid w:val="00E01673"/>
    <w:rsid w:val="00E01948"/>
    <w:rsid w:val="00E0195E"/>
    <w:rsid w:val="00E019C5"/>
    <w:rsid w:val="00E019D4"/>
    <w:rsid w:val="00E01C98"/>
    <w:rsid w:val="00E01CA0"/>
    <w:rsid w:val="00E01D9D"/>
    <w:rsid w:val="00E01DA7"/>
    <w:rsid w:val="00E01E1B"/>
    <w:rsid w:val="00E01EB3"/>
    <w:rsid w:val="00E01F9D"/>
    <w:rsid w:val="00E020E5"/>
    <w:rsid w:val="00E02211"/>
    <w:rsid w:val="00E02278"/>
    <w:rsid w:val="00E0231F"/>
    <w:rsid w:val="00E0233F"/>
    <w:rsid w:val="00E024DC"/>
    <w:rsid w:val="00E024E7"/>
    <w:rsid w:val="00E025DF"/>
    <w:rsid w:val="00E02686"/>
    <w:rsid w:val="00E026B2"/>
    <w:rsid w:val="00E0270D"/>
    <w:rsid w:val="00E029AA"/>
    <w:rsid w:val="00E02A8E"/>
    <w:rsid w:val="00E02AB7"/>
    <w:rsid w:val="00E02B20"/>
    <w:rsid w:val="00E02CC5"/>
    <w:rsid w:val="00E02D21"/>
    <w:rsid w:val="00E02DE5"/>
    <w:rsid w:val="00E02DE8"/>
    <w:rsid w:val="00E02E23"/>
    <w:rsid w:val="00E02EED"/>
    <w:rsid w:val="00E02EF9"/>
    <w:rsid w:val="00E02FA5"/>
    <w:rsid w:val="00E030EA"/>
    <w:rsid w:val="00E030F2"/>
    <w:rsid w:val="00E030F7"/>
    <w:rsid w:val="00E0328B"/>
    <w:rsid w:val="00E0330C"/>
    <w:rsid w:val="00E03364"/>
    <w:rsid w:val="00E033DB"/>
    <w:rsid w:val="00E034CD"/>
    <w:rsid w:val="00E03663"/>
    <w:rsid w:val="00E0385F"/>
    <w:rsid w:val="00E03A6D"/>
    <w:rsid w:val="00E03D18"/>
    <w:rsid w:val="00E03D70"/>
    <w:rsid w:val="00E03DAD"/>
    <w:rsid w:val="00E03F84"/>
    <w:rsid w:val="00E03F93"/>
    <w:rsid w:val="00E04046"/>
    <w:rsid w:val="00E04107"/>
    <w:rsid w:val="00E04260"/>
    <w:rsid w:val="00E0426E"/>
    <w:rsid w:val="00E0440A"/>
    <w:rsid w:val="00E04434"/>
    <w:rsid w:val="00E04454"/>
    <w:rsid w:val="00E0447E"/>
    <w:rsid w:val="00E044A1"/>
    <w:rsid w:val="00E044D7"/>
    <w:rsid w:val="00E0462F"/>
    <w:rsid w:val="00E04691"/>
    <w:rsid w:val="00E04702"/>
    <w:rsid w:val="00E047EC"/>
    <w:rsid w:val="00E048B6"/>
    <w:rsid w:val="00E04962"/>
    <w:rsid w:val="00E0497A"/>
    <w:rsid w:val="00E049A7"/>
    <w:rsid w:val="00E04A92"/>
    <w:rsid w:val="00E04B3E"/>
    <w:rsid w:val="00E04C3F"/>
    <w:rsid w:val="00E04C4A"/>
    <w:rsid w:val="00E04C65"/>
    <w:rsid w:val="00E04D2F"/>
    <w:rsid w:val="00E04D57"/>
    <w:rsid w:val="00E04E1B"/>
    <w:rsid w:val="00E04E1F"/>
    <w:rsid w:val="00E04E48"/>
    <w:rsid w:val="00E04E71"/>
    <w:rsid w:val="00E04E76"/>
    <w:rsid w:val="00E04EA3"/>
    <w:rsid w:val="00E04ECB"/>
    <w:rsid w:val="00E0510B"/>
    <w:rsid w:val="00E0517F"/>
    <w:rsid w:val="00E051D8"/>
    <w:rsid w:val="00E0521E"/>
    <w:rsid w:val="00E05234"/>
    <w:rsid w:val="00E053D9"/>
    <w:rsid w:val="00E055B5"/>
    <w:rsid w:val="00E0569B"/>
    <w:rsid w:val="00E056A9"/>
    <w:rsid w:val="00E056BC"/>
    <w:rsid w:val="00E058BC"/>
    <w:rsid w:val="00E05AFC"/>
    <w:rsid w:val="00E05B40"/>
    <w:rsid w:val="00E05B8D"/>
    <w:rsid w:val="00E05BFB"/>
    <w:rsid w:val="00E05DDB"/>
    <w:rsid w:val="00E05E48"/>
    <w:rsid w:val="00E05E7D"/>
    <w:rsid w:val="00E05E98"/>
    <w:rsid w:val="00E05F66"/>
    <w:rsid w:val="00E05F71"/>
    <w:rsid w:val="00E05FF6"/>
    <w:rsid w:val="00E06022"/>
    <w:rsid w:val="00E060B9"/>
    <w:rsid w:val="00E06124"/>
    <w:rsid w:val="00E0615F"/>
    <w:rsid w:val="00E061B5"/>
    <w:rsid w:val="00E061EB"/>
    <w:rsid w:val="00E06212"/>
    <w:rsid w:val="00E06218"/>
    <w:rsid w:val="00E06274"/>
    <w:rsid w:val="00E0627C"/>
    <w:rsid w:val="00E063B4"/>
    <w:rsid w:val="00E064A7"/>
    <w:rsid w:val="00E06603"/>
    <w:rsid w:val="00E06641"/>
    <w:rsid w:val="00E06691"/>
    <w:rsid w:val="00E066F8"/>
    <w:rsid w:val="00E066FB"/>
    <w:rsid w:val="00E0682A"/>
    <w:rsid w:val="00E06836"/>
    <w:rsid w:val="00E068A4"/>
    <w:rsid w:val="00E06901"/>
    <w:rsid w:val="00E06986"/>
    <w:rsid w:val="00E06A68"/>
    <w:rsid w:val="00E06AB8"/>
    <w:rsid w:val="00E06ABF"/>
    <w:rsid w:val="00E06C51"/>
    <w:rsid w:val="00E06CA4"/>
    <w:rsid w:val="00E06CA5"/>
    <w:rsid w:val="00E06D3F"/>
    <w:rsid w:val="00E06DC8"/>
    <w:rsid w:val="00E06DD2"/>
    <w:rsid w:val="00E06DEF"/>
    <w:rsid w:val="00E06E13"/>
    <w:rsid w:val="00E06E22"/>
    <w:rsid w:val="00E06F02"/>
    <w:rsid w:val="00E06F6F"/>
    <w:rsid w:val="00E06F90"/>
    <w:rsid w:val="00E070B2"/>
    <w:rsid w:val="00E07176"/>
    <w:rsid w:val="00E071B4"/>
    <w:rsid w:val="00E07263"/>
    <w:rsid w:val="00E07324"/>
    <w:rsid w:val="00E07351"/>
    <w:rsid w:val="00E0735B"/>
    <w:rsid w:val="00E073FF"/>
    <w:rsid w:val="00E0741F"/>
    <w:rsid w:val="00E07503"/>
    <w:rsid w:val="00E07539"/>
    <w:rsid w:val="00E07583"/>
    <w:rsid w:val="00E0767F"/>
    <w:rsid w:val="00E076B6"/>
    <w:rsid w:val="00E07713"/>
    <w:rsid w:val="00E07812"/>
    <w:rsid w:val="00E079A2"/>
    <w:rsid w:val="00E07A1F"/>
    <w:rsid w:val="00E07AEC"/>
    <w:rsid w:val="00E07D4F"/>
    <w:rsid w:val="00E07DD5"/>
    <w:rsid w:val="00E07E9C"/>
    <w:rsid w:val="00E07F05"/>
    <w:rsid w:val="00E10006"/>
    <w:rsid w:val="00E10051"/>
    <w:rsid w:val="00E1008D"/>
    <w:rsid w:val="00E101CA"/>
    <w:rsid w:val="00E10225"/>
    <w:rsid w:val="00E10258"/>
    <w:rsid w:val="00E103BE"/>
    <w:rsid w:val="00E103CA"/>
    <w:rsid w:val="00E1044E"/>
    <w:rsid w:val="00E10453"/>
    <w:rsid w:val="00E10489"/>
    <w:rsid w:val="00E10498"/>
    <w:rsid w:val="00E104A9"/>
    <w:rsid w:val="00E10503"/>
    <w:rsid w:val="00E10543"/>
    <w:rsid w:val="00E105D7"/>
    <w:rsid w:val="00E105E9"/>
    <w:rsid w:val="00E105EF"/>
    <w:rsid w:val="00E1070A"/>
    <w:rsid w:val="00E10898"/>
    <w:rsid w:val="00E109F0"/>
    <w:rsid w:val="00E10A7A"/>
    <w:rsid w:val="00E10AE8"/>
    <w:rsid w:val="00E10B47"/>
    <w:rsid w:val="00E10B72"/>
    <w:rsid w:val="00E10B80"/>
    <w:rsid w:val="00E10DEF"/>
    <w:rsid w:val="00E10E47"/>
    <w:rsid w:val="00E10EC8"/>
    <w:rsid w:val="00E10F00"/>
    <w:rsid w:val="00E10F62"/>
    <w:rsid w:val="00E111B4"/>
    <w:rsid w:val="00E11293"/>
    <w:rsid w:val="00E112A8"/>
    <w:rsid w:val="00E11351"/>
    <w:rsid w:val="00E115CD"/>
    <w:rsid w:val="00E1163D"/>
    <w:rsid w:val="00E116AB"/>
    <w:rsid w:val="00E117F5"/>
    <w:rsid w:val="00E11861"/>
    <w:rsid w:val="00E118F8"/>
    <w:rsid w:val="00E1194A"/>
    <w:rsid w:val="00E119CE"/>
    <w:rsid w:val="00E119D1"/>
    <w:rsid w:val="00E119E5"/>
    <w:rsid w:val="00E119F7"/>
    <w:rsid w:val="00E11A5B"/>
    <w:rsid w:val="00E11BE1"/>
    <w:rsid w:val="00E11C6D"/>
    <w:rsid w:val="00E11D1B"/>
    <w:rsid w:val="00E11D1E"/>
    <w:rsid w:val="00E11E09"/>
    <w:rsid w:val="00E11F5C"/>
    <w:rsid w:val="00E12049"/>
    <w:rsid w:val="00E12092"/>
    <w:rsid w:val="00E12162"/>
    <w:rsid w:val="00E122A3"/>
    <w:rsid w:val="00E122C2"/>
    <w:rsid w:val="00E123DC"/>
    <w:rsid w:val="00E12494"/>
    <w:rsid w:val="00E124B3"/>
    <w:rsid w:val="00E12562"/>
    <w:rsid w:val="00E125E7"/>
    <w:rsid w:val="00E126F4"/>
    <w:rsid w:val="00E1273E"/>
    <w:rsid w:val="00E127C2"/>
    <w:rsid w:val="00E127DA"/>
    <w:rsid w:val="00E1280C"/>
    <w:rsid w:val="00E1281E"/>
    <w:rsid w:val="00E128B3"/>
    <w:rsid w:val="00E128BB"/>
    <w:rsid w:val="00E129A1"/>
    <w:rsid w:val="00E12A1F"/>
    <w:rsid w:val="00E12A92"/>
    <w:rsid w:val="00E12BB5"/>
    <w:rsid w:val="00E12BEF"/>
    <w:rsid w:val="00E12C45"/>
    <w:rsid w:val="00E12C74"/>
    <w:rsid w:val="00E12CED"/>
    <w:rsid w:val="00E12D92"/>
    <w:rsid w:val="00E12DE4"/>
    <w:rsid w:val="00E12E24"/>
    <w:rsid w:val="00E12E53"/>
    <w:rsid w:val="00E12F01"/>
    <w:rsid w:val="00E12F42"/>
    <w:rsid w:val="00E13066"/>
    <w:rsid w:val="00E1307E"/>
    <w:rsid w:val="00E1319F"/>
    <w:rsid w:val="00E13200"/>
    <w:rsid w:val="00E13278"/>
    <w:rsid w:val="00E132E0"/>
    <w:rsid w:val="00E13345"/>
    <w:rsid w:val="00E1340C"/>
    <w:rsid w:val="00E1341E"/>
    <w:rsid w:val="00E13479"/>
    <w:rsid w:val="00E134B1"/>
    <w:rsid w:val="00E134F9"/>
    <w:rsid w:val="00E13544"/>
    <w:rsid w:val="00E13617"/>
    <w:rsid w:val="00E136A3"/>
    <w:rsid w:val="00E136F6"/>
    <w:rsid w:val="00E1379D"/>
    <w:rsid w:val="00E137B4"/>
    <w:rsid w:val="00E138E7"/>
    <w:rsid w:val="00E13926"/>
    <w:rsid w:val="00E1393C"/>
    <w:rsid w:val="00E13944"/>
    <w:rsid w:val="00E139EA"/>
    <w:rsid w:val="00E13AB5"/>
    <w:rsid w:val="00E13B17"/>
    <w:rsid w:val="00E13B39"/>
    <w:rsid w:val="00E13D20"/>
    <w:rsid w:val="00E13D56"/>
    <w:rsid w:val="00E13D8C"/>
    <w:rsid w:val="00E13DED"/>
    <w:rsid w:val="00E13F5A"/>
    <w:rsid w:val="00E13F71"/>
    <w:rsid w:val="00E14149"/>
    <w:rsid w:val="00E14173"/>
    <w:rsid w:val="00E14215"/>
    <w:rsid w:val="00E1424B"/>
    <w:rsid w:val="00E14272"/>
    <w:rsid w:val="00E142A1"/>
    <w:rsid w:val="00E1448B"/>
    <w:rsid w:val="00E144CE"/>
    <w:rsid w:val="00E14587"/>
    <w:rsid w:val="00E145B8"/>
    <w:rsid w:val="00E145CF"/>
    <w:rsid w:val="00E14627"/>
    <w:rsid w:val="00E1475C"/>
    <w:rsid w:val="00E147F9"/>
    <w:rsid w:val="00E14924"/>
    <w:rsid w:val="00E14B17"/>
    <w:rsid w:val="00E14DAF"/>
    <w:rsid w:val="00E14E4E"/>
    <w:rsid w:val="00E14FE4"/>
    <w:rsid w:val="00E15011"/>
    <w:rsid w:val="00E15127"/>
    <w:rsid w:val="00E15199"/>
    <w:rsid w:val="00E151F8"/>
    <w:rsid w:val="00E15248"/>
    <w:rsid w:val="00E15297"/>
    <w:rsid w:val="00E152F0"/>
    <w:rsid w:val="00E1531F"/>
    <w:rsid w:val="00E15327"/>
    <w:rsid w:val="00E1549A"/>
    <w:rsid w:val="00E1555B"/>
    <w:rsid w:val="00E1560E"/>
    <w:rsid w:val="00E15615"/>
    <w:rsid w:val="00E15639"/>
    <w:rsid w:val="00E156A8"/>
    <w:rsid w:val="00E1570F"/>
    <w:rsid w:val="00E157BE"/>
    <w:rsid w:val="00E158D8"/>
    <w:rsid w:val="00E159AB"/>
    <w:rsid w:val="00E15A26"/>
    <w:rsid w:val="00E15AC7"/>
    <w:rsid w:val="00E15AC9"/>
    <w:rsid w:val="00E15B94"/>
    <w:rsid w:val="00E15B9D"/>
    <w:rsid w:val="00E15BA6"/>
    <w:rsid w:val="00E15BCF"/>
    <w:rsid w:val="00E15C2B"/>
    <w:rsid w:val="00E15CD6"/>
    <w:rsid w:val="00E15D13"/>
    <w:rsid w:val="00E15D4E"/>
    <w:rsid w:val="00E15DFF"/>
    <w:rsid w:val="00E15E01"/>
    <w:rsid w:val="00E15EAF"/>
    <w:rsid w:val="00E160CE"/>
    <w:rsid w:val="00E1610B"/>
    <w:rsid w:val="00E16135"/>
    <w:rsid w:val="00E1618E"/>
    <w:rsid w:val="00E161C1"/>
    <w:rsid w:val="00E16343"/>
    <w:rsid w:val="00E16404"/>
    <w:rsid w:val="00E16456"/>
    <w:rsid w:val="00E166BB"/>
    <w:rsid w:val="00E1672E"/>
    <w:rsid w:val="00E1683F"/>
    <w:rsid w:val="00E16884"/>
    <w:rsid w:val="00E168F2"/>
    <w:rsid w:val="00E168F7"/>
    <w:rsid w:val="00E1692F"/>
    <w:rsid w:val="00E16947"/>
    <w:rsid w:val="00E16A69"/>
    <w:rsid w:val="00E16BAF"/>
    <w:rsid w:val="00E16BCF"/>
    <w:rsid w:val="00E16BD8"/>
    <w:rsid w:val="00E16D14"/>
    <w:rsid w:val="00E16D74"/>
    <w:rsid w:val="00E16D7F"/>
    <w:rsid w:val="00E16DFF"/>
    <w:rsid w:val="00E16F21"/>
    <w:rsid w:val="00E16F3B"/>
    <w:rsid w:val="00E17016"/>
    <w:rsid w:val="00E170DA"/>
    <w:rsid w:val="00E170F3"/>
    <w:rsid w:val="00E1711F"/>
    <w:rsid w:val="00E1716C"/>
    <w:rsid w:val="00E171FF"/>
    <w:rsid w:val="00E172A3"/>
    <w:rsid w:val="00E172D4"/>
    <w:rsid w:val="00E1734B"/>
    <w:rsid w:val="00E173BC"/>
    <w:rsid w:val="00E1744B"/>
    <w:rsid w:val="00E17457"/>
    <w:rsid w:val="00E17515"/>
    <w:rsid w:val="00E175AD"/>
    <w:rsid w:val="00E17644"/>
    <w:rsid w:val="00E176FB"/>
    <w:rsid w:val="00E1778D"/>
    <w:rsid w:val="00E177BB"/>
    <w:rsid w:val="00E17897"/>
    <w:rsid w:val="00E178B0"/>
    <w:rsid w:val="00E178BC"/>
    <w:rsid w:val="00E1795F"/>
    <w:rsid w:val="00E179B6"/>
    <w:rsid w:val="00E17B94"/>
    <w:rsid w:val="00E17B9E"/>
    <w:rsid w:val="00E17C2E"/>
    <w:rsid w:val="00E17C7F"/>
    <w:rsid w:val="00E17D9A"/>
    <w:rsid w:val="00E17DCB"/>
    <w:rsid w:val="00E17EC8"/>
    <w:rsid w:val="00E17F1F"/>
    <w:rsid w:val="00E17F63"/>
    <w:rsid w:val="00E20041"/>
    <w:rsid w:val="00E2004E"/>
    <w:rsid w:val="00E2006C"/>
    <w:rsid w:val="00E2007E"/>
    <w:rsid w:val="00E20117"/>
    <w:rsid w:val="00E2012B"/>
    <w:rsid w:val="00E202C4"/>
    <w:rsid w:val="00E203B7"/>
    <w:rsid w:val="00E203F0"/>
    <w:rsid w:val="00E2041B"/>
    <w:rsid w:val="00E20443"/>
    <w:rsid w:val="00E20449"/>
    <w:rsid w:val="00E20468"/>
    <w:rsid w:val="00E204A7"/>
    <w:rsid w:val="00E20595"/>
    <w:rsid w:val="00E206A5"/>
    <w:rsid w:val="00E207E4"/>
    <w:rsid w:val="00E208A1"/>
    <w:rsid w:val="00E2098D"/>
    <w:rsid w:val="00E20995"/>
    <w:rsid w:val="00E20B69"/>
    <w:rsid w:val="00E20C21"/>
    <w:rsid w:val="00E20C7F"/>
    <w:rsid w:val="00E20C82"/>
    <w:rsid w:val="00E20CA3"/>
    <w:rsid w:val="00E20CF9"/>
    <w:rsid w:val="00E20D2F"/>
    <w:rsid w:val="00E20D73"/>
    <w:rsid w:val="00E20E15"/>
    <w:rsid w:val="00E20E1C"/>
    <w:rsid w:val="00E20EEF"/>
    <w:rsid w:val="00E20F0C"/>
    <w:rsid w:val="00E20F91"/>
    <w:rsid w:val="00E21208"/>
    <w:rsid w:val="00E21225"/>
    <w:rsid w:val="00E2133E"/>
    <w:rsid w:val="00E21342"/>
    <w:rsid w:val="00E213AC"/>
    <w:rsid w:val="00E213ED"/>
    <w:rsid w:val="00E2156F"/>
    <w:rsid w:val="00E215AF"/>
    <w:rsid w:val="00E215D1"/>
    <w:rsid w:val="00E21602"/>
    <w:rsid w:val="00E216CF"/>
    <w:rsid w:val="00E2181A"/>
    <w:rsid w:val="00E21846"/>
    <w:rsid w:val="00E21B75"/>
    <w:rsid w:val="00E21CBC"/>
    <w:rsid w:val="00E21E98"/>
    <w:rsid w:val="00E220EF"/>
    <w:rsid w:val="00E22146"/>
    <w:rsid w:val="00E22191"/>
    <w:rsid w:val="00E22259"/>
    <w:rsid w:val="00E22265"/>
    <w:rsid w:val="00E22365"/>
    <w:rsid w:val="00E2239F"/>
    <w:rsid w:val="00E224A9"/>
    <w:rsid w:val="00E22590"/>
    <w:rsid w:val="00E225B5"/>
    <w:rsid w:val="00E225C2"/>
    <w:rsid w:val="00E225CD"/>
    <w:rsid w:val="00E22797"/>
    <w:rsid w:val="00E227B5"/>
    <w:rsid w:val="00E227DD"/>
    <w:rsid w:val="00E22861"/>
    <w:rsid w:val="00E228BF"/>
    <w:rsid w:val="00E22994"/>
    <w:rsid w:val="00E22A5F"/>
    <w:rsid w:val="00E22C54"/>
    <w:rsid w:val="00E22C67"/>
    <w:rsid w:val="00E22C6E"/>
    <w:rsid w:val="00E22C83"/>
    <w:rsid w:val="00E22E3D"/>
    <w:rsid w:val="00E2303A"/>
    <w:rsid w:val="00E230AD"/>
    <w:rsid w:val="00E23176"/>
    <w:rsid w:val="00E233C3"/>
    <w:rsid w:val="00E23563"/>
    <w:rsid w:val="00E23641"/>
    <w:rsid w:val="00E2365A"/>
    <w:rsid w:val="00E238EB"/>
    <w:rsid w:val="00E238F2"/>
    <w:rsid w:val="00E23901"/>
    <w:rsid w:val="00E23959"/>
    <w:rsid w:val="00E23B2B"/>
    <w:rsid w:val="00E23B5A"/>
    <w:rsid w:val="00E23BD1"/>
    <w:rsid w:val="00E23C6B"/>
    <w:rsid w:val="00E23CDC"/>
    <w:rsid w:val="00E23DF2"/>
    <w:rsid w:val="00E23EB0"/>
    <w:rsid w:val="00E23FAC"/>
    <w:rsid w:val="00E23FC3"/>
    <w:rsid w:val="00E240E9"/>
    <w:rsid w:val="00E241DF"/>
    <w:rsid w:val="00E24376"/>
    <w:rsid w:val="00E24479"/>
    <w:rsid w:val="00E244EC"/>
    <w:rsid w:val="00E24622"/>
    <w:rsid w:val="00E2462C"/>
    <w:rsid w:val="00E2463B"/>
    <w:rsid w:val="00E24645"/>
    <w:rsid w:val="00E24661"/>
    <w:rsid w:val="00E246DE"/>
    <w:rsid w:val="00E246E6"/>
    <w:rsid w:val="00E247A9"/>
    <w:rsid w:val="00E24909"/>
    <w:rsid w:val="00E24936"/>
    <w:rsid w:val="00E2493B"/>
    <w:rsid w:val="00E2494C"/>
    <w:rsid w:val="00E249A4"/>
    <w:rsid w:val="00E24A00"/>
    <w:rsid w:val="00E24A3C"/>
    <w:rsid w:val="00E24A79"/>
    <w:rsid w:val="00E24AAB"/>
    <w:rsid w:val="00E24AED"/>
    <w:rsid w:val="00E24C21"/>
    <w:rsid w:val="00E24C65"/>
    <w:rsid w:val="00E24CC6"/>
    <w:rsid w:val="00E24D7D"/>
    <w:rsid w:val="00E24DBC"/>
    <w:rsid w:val="00E24E8D"/>
    <w:rsid w:val="00E24EC7"/>
    <w:rsid w:val="00E24F2E"/>
    <w:rsid w:val="00E24F47"/>
    <w:rsid w:val="00E24F49"/>
    <w:rsid w:val="00E24F7D"/>
    <w:rsid w:val="00E2509C"/>
    <w:rsid w:val="00E25159"/>
    <w:rsid w:val="00E251B1"/>
    <w:rsid w:val="00E2524F"/>
    <w:rsid w:val="00E2525F"/>
    <w:rsid w:val="00E25273"/>
    <w:rsid w:val="00E252AE"/>
    <w:rsid w:val="00E252D1"/>
    <w:rsid w:val="00E252E7"/>
    <w:rsid w:val="00E253B7"/>
    <w:rsid w:val="00E254AB"/>
    <w:rsid w:val="00E25522"/>
    <w:rsid w:val="00E25546"/>
    <w:rsid w:val="00E25549"/>
    <w:rsid w:val="00E25623"/>
    <w:rsid w:val="00E25636"/>
    <w:rsid w:val="00E25685"/>
    <w:rsid w:val="00E25691"/>
    <w:rsid w:val="00E25706"/>
    <w:rsid w:val="00E25766"/>
    <w:rsid w:val="00E25844"/>
    <w:rsid w:val="00E258BD"/>
    <w:rsid w:val="00E25A87"/>
    <w:rsid w:val="00E25AD4"/>
    <w:rsid w:val="00E25B36"/>
    <w:rsid w:val="00E25C3A"/>
    <w:rsid w:val="00E25C3E"/>
    <w:rsid w:val="00E25D19"/>
    <w:rsid w:val="00E25D49"/>
    <w:rsid w:val="00E25DFB"/>
    <w:rsid w:val="00E25E0B"/>
    <w:rsid w:val="00E26029"/>
    <w:rsid w:val="00E2602E"/>
    <w:rsid w:val="00E261D3"/>
    <w:rsid w:val="00E26284"/>
    <w:rsid w:val="00E2629B"/>
    <w:rsid w:val="00E262AE"/>
    <w:rsid w:val="00E262C4"/>
    <w:rsid w:val="00E2630A"/>
    <w:rsid w:val="00E26334"/>
    <w:rsid w:val="00E26361"/>
    <w:rsid w:val="00E263DE"/>
    <w:rsid w:val="00E265C6"/>
    <w:rsid w:val="00E26611"/>
    <w:rsid w:val="00E26624"/>
    <w:rsid w:val="00E266BA"/>
    <w:rsid w:val="00E26765"/>
    <w:rsid w:val="00E267A0"/>
    <w:rsid w:val="00E267D1"/>
    <w:rsid w:val="00E26825"/>
    <w:rsid w:val="00E26893"/>
    <w:rsid w:val="00E2690F"/>
    <w:rsid w:val="00E26915"/>
    <w:rsid w:val="00E26988"/>
    <w:rsid w:val="00E269E3"/>
    <w:rsid w:val="00E26A0B"/>
    <w:rsid w:val="00E26A14"/>
    <w:rsid w:val="00E26B50"/>
    <w:rsid w:val="00E26BB5"/>
    <w:rsid w:val="00E26BD0"/>
    <w:rsid w:val="00E26BF9"/>
    <w:rsid w:val="00E26C9D"/>
    <w:rsid w:val="00E26CBD"/>
    <w:rsid w:val="00E26E4E"/>
    <w:rsid w:val="00E26E86"/>
    <w:rsid w:val="00E27075"/>
    <w:rsid w:val="00E2714D"/>
    <w:rsid w:val="00E27195"/>
    <w:rsid w:val="00E27298"/>
    <w:rsid w:val="00E27367"/>
    <w:rsid w:val="00E27392"/>
    <w:rsid w:val="00E2742A"/>
    <w:rsid w:val="00E27512"/>
    <w:rsid w:val="00E27547"/>
    <w:rsid w:val="00E27707"/>
    <w:rsid w:val="00E2771B"/>
    <w:rsid w:val="00E2772C"/>
    <w:rsid w:val="00E2774B"/>
    <w:rsid w:val="00E2776E"/>
    <w:rsid w:val="00E278B5"/>
    <w:rsid w:val="00E27959"/>
    <w:rsid w:val="00E27B8F"/>
    <w:rsid w:val="00E27BE2"/>
    <w:rsid w:val="00E27D18"/>
    <w:rsid w:val="00E27D5B"/>
    <w:rsid w:val="00E27DC6"/>
    <w:rsid w:val="00E27E3C"/>
    <w:rsid w:val="00E27E5F"/>
    <w:rsid w:val="00E27F29"/>
    <w:rsid w:val="00E27F6A"/>
    <w:rsid w:val="00E27F95"/>
    <w:rsid w:val="00E30005"/>
    <w:rsid w:val="00E30080"/>
    <w:rsid w:val="00E300DF"/>
    <w:rsid w:val="00E30155"/>
    <w:rsid w:val="00E3026C"/>
    <w:rsid w:val="00E302A2"/>
    <w:rsid w:val="00E30378"/>
    <w:rsid w:val="00E303EC"/>
    <w:rsid w:val="00E30651"/>
    <w:rsid w:val="00E30805"/>
    <w:rsid w:val="00E3080B"/>
    <w:rsid w:val="00E308CF"/>
    <w:rsid w:val="00E30AFE"/>
    <w:rsid w:val="00E30B9E"/>
    <w:rsid w:val="00E30BDB"/>
    <w:rsid w:val="00E30C03"/>
    <w:rsid w:val="00E30C05"/>
    <w:rsid w:val="00E30C10"/>
    <w:rsid w:val="00E30C93"/>
    <w:rsid w:val="00E30CE6"/>
    <w:rsid w:val="00E30CFC"/>
    <w:rsid w:val="00E30D84"/>
    <w:rsid w:val="00E30D8F"/>
    <w:rsid w:val="00E30DFA"/>
    <w:rsid w:val="00E30E90"/>
    <w:rsid w:val="00E30F75"/>
    <w:rsid w:val="00E3109E"/>
    <w:rsid w:val="00E310F0"/>
    <w:rsid w:val="00E31129"/>
    <w:rsid w:val="00E3118A"/>
    <w:rsid w:val="00E31193"/>
    <w:rsid w:val="00E31270"/>
    <w:rsid w:val="00E313C6"/>
    <w:rsid w:val="00E313ED"/>
    <w:rsid w:val="00E314A7"/>
    <w:rsid w:val="00E315C8"/>
    <w:rsid w:val="00E316EC"/>
    <w:rsid w:val="00E31778"/>
    <w:rsid w:val="00E317F3"/>
    <w:rsid w:val="00E3181D"/>
    <w:rsid w:val="00E31852"/>
    <w:rsid w:val="00E31962"/>
    <w:rsid w:val="00E31A56"/>
    <w:rsid w:val="00E31C7F"/>
    <w:rsid w:val="00E31E37"/>
    <w:rsid w:val="00E31F47"/>
    <w:rsid w:val="00E31FAD"/>
    <w:rsid w:val="00E32029"/>
    <w:rsid w:val="00E32098"/>
    <w:rsid w:val="00E320F2"/>
    <w:rsid w:val="00E32113"/>
    <w:rsid w:val="00E32128"/>
    <w:rsid w:val="00E32148"/>
    <w:rsid w:val="00E3221B"/>
    <w:rsid w:val="00E32282"/>
    <w:rsid w:val="00E3228C"/>
    <w:rsid w:val="00E322DE"/>
    <w:rsid w:val="00E32314"/>
    <w:rsid w:val="00E323DB"/>
    <w:rsid w:val="00E32426"/>
    <w:rsid w:val="00E32516"/>
    <w:rsid w:val="00E3260E"/>
    <w:rsid w:val="00E32651"/>
    <w:rsid w:val="00E326B5"/>
    <w:rsid w:val="00E326F0"/>
    <w:rsid w:val="00E3270A"/>
    <w:rsid w:val="00E3271A"/>
    <w:rsid w:val="00E32739"/>
    <w:rsid w:val="00E3286E"/>
    <w:rsid w:val="00E328FC"/>
    <w:rsid w:val="00E329AE"/>
    <w:rsid w:val="00E32A62"/>
    <w:rsid w:val="00E32B03"/>
    <w:rsid w:val="00E32B45"/>
    <w:rsid w:val="00E32B85"/>
    <w:rsid w:val="00E32D23"/>
    <w:rsid w:val="00E32DCA"/>
    <w:rsid w:val="00E32DCB"/>
    <w:rsid w:val="00E32DE0"/>
    <w:rsid w:val="00E33248"/>
    <w:rsid w:val="00E33359"/>
    <w:rsid w:val="00E333AB"/>
    <w:rsid w:val="00E33422"/>
    <w:rsid w:val="00E334C4"/>
    <w:rsid w:val="00E33513"/>
    <w:rsid w:val="00E33588"/>
    <w:rsid w:val="00E33657"/>
    <w:rsid w:val="00E336E6"/>
    <w:rsid w:val="00E336EE"/>
    <w:rsid w:val="00E33718"/>
    <w:rsid w:val="00E3382C"/>
    <w:rsid w:val="00E33864"/>
    <w:rsid w:val="00E338E8"/>
    <w:rsid w:val="00E33995"/>
    <w:rsid w:val="00E339CA"/>
    <w:rsid w:val="00E33A8D"/>
    <w:rsid w:val="00E33C0D"/>
    <w:rsid w:val="00E33C4F"/>
    <w:rsid w:val="00E33C6B"/>
    <w:rsid w:val="00E33D52"/>
    <w:rsid w:val="00E33D73"/>
    <w:rsid w:val="00E33D95"/>
    <w:rsid w:val="00E33DD4"/>
    <w:rsid w:val="00E33DEF"/>
    <w:rsid w:val="00E33F84"/>
    <w:rsid w:val="00E3403A"/>
    <w:rsid w:val="00E34057"/>
    <w:rsid w:val="00E340B9"/>
    <w:rsid w:val="00E340DF"/>
    <w:rsid w:val="00E340EE"/>
    <w:rsid w:val="00E34213"/>
    <w:rsid w:val="00E342B0"/>
    <w:rsid w:val="00E342DF"/>
    <w:rsid w:val="00E343A1"/>
    <w:rsid w:val="00E34555"/>
    <w:rsid w:val="00E34692"/>
    <w:rsid w:val="00E346A1"/>
    <w:rsid w:val="00E346C4"/>
    <w:rsid w:val="00E346E7"/>
    <w:rsid w:val="00E3474A"/>
    <w:rsid w:val="00E34772"/>
    <w:rsid w:val="00E347CC"/>
    <w:rsid w:val="00E34819"/>
    <w:rsid w:val="00E34826"/>
    <w:rsid w:val="00E348BE"/>
    <w:rsid w:val="00E34C16"/>
    <w:rsid w:val="00E34C45"/>
    <w:rsid w:val="00E34DA0"/>
    <w:rsid w:val="00E34DBE"/>
    <w:rsid w:val="00E35060"/>
    <w:rsid w:val="00E35254"/>
    <w:rsid w:val="00E35258"/>
    <w:rsid w:val="00E3527D"/>
    <w:rsid w:val="00E3529F"/>
    <w:rsid w:val="00E352DD"/>
    <w:rsid w:val="00E35424"/>
    <w:rsid w:val="00E355BE"/>
    <w:rsid w:val="00E356B2"/>
    <w:rsid w:val="00E356E8"/>
    <w:rsid w:val="00E35817"/>
    <w:rsid w:val="00E35824"/>
    <w:rsid w:val="00E35830"/>
    <w:rsid w:val="00E35832"/>
    <w:rsid w:val="00E358A1"/>
    <w:rsid w:val="00E35927"/>
    <w:rsid w:val="00E35970"/>
    <w:rsid w:val="00E3599B"/>
    <w:rsid w:val="00E35A67"/>
    <w:rsid w:val="00E35A78"/>
    <w:rsid w:val="00E35B1F"/>
    <w:rsid w:val="00E35B5D"/>
    <w:rsid w:val="00E35B8A"/>
    <w:rsid w:val="00E35CF6"/>
    <w:rsid w:val="00E35D1F"/>
    <w:rsid w:val="00E35D4C"/>
    <w:rsid w:val="00E35D6D"/>
    <w:rsid w:val="00E35E08"/>
    <w:rsid w:val="00E3602A"/>
    <w:rsid w:val="00E36083"/>
    <w:rsid w:val="00E3609A"/>
    <w:rsid w:val="00E360B0"/>
    <w:rsid w:val="00E36144"/>
    <w:rsid w:val="00E36203"/>
    <w:rsid w:val="00E3627B"/>
    <w:rsid w:val="00E362B0"/>
    <w:rsid w:val="00E3633C"/>
    <w:rsid w:val="00E36414"/>
    <w:rsid w:val="00E3643F"/>
    <w:rsid w:val="00E36495"/>
    <w:rsid w:val="00E36496"/>
    <w:rsid w:val="00E364CC"/>
    <w:rsid w:val="00E36643"/>
    <w:rsid w:val="00E36710"/>
    <w:rsid w:val="00E36761"/>
    <w:rsid w:val="00E367D3"/>
    <w:rsid w:val="00E36841"/>
    <w:rsid w:val="00E3686C"/>
    <w:rsid w:val="00E368AD"/>
    <w:rsid w:val="00E369D8"/>
    <w:rsid w:val="00E369DB"/>
    <w:rsid w:val="00E36A5E"/>
    <w:rsid w:val="00E36C61"/>
    <w:rsid w:val="00E36C7D"/>
    <w:rsid w:val="00E36C85"/>
    <w:rsid w:val="00E36CCA"/>
    <w:rsid w:val="00E36CDC"/>
    <w:rsid w:val="00E36CED"/>
    <w:rsid w:val="00E36E81"/>
    <w:rsid w:val="00E36F12"/>
    <w:rsid w:val="00E36F6B"/>
    <w:rsid w:val="00E36F79"/>
    <w:rsid w:val="00E36F7D"/>
    <w:rsid w:val="00E36FB4"/>
    <w:rsid w:val="00E371E8"/>
    <w:rsid w:val="00E37258"/>
    <w:rsid w:val="00E372A7"/>
    <w:rsid w:val="00E3731A"/>
    <w:rsid w:val="00E3732C"/>
    <w:rsid w:val="00E3737E"/>
    <w:rsid w:val="00E37397"/>
    <w:rsid w:val="00E37543"/>
    <w:rsid w:val="00E3774D"/>
    <w:rsid w:val="00E3775D"/>
    <w:rsid w:val="00E377C5"/>
    <w:rsid w:val="00E37815"/>
    <w:rsid w:val="00E3788C"/>
    <w:rsid w:val="00E3789B"/>
    <w:rsid w:val="00E3789D"/>
    <w:rsid w:val="00E37A25"/>
    <w:rsid w:val="00E37A95"/>
    <w:rsid w:val="00E37B29"/>
    <w:rsid w:val="00E37B53"/>
    <w:rsid w:val="00E37BFD"/>
    <w:rsid w:val="00E37C4A"/>
    <w:rsid w:val="00E37CA6"/>
    <w:rsid w:val="00E37CB1"/>
    <w:rsid w:val="00E37DA9"/>
    <w:rsid w:val="00E40197"/>
    <w:rsid w:val="00E40199"/>
    <w:rsid w:val="00E40218"/>
    <w:rsid w:val="00E4021B"/>
    <w:rsid w:val="00E40284"/>
    <w:rsid w:val="00E40460"/>
    <w:rsid w:val="00E40617"/>
    <w:rsid w:val="00E40649"/>
    <w:rsid w:val="00E406A0"/>
    <w:rsid w:val="00E40798"/>
    <w:rsid w:val="00E407C8"/>
    <w:rsid w:val="00E407FB"/>
    <w:rsid w:val="00E40810"/>
    <w:rsid w:val="00E40850"/>
    <w:rsid w:val="00E4090D"/>
    <w:rsid w:val="00E40947"/>
    <w:rsid w:val="00E40A3A"/>
    <w:rsid w:val="00E40A42"/>
    <w:rsid w:val="00E40BA8"/>
    <w:rsid w:val="00E40C78"/>
    <w:rsid w:val="00E40CD3"/>
    <w:rsid w:val="00E40D08"/>
    <w:rsid w:val="00E40D58"/>
    <w:rsid w:val="00E40DFD"/>
    <w:rsid w:val="00E40F9D"/>
    <w:rsid w:val="00E4102C"/>
    <w:rsid w:val="00E410BC"/>
    <w:rsid w:val="00E410F5"/>
    <w:rsid w:val="00E41140"/>
    <w:rsid w:val="00E41490"/>
    <w:rsid w:val="00E415D7"/>
    <w:rsid w:val="00E41659"/>
    <w:rsid w:val="00E4175B"/>
    <w:rsid w:val="00E417A8"/>
    <w:rsid w:val="00E418D8"/>
    <w:rsid w:val="00E418E9"/>
    <w:rsid w:val="00E419A0"/>
    <w:rsid w:val="00E419B2"/>
    <w:rsid w:val="00E419C9"/>
    <w:rsid w:val="00E41A7A"/>
    <w:rsid w:val="00E41A97"/>
    <w:rsid w:val="00E41AD6"/>
    <w:rsid w:val="00E41B15"/>
    <w:rsid w:val="00E41B39"/>
    <w:rsid w:val="00E41C18"/>
    <w:rsid w:val="00E41D0D"/>
    <w:rsid w:val="00E41D67"/>
    <w:rsid w:val="00E41DE1"/>
    <w:rsid w:val="00E41E0D"/>
    <w:rsid w:val="00E41E20"/>
    <w:rsid w:val="00E41EFF"/>
    <w:rsid w:val="00E41F0D"/>
    <w:rsid w:val="00E41FC9"/>
    <w:rsid w:val="00E420A0"/>
    <w:rsid w:val="00E4234C"/>
    <w:rsid w:val="00E42387"/>
    <w:rsid w:val="00E42394"/>
    <w:rsid w:val="00E423C6"/>
    <w:rsid w:val="00E42430"/>
    <w:rsid w:val="00E42454"/>
    <w:rsid w:val="00E424A2"/>
    <w:rsid w:val="00E4250F"/>
    <w:rsid w:val="00E42660"/>
    <w:rsid w:val="00E42707"/>
    <w:rsid w:val="00E42741"/>
    <w:rsid w:val="00E42743"/>
    <w:rsid w:val="00E42778"/>
    <w:rsid w:val="00E42823"/>
    <w:rsid w:val="00E428D0"/>
    <w:rsid w:val="00E428E2"/>
    <w:rsid w:val="00E429BC"/>
    <w:rsid w:val="00E429FA"/>
    <w:rsid w:val="00E42A70"/>
    <w:rsid w:val="00E42ABE"/>
    <w:rsid w:val="00E42ACF"/>
    <w:rsid w:val="00E42AF2"/>
    <w:rsid w:val="00E42BB4"/>
    <w:rsid w:val="00E42C78"/>
    <w:rsid w:val="00E42CBB"/>
    <w:rsid w:val="00E42D68"/>
    <w:rsid w:val="00E42E54"/>
    <w:rsid w:val="00E42E8A"/>
    <w:rsid w:val="00E42E98"/>
    <w:rsid w:val="00E42FA2"/>
    <w:rsid w:val="00E430B8"/>
    <w:rsid w:val="00E4317B"/>
    <w:rsid w:val="00E43228"/>
    <w:rsid w:val="00E43254"/>
    <w:rsid w:val="00E43259"/>
    <w:rsid w:val="00E4337E"/>
    <w:rsid w:val="00E43406"/>
    <w:rsid w:val="00E43443"/>
    <w:rsid w:val="00E4353D"/>
    <w:rsid w:val="00E43577"/>
    <w:rsid w:val="00E43591"/>
    <w:rsid w:val="00E43592"/>
    <w:rsid w:val="00E4361D"/>
    <w:rsid w:val="00E4365B"/>
    <w:rsid w:val="00E43695"/>
    <w:rsid w:val="00E436ED"/>
    <w:rsid w:val="00E43789"/>
    <w:rsid w:val="00E43841"/>
    <w:rsid w:val="00E438C1"/>
    <w:rsid w:val="00E43938"/>
    <w:rsid w:val="00E439A0"/>
    <w:rsid w:val="00E43A1C"/>
    <w:rsid w:val="00E43A80"/>
    <w:rsid w:val="00E43B6A"/>
    <w:rsid w:val="00E43BBE"/>
    <w:rsid w:val="00E43F7E"/>
    <w:rsid w:val="00E44039"/>
    <w:rsid w:val="00E44078"/>
    <w:rsid w:val="00E440CC"/>
    <w:rsid w:val="00E440EF"/>
    <w:rsid w:val="00E44123"/>
    <w:rsid w:val="00E4412A"/>
    <w:rsid w:val="00E4413A"/>
    <w:rsid w:val="00E442AD"/>
    <w:rsid w:val="00E44364"/>
    <w:rsid w:val="00E4439E"/>
    <w:rsid w:val="00E446EC"/>
    <w:rsid w:val="00E44711"/>
    <w:rsid w:val="00E44727"/>
    <w:rsid w:val="00E447FC"/>
    <w:rsid w:val="00E4481D"/>
    <w:rsid w:val="00E44871"/>
    <w:rsid w:val="00E448F6"/>
    <w:rsid w:val="00E44947"/>
    <w:rsid w:val="00E44A29"/>
    <w:rsid w:val="00E44A78"/>
    <w:rsid w:val="00E44AB3"/>
    <w:rsid w:val="00E44AFB"/>
    <w:rsid w:val="00E44B40"/>
    <w:rsid w:val="00E44C6D"/>
    <w:rsid w:val="00E44C73"/>
    <w:rsid w:val="00E44CB9"/>
    <w:rsid w:val="00E44CC1"/>
    <w:rsid w:val="00E44D29"/>
    <w:rsid w:val="00E44D50"/>
    <w:rsid w:val="00E44F1A"/>
    <w:rsid w:val="00E44FD0"/>
    <w:rsid w:val="00E45158"/>
    <w:rsid w:val="00E45169"/>
    <w:rsid w:val="00E45190"/>
    <w:rsid w:val="00E451D2"/>
    <w:rsid w:val="00E4520A"/>
    <w:rsid w:val="00E45275"/>
    <w:rsid w:val="00E45278"/>
    <w:rsid w:val="00E45311"/>
    <w:rsid w:val="00E45345"/>
    <w:rsid w:val="00E453AA"/>
    <w:rsid w:val="00E453EB"/>
    <w:rsid w:val="00E453F7"/>
    <w:rsid w:val="00E45448"/>
    <w:rsid w:val="00E45577"/>
    <w:rsid w:val="00E455F0"/>
    <w:rsid w:val="00E45636"/>
    <w:rsid w:val="00E456D0"/>
    <w:rsid w:val="00E45720"/>
    <w:rsid w:val="00E45778"/>
    <w:rsid w:val="00E457B2"/>
    <w:rsid w:val="00E4585E"/>
    <w:rsid w:val="00E458E6"/>
    <w:rsid w:val="00E459A9"/>
    <w:rsid w:val="00E459AE"/>
    <w:rsid w:val="00E45A88"/>
    <w:rsid w:val="00E45B5A"/>
    <w:rsid w:val="00E45BFA"/>
    <w:rsid w:val="00E45C61"/>
    <w:rsid w:val="00E45CC0"/>
    <w:rsid w:val="00E45DEC"/>
    <w:rsid w:val="00E45FA3"/>
    <w:rsid w:val="00E45FCC"/>
    <w:rsid w:val="00E46000"/>
    <w:rsid w:val="00E460AF"/>
    <w:rsid w:val="00E460E6"/>
    <w:rsid w:val="00E46161"/>
    <w:rsid w:val="00E461AD"/>
    <w:rsid w:val="00E461E8"/>
    <w:rsid w:val="00E462BD"/>
    <w:rsid w:val="00E463F4"/>
    <w:rsid w:val="00E46416"/>
    <w:rsid w:val="00E4651A"/>
    <w:rsid w:val="00E46546"/>
    <w:rsid w:val="00E465DC"/>
    <w:rsid w:val="00E46609"/>
    <w:rsid w:val="00E4667B"/>
    <w:rsid w:val="00E466A3"/>
    <w:rsid w:val="00E4675F"/>
    <w:rsid w:val="00E4676F"/>
    <w:rsid w:val="00E46830"/>
    <w:rsid w:val="00E46BB6"/>
    <w:rsid w:val="00E46BCB"/>
    <w:rsid w:val="00E46C5B"/>
    <w:rsid w:val="00E46C79"/>
    <w:rsid w:val="00E46C90"/>
    <w:rsid w:val="00E46E6B"/>
    <w:rsid w:val="00E46EDD"/>
    <w:rsid w:val="00E46F3C"/>
    <w:rsid w:val="00E46F7E"/>
    <w:rsid w:val="00E47085"/>
    <w:rsid w:val="00E47168"/>
    <w:rsid w:val="00E47234"/>
    <w:rsid w:val="00E47428"/>
    <w:rsid w:val="00E47488"/>
    <w:rsid w:val="00E474D9"/>
    <w:rsid w:val="00E4773B"/>
    <w:rsid w:val="00E4777E"/>
    <w:rsid w:val="00E4778D"/>
    <w:rsid w:val="00E478A3"/>
    <w:rsid w:val="00E478C4"/>
    <w:rsid w:val="00E47956"/>
    <w:rsid w:val="00E479CD"/>
    <w:rsid w:val="00E47A5A"/>
    <w:rsid w:val="00E47B61"/>
    <w:rsid w:val="00E47C6C"/>
    <w:rsid w:val="00E47D2D"/>
    <w:rsid w:val="00E47DA6"/>
    <w:rsid w:val="00E47E4C"/>
    <w:rsid w:val="00E47F1B"/>
    <w:rsid w:val="00E47F3F"/>
    <w:rsid w:val="00E50074"/>
    <w:rsid w:val="00E500F8"/>
    <w:rsid w:val="00E502EC"/>
    <w:rsid w:val="00E5050F"/>
    <w:rsid w:val="00E50520"/>
    <w:rsid w:val="00E50547"/>
    <w:rsid w:val="00E50598"/>
    <w:rsid w:val="00E506E1"/>
    <w:rsid w:val="00E50856"/>
    <w:rsid w:val="00E508D5"/>
    <w:rsid w:val="00E509D9"/>
    <w:rsid w:val="00E50AEA"/>
    <w:rsid w:val="00E50B38"/>
    <w:rsid w:val="00E50C51"/>
    <w:rsid w:val="00E50C8C"/>
    <w:rsid w:val="00E50CA1"/>
    <w:rsid w:val="00E50F08"/>
    <w:rsid w:val="00E50F7B"/>
    <w:rsid w:val="00E511C3"/>
    <w:rsid w:val="00E514D1"/>
    <w:rsid w:val="00E51515"/>
    <w:rsid w:val="00E515EC"/>
    <w:rsid w:val="00E51688"/>
    <w:rsid w:val="00E516D6"/>
    <w:rsid w:val="00E51769"/>
    <w:rsid w:val="00E5179E"/>
    <w:rsid w:val="00E5197F"/>
    <w:rsid w:val="00E519BD"/>
    <w:rsid w:val="00E51A8E"/>
    <w:rsid w:val="00E51ADA"/>
    <w:rsid w:val="00E51B2B"/>
    <w:rsid w:val="00E51BA9"/>
    <w:rsid w:val="00E51BF7"/>
    <w:rsid w:val="00E51C04"/>
    <w:rsid w:val="00E51C2B"/>
    <w:rsid w:val="00E51C45"/>
    <w:rsid w:val="00E51D84"/>
    <w:rsid w:val="00E51D88"/>
    <w:rsid w:val="00E51DC4"/>
    <w:rsid w:val="00E51DF4"/>
    <w:rsid w:val="00E51E4D"/>
    <w:rsid w:val="00E51F32"/>
    <w:rsid w:val="00E51F78"/>
    <w:rsid w:val="00E51FC1"/>
    <w:rsid w:val="00E51FEE"/>
    <w:rsid w:val="00E52089"/>
    <w:rsid w:val="00E521DF"/>
    <w:rsid w:val="00E52217"/>
    <w:rsid w:val="00E5225D"/>
    <w:rsid w:val="00E5226A"/>
    <w:rsid w:val="00E5229B"/>
    <w:rsid w:val="00E52333"/>
    <w:rsid w:val="00E52389"/>
    <w:rsid w:val="00E523BD"/>
    <w:rsid w:val="00E5246D"/>
    <w:rsid w:val="00E5248B"/>
    <w:rsid w:val="00E52750"/>
    <w:rsid w:val="00E528FD"/>
    <w:rsid w:val="00E5290B"/>
    <w:rsid w:val="00E5299C"/>
    <w:rsid w:val="00E52A50"/>
    <w:rsid w:val="00E52A9B"/>
    <w:rsid w:val="00E52B35"/>
    <w:rsid w:val="00E52B7B"/>
    <w:rsid w:val="00E52C56"/>
    <w:rsid w:val="00E52C6A"/>
    <w:rsid w:val="00E52CD7"/>
    <w:rsid w:val="00E52ED5"/>
    <w:rsid w:val="00E52F15"/>
    <w:rsid w:val="00E52F44"/>
    <w:rsid w:val="00E53180"/>
    <w:rsid w:val="00E53259"/>
    <w:rsid w:val="00E5328A"/>
    <w:rsid w:val="00E532A3"/>
    <w:rsid w:val="00E532C7"/>
    <w:rsid w:val="00E53367"/>
    <w:rsid w:val="00E53392"/>
    <w:rsid w:val="00E533AF"/>
    <w:rsid w:val="00E533C5"/>
    <w:rsid w:val="00E533D9"/>
    <w:rsid w:val="00E5346D"/>
    <w:rsid w:val="00E534F3"/>
    <w:rsid w:val="00E5362F"/>
    <w:rsid w:val="00E536A7"/>
    <w:rsid w:val="00E53721"/>
    <w:rsid w:val="00E5385D"/>
    <w:rsid w:val="00E5392B"/>
    <w:rsid w:val="00E53981"/>
    <w:rsid w:val="00E53B1C"/>
    <w:rsid w:val="00E53BE9"/>
    <w:rsid w:val="00E53C90"/>
    <w:rsid w:val="00E53C9C"/>
    <w:rsid w:val="00E53CDA"/>
    <w:rsid w:val="00E53CFA"/>
    <w:rsid w:val="00E53D03"/>
    <w:rsid w:val="00E53D6F"/>
    <w:rsid w:val="00E53E88"/>
    <w:rsid w:val="00E5412C"/>
    <w:rsid w:val="00E54214"/>
    <w:rsid w:val="00E5421C"/>
    <w:rsid w:val="00E54271"/>
    <w:rsid w:val="00E543DE"/>
    <w:rsid w:val="00E54431"/>
    <w:rsid w:val="00E544F9"/>
    <w:rsid w:val="00E5454D"/>
    <w:rsid w:val="00E5459B"/>
    <w:rsid w:val="00E545D5"/>
    <w:rsid w:val="00E546C8"/>
    <w:rsid w:val="00E5471E"/>
    <w:rsid w:val="00E54758"/>
    <w:rsid w:val="00E548A1"/>
    <w:rsid w:val="00E548DB"/>
    <w:rsid w:val="00E548F1"/>
    <w:rsid w:val="00E54A46"/>
    <w:rsid w:val="00E54B4F"/>
    <w:rsid w:val="00E54BAF"/>
    <w:rsid w:val="00E54D6B"/>
    <w:rsid w:val="00E54DFF"/>
    <w:rsid w:val="00E54E15"/>
    <w:rsid w:val="00E54EC1"/>
    <w:rsid w:val="00E551F7"/>
    <w:rsid w:val="00E55395"/>
    <w:rsid w:val="00E55417"/>
    <w:rsid w:val="00E55475"/>
    <w:rsid w:val="00E554B5"/>
    <w:rsid w:val="00E554E5"/>
    <w:rsid w:val="00E555CA"/>
    <w:rsid w:val="00E556EA"/>
    <w:rsid w:val="00E5574A"/>
    <w:rsid w:val="00E55796"/>
    <w:rsid w:val="00E55852"/>
    <w:rsid w:val="00E5593D"/>
    <w:rsid w:val="00E55983"/>
    <w:rsid w:val="00E55991"/>
    <w:rsid w:val="00E559C7"/>
    <w:rsid w:val="00E559F9"/>
    <w:rsid w:val="00E55AF8"/>
    <w:rsid w:val="00E55BA1"/>
    <w:rsid w:val="00E55BF1"/>
    <w:rsid w:val="00E55C45"/>
    <w:rsid w:val="00E55C4E"/>
    <w:rsid w:val="00E55D08"/>
    <w:rsid w:val="00E55D35"/>
    <w:rsid w:val="00E55D5C"/>
    <w:rsid w:val="00E55DE9"/>
    <w:rsid w:val="00E55E78"/>
    <w:rsid w:val="00E55ED1"/>
    <w:rsid w:val="00E55EF8"/>
    <w:rsid w:val="00E55F5E"/>
    <w:rsid w:val="00E55FB6"/>
    <w:rsid w:val="00E55FC8"/>
    <w:rsid w:val="00E55FFC"/>
    <w:rsid w:val="00E5602C"/>
    <w:rsid w:val="00E561E3"/>
    <w:rsid w:val="00E5639E"/>
    <w:rsid w:val="00E563A3"/>
    <w:rsid w:val="00E565CF"/>
    <w:rsid w:val="00E56618"/>
    <w:rsid w:val="00E5665C"/>
    <w:rsid w:val="00E567A5"/>
    <w:rsid w:val="00E56830"/>
    <w:rsid w:val="00E5684E"/>
    <w:rsid w:val="00E5690E"/>
    <w:rsid w:val="00E569EE"/>
    <w:rsid w:val="00E56ACC"/>
    <w:rsid w:val="00E56C3A"/>
    <w:rsid w:val="00E56D4F"/>
    <w:rsid w:val="00E56D61"/>
    <w:rsid w:val="00E56E5F"/>
    <w:rsid w:val="00E570BD"/>
    <w:rsid w:val="00E57242"/>
    <w:rsid w:val="00E5729D"/>
    <w:rsid w:val="00E5741D"/>
    <w:rsid w:val="00E57466"/>
    <w:rsid w:val="00E574D5"/>
    <w:rsid w:val="00E576B0"/>
    <w:rsid w:val="00E576F8"/>
    <w:rsid w:val="00E578C9"/>
    <w:rsid w:val="00E578D0"/>
    <w:rsid w:val="00E57920"/>
    <w:rsid w:val="00E57973"/>
    <w:rsid w:val="00E57BA5"/>
    <w:rsid w:val="00E57BE7"/>
    <w:rsid w:val="00E57BFD"/>
    <w:rsid w:val="00E57C33"/>
    <w:rsid w:val="00E57F93"/>
    <w:rsid w:val="00E57F9F"/>
    <w:rsid w:val="00E60028"/>
    <w:rsid w:val="00E600FA"/>
    <w:rsid w:val="00E60118"/>
    <w:rsid w:val="00E601D2"/>
    <w:rsid w:val="00E6024D"/>
    <w:rsid w:val="00E60332"/>
    <w:rsid w:val="00E60361"/>
    <w:rsid w:val="00E603F3"/>
    <w:rsid w:val="00E6041E"/>
    <w:rsid w:val="00E60429"/>
    <w:rsid w:val="00E6047F"/>
    <w:rsid w:val="00E60483"/>
    <w:rsid w:val="00E6055A"/>
    <w:rsid w:val="00E605C5"/>
    <w:rsid w:val="00E6064E"/>
    <w:rsid w:val="00E606CD"/>
    <w:rsid w:val="00E606D3"/>
    <w:rsid w:val="00E60723"/>
    <w:rsid w:val="00E607EF"/>
    <w:rsid w:val="00E60842"/>
    <w:rsid w:val="00E609E8"/>
    <w:rsid w:val="00E60A2A"/>
    <w:rsid w:val="00E60A2E"/>
    <w:rsid w:val="00E60A31"/>
    <w:rsid w:val="00E60A3C"/>
    <w:rsid w:val="00E60A6E"/>
    <w:rsid w:val="00E60B7F"/>
    <w:rsid w:val="00E60BC3"/>
    <w:rsid w:val="00E60E5A"/>
    <w:rsid w:val="00E60F35"/>
    <w:rsid w:val="00E6102C"/>
    <w:rsid w:val="00E61144"/>
    <w:rsid w:val="00E61192"/>
    <w:rsid w:val="00E611DB"/>
    <w:rsid w:val="00E6128D"/>
    <w:rsid w:val="00E61299"/>
    <w:rsid w:val="00E6130A"/>
    <w:rsid w:val="00E61423"/>
    <w:rsid w:val="00E6150A"/>
    <w:rsid w:val="00E61542"/>
    <w:rsid w:val="00E61683"/>
    <w:rsid w:val="00E616BB"/>
    <w:rsid w:val="00E616CF"/>
    <w:rsid w:val="00E616EE"/>
    <w:rsid w:val="00E6178D"/>
    <w:rsid w:val="00E617AE"/>
    <w:rsid w:val="00E6185E"/>
    <w:rsid w:val="00E618BC"/>
    <w:rsid w:val="00E61970"/>
    <w:rsid w:val="00E61977"/>
    <w:rsid w:val="00E619B2"/>
    <w:rsid w:val="00E61BA7"/>
    <w:rsid w:val="00E61BC0"/>
    <w:rsid w:val="00E61C7D"/>
    <w:rsid w:val="00E61C91"/>
    <w:rsid w:val="00E6201B"/>
    <w:rsid w:val="00E62088"/>
    <w:rsid w:val="00E620AF"/>
    <w:rsid w:val="00E6221D"/>
    <w:rsid w:val="00E62318"/>
    <w:rsid w:val="00E6234D"/>
    <w:rsid w:val="00E6242F"/>
    <w:rsid w:val="00E62543"/>
    <w:rsid w:val="00E6256A"/>
    <w:rsid w:val="00E62678"/>
    <w:rsid w:val="00E62798"/>
    <w:rsid w:val="00E6279E"/>
    <w:rsid w:val="00E6280B"/>
    <w:rsid w:val="00E628CF"/>
    <w:rsid w:val="00E62A08"/>
    <w:rsid w:val="00E62C0A"/>
    <w:rsid w:val="00E62CB4"/>
    <w:rsid w:val="00E62D3F"/>
    <w:rsid w:val="00E62D83"/>
    <w:rsid w:val="00E62D92"/>
    <w:rsid w:val="00E62E23"/>
    <w:rsid w:val="00E62E56"/>
    <w:rsid w:val="00E62EEB"/>
    <w:rsid w:val="00E62FBD"/>
    <w:rsid w:val="00E630B1"/>
    <w:rsid w:val="00E631F3"/>
    <w:rsid w:val="00E6324D"/>
    <w:rsid w:val="00E63299"/>
    <w:rsid w:val="00E632FA"/>
    <w:rsid w:val="00E633D0"/>
    <w:rsid w:val="00E63651"/>
    <w:rsid w:val="00E636FE"/>
    <w:rsid w:val="00E63737"/>
    <w:rsid w:val="00E63785"/>
    <w:rsid w:val="00E63893"/>
    <w:rsid w:val="00E638C0"/>
    <w:rsid w:val="00E63928"/>
    <w:rsid w:val="00E63933"/>
    <w:rsid w:val="00E63987"/>
    <w:rsid w:val="00E6398B"/>
    <w:rsid w:val="00E639AA"/>
    <w:rsid w:val="00E639B5"/>
    <w:rsid w:val="00E639F8"/>
    <w:rsid w:val="00E63A54"/>
    <w:rsid w:val="00E63BBA"/>
    <w:rsid w:val="00E63C79"/>
    <w:rsid w:val="00E63D94"/>
    <w:rsid w:val="00E63DF2"/>
    <w:rsid w:val="00E63EB0"/>
    <w:rsid w:val="00E63EF4"/>
    <w:rsid w:val="00E63F4E"/>
    <w:rsid w:val="00E63F8C"/>
    <w:rsid w:val="00E640D0"/>
    <w:rsid w:val="00E640E6"/>
    <w:rsid w:val="00E6414C"/>
    <w:rsid w:val="00E64252"/>
    <w:rsid w:val="00E6449C"/>
    <w:rsid w:val="00E6461E"/>
    <w:rsid w:val="00E6468D"/>
    <w:rsid w:val="00E646C3"/>
    <w:rsid w:val="00E6478A"/>
    <w:rsid w:val="00E647AA"/>
    <w:rsid w:val="00E647E1"/>
    <w:rsid w:val="00E648BB"/>
    <w:rsid w:val="00E648D9"/>
    <w:rsid w:val="00E6490E"/>
    <w:rsid w:val="00E64AA5"/>
    <w:rsid w:val="00E64AB5"/>
    <w:rsid w:val="00E64BCD"/>
    <w:rsid w:val="00E64BCF"/>
    <w:rsid w:val="00E64BF3"/>
    <w:rsid w:val="00E64CE6"/>
    <w:rsid w:val="00E64D85"/>
    <w:rsid w:val="00E64DC1"/>
    <w:rsid w:val="00E64F0C"/>
    <w:rsid w:val="00E64FDA"/>
    <w:rsid w:val="00E64FF1"/>
    <w:rsid w:val="00E65065"/>
    <w:rsid w:val="00E65117"/>
    <w:rsid w:val="00E651A9"/>
    <w:rsid w:val="00E651B0"/>
    <w:rsid w:val="00E651D7"/>
    <w:rsid w:val="00E652D4"/>
    <w:rsid w:val="00E653BB"/>
    <w:rsid w:val="00E65418"/>
    <w:rsid w:val="00E65510"/>
    <w:rsid w:val="00E65518"/>
    <w:rsid w:val="00E65531"/>
    <w:rsid w:val="00E6555C"/>
    <w:rsid w:val="00E65578"/>
    <w:rsid w:val="00E655B9"/>
    <w:rsid w:val="00E6564F"/>
    <w:rsid w:val="00E656F6"/>
    <w:rsid w:val="00E65920"/>
    <w:rsid w:val="00E65B4F"/>
    <w:rsid w:val="00E65C12"/>
    <w:rsid w:val="00E65D1C"/>
    <w:rsid w:val="00E65D21"/>
    <w:rsid w:val="00E65D7B"/>
    <w:rsid w:val="00E65D98"/>
    <w:rsid w:val="00E65DBB"/>
    <w:rsid w:val="00E65DFB"/>
    <w:rsid w:val="00E65EB5"/>
    <w:rsid w:val="00E65EC5"/>
    <w:rsid w:val="00E65F3C"/>
    <w:rsid w:val="00E65F88"/>
    <w:rsid w:val="00E65FB6"/>
    <w:rsid w:val="00E65FBA"/>
    <w:rsid w:val="00E65FDE"/>
    <w:rsid w:val="00E66022"/>
    <w:rsid w:val="00E6611E"/>
    <w:rsid w:val="00E66182"/>
    <w:rsid w:val="00E662A8"/>
    <w:rsid w:val="00E66300"/>
    <w:rsid w:val="00E66640"/>
    <w:rsid w:val="00E66655"/>
    <w:rsid w:val="00E66685"/>
    <w:rsid w:val="00E666D3"/>
    <w:rsid w:val="00E66703"/>
    <w:rsid w:val="00E66756"/>
    <w:rsid w:val="00E66781"/>
    <w:rsid w:val="00E667B2"/>
    <w:rsid w:val="00E6686E"/>
    <w:rsid w:val="00E668D6"/>
    <w:rsid w:val="00E668DD"/>
    <w:rsid w:val="00E668E0"/>
    <w:rsid w:val="00E66951"/>
    <w:rsid w:val="00E66A16"/>
    <w:rsid w:val="00E66CE4"/>
    <w:rsid w:val="00E66DBF"/>
    <w:rsid w:val="00E66E2B"/>
    <w:rsid w:val="00E66E3A"/>
    <w:rsid w:val="00E66E4C"/>
    <w:rsid w:val="00E66FB5"/>
    <w:rsid w:val="00E6718F"/>
    <w:rsid w:val="00E672F2"/>
    <w:rsid w:val="00E67321"/>
    <w:rsid w:val="00E6739B"/>
    <w:rsid w:val="00E6740D"/>
    <w:rsid w:val="00E6743C"/>
    <w:rsid w:val="00E67613"/>
    <w:rsid w:val="00E67789"/>
    <w:rsid w:val="00E67793"/>
    <w:rsid w:val="00E67794"/>
    <w:rsid w:val="00E67844"/>
    <w:rsid w:val="00E679D3"/>
    <w:rsid w:val="00E67A1B"/>
    <w:rsid w:val="00E67A45"/>
    <w:rsid w:val="00E67A77"/>
    <w:rsid w:val="00E67C00"/>
    <w:rsid w:val="00E67D22"/>
    <w:rsid w:val="00E67D92"/>
    <w:rsid w:val="00E67D9B"/>
    <w:rsid w:val="00E67DAA"/>
    <w:rsid w:val="00E67DDF"/>
    <w:rsid w:val="00E67E9F"/>
    <w:rsid w:val="00E67EAD"/>
    <w:rsid w:val="00E67EEE"/>
    <w:rsid w:val="00E67FAE"/>
    <w:rsid w:val="00E7001B"/>
    <w:rsid w:val="00E7003E"/>
    <w:rsid w:val="00E7012B"/>
    <w:rsid w:val="00E7017E"/>
    <w:rsid w:val="00E704F2"/>
    <w:rsid w:val="00E70521"/>
    <w:rsid w:val="00E706BD"/>
    <w:rsid w:val="00E70759"/>
    <w:rsid w:val="00E707A8"/>
    <w:rsid w:val="00E707DD"/>
    <w:rsid w:val="00E70855"/>
    <w:rsid w:val="00E709C2"/>
    <w:rsid w:val="00E709FB"/>
    <w:rsid w:val="00E70A70"/>
    <w:rsid w:val="00E70BB8"/>
    <w:rsid w:val="00E70C16"/>
    <w:rsid w:val="00E70C9D"/>
    <w:rsid w:val="00E70D5C"/>
    <w:rsid w:val="00E70D61"/>
    <w:rsid w:val="00E70D87"/>
    <w:rsid w:val="00E70E5B"/>
    <w:rsid w:val="00E70F26"/>
    <w:rsid w:val="00E70F92"/>
    <w:rsid w:val="00E70FFB"/>
    <w:rsid w:val="00E7100C"/>
    <w:rsid w:val="00E71087"/>
    <w:rsid w:val="00E710A2"/>
    <w:rsid w:val="00E710C8"/>
    <w:rsid w:val="00E710FF"/>
    <w:rsid w:val="00E712B2"/>
    <w:rsid w:val="00E712C8"/>
    <w:rsid w:val="00E713CC"/>
    <w:rsid w:val="00E7155B"/>
    <w:rsid w:val="00E715F4"/>
    <w:rsid w:val="00E71739"/>
    <w:rsid w:val="00E717EA"/>
    <w:rsid w:val="00E717F7"/>
    <w:rsid w:val="00E7186D"/>
    <w:rsid w:val="00E718FC"/>
    <w:rsid w:val="00E7191D"/>
    <w:rsid w:val="00E7198F"/>
    <w:rsid w:val="00E719B4"/>
    <w:rsid w:val="00E71A49"/>
    <w:rsid w:val="00E71B2F"/>
    <w:rsid w:val="00E71B3F"/>
    <w:rsid w:val="00E71C3D"/>
    <w:rsid w:val="00E71E59"/>
    <w:rsid w:val="00E71EE1"/>
    <w:rsid w:val="00E71FB9"/>
    <w:rsid w:val="00E7203F"/>
    <w:rsid w:val="00E72063"/>
    <w:rsid w:val="00E720E8"/>
    <w:rsid w:val="00E72226"/>
    <w:rsid w:val="00E72291"/>
    <w:rsid w:val="00E72298"/>
    <w:rsid w:val="00E722C9"/>
    <w:rsid w:val="00E7240E"/>
    <w:rsid w:val="00E72434"/>
    <w:rsid w:val="00E7243A"/>
    <w:rsid w:val="00E72456"/>
    <w:rsid w:val="00E724CF"/>
    <w:rsid w:val="00E724F1"/>
    <w:rsid w:val="00E724FD"/>
    <w:rsid w:val="00E72508"/>
    <w:rsid w:val="00E725FF"/>
    <w:rsid w:val="00E7273A"/>
    <w:rsid w:val="00E72878"/>
    <w:rsid w:val="00E72A04"/>
    <w:rsid w:val="00E72A2D"/>
    <w:rsid w:val="00E72A6C"/>
    <w:rsid w:val="00E72B43"/>
    <w:rsid w:val="00E72B5D"/>
    <w:rsid w:val="00E72C22"/>
    <w:rsid w:val="00E72CCC"/>
    <w:rsid w:val="00E72CD8"/>
    <w:rsid w:val="00E72D45"/>
    <w:rsid w:val="00E72DE9"/>
    <w:rsid w:val="00E72E04"/>
    <w:rsid w:val="00E72E6A"/>
    <w:rsid w:val="00E72EA1"/>
    <w:rsid w:val="00E72F77"/>
    <w:rsid w:val="00E72F7E"/>
    <w:rsid w:val="00E73007"/>
    <w:rsid w:val="00E730D5"/>
    <w:rsid w:val="00E732FC"/>
    <w:rsid w:val="00E733D2"/>
    <w:rsid w:val="00E734CD"/>
    <w:rsid w:val="00E734F2"/>
    <w:rsid w:val="00E73572"/>
    <w:rsid w:val="00E73583"/>
    <w:rsid w:val="00E73584"/>
    <w:rsid w:val="00E7361F"/>
    <w:rsid w:val="00E73624"/>
    <w:rsid w:val="00E736C6"/>
    <w:rsid w:val="00E737AF"/>
    <w:rsid w:val="00E73865"/>
    <w:rsid w:val="00E73ACD"/>
    <w:rsid w:val="00E73B12"/>
    <w:rsid w:val="00E73CCD"/>
    <w:rsid w:val="00E73D18"/>
    <w:rsid w:val="00E73DC3"/>
    <w:rsid w:val="00E73E6C"/>
    <w:rsid w:val="00E73EC7"/>
    <w:rsid w:val="00E73ED2"/>
    <w:rsid w:val="00E73F8A"/>
    <w:rsid w:val="00E73FC6"/>
    <w:rsid w:val="00E7405C"/>
    <w:rsid w:val="00E7422F"/>
    <w:rsid w:val="00E7425C"/>
    <w:rsid w:val="00E74382"/>
    <w:rsid w:val="00E74390"/>
    <w:rsid w:val="00E7452A"/>
    <w:rsid w:val="00E74549"/>
    <w:rsid w:val="00E745AA"/>
    <w:rsid w:val="00E746BD"/>
    <w:rsid w:val="00E746C0"/>
    <w:rsid w:val="00E74885"/>
    <w:rsid w:val="00E748C5"/>
    <w:rsid w:val="00E748EF"/>
    <w:rsid w:val="00E74901"/>
    <w:rsid w:val="00E74920"/>
    <w:rsid w:val="00E74BB2"/>
    <w:rsid w:val="00E74CAD"/>
    <w:rsid w:val="00E74CBF"/>
    <w:rsid w:val="00E74CCD"/>
    <w:rsid w:val="00E74CE4"/>
    <w:rsid w:val="00E74F40"/>
    <w:rsid w:val="00E7502A"/>
    <w:rsid w:val="00E75145"/>
    <w:rsid w:val="00E75216"/>
    <w:rsid w:val="00E7526E"/>
    <w:rsid w:val="00E752E3"/>
    <w:rsid w:val="00E75312"/>
    <w:rsid w:val="00E75343"/>
    <w:rsid w:val="00E75416"/>
    <w:rsid w:val="00E755C1"/>
    <w:rsid w:val="00E7564F"/>
    <w:rsid w:val="00E7566D"/>
    <w:rsid w:val="00E75703"/>
    <w:rsid w:val="00E7581C"/>
    <w:rsid w:val="00E7587F"/>
    <w:rsid w:val="00E758E0"/>
    <w:rsid w:val="00E7594F"/>
    <w:rsid w:val="00E75B8C"/>
    <w:rsid w:val="00E75CCC"/>
    <w:rsid w:val="00E75E2A"/>
    <w:rsid w:val="00E75EC4"/>
    <w:rsid w:val="00E75ED6"/>
    <w:rsid w:val="00E75EED"/>
    <w:rsid w:val="00E75F33"/>
    <w:rsid w:val="00E761D3"/>
    <w:rsid w:val="00E761D6"/>
    <w:rsid w:val="00E762F7"/>
    <w:rsid w:val="00E76342"/>
    <w:rsid w:val="00E7639B"/>
    <w:rsid w:val="00E76405"/>
    <w:rsid w:val="00E76460"/>
    <w:rsid w:val="00E76528"/>
    <w:rsid w:val="00E76590"/>
    <w:rsid w:val="00E765BA"/>
    <w:rsid w:val="00E765C4"/>
    <w:rsid w:val="00E765EA"/>
    <w:rsid w:val="00E765FB"/>
    <w:rsid w:val="00E766E5"/>
    <w:rsid w:val="00E76725"/>
    <w:rsid w:val="00E7672D"/>
    <w:rsid w:val="00E7679B"/>
    <w:rsid w:val="00E767EC"/>
    <w:rsid w:val="00E76A31"/>
    <w:rsid w:val="00E76A73"/>
    <w:rsid w:val="00E76B8F"/>
    <w:rsid w:val="00E76C5A"/>
    <w:rsid w:val="00E76CD9"/>
    <w:rsid w:val="00E76D84"/>
    <w:rsid w:val="00E76EEE"/>
    <w:rsid w:val="00E76EF0"/>
    <w:rsid w:val="00E76EF8"/>
    <w:rsid w:val="00E7714B"/>
    <w:rsid w:val="00E77157"/>
    <w:rsid w:val="00E771DE"/>
    <w:rsid w:val="00E77240"/>
    <w:rsid w:val="00E7724C"/>
    <w:rsid w:val="00E772C1"/>
    <w:rsid w:val="00E772F0"/>
    <w:rsid w:val="00E7742A"/>
    <w:rsid w:val="00E77519"/>
    <w:rsid w:val="00E7759B"/>
    <w:rsid w:val="00E775A2"/>
    <w:rsid w:val="00E775B0"/>
    <w:rsid w:val="00E77605"/>
    <w:rsid w:val="00E7769B"/>
    <w:rsid w:val="00E77728"/>
    <w:rsid w:val="00E77818"/>
    <w:rsid w:val="00E778E9"/>
    <w:rsid w:val="00E77A5E"/>
    <w:rsid w:val="00E77ADA"/>
    <w:rsid w:val="00E77BF6"/>
    <w:rsid w:val="00E77CB6"/>
    <w:rsid w:val="00E77D8C"/>
    <w:rsid w:val="00E77DA5"/>
    <w:rsid w:val="00E77DBE"/>
    <w:rsid w:val="00E77F7F"/>
    <w:rsid w:val="00E77FCA"/>
    <w:rsid w:val="00E80114"/>
    <w:rsid w:val="00E80155"/>
    <w:rsid w:val="00E80192"/>
    <w:rsid w:val="00E80213"/>
    <w:rsid w:val="00E80242"/>
    <w:rsid w:val="00E80287"/>
    <w:rsid w:val="00E802FC"/>
    <w:rsid w:val="00E80361"/>
    <w:rsid w:val="00E80386"/>
    <w:rsid w:val="00E80488"/>
    <w:rsid w:val="00E804E2"/>
    <w:rsid w:val="00E80500"/>
    <w:rsid w:val="00E805BB"/>
    <w:rsid w:val="00E807E9"/>
    <w:rsid w:val="00E808FD"/>
    <w:rsid w:val="00E80979"/>
    <w:rsid w:val="00E80A01"/>
    <w:rsid w:val="00E80B33"/>
    <w:rsid w:val="00E80B7E"/>
    <w:rsid w:val="00E80C14"/>
    <w:rsid w:val="00E80C52"/>
    <w:rsid w:val="00E80DC5"/>
    <w:rsid w:val="00E80DFC"/>
    <w:rsid w:val="00E80ED7"/>
    <w:rsid w:val="00E80EF3"/>
    <w:rsid w:val="00E80FB0"/>
    <w:rsid w:val="00E81010"/>
    <w:rsid w:val="00E8108E"/>
    <w:rsid w:val="00E810D2"/>
    <w:rsid w:val="00E810EF"/>
    <w:rsid w:val="00E81116"/>
    <w:rsid w:val="00E81170"/>
    <w:rsid w:val="00E812BA"/>
    <w:rsid w:val="00E812F6"/>
    <w:rsid w:val="00E815DF"/>
    <w:rsid w:val="00E8160C"/>
    <w:rsid w:val="00E8160D"/>
    <w:rsid w:val="00E816A5"/>
    <w:rsid w:val="00E8177E"/>
    <w:rsid w:val="00E817D4"/>
    <w:rsid w:val="00E818B7"/>
    <w:rsid w:val="00E818E8"/>
    <w:rsid w:val="00E81B4C"/>
    <w:rsid w:val="00E81B8F"/>
    <w:rsid w:val="00E81CA4"/>
    <w:rsid w:val="00E81DA6"/>
    <w:rsid w:val="00E81DBD"/>
    <w:rsid w:val="00E81E69"/>
    <w:rsid w:val="00E81F43"/>
    <w:rsid w:val="00E81F90"/>
    <w:rsid w:val="00E81FDE"/>
    <w:rsid w:val="00E81FEA"/>
    <w:rsid w:val="00E820E3"/>
    <w:rsid w:val="00E821F3"/>
    <w:rsid w:val="00E82204"/>
    <w:rsid w:val="00E82274"/>
    <w:rsid w:val="00E822C3"/>
    <w:rsid w:val="00E822CA"/>
    <w:rsid w:val="00E8244E"/>
    <w:rsid w:val="00E8263B"/>
    <w:rsid w:val="00E82668"/>
    <w:rsid w:val="00E82757"/>
    <w:rsid w:val="00E8280E"/>
    <w:rsid w:val="00E82986"/>
    <w:rsid w:val="00E82AFD"/>
    <w:rsid w:val="00E82B00"/>
    <w:rsid w:val="00E82B96"/>
    <w:rsid w:val="00E82D43"/>
    <w:rsid w:val="00E82E68"/>
    <w:rsid w:val="00E82E98"/>
    <w:rsid w:val="00E82EF4"/>
    <w:rsid w:val="00E82F35"/>
    <w:rsid w:val="00E8319C"/>
    <w:rsid w:val="00E831A8"/>
    <w:rsid w:val="00E832FB"/>
    <w:rsid w:val="00E83395"/>
    <w:rsid w:val="00E83408"/>
    <w:rsid w:val="00E83466"/>
    <w:rsid w:val="00E8360A"/>
    <w:rsid w:val="00E8391C"/>
    <w:rsid w:val="00E83A61"/>
    <w:rsid w:val="00E83AFB"/>
    <w:rsid w:val="00E83BB6"/>
    <w:rsid w:val="00E83BEB"/>
    <w:rsid w:val="00E83C6D"/>
    <w:rsid w:val="00E83C8E"/>
    <w:rsid w:val="00E83D04"/>
    <w:rsid w:val="00E83DBF"/>
    <w:rsid w:val="00E83DC6"/>
    <w:rsid w:val="00E83E48"/>
    <w:rsid w:val="00E83EEA"/>
    <w:rsid w:val="00E83F1E"/>
    <w:rsid w:val="00E83FEF"/>
    <w:rsid w:val="00E840F4"/>
    <w:rsid w:val="00E84125"/>
    <w:rsid w:val="00E84157"/>
    <w:rsid w:val="00E841B0"/>
    <w:rsid w:val="00E841F8"/>
    <w:rsid w:val="00E8422D"/>
    <w:rsid w:val="00E84243"/>
    <w:rsid w:val="00E842A8"/>
    <w:rsid w:val="00E843B2"/>
    <w:rsid w:val="00E843C2"/>
    <w:rsid w:val="00E843D7"/>
    <w:rsid w:val="00E84547"/>
    <w:rsid w:val="00E84622"/>
    <w:rsid w:val="00E84626"/>
    <w:rsid w:val="00E84694"/>
    <w:rsid w:val="00E846D6"/>
    <w:rsid w:val="00E84718"/>
    <w:rsid w:val="00E847B6"/>
    <w:rsid w:val="00E847CE"/>
    <w:rsid w:val="00E84811"/>
    <w:rsid w:val="00E84868"/>
    <w:rsid w:val="00E848DA"/>
    <w:rsid w:val="00E84947"/>
    <w:rsid w:val="00E849D5"/>
    <w:rsid w:val="00E84A56"/>
    <w:rsid w:val="00E84A9D"/>
    <w:rsid w:val="00E84AD5"/>
    <w:rsid w:val="00E84B50"/>
    <w:rsid w:val="00E84B67"/>
    <w:rsid w:val="00E84D12"/>
    <w:rsid w:val="00E84F62"/>
    <w:rsid w:val="00E84FE6"/>
    <w:rsid w:val="00E85054"/>
    <w:rsid w:val="00E850DE"/>
    <w:rsid w:val="00E8513F"/>
    <w:rsid w:val="00E85173"/>
    <w:rsid w:val="00E85206"/>
    <w:rsid w:val="00E852E3"/>
    <w:rsid w:val="00E85329"/>
    <w:rsid w:val="00E85336"/>
    <w:rsid w:val="00E8534C"/>
    <w:rsid w:val="00E85414"/>
    <w:rsid w:val="00E85434"/>
    <w:rsid w:val="00E85457"/>
    <w:rsid w:val="00E8548A"/>
    <w:rsid w:val="00E854EC"/>
    <w:rsid w:val="00E854FE"/>
    <w:rsid w:val="00E85507"/>
    <w:rsid w:val="00E85551"/>
    <w:rsid w:val="00E85569"/>
    <w:rsid w:val="00E85679"/>
    <w:rsid w:val="00E857E5"/>
    <w:rsid w:val="00E857F6"/>
    <w:rsid w:val="00E8585B"/>
    <w:rsid w:val="00E8585F"/>
    <w:rsid w:val="00E8586D"/>
    <w:rsid w:val="00E8590E"/>
    <w:rsid w:val="00E85939"/>
    <w:rsid w:val="00E859AB"/>
    <w:rsid w:val="00E85A03"/>
    <w:rsid w:val="00E85C8D"/>
    <w:rsid w:val="00E85CAF"/>
    <w:rsid w:val="00E85CD9"/>
    <w:rsid w:val="00E85CF1"/>
    <w:rsid w:val="00E85F22"/>
    <w:rsid w:val="00E85F49"/>
    <w:rsid w:val="00E860FB"/>
    <w:rsid w:val="00E86105"/>
    <w:rsid w:val="00E8610A"/>
    <w:rsid w:val="00E86196"/>
    <w:rsid w:val="00E864B5"/>
    <w:rsid w:val="00E864C2"/>
    <w:rsid w:val="00E864D5"/>
    <w:rsid w:val="00E86508"/>
    <w:rsid w:val="00E8651F"/>
    <w:rsid w:val="00E86569"/>
    <w:rsid w:val="00E8659B"/>
    <w:rsid w:val="00E8660B"/>
    <w:rsid w:val="00E866AC"/>
    <w:rsid w:val="00E86910"/>
    <w:rsid w:val="00E86958"/>
    <w:rsid w:val="00E86A18"/>
    <w:rsid w:val="00E86C5B"/>
    <w:rsid w:val="00E86D32"/>
    <w:rsid w:val="00E86DEE"/>
    <w:rsid w:val="00E86EC6"/>
    <w:rsid w:val="00E86F7D"/>
    <w:rsid w:val="00E87013"/>
    <w:rsid w:val="00E87108"/>
    <w:rsid w:val="00E87141"/>
    <w:rsid w:val="00E8724F"/>
    <w:rsid w:val="00E872AC"/>
    <w:rsid w:val="00E87384"/>
    <w:rsid w:val="00E87433"/>
    <w:rsid w:val="00E87528"/>
    <w:rsid w:val="00E87554"/>
    <w:rsid w:val="00E87581"/>
    <w:rsid w:val="00E875DF"/>
    <w:rsid w:val="00E8760C"/>
    <w:rsid w:val="00E87616"/>
    <w:rsid w:val="00E876E4"/>
    <w:rsid w:val="00E8773A"/>
    <w:rsid w:val="00E877E2"/>
    <w:rsid w:val="00E878A5"/>
    <w:rsid w:val="00E878E8"/>
    <w:rsid w:val="00E8795B"/>
    <w:rsid w:val="00E8796B"/>
    <w:rsid w:val="00E87995"/>
    <w:rsid w:val="00E87ABF"/>
    <w:rsid w:val="00E87BA2"/>
    <w:rsid w:val="00E87BCB"/>
    <w:rsid w:val="00E87C2B"/>
    <w:rsid w:val="00E87E6B"/>
    <w:rsid w:val="00E87E98"/>
    <w:rsid w:val="00E87F5B"/>
    <w:rsid w:val="00E87F89"/>
    <w:rsid w:val="00E87FD9"/>
    <w:rsid w:val="00E90066"/>
    <w:rsid w:val="00E9007C"/>
    <w:rsid w:val="00E900F5"/>
    <w:rsid w:val="00E90113"/>
    <w:rsid w:val="00E90114"/>
    <w:rsid w:val="00E9016B"/>
    <w:rsid w:val="00E9016F"/>
    <w:rsid w:val="00E901EE"/>
    <w:rsid w:val="00E90221"/>
    <w:rsid w:val="00E902E0"/>
    <w:rsid w:val="00E903C3"/>
    <w:rsid w:val="00E903D3"/>
    <w:rsid w:val="00E9041E"/>
    <w:rsid w:val="00E9046E"/>
    <w:rsid w:val="00E904BA"/>
    <w:rsid w:val="00E904C0"/>
    <w:rsid w:val="00E904F6"/>
    <w:rsid w:val="00E90501"/>
    <w:rsid w:val="00E9054C"/>
    <w:rsid w:val="00E905A2"/>
    <w:rsid w:val="00E9066C"/>
    <w:rsid w:val="00E906A9"/>
    <w:rsid w:val="00E90788"/>
    <w:rsid w:val="00E90807"/>
    <w:rsid w:val="00E90893"/>
    <w:rsid w:val="00E90905"/>
    <w:rsid w:val="00E90929"/>
    <w:rsid w:val="00E909DF"/>
    <w:rsid w:val="00E909F4"/>
    <w:rsid w:val="00E90AEA"/>
    <w:rsid w:val="00E90BE8"/>
    <w:rsid w:val="00E90C20"/>
    <w:rsid w:val="00E90CE2"/>
    <w:rsid w:val="00E90DAE"/>
    <w:rsid w:val="00E90DB5"/>
    <w:rsid w:val="00E90E5D"/>
    <w:rsid w:val="00E90EDA"/>
    <w:rsid w:val="00E90F53"/>
    <w:rsid w:val="00E91026"/>
    <w:rsid w:val="00E91180"/>
    <w:rsid w:val="00E911A9"/>
    <w:rsid w:val="00E9120B"/>
    <w:rsid w:val="00E91291"/>
    <w:rsid w:val="00E91597"/>
    <w:rsid w:val="00E9162A"/>
    <w:rsid w:val="00E9165B"/>
    <w:rsid w:val="00E91660"/>
    <w:rsid w:val="00E916F1"/>
    <w:rsid w:val="00E91706"/>
    <w:rsid w:val="00E9178A"/>
    <w:rsid w:val="00E9178D"/>
    <w:rsid w:val="00E917BE"/>
    <w:rsid w:val="00E91842"/>
    <w:rsid w:val="00E918F9"/>
    <w:rsid w:val="00E9190C"/>
    <w:rsid w:val="00E91B08"/>
    <w:rsid w:val="00E91B21"/>
    <w:rsid w:val="00E91C0F"/>
    <w:rsid w:val="00E91D1C"/>
    <w:rsid w:val="00E91D72"/>
    <w:rsid w:val="00E91DE1"/>
    <w:rsid w:val="00E91DE8"/>
    <w:rsid w:val="00E91E1A"/>
    <w:rsid w:val="00E91E39"/>
    <w:rsid w:val="00E91EAE"/>
    <w:rsid w:val="00E91F7C"/>
    <w:rsid w:val="00E91FFD"/>
    <w:rsid w:val="00E92011"/>
    <w:rsid w:val="00E9205D"/>
    <w:rsid w:val="00E9208E"/>
    <w:rsid w:val="00E920AB"/>
    <w:rsid w:val="00E92223"/>
    <w:rsid w:val="00E92299"/>
    <w:rsid w:val="00E922BE"/>
    <w:rsid w:val="00E92385"/>
    <w:rsid w:val="00E923B4"/>
    <w:rsid w:val="00E9241D"/>
    <w:rsid w:val="00E92453"/>
    <w:rsid w:val="00E9246D"/>
    <w:rsid w:val="00E9260A"/>
    <w:rsid w:val="00E926E1"/>
    <w:rsid w:val="00E926E6"/>
    <w:rsid w:val="00E927CC"/>
    <w:rsid w:val="00E928EC"/>
    <w:rsid w:val="00E92983"/>
    <w:rsid w:val="00E92AB6"/>
    <w:rsid w:val="00E92E0C"/>
    <w:rsid w:val="00E92FF1"/>
    <w:rsid w:val="00E93204"/>
    <w:rsid w:val="00E9324A"/>
    <w:rsid w:val="00E932EB"/>
    <w:rsid w:val="00E932F4"/>
    <w:rsid w:val="00E9336C"/>
    <w:rsid w:val="00E93454"/>
    <w:rsid w:val="00E93492"/>
    <w:rsid w:val="00E934B4"/>
    <w:rsid w:val="00E9352D"/>
    <w:rsid w:val="00E9354E"/>
    <w:rsid w:val="00E93643"/>
    <w:rsid w:val="00E93704"/>
    <w:rsid w:val="00E93831"/>
    <w:rsid w:val="00E93909"/>
    <w:rsid w:val="00E93A03"/>
    <w:rsid w:val="00E93AD6"/>
    <w:rsid w:val="00E93B74"/>
    <w:rsid w:val="00E93BA0"/>
    <w:rsid w:val="00E93EF4"/>
    <w:rsid w:val="00E93F08"/>
    <w:rsid w:val="00E93F2E"/>
    <w:rsid w:val="00E93F64"/>
    <w:rsid w:val="00E93F94"/>
    <w:rsid w:val="00E94118"/>
    <w:rsid w:val="00E94293"/>
    <w:rsid w:val="00E9430C"/>
    <w:rsid w:val="00E9441D"/>
    <w:rsid w:val="00E945B6"/>
    <w:rsid w:val="00E945BD"/>
    <w:rsid w:val="00E9464E"/>
    <w:rsid w:val="00E946CF"/>
    <w:rsid w:val="00E94768"/>
    <w:rsid w:val="00E948B7"/>
    <w:rsid w:val="00E949C9"/>
    <w:rsid w:val="00E94B10"/>
    <w:rsid w:val="00E94B89"/>
    <w:rsid w:val="00E94BD1"/>
    <w:rsid w:val="00E94C8F"/>
    <w:rsid w:val="00E94F5D"/>
    <w:rsid w:val="00E94F69"/>
    <w:rsid w:val="00E951A4"/>
    <w:rsid w:val="00E95276"/>
    <w:rsid w:val="00E95337"/>
    <w:rsid w:val="00E95393"/>
    <w:rsid w:val="00E953EE"/>
    <w:rsid w:val="00E9542B"/>
    <w:rsid w:val="00E9542E"/>
    <w:rsid w:val="00E955D1"/>
    <w:rsid w:val="00E95650"/>
    <w:rsid w:val="00E95676"/>
    <w:rsid w:val="00E95694"/>
    <w:rsid w:val="00E956BE"/>
    <w:rsid w:val="00E9588D"/>
    <w:rsid w:val="00E9589D"/>
    <w:rsid w:val="00E9591E"/>
    <w:rsid w:val="00E9594D"/>
    <w:rsid w:val="00E959D7"/>
    <w:rsid w:val="00E95A31"/>
    <w:rsid w:val="00E95B84"/>
    <w:rsid w:val="00E95CE0"/>
    <w:rsid w:val="00E95D67"/>
    <w:rsid w:val="00E95EB1"/>
    <w:rsid w:val="00E95F55"/>
    <w:rsid w:val="00E960BD"/>
    <w:rsid w:val="00E96125"/>
    <w:rsid w:val="00E96127"/>
    <w:rsid w:val="00E96177"/>
    <w:rsid w:val="00E9617F"/>
    <w:rsid w:val="00E961DB"/>
    <w:rsid w:val="00E9620B"/>
    <w:rsid w:val="00E96215"/>
    <w:rsid w:val="00E96242"/>
    <w:rsid w:val="00E96298"/>
    <w:rsid w:val="00E962B2"/>
    <w:rsid w:val="00E964CA"/>
    <w:rsid w:val="00E9661B"/>
    <w:rsid w:val="00E9661F"/>
    <w:rsid w:val="00E96692"/>
    <w:rsid w:val="00E96694"/>
    <w:rsid w:val="00E9676C"/>
    <w:rsid w:val="00E96774"/>
    <w:rsid w:val="00E96823"/>
    <w:rsid w:val="00E9682A"/>
    <w:rsid w:val="00E96885"/>
    <w:rsid w:val="00E96892"/>
    <w:rsid w:val="00E96AFA"/>
    <w:rsid w:val="00E96B8C"/>
    <w:rsid w:val="00E96D8B"/>
    <w:rsid w:val="00E96DB1"/>
    <w:rsid w:val="00E96EBD"/>
    <w:rsid w:val="00E96EFB"/>
    <w:rsid w:val="00E96F58"/>
    <w:rsid w:val="00E96FED"/>
    <w:rsid w:val="00E97083"/>
    <w:rsid w:val="00E9722A"/>
    <w:rsid w:val="00E9725A"/>
    <w:rsid w:val="00E972DE"/>
    <w:rsid w:val="00E97393"/>
    <w:rsid w:val="00E973A5"/>
    <w:rsid w:val="00E9740F"/>
    <w:rsid w:val="00E97482"/>
    <w:rsid w:val="00E97576"/>
    <w:rsid w:val="00E975BB"/>
    <w:rsid w:val="00E975F2"/>
    <w:rsid w:val="00E976C4"/>
    <w:rsid w:val="00E9774B"/>
    <w:rsid w:val="00E978CD"/>
    <w:rsid w:val="00E979E9"/>
    <w:rsid w:val="00E97AB0"/>
    <w:rsid w:val="00E97B5A"/>
    <w:rsid w:val="00E97DBB"/>
    <w:rsid w:val="00E97DDC"/>
    <w:rsid w:val="00E97EE2"/>
    <w:rsid w:val="00E97F21"/>
    <w:rsid w:val="00E97F9C"/>
    <w:rsid w:val="00EA0039"/>
    <w:rsid w:val="00EA00E4"/>
    <w:rsid w:val="00EA013B"/>
    <w:rsid w:val="00EA017F"/>
    <w:rsid w:val="00EA0221"/>
    <w:rsid w:val="00EA031E"/>
    <w:rsid w:val="00EA0343"/>
    <w:rsid w:val="00EA0390"/>
    <w:rsid w:val="00EA0548"/>
    <w:rsid w:val="00EA0577"/>
    <w:rsid w:val="00EA0581"/>
    <w:rsid w:val="00EA05F3"/>
    <w:rsid w:val="00EA072F"/>
    <w:rsid w:val="00EA07C2"/>
    <w:rsid w:val="00EA0895"/>
    <w:rsid w:val="00EA097A"/>
    <w:rsid w:val="00EA09D3"/>
    <w:rsid w:val="00EA0AD5"/>
    <w:rsid w:val="00EA0B24"/>
    <w:rsid w:val="00EA0B90"/>
    <w:rsid w:val="00EA0BF2"/>
    <w:rsid w:val="00EA0C2B"/>
    <w:rsid w:val="00EA0CA8"/>
    <w:rsid w:val="00EA0D84"/>
    <w:rsid w:val="00EA0E6E"/>
    <w:rsid w:val="00EA1281"/>
    <w:rsid w:val="00EA131A"/>
    <w:rsid w:val="00EA1357"/>
    <w:rsid w:val="00EA141B"/>
    <w:rsid w:val="00EA14F0"/>
    <w:rsid w:val="00EA154A"/>
    <w:rsid w:val="00EA187C"/>
    <w:rsid w:val="00EA18F7"/>
    <w:rsid w:val="00EA1904"/>
    <w:rsid w:val="00EA1958"/>
    <w:rsid w:val="00EA1980"/>
    <w:rsid w:val="00EA1A05"/>
    <w:rsid w:val="00EA1A5F"/>
    <w:rsid w:val="00EA1AA8"/>
    <w:rsid w:val="00EA1B72"/>
    <w:rsid w:val="00EA1B92"/>
    <w:rsid w:val="00EA1BE8"/>
    <w:rsid w:val="00EA1C11"/>
    <w:rsid w:val="00EA1D42"/>
    <w:rsid w:val="00EA1DF4"/>
    <w:rsid w:val="00EA1F2B"/>
    <w:rsid w:val="00EA1F73"/>
    <w:rsid w:val="00EA21AE"/>
    <w:rsid w:val="00EA2213"/>
    <w:rsid w:val="00EA2247"/>
    <w:rsid w:val="00EA227C"/>
    <w:rsid w:val="00EA22B3"/>
    <w:rsid w:val="00EA23C1"/>
    <w:rsid w:val="00EA23C7"/>
    <w:rsid w:val="00EA254B"/>
    <w:rsid w:val="00EA2588"/>
    <w:rsid w:val="00EA26DF"/>
    <w:rsid w:val="00EA272E"/>
    <w:rsid w:val="00EA275E"/>
    <w:rsid w:val="00EA27A2"/>
    <w:rsid w:val="00EA27F1"/>
    <w:rsid w:val="00EA27F8"/>
    <w:rsid w:val="00EA292C"/>
    <w:rsid w:val="00EA29BF"/>
    <w:rsid w:val="00EA29FF"/>
    <w:rsid w:val="00EA2A29"/>
    <w:rsid w:val="00EA2B36"/>
    <w:rsid w:val="00EA2BA8"/>
    <w:rsid w:val="00EA2C0E"/>
    <w:rsid w:val="00EA2C6B"/>
    <w:rsid w:val="00EA2C9D"/>
    <w:rsid w:val="00EA2CC7"/>
    <w:rsid w:val="00EA2D07"/>
    <w:rsid w:val="00EA2E7C"/>
    <w:rsid w:val="00EA2EF8"/>
    <w:rsid w:val="00EA2F00"/>
    <w:rsid w:val="00EA2FE5"/>
    <w:rsid w:val="00EA3004"/>
    <w:rsid w:val="00EA30A7"/>
    <w:rsid w:val="00EA311C"/>
    <w:rsid w:val="00EA31B6"/>
    <w:rsid w:val="00EA31DB"/>
    <w:rsid w:val="00EA3209"/>
    <w:rsid w:val="00EA324C"/>
    <w:rsid w:val="00EA3284"/>
    <w:rsid w:val="00EA3355"/>
    <w:rsid w:val="00EA33DC"/>
    <w:rsid w:val="00EA346E"/>
    <w:rsid w:val="00EA3577"/>
    <w:rsid w:val="00EA3590"/>
    <w:rsid w:val="00EA35F7"/>
    <w:rsid w:val="00EA3662"/>
    <w:rsid w:val="00EA3665"/>
    <w:rsid w:val="00EA36A4"/>
    <w:rsid w:val="00EA3735"/>
    <w:rsid w:val="00EA379A"/>
    <w:rsid w:val="00EA37AD"/>
    <w:rsid w:val="00EA3811"/>
    <w:rsid w:val="00EA3846"/>
    <w:rsid w:val="00EA394A"/>
    <w:rsid w:val="00EA3997"/>
    <w:rsid w:val="00EA39D7"/>
    <w:rsid w:val="00EA3A2B"/>
    <w:rsid w:val="00EA3B27"/>
    <w:rsid w:val="00EA3BA7"/>
    <w:rsid w:val="00EA3C09"/>
    <w:rsid w:val="00EA3C54"/>
    <w:rsid w:val="00EA3E51"/>
    <w:rsid w:val="00EA3EE9"/>
    <w:rsid w:val="00EA3F71"/>
    <w:rsid w:val="00EA3FB7"/>
    <w:rsid w:val="00EA3FD2"/>
    <w:rsid w:val="00EA3FF4"/>
    <w:rsid w:val="00EA4046"/>
    <w:rsid w:val="00EA4084"/>
    <w:rsid w:val="00EA416F"/>
    <w:rsid w:val="00EA4293"/>
    <w:rsid w:val="00EA4368"/>
    <w:rsid w:val="00EA44F5"/>
    <w:rsid w:val="00EA454A"/>
    <w:rsid w:val="00EA45D0"/>
    <w:rsid w:val="00EA4611"/>
    <w:rsid w:val="00EA469F"/>
    <w:rsid w:val="00EA4A01"/>
    <w:rsid w:val="00EA4AC6"/>
    <w:rsid w:val="00EA4B85"/>
    <w:rsid w:val="00EA4C3F"/>
    <w:rsid w:val="00EA4DBC"/>
    <w:rsid w:val="00EA4ED8"/>
    <w:rsid w:val="00EA4EE7"/>
    <w:rsid w:val="00EA4FD8"/>
    <w:rsid w:val="00EA504D"/>
    <w:rsid w:val="00EA5067"/>
    <w:rsid w:val="00EA50B3"/>
    <w:rsid w:val="00EA51FA"/>
    <w:rsid w:val="00EA5332"/>
    <w:rsid w:val="00EA542E"/>
    <w:rsid w:val="00EA543E"/>
    <w:rsid w:val="00EA545E"/>
    <w:rsid w:val="00EA555A"/>
    <w:rsid w:val="00EA5589"/>
    <w:rsid w:val="00EA56D0"/>
    <w:rsid w:val="00EA56FF"/>
    <w:rsid w:val="00EA5778"/>
    <w:rsid w:val="00EA57A7"/>
    <w:rsid w:val="00EA589F"/>
    <w:rsid w:val="00EA58BB"/>
    <w:rsid w:val="00EA58E4"/>
    <w:rsid w:val="00EA599B"/>
    <w:rsid w:val="00EA5A71"/>
    <w:rsid w:val="00EA5AA7"/>
    <w:rsid w:val="00EA5B6F"/>
    <w:rsid w:val="00EA5B9F"/>
    <w:rsid w:val="00EA5CDF"/>
    <w:rsid w:val="00EA5CF8"/>
    <w:rsid w:val="00EA5E83"/>
    <w:rsid w:val="00EA60DD"/>
    <w:rsid w:val="00EA610F"/>
    <w:rsid w:val="00EA612F"/>
    <w:rsid w:val="00EA6289"/>
    <w:rsid w:val="00EA62F9"/>
    <w:rsid w:val="00EA6331"/>
    <w:rsid w:val="00EA63CB"/>
    <w:rsid w:val="00EA641A"/>
    <w:rsid w:val="00EA6469"/>
    <w:rsid w:val="00EA648B"/>
    <w:rsid w:val="00EA64B9"/>
    <w:rsid w:val="00EA64BF"/>
    <w:rsid w:val="00EA64FB"/>
    <w:rsid w:val="00EA656B"/>
    <w:rsid w:val="00EA6588"/>
    <w:rsid w:val="00EA666B"/>
    <w:rsid w:val="00EA66F2"/>
    <w:rsid w:val="00EA671F"/>
    <w:rsid w:val="00EA6744"/>
    <w:rsid w:val="00EA67BE"/>
    <w:rsid w:val="00EA6806"/>
    <w:rsid w:val="00EA6844"/>
    <w:rsid w:val="00EA6885"/>
    <w:rsid w:val="00EA6969"/>
    <w:rsid w:val="00EA69E2"/>
    <w:rsid w:val="00EA6A5F"/>
    <w:rsid w:val="00EA6C91"/>
    <w:rsid w:val="00EA6D09"/>
    <w:rsid w:val="00EA6D6C"/>
    <w:rsid w:val="00EA6D9C"/>
    <w:rsid w:val="00EA6ED8"/>
    <w:rsid w:val="00EA6FA3"/>
    <w:rsid w:val="00EA7018"/>
    <w:rsid w:val="00EA708B"/>
    <w:rsid w:val="00EA70B4"/>
    <w:rsid w:val="00EA7266"/>
    <w:rsid w:val="00EA732C"/>
    <w:rsid w:val="00EA74C2"/>
    <w:rsid w:val="00EA7533"/>
    <w:rsid w:val="00EA755C"/>
    <w:rsid w:val="00EA75AB"/>
    <w:rsid w:val="00EA75CB"/>
    <w:rsid w:val="00EA7685"/>
    <w:rsid w:val="00EA770F"/>
    <w:rsid w:val="00EA77E7"/>
    <w:rsid w:val="00EA78A3"/>
    <w:rsid w:val="00EA7953"/>
    <w:rsid w:val="00EA79BE"/>
    <w:rsid w:val="00EA79E1"/>
    <w:rsid w:val="00EA7B08"/>
    <w:rsid w:val="00EA7B77"/>
    <w:rsid w:val="00EA7C6B"/>
    <w:rsid w:val="00EA7D54"/>
    <w:rsid w:val="00EA7D5A"/>
    <w:rsid w:val="00EA7DA1"/>
    <w:rsid w:val="00EA7DBD"/>
    <w:rsid w:val="00EA7EA4"/>
    <w:rsid w:val="00EA7FE2"/>
    <w:rsid w:val="00EB0032"/>
    <w:rsid w:val="00EB004D"/>
    <w:rsid w:val="00EB00E6"/>
    <w:rsid w:val="00EB014A"/>
    <w:rsid w:val="00EB024E"/>
    <w:rsid w:val="00EB02D7"/>
    <w:rsid w:val="00EB036F"/>
    <w:rsid w:val="00EB0379"/>
    <w:rsid w:val="00EB055A"/>
    <w:rsid w:val="00EB05DB"/>
    <w:rsid w:val="00EB070C"/>
    <w:rsid w:val="00EB074C"/>
    <w:rsid w:val="00EB07AB"/>
    <w:rsid w:val="00EB080F"/>
    <w:rsid w:val="00EB0910"/>
    <w:rsid w:val="00EB09B7"/>
    <w:rsid w:val="00EB09EE"/>
    <w:rsid w:val="00EB0B3D"/>
    <w:rsid w:val="00EB0B4C"/>
    <w:rsid w:val="00EB0C39"/>
    <w:rsid w:val="00EB0D30"/>
    <w:rsid w:val="00EB0D72"/>
    <w:rsid w:val="00EB0DCF"/>
    <w:rsid w:val="00EB0E9D"/>
    <w:rsid w:val="00EB0FFC"/>
    <w:rsid w:val="00EB101E"/>
    <w:rsid w:val="00EB103D"/>
    <w:rsid w:val="00EB1074"/>
    <w:rsid w:val="00EB1180"/>
    <w:rsid w:val="00EB11DF"/>
    <w:rsid w:val="00EB122C"/>
    <w:rsid w:val="00EB13E9"/>
    <w:rsid w:val="00EB1454"/>
    <w:rsid w:val="00EB15ED"/>
    <w:rsid w:val="00EB1646"/>
    <w:rsid w:val="00EB16ED"/>
    <w:rsid w:val="00EB1718"/>
    <w:rsid w:val="00EB171C"/>
    <w:rsid w:val="00EB1791"/>
    <w:rsid w:val="00EB1826"/>
    <w:rsid w:val="00EB195A"/>
    <w:rsid w:val="00EB1ACD"/>
    <w:rsid w:val="00EB1AE4"/>
    <w:rsid w:val="00EB1AED"/>
    <w:rsid w:val="00EB1B1E"/>
    <w:rsid w:val="00EB1B4A"/>
    <w:rsid w:val="00EB1C25"/>
    <w:rsid w:val="00EB1C68"/>
    <w:rsid w:val="00EB1C8B"/>
    <w:rsid w:val="00EB1CAA"/>
    <w:rsid w:val="00EB1CB6"/>
    <w:rsid w:val="00EB1E3C"/>
    <w:rsid w:val="00EB1E7C"/>
    <w:rsid w:val="00EB1F1E"/>
    <w:rsid w:val="00EB1FC0"/>
    <w:rsid w:val="00EB1FC3"/>
    <w:rsid w:val="00EB20B3"/>
    <w:rsid w:val="00EB2180"/>
    <w:rsid w:val="00EB2190"/>
    <w:rsid w:val="00EB221A"/>
    <w:rsid w:val="00EB224A"/>
    <w:rsid w:val="00EB2251"/>
    <w:rsid w:val="00EB22B3"/>
    <w:rsid w:val="00EB23CB"/>
    <w:rsid w:val="00EB24BD"/>
    <w:rsid w:val="00EB25B4"/>
    <w:rsid w:val="00EB2701"/>
    <w:rsid w:val="00EB27B7"/>
    <w:rsid w:val="00EB27DB"/>
    <w:rsid w:val="00EB280C"/>
    <w:rsid w:val="00EB286E"/>
    <w:rsid w:val="00EB28A8"/>
    <w:rsid w:val="00EB28AA"/>
    <w:rsid w:val="00EB28C5"/>
    <w:rsid w:val="00EB2A51"/>
    <w:rsid w:val="00EB2A85"/>
    <w:rsid w:val="00EB2A92"/>
    <w:rsid w:val="00EB2ADA"/>
    <w:rsid w:val="00EB2B31"/>
    <w:rsid w:val="00EB2D22"/>
    <w:rsid w:val="00EB2D2A"/>
    <w:rsid w:val="00EB2D6E"/>
    <w:rsid w:val="00EB2D72"/>
    <w:rsid w:val="00EB2DC0"/>
    <w:rsid w:val="00EB2E39"/>
    <w:rsid w:val="00EB2E9B"/>
    <w:rsid w:val="00EB2F11"/>
    <w:rsid w:val="00EB2FA3"/>
    <w:rsid w:val="00EB2FC7"/>
    <w:rsid w:val="00EB301B"/>
    <w:rsid w:val="00EB3026"/>
    <w:rsid w:val="00EB30C4"/>
    <w:rsid w:val="00EB317F"/>
    <w:rsid w:val="00EB31C5"/>
    <w:rsid w:val="00EB321D"/>
    <w:rsid w:val="00EB3290"/>
    <w:rsid w:val="00EB32EC"/>
    <w:rsid w:val="00EB3324"/>
    <w:rsid w:val="00EB33A3"/>
    <w:rsid w:val="00EB33A9"/>
    <w:rsid w:val="00EB34C0"/>
    <w:rsid w:val="00EB34F2"/>
    <w:rsid w:val="00EB34FA"/>
    <w:rsid w:val="00EB3510"/>
    <w:rsid w:val="00EB3549"/>
    <w:rsid w:val="00EB3582"/>
    <w:rsid w:val="00EB35AA"/>
    <w:rsid w:val="00EB35BA"/>
    <w:rsid w:val="00EB35F5"/>
    <w:rsid w:val="00EB36A9"/>
    <w:rsid w:val="00EB3765"/>
    <w:rsid w:val="00EB386B"/>
    <w:rsid w:val="00EB39B4"/>
    <w:rsid w:val="00EB3A68"/>
    <w:rsid w:val="00EB3B07"/>
    <w:rsid w:val="00EB3B39"/>
    <w:rsid w:val="00EB3D5B"/>
    <w:rsid w:val="00EB3DBC"/>
    <w:rsid w:val="00EB3DF2"/>
    <w:rsid w:val="00EB3F0C"/>
    <w:rsid w:val="00EB3FB6"/>
    <w:rsid w:val="00EB3FF7"/>
    <w:rsid w:val="00EB4064"/>
    <w:rsid w:val="00EB40E9"/>
    <w:rsid w:val="00EB4194"/>
    <w:rsid w:val="00EB42E9"/>
    <w:rsid w:val="00EB42F6"/>
    <w:rsid w:val="00EB434A"/>
    <w:rsid w:val="00EB4429"/>
    <w:rsid w:val="00EB454C"/>
    <w:rsid w:val="00EB457E"/>
    <w:rsid w:val="00EB45BC"/>
    <w:rsid w:val="00EB4685"/>
    <w:rsid w:val="00EB46B4"/>
    <w:rsid w:val="00EB480E"/>
    <w:rsid w:val="00EB48A4"/>
    <w:rsid w:val="00EB4955"/>
    <w:rsid w:val="00EB498A"/>
    <w:rsid w:val="00EB4A13"/>
    <w:rsid w:val="00EB4A28"/>
    <w:rsid w:val="00EB4A6D"/>
    <w:rsid w:val="00EB4ABD"/>
    <w:rsid w:val="00EB4B73"/>
    <w:rsid w:val="00EB4C94"/>
    <w:rsid w:val="00EB4D02"/>
    <w:rsid w:val="00EB4D22"/>
    <w:rsid w:val="00EB4D77"/>
    <w:rsid w:val="00EB4D8A"/>
    <w:rsid w:val="00EB4E50"/>
    <w:rsid w:val="00EB4E8E"/>
    <w:rsid w:val="00EB4F26"/>
    <w:rsid w:val="00EB4F5E"/>
    <w:rsid w:val="00EB4FB8"/>
    <w:rsid w:val="00EB4FEC"/>
    <w:rsid w:val="00EB5029"/>
    <w:rsid w:val="00EB5056"/>
    <w:rsid w:val="00EB5079"/>
    <w:rsid w:val="00EB5161"/>
    <w:rsid w:val="00EB51BF"/>
    <w:rsid w:val="00EB51D1"/>
    <w:rsid w:val="00EB52E5"/>
    <w:rsid w:val="00EB52F0"/>
    <w:rsid w:val="00EB532D"/>
    <w:rsid w:val="00EB54B0"/>
    <w:rsid w:val="00EB54B3"/>
    <w:rsid w:val="00EB55CA"/>
    <w:rsid w:val="00EB55FE"/>
    <w:rsid w:val="00EB5649"/>
    <w:rsid w:val="00EB56AA"/>
    <w:rsid w:val="00EB571E"/>
    <w:rsid w:val="00EB580C"/>
    <w:rsid w:val="00EB5B75"/>
    <w:rsid w:val="00EB5B97"/>
    <w:rsid w:val="00EB5C13"/>
    <w:rsid w:val="00EB5CDE"/>
    <w:rsid w:val="00EB5D91"/>
    <w:rsid w:val="00EB5D92"/>
    <w:rsid w:val="00EB5D98"/>
    <w:rsid w:val="00EB5DB1"/>
    <w:rsid w:val="00EB5E16"/>
    <w:rsid w:val="00EB5EAC"/>
    <w:rsid w:val="00EB5F5F"/>
    <w:rsid w:val="00EB6060"/>
    <w:rsid w:val="00EB60BA"/>
    <w:rsid w:val="00EB6175"/>
    <w:rsid w:val="00EB618E"/>
    <w:rsid w:val="00EB627D"/>
    <w:rsid w:val="00EB64BF"/>
    <w:rsid w:val="00EB6502"/>
    <w:rsid w:val="00EB6506"/>
    <w:rsid w:val="00EB6555"/>
    <w:rsid w:val="00EB657A"/>
    <w:rsid w:val="00EB67CF"/>
    <w:rsid w:val="00EB683F"/>
    <w:rsid w:val="00EB6841"/>
    <w:rsid w:val="00EB6860"/>
    <w:rsid w:val="00EB6966"/>
    <w:rsid w:val="00EB6992"/>
    <w:rsid w:val="00EB69F8"/>
    <w:rsid w:val="00EB6B85"/>
    <w:rsid w:val="00EB6CA0"/>
    <w:rsid w:val="00EB6CD0"/>
    <w:rsid w:val="00EB6DD7"/>
    <w:rsid w:val="00EB6EFC"/>
    <w:rsid w:val="00EB6F06"/>
    <w:rsid w:val="00EB6F33"/>
    <w:rsid w:val="00EB6F3C"/>
    <w:rsid w:val="00EB717B"/>
    <w:rsid w:val="00EB7259"/>
    <w:rsid w:val="00EB725D"/>
    <w:rsid w:val="00EB72FB"/>
    <w:rsid w:val="00EB734B"/>
    <w:rsid w:val="00EB7356"/>
    <w:rsid w:val="00EB7453"/>
    <w:rsid w:val="00EB7471"/>
    <w:rsid w:val="00EB74A8"/>
    <w:rsid w:val="00EB74AE"/>
    <w:rsid w:val="00EB75D7"/>
    <w:rsid w:val="00EB7699"/>
    <w:rsid w:val="00EB7754"/>
    <w:rsid w:val="00EB7769"/>
    <w:rsid w:val="00EB77F6"/>
    <w:rsid w:val="00EB7840"/>
    <w:rsid w:val="00EB79B3"/>
    <w:rsid w:val="00EB7C8F"/>
    <w:rsid w:val="00EB7DE1"/>
    <w:rsid w:val="00EB7DE6"/>
    <w:rsid w:val="00EB7E86"/>
    <w:rsid w:val="00EB7F91"/>
    <w:rsid w:val="00EB7FEF"/>
    <w:rsid w:val="00EC004E"/>
    <w:rsid w:val="00EC00BF"/>
    <w:rsid w:val="00EC01AD"/>
    <w:rsid w:val="00EC0321"/>
    <w:rsid w:val="00EC036E"/>
    <w:rsid w:val="00EC03A3"/>
    <w:rsid w:val="00EC0409"/>
    <w:rsid w:val="00EC046B"/>
    <w:rsid w:val="00EC048D"/>
    <w:rsid w:val="00EC04D6"/>
    <w:rsid w:val="00EC05E4"/>
    <w:rsid w:val="00EC0812"/>
    <w:rsid w:val="00EC081F"/>
    <w:rsid w:val="00EC08A8"/>
    <w:rsid w:val="00EC0972"/>
    <w:rsid w:val="00EC0AB4"/>
    <w:rsid w:val="00EC0AD6"/>
    <w:rsid w:val="00EC0B6E"/>
    <w:rsid w:val="00EC0C6F"/>
    <w:rsid w:val="00EC0D0F"/>
    <w:rsid w:val="00EC0D37"/>
    <w:rsid w:val="00EC0DA2"/>
    <w:rsid w:val="00EC0E52"/>
    <w:rsid w:val="00EC0E7A"/>
    <w:rsid w:val="00EC1014"/>
    <w:rsid w:val="00EC10E6"/>
    <w:rsid w:val="00EC10FD"/>
    <w:rsid w:val="00EC127E"/>
    <w:rsid w:val="00EC12E7"/>
    <w:rsid w:val="00EC1521"/>
    <w:rsid w:val="00EC156D"/>
    <w:rsid w:val="00EC1687"/>
    <w:rsid w:val="00EC17CB"/>
    <w:rsid w:val="00EC17F4"/>
    <w:rsid w:val="00EC19FF"/>
    <w:rsid w:val="00EC1ACC"/>
    <w:rsid w:val="00EC1D1F"/>
    <w:rsid w:val="00EC1D5B"/>
    <w:rsid w:val="00EC1DF7"/>
    <w:rsid w:val="00EC1E21"/>
    <w:rsid w:val="00EC1E93"/>
    <w:rsid w:val="00EC1FBA"/>
    <w:rsid w:val="00EC20CB"/>
    <w:rsid w:val="00EC2129"/>
    <w:rsid w:val="00EC21A3"/>
    <w:rsid w:val="00EC2238"/>
    <w:rsid w:val="00EC22FF"/>
    <w:rsid w:val="00EC235E"/>
    <w:rsid w:val="00EC240D"/>
    <w:rsid w:val="00EC24E8"/>
    <w:rsid w:val="00EC2671"/>
    <w:rsid w:val="00EC267F"/>
    <w:rsid w:val="00EC270A"/>
    <w:rsid w:val="00EC2789"/>
    <w:rsid w:val="00EC280E"/>
    <w:rsid w:val="00EC2A04"/>
    <w:rsid w:val="00EC2A3D"/>
    <w:rsid w:val="00EC2DB5"/>
    <w:rsid w:val="00EC2E97"/>
    <w:rsid w:val="00EC2F9F"/>
    <w:rsid w:val="00EC3058"/>
    <w:rsid w:val="00EC31A5"/>
    <w:rsid w:val="00EC3213"/>
    <w:rsid w:val="00EC331C"/>
    <w:rsid w:val="00EC3442"/>
    <w:rsid w:val="00EC3445"/>
    <w:rsid w:val="00EC3469"/>
    <w:rsid w:val="00EC34F6"/>
    <w:rsid w:val="00EC3526"/>
    <w:rsid w:val="00EC3591"/>
    <w:rsid w:val="00EC359C"/>
    <w:rsid w:val="00EC35A3"/>
    <w:rsid w:val="00EC35C7"/>
    <w:rsid w:val="00EC3628"/>
    <w:rsid w:val="00EC365D"/>
    <w:rsid w:val="00EC36C2"/>
    <w:rsid w:val="00EC38C1"/>
    <w:rsid w:val="00EC38C6"/>
    <w:rsid w:val="00EC3912"/>
    <w:rsid w:val="00EC3948"/>
    <w:rsid w:val="00EC3AA3"/>
    <w:rsid w:val="00EC3C78"/>
    <w:rsid w:val="00EC3D0A"/>
    <w:rsid w:val="00EC3DEA"/>
    <w:rsid w:val="00EC3E4F"/>
    <w:rsid w:val="00EC3E72"/>
    <w:rsid w:val="00EC3EB8"/>
    <w:rsid w:val="00EC3F58"/>
    <w:rsid w:val="00EC413F"/>
    <w:rsid w:val="00EC428E"/>
    <w:rsid w:val="00EC430D"/>
    <w:rsid w:val="00EC4399"/>
    <w:rsid w:val="00EC43C2"/>
    <w:rsid w:val="00EC43CB"/>
    <w:rsid w:val="00EC43D8"/>
    <w:rsid w:val="00EC43E0"/>
    <w:rsid w:val="00EC43EC"/>
    <w:rsid w:val="00EC448F"/>
    <w:rsid w:val="00EC457A"/>
    <w:rsid w:val="00EC4722"/>
    <w:rsid w:val="00EC47D1"/>
    <w:rsid w:val="00EC47F3"/>
    <w:rsid w:val="00EC47FA"/>
    <w:rsid w:val="00EC4826"/>
    <w:rsid w:val="00EC48D5"/>
    <w:rsid w:val="00EC4919"/>
    <w:rsid w:val="00EC4932"/>
    <w:rsid w:val="00EC495C"/>
    <w:rsid w:val="00EC4961"/>
    <w:rsid w:val="00EC4A62"/>
    <w:rsid w:val="00EC4B21"/>
    <w:rsid w:val="00EC4C44"/>
    <w:rsid w:val="00EC4CB4"/>
    <w:rsid w:val="00EC4D36"/>
    <w:rsid w:val="00EC4FF3"/>
    <w:rsid w:val="00EC5000"/>
    <w:rsid w:val="00EC5011"/>
    <w:rsid w:val="00EC5056"/>
    <w:rsid w:val="00EC514B"/>
    <w:rsid w:val="00EC5186"/>
    <w:rsid w:val="00EC51C6"/>
    <w:rsid w:val="00EC51DD"/>
    <w:rsid w:val="00EC52AA"/>
    <w:rsid w:val="00EC535D"/>
    <w:rsid w:val="00EC53CE"/>
    <w:rsid w:val="00EC53E0"/>
    <w:rsid w:val="00EC5409"/>
    <w:rsid w:val="00EC55AB"/>
    <w:rsid w:val="00EC55D1"/>
    <w:rsid w:val="00EC5624"/>
    <w:rsid w:val="00EC579E"/>
    <w:rsid w:val="00EC58ED"/>
    <w:rsid w:val="00EC5942"/>
    <w:rsid w:val="00EC596B"/>
    <w:rsid w:val="00EC5A19"/>
    <w:rsid w:val="00EC5AE4"/>
    <w:rsid w:val="00EC5B6F"/>
    <w:rsid w:val="00EC5BA4"/>
    <w:rsid w:val="00EC5D2B"/>
    <w:rsid w:val="00EC5E12"/>
    <w:rsid w:val="00EC5E80"/>
    <w:rsid w:val="00EC5EB0"/>
    <w:rsid w:val="00EC5EDD"/>
    <w:rsid w:val="00EC5FB4"/>
    <w:rsid w:val="00EC5FF9"/>
    <w:rsid w:val="00EC60A6"/>
    <w:rsid w:val="00EC60F5"/>
    <w:rsid w:val="00EC6116"/>
    <w:rsid w:val="00EC61CA"/>
    <w:rsid w:val="00EC62A7"/>
    <w:rsid w:val="00EC63B3"/>
    <w:rsid w:val="00EC6435"/>
    <w:rsid w:val="00EC645C"/>
    <w:rsid w:val="00EC64DE"/>
    <w:rsid w:val="00EC6571"/>
    <w:rsid w:val="00EC658D"/>
    <w:rsid w:val="00EC665E"/>
    <w:rsid w:val="00EC6678"/>
    <w:rsid w:val="00EC679D"/>
    <w:rsid w:val="00EC695A"/>
    <w:rsid w:val="00EC6982"/>
    <w:rsid w:val="00EC6985"/>
    <w:rsid w:val="00EC69DC"/>
    <w:rsid w:val="00EC6A31"/>
    <w:rsid w:val="00EC6A5F"/>
    <w:rsid w:val="00EC6B07"/>
    <w:rsid w:val="00EC6B82"/>
    <w:rsid w:val="00EC6BDE"/>
    <w:rsid w:val="00EC6CA1"/>
    <w:rsid w:val="00EC6CC3"/>
    <w:rsid w:val="00EC6DB0"/>
    <w:rsid w:val="00EC6DFB"/>
    <w:rsid w:val="00EC6F0A"/>
    <w:rsid w:val="00EC6FCD"/>
    <w:rsid w:val="00EC708F"/>
    <w:rsid w:val="00EC70D7"/>
    <w:rsid w:val="00EC715F"/>
    <w:rsid w:val="00EC7175"/>
    <w:rsid w:val="00EC7253"/>
    <w:rsid w:val="00EC74BB"/>
    <w:rsid w:val="00EC74CC"/>
    <w:rsid w:val="00EC76E4"/>
    <w:rsid w:val="00EC77B7"/>
    <w:rsid w:val="00EC7808"/>
    <w:rsid w:val="00EC780A"/>
    <w:rsid w:val="00EC7890"/>
    <w:rsid w:val="00EC7968"/>
    <w:rsid w:val="00EC796D"/>
    <w:rsid w:val="00EC79B2"/>
    <w:rsid w:val="00EC7A83"/>
    <w:rsid w:val="00EC7AAB"/>
    <w:rsid w:val="00EC7AD7"/>
    <w:rsid w:val="00EC7AFA"/>
    <w:rsid w:val="00EC7C1E"/>
    <w:rsid w:val="00EC7C39"/>
    <w:rsid w:val="00EC7DA3"/>
    <w:rsid w:val="00EC7E5B"/>
    <w:rsid w:val="00EC7FCD"/>
    <w:rsid w:val="00EC7FDF"/>
    <w:rsid w:val="00EC7FEC"/>
    <w:rsid w:val="00ED020C"/>
    <w:rsid w:val="00ED023D"/>
    <w:rsid w:val="00ED0279"/>
    <w:rsid w:val="00ED02C7"/>
    <w:rsid w:val="00ED02F9"/>
    <w:rsid w:val="00ED02FF"/>
    <w:rsid w:val="00ED047A"/>
    <w:rsid w:val="00ED051F"/>
    <w:rsid w:val="00ED059E"/>
    <w:rsid w:val="00ED065A"/>
    <w:rsid w:val="00ED066B"/>
    <w:rsid w:val="00ED070C"/>
    <w:rsid w:val="00ED074B"/>
    <w:rsid w:val="00ED07FE"/>
    <w:rsid w:val="00ED0844"/>
    <w:rsid w:val="00ED0878"/>
    <w:rsid w:val="00ED0886"/>
    <w:rsid w:val="00ED09AF"/>
    <w:rsid w:val="00ED09EB"/>
    <w:rsid w:val="00ED0A4D"/>
    <w:rsid w:val="00ED0A9F"/>
    <w:rsid w:val="00ED0B71"/>
    <w:rsid w:val="00ED0BAB"/>
    <w:rsid w:val="00ED0C0C"/>
    <w:rsid w:val="00ED0D25"/>
    <w:rsid w:val="00ED0D35"/>
    <w:rsid w:val="00ED0D5B"/>
    <w:rsid w:val="00ED0DCA"/>
    <w:rsid w:val="00ED0E0D"/>
    <w:rsid w:val="00ED0E46"/>
    <w:rsid w:val="00ED0E6E"/>
    <w:rsid w:val="00ED0F03"/>
    <w:rsid w:val="00ED0FB3"/>
    <w:rsid w:val="00ED0FB8"/>
    <w:rsid w:val="00ED1091"/>
    <w:rsid w:val="00ED1238"/>
    <w:rsid w:val="00ED143F"/>
    <w:rsid w:val="00ED1457"/>
    <w:rsid w:val="00ED148F"/>
    <w:rsid w:val="00ED1526"/>
    <w:rsid w:val="00ED1533"/>
    <w:rsid w:val="00ED16CB"/>
    <w:rsid w:val="00ED16E1"/>
    <w:rsid w:val="00ED16FF"/>
    <w:rsid w:val="00ED17DF"/>
    <w:rsid w:val="00ED182E"/>
    <w:rsid w:val="00ED183B"/>
    <w:rsid w:val="00ED18D8"/>
    <w:rsid w:val="00ED195D"/>
    <w:rsid w:val="00ED19F4"/>
    <w:rsid w:val="00ED1A3D"/>
    <w:rsid w:val="00ED1A56"/>
    <w:rsid w:val="00ED1ADC"/>
    <w:rsid w:val="00ED1B2C"/>
    <w:rsid w:val="00ED1B4F"/>
    <w:rsid w:val="00ED1B92"/>
    <w:rsid w:val="00ED1BC6"/>
    <w:rsid w:val="00ED1BDC"/>
    <w:rsid w:val="00ED1CCD"/>
    <w:rsid w:val="00ED1E06"/>
    <w:rsid w:val="00ED1EE4"/>
    <w:rsid w:val="00ED1F88"/>
    <w:rsid w:val="00ED2084"/>
    <w:rsid w:val="00ED20C1"/>
    <w:rsid w:val="00ED21A0"/>
    <w:rsid w:val="00ED22BA"/>
    <w:rsid w:val="00ED2563"/>
    <w:rsid w:val="00ED263B"/>
    <w:rsid w:val="00ED263F"/>
    <w:rsid w:val="00ED270C"/>
    <w:rsid w:val="00ED2714"/>
    <w:rsid w:val="00ED27DF"/>
    <w:rsid w:val="00ED2800"/>
    <w:rsid w:val="00ED283A"/>
    <w:rsid w:val="00ED298D"/>
    <w:rsid w:val="00ED29CE"/>
    <w:rsid w:val="00ED2A47"/>
    <w:rsid w:val="00ED2B9C"/>
    <w:rsid w:val="00ED2C17"/>
    <w:rsid w:val="00ED2C60"/>
    <w:rsid w:val="00ED2CF6"/>
    <w:rsid w:val="00ED2D01"/>
    <w:rsid w:val="00ED2D21"/>
    <w:rsid w:val="00ED2E24"/>
    <w:rsid w:val="00ED2E4C"/>
    <w:rsid w:val="00ED2F2B"/>
    <w:rsid w:val="00ED2F9A"/>
    <w:rsid w:val="00ED2FFA"/>
    <w:rsid w:val="00ED3034"/>
    <w:rsid w:val="00ED30CA"/>
    <w:rsid w:val="00ED3151"/>
    <w:rsid w:val="00ED31E9"/>
    <w:rsid w:val="00ED320D"/>
    <w:rsid w:val="00ED322D"/>
    <w:rsid w:val="00ED332F"/>
    <w:rsid w:val="00ED335B"/>
    <w:rsid w:val="00ED3497"/>
    <w:rsid w:val="00ED354B"/>
    <w:rsid w:val="00ED3661"/>
    <w:rsid w:val="00ED3781"/>
    <w:rsid w:val="00ED3783"/>
    <w:rsid w:val="00ED3866"/>
    <w:rsid w:val="00ED3898"/>
    <w:rsid w:val="00ED397D"/>
    <w:rsid w:val="00ED39B4"/>
    <w:rsid w:val="00ED39E8"/>
    <w:rsid w:val="00ED3A2A"/>
    <w:rsid w:val="00ED3A6C"/>
    <w:rsid w:val="00ED3ABB"/>
    <w:rsid w:val="00ED3AD3"/>
    <w:rsid w:val="00ED3ADD"/>
    <w:rsid w:val="00ED3B3E"/>
    <w:rsid w:val="00ED3BD7"/>
    <w:rsid w:val="00ED3CA7"/>
    <w:rsid w:val="00ED3D4F"/>
    <w:rsid w:val="00ED3D5C"/>
    <w:rsid w:val="00ED3E17"/>
    <w:rsid w:val="00ED3ECB"/>
    <w:rsid w:val="00ED3F4D"/>
    <w:rsid w:val="00ED3F83"/>
    <w:rsid w:val="00ED3FE1"/>
    <w:rsid w:val="00ED3FFE"/>
    <w:rsid w:val="00ED4011"/>
    <w:rsid w:val="00ED4059"/>
    <w:rsid w:val="00ED411F"/>
    <w:rsid w:val="00ED414E"/>
    <w:rsid w:val="00ED4469"/>
    <w:rsid w:val="00ED455D"/>
    <w:rsid w:val="00ED457C"/>
    <w:rsid w:val="00ED4763"/>
    <w:rsid w:val="00ED4805"/>
    <w:rsid w:val="00ED480D"/>
    <w:rsid w:val="00ED480F"/>
    <w:rsid w:val="00ED4857"/>
    <w:rsid w:val="00ED4961"/>
    <w:rsid w:val="00ED4A17"/>
    <w:rsid w:val="00ED4A61"/>
    <w:rsid w:val="00ED4AAC"/>
    <w:rsid w:val="00ED4BBD"/>
    <w:rsid w:val="00ED4BDE"/>
    <w:rsid w:val="00ED4C8B"/>
    <w:rsid w:val="00ED4CA1"/>
    <w:rsid w:val="00ED4E20"/>
    <w:rsid w:val="00ED4E2D"/>
    <w:rsid w:val="00ED4E34"/>
    <w:rsid w:val="00ED4E94"/>
    <w:rsid w:val="00ED4F24"/>
    <w:rsid w:val="00ED4FF4"/>
    <w:rsid w:val="00ED50B0"/>
    <w:rsid w:val="00ED510B"/>
    <w:rsid w:val="00ED5120"/>
    <w:rsid w:val="00ED512E"/>
    <w:rsid w:val="00ED5172"/>
    <w:rsid w:val="00ED519C"/>
    <w:rsid w:val="00ED519F"/>
    <w:rsid w:val="00ED51F1"/>
    <w:rsid w:val="00ED51FC"/>
    <w:rsid w:val="00ED52A0"/>
    <w:rsid w:val="00ED52C6"/>
    <w:rsid w:val="00ED5574"/>
    <w:rsid w:val="00ED5714"/>
    <w:rsid w:val="00ED5762"/>
    <w:rsid w:val="00ED57AF"/>
    <w:rsid w:val="00ED5891"/>
    <w:rsid w:val="00ED589D"/>
    <w:rsid w:val="00ED58CF"/>
    <w:rsid w:val="00ED59DE"/>
    <w:rsid w:val="00ED5A6A"/>
    <w:rsid w:val="00ED5BA5"/>
    <w:rsid w:val="00ED5BAD"/>
    <w:rsid w:val="00ED5BEC"/>
    <w:rsid w:val="00ED5C6D"/>
    <w:rsid w:val="00ED5C83"/>
    <w:rsid w:val="00ED5CAC"/>
    <w:rsid w:val="00ED5D19"/>
    <w:rsid w:val="00ED5D73"/>
    <w:rsid w:val="00ED6090"/>
    <w:rsid w:val="00ED60C9"/>
    <w:rsid w:val="00ED6108"/>
    <w:rsid w:val="00ED6152"/>
    <w:rsid w:val="00ED616C"/>
    <w:rsid w:val="00ED6245"/>
    <w:rsid w:val="00ED6247"/>
    <w:rsid w:val="00ED6266"/>
    <w:rsid w:val="00ED6326"/>
    <w:rsid w:val="00ED6353"/>
    <w:rsid w:val="00ED637C"/>
    <w:rsid w:val="00ED6435"/>
    <w:rsid w:val="00ED6442"/>
    <w:rsid w:val="00ED64F5"/>
    <w:rsid w:val="00ED64F9"/>
    <w:rsid w:val="00ED6596"/>
    <w:rsid w:val="00ED66DD"/>
    <w:rsid w:val="00ED682B"/>
    <w:rsid w:val="00ED6853"/>
    <w:rsid w:val="00ED68B4"/>
    <w:rsid w:val="00ED6918"/>
    <w:rsid w:val="00ED6934"/>
    <w:rsid w:val="00ED699F"/>
    <w:rsid w:val="00ED69B0"/>
    <w:rsid w:val="00ED69D1"/>
    <w:rsid w:val="00ED6B81"/>
    <w:rsid w:val="00ED6C88"/>
    <w:rsid w:val="00ED6D39"/>
    <w:rsid w:val="00ED6D73"/>
    <w:rsid w:val="00ED6DAE"/>
    <w:rsid w:val="00ED6DDF"/>
    <w:rsid w:val="00ED6DE3"/>
    <w:rsid w:val="00ED6E25"/>
    <w:rsid w:val="00ED6EDA"/>
    <w:rsid w:val="00ED6F88"/>
    <w:rsid w:val="00ED6FBC"/>
    <w:rsid w:val="00ED7085"/>
    <w:rsid w:val="00ED720D"/>
    <w:rsid w:val="00ED724C"/>
    <w:rsid w:val="00ED72E7"/>
    <w:rsid w:val="00ED7368"/>
    <w:rsid w:val="00ED7415"/>
    <w:rsid w:val="00ED7453"/>
    <w:rsid w:val="00ED7493"/>
    <w:rsid w:val="00ED74E9"/>
    <w:rsid w:val="00ED7511"/>
    <w:rsid w:val="00ED7517"/>
    <w:rsid w:val="00ED7531"/>
    <w:rsid w:val="00ED7585"/>
    <w:rsid w:val="00ED7629"/>
    <w:rsid w:val="00ED781A"/>
    <w:rsid w:val="00ED78C2"/>
    <w:rsid w:val="00ED7908"/>
    <w:rsid w:val="00ED79F3"/>
    <w:rsid w:val="00ED7B1B"/>
    <w:rsid w:val="00ED7B2F"/>
    <w:rsid w:val="00ED7C01"/>
    <w:rsid w:val="00ED7D83"/>
    <w:rsid w:val="00ED7EBE"/>
    <w:rsid w:val="00ED7F4D"/>
    <w:rsid w:val="00EE007F"/>
    <w:rsid w:val="00EE0231"/>
    <w:rsid w:val="00EE027B"/>
    <w:rsid w:val="00EE0353"/>
    <w:rsid w:val="00EE058B"/>
    <w:rsid w:val="00EE065F"/>
    <w:rsid w:val="00EE0682"/>
    <w:rsid w:val="00EE0755"/>
    <w:rsid w:val="00EE0757"/>
    <w:rsid w:val="00EE080D"/>
    <w:rsid w:val="00EE0872"/>
    <w:rsid w:val="00EE0A70"/>
    <w:rsid w:val="00EE0B05"/>
    <w:rsid w:val="00EE0B44"/>
    <w:rsid w:val="00EE0BA5"/>
    <w:rsid w:val="00EE0CDC"/>
    <w:rsid w:val="00EE0D13"/>
    <w:rsid w:val="00EE0D71"/>
    <w:rsid w:val="00EE0D84"/>
    <w:rsid w:val="00EE0E4D"/>
    <w:rsid w:val="00EE0F97"/>
    <w:rsid w:val="00EE1005"/>
    <w:rsid w:val="00EE1028"/>
    <w:rsid w:val="00EE107A"/>
    <w:rsid w:val="00EE107E"/>
    <w:rsid w:val="00EE110B"/>
    <w:rsid w:val="00EE1162"/>
    <w:rsid w:val="00EE116B"/>
    <w:rsid w:val="00EE12B5"/>
    <w:rsid w:val="00EE12DE"/>
    <w:rsid w:val="00EE12F0"/>
    <w:rsid w:val="00EE13A4"/>
    <w:rsid w:val="00EE148E"/>
    <w:rsid w:val="00EE14C4"/>
    <w:rsid w:val="00EE151F"/>
    <w:rsid w:val="00EE1602"/>
    <w:rsid w:val="00EE1656"/>
    <w:rsid w:val="00EE172C"/>
    <w:rsid w:val="00EE17B6"/>
    <w:rsid w:val="00EE17F2"/>
    <w:rsid w:val="00EE195E"/>
    <w:rsid w:val="00EE1A0E"/>
    <w:rsid w:val="00EE1A8C"/>
    <w:rsid w:val="00EE1BB4"/>
    <w:rsid w:val="00EE1C0E"/>
    <w:rsid w:val="00EE1C21"/>
    <w:rsid w:val="00EE1E1A"/>
    <w:rsid w:val="00EE1EBF"/>
    <w:rsid w:val="00EE1FB0"/>
    <w:rsid w:val="00EE2123"/>
    <w:rsid w:val="00EE2130"/>
    <w:rsid w:val="00EE213B"/>
    <w:rsid w:val="00EE2293"/>
    <w:rsid w:val="00EE2311"/>
    <w:rsid w:val="00EE236F"/>
    <w:rsid w:val="00EE24D5"/>
    <w:rsid w:val="00EE24EB"/>
    <w:rsid w:val="00EE24F9"/>
    <w:rsid w:val="00EE2541"/>
    <w:rsid w:val="00EE25A7"/>
    <w:rsid w:val="00EE260B"/>
    <w:rsid w:val="00EE2642"/>
    <w:rsid w:val="00EE265C"/>
    <w:rsid w:val="00EE265F"/>
    <w:rsid w:val="00EE26AB"/>
    <w:rsid w:val="00EE278B"/>
    <w:rsid w:val="00EE27E4"/>
    <w:rsid w:val="00EE27F4"/>
    <w:rsid w:val="00EE280D"/>
    <w:rsid w:val="00EE285E"/>
    <w:rsid w:val="00EE2B09"/>
    <w:rsid w:val="00EE2B94"/>
    <w:rsid w:val="00EE2C8C"/>
    <w:rsid w:val="00EE2CA4"/>
    <w:rsid w:val="00EE2D63"/>
    <w:rsid w:val="00EE2DD5"/>
    <w:rsid w:val="00EE2F19"/>
    <w:rsid w:val="00EE2FF4"/>
    <w:rsid w:val="00EE308E"/>
    <w:rsid w:val="00EE3192"/>
    <w:rsid w:val="00EE32FA"/>
    <w:rsid w:val="00EE333D"/>
    <w:rsid w:val="00EE335F"/>
    <w:rsid w:val="00EE33B1"/>
    <w:rsid w:val="00EE34E5"/>
    <w:rsid w:val="00EE3568"/>
    <w:rsid w:val="00EE35A8"/>
    <w:rsid w:val="00EE3705"/>
    <w:rsid w:val="00EE3745"/>
    <w:rsid w:val="00EE388B"/>
    <w:rsid w:val="00EE3904"/>
    <w:rsid w:val="00EE3935"/>
    <w:rsid w:val="00EE3957"/>
    <w:rsid w:val="00EE3990"/>
    <w:rsid w:val="00EE39A4"/>
    <w:rsid w:val="00EE39EF"/>
    <w:rsid w:val="00EE3A03"/>
    <w:rsid w:val="00EE3BE6"/>
    <w:rsid w:val="00EE3C1D"/>
    <w:rsid w:val="00EE3C35"/>
    <w:rsid w:val="00EE3C6C"/>
    <w:rsid w:val="00EE3E78"/>
    <w:rsid w:val="00EE3F07"/>
    <w:rsid w:val="00EE3F5D"/>
    <w:rsid w:val="00EE3FBF"/>
    <w:rsid w:val="00EE4035"/>
    <w:rsid w:val="00EE40B3"/>
    <w:rsid w:val="00EE4146"/>
    <w:rsid w:val="00EE424A"/>
    <w:rsid w:val="00EE42B4"/>
    <w:rsid w:val="00EE4305"/>
    <w:rsid w:val="00EE431C"/>
    <w:rsid w:val="00EE4379"/>
    <w:rsid w:val="00EE44D2"/>
    <w:rsid w:val="00EE44DE"/>
    <w:rsid w:val="00EE44E6"/>
    <w:rsid w:val="00EE4503"/>
    <w:rsid w:val="00EE453D"/>
    <w:rsid w:val="00EE461C"/>
    <w:rsid w:val="00EE4637"/>
    <w:rsid w:val="00EE46E2"/>
    <w:rsid w:val="00EE46F1"/>
    <w:rsid w:val="00EE47F7"/>
    <w:rsid w:val="00EE481D"/>
    <w:rsid w:val="00EE4860"/>
    <w:rsid w:val="00EE48D2"/>
    <w:rsid w:val="00EE493F"/>
    <w:rsid w:val="00EE4962"/>
    <w:rsid w:val="00EE496F"/>
    <w:rsid w:val="00EE498E"/>
    <w:rsid w:val="00EE4B67"/>
    <w:rsid w:val="00EE4BFC"/>
    <w:rsid w:val="00EE4C03"/>
    <w:rsid w:val="00EE4C41"/>
    <w:rsid w:val="00EE4CA1"/>
    <w:rsid w:val="00EE4D3F"/>
    <w:rsid w:val="00EE4D8F"/>
    <w:rsid w:val="00EE4EA5"/>
    <w:rsid w:val="00EE4ED6"/>
    <w:rsid w:val="00EE4F1F"/>
    <w:rsid w:val="00EE4F52"/>
    <w:rsid w:val="00EE4FFE"/>
    <w:rsid w:val="00EE50EC"/>
    <w:rsid w:val="00EE52A9"/>
    <w:rsid w:val="00EE5302"/>
    <w:rsid w:val="00EE5341"/>
    <w:rsid w:val="00EE5346"/>
    <w:rsid w:val="00EE543D"/>
    <w:rsid w:val="00EE54E8"/>
    <w:rsid w:val="00EE55F4"/>
    <w:rsid w:val="00EE5641"/>
    <w:rsid w:val="00EE568C"/>
    <w:rsid w:val="00EE56F0"/>
    <w:rsid w:val="00EE56F3"/>
    <w:rsid w:val="00EE58C0"/>
    <w:rsid w:val="00EE58C2"/>
    <w:rsid w:val="00EE5935"/>
    <w:rsid w:val="00EE59CB"/>
    <w:rsid w:val="00EE59E8"/>
    <w:rsid w:val="00EE5A39"/>
    <w:rsid w:val="00EE5A3C"/>
    <w:rsid w:val="00EE5C0A"/>
    <w:rsid w:val="00EE5D23"/>
    <w:rsid w:val="00EE5EB2"/>
    <w:rsid w:val="00EE5EBB"/>
    <w:rsid w:val="00EE5F13"/>
    <w:rsid w:val="00EE600E"/>
    <w:rsid w:val="00EE6378"/>
    <w:rsid w:val="00EE639A"/>
    <w:rsid w:val="00EE64CD"/>
    <w:rsid w:val="00EE64F5"/>
    <w:rsid w:val="00EE65AC"/>
    <w:rsid w:val="00EE65B3"/>
    <w:rsid w:val="00EE6629"/>
    <w:rsid w:val="00EE6636"/>
    <w:rsid w:val="00EE6878"/>
    <w:rsid w:val="00EE687E"/>
    <w:rsid w:val="00EE6927"/>
    <w:rsid w:val="00EE6A6A"/>
    <w:rsid w:val="00EE6BC0"/>
    <w:rsid w:val="00EE6C81"/>
    <w:rsid w:val="00EE6DBC"/>
    <w:rsid w:val="00EE6FAF"/>
    <w:rsid w:val="00EE719E"/>
    <w:rsid w:val="00EE71D7"/>
    <w:rsid w:val="00EE7295"/>
    <w:rsid w:val="00EE72C6"/>
    <w:rsid w:val="00EE72E1"/>
    <w:rsid w:val="00EE7311"/>
    <w:rsid w:val="00EE7438"/>
    <w:rsid w:val="00EE7515"/>
    <w:rsid w:val="00EE760A"/>
    <w:rsid w:val="00EE76C8"/>
    <w:rsid w:val="00EE7703"/>
    <w:rsid w:val="00EE7708"/>
    <w:rsid w:val="00EE77E0"/>
    <w:rsid w:val="00EE783C"/>
    <w:rsid w:val="00EE7852"/>
    <w:rsid w:val="00EE797F"/>
    <w:rsid w:val="00EE7A5E"/>
    <w:rsid w:val="00EE7A86"/>
    <w:rsid w:val="00EE7AE2"/>
    <w:rsid w:val="00EE7B0F"/>
    <w:rsid w:val="00EE7B1F"/>
    <w:rsid w:val="00EE7D5B"/>
    <w:rsid w:val="00EF010A"/>
    <w:rsid w:val="00EF0181"/>
    <w:rsid w:val="00EF01B1"/>
    <w:rsid w:val="00EF032F"/>
    <w:rsid w:val="00EF0435"/>
    <w:rsid w:val="00EF046C"/>
    <w:rsid w:val="00EF056B"/>
    <w:rsid w:val="00EF05AE"/>
    <w:rsid w:val="00EF065B"/>
    <w:rsid w:val="00EF06B4"/>
    <w:rsid w:val="00EF0700"/>
    <w:rsid w:val="00EF0720"/>
    <w:rsid w:val="00EF074B"/>
    <w:rsid w:val="00EF080A"/>
    <w:rsid w:val="00EF0862"/>
    <w:rsid w:val="00EF08A2"/>
    <w:rsid w:val="00EF093E"/>
    <w:rsid w:val="00EF0957"/>
    <w:rsid w:val="00EF0B86"/>
    <w:rsid w:val="00EF0DAC"/>
    <w:rsid w:val="00EF0E07"/>
    <w:rsid w:val="00EF1003"/>
    <w:rsid w:val="00EF10F6"/>
    <w:rsid w:val="00EF1107"/>
    <w:rsid w:val="00EF1121"/>
    <w:rsid w:val="00EF1237"/>
    <w:rsid w:val="00EF12C2"/>
    <w:rsid w:val="00EF1394"/>
    <w:rsid w:val="00EF1558"/>
    <w:rsid w:val="00EF158A"/>
    <w:rsid w:val="00EF170C"/>
    <w:rsid w:val="00EF177D"/>
    <w:rsid w:val="00EF17C4"/>
    <w:rsid w:val="00EF18B5"/>
    <w:rsid w:val="00EF192B"/>
    <w:rsid w:val="00EF19BE"/>
    <w:rsid w:val="00EF1A28"/>
    <w:rsid w:val="00EF1A61"/>
    <w:rsid w:val="00EF1A8F"/>
    <w:rsid w:val="00EF1ADC"/>
    <w:rsid w:val="00EF1AE1"/>
    <w:rsid w:val="00EF1B7A"/>
    <w:rsid w:val="00EF1C43"/>
    <w:rsid w:val="00EF1D16"/>
    <w:rsid w:val="00EF1DD3"/>
    <w:rsid w:val="00EF1DE9"/>
    <w:rsid w:val="00EF1E6A"/>
    <w:rsid w:val="00EF1EFE"/>
    <w:rsid w:val="00EF1F64"/>
    <w:rsid w:val="00EF201A"/>
    <w:rsid w:val="00EF20B5"/>
    <w:rsid w:val="00EF20D5"/>
    <w:rsid w:val="00EF216F"/>
    <w:rsid w:val="00EF2181"/>
    <w:rsid w:val="00EF2213"/>
    <w:rsid w:val="00EF2313"/>
    <w:rsid w:val="00EF23F7"/>
    <w:rsid w:val="00EF2544"/>
    <w:rsid w:val="00EF256E"/>
    <w:rsid w:val="00EF265F"/>
    <w:rsid w:val="00EF26C0"/>
    <w:rsid w:val="00EF2728"/>
    <w:rsid w:val="00EF27CB"/>
    <w:rsid w:val="00EF2833"/>
    <w:rsid w:val="00EF2840"/>
    <w:rsid w:val="00EF2966"/>
    <w:rsid w:val="00EF29A1"/>
    <w:rsid w:val="00EF29A6"/>
    <w:rsid w:val="00EF2C1A"/>
    <w:rsid w:val="00EF2C2F"/>
    <w:rsid w:val="00EF2DE5"/>
    <w:rsid w:val="00EF2FC0"/>
    <w:rsid w:val="00EF303B"/>
    <w:rsid w:val="00EF32F1"/>
    <w:rsid w:val="00EF363F"/>
    <w:rsid w:val="00EF3751"/>
    <w:rsid w:val="00EF375E"/>
    <w:rsid w:val="00EF37EE"/>
    <w:rsid w:val="00EF3820"/>
    <w:rsid w:val="00EF382C"/>
    <w:rsid w:val="00EF389B"/>
    <w:rsid w:val="00EF38FE"/>
    <w:rsid w:val="00EF3965"/>
    <w:rsid w:val="00EF3A1A"/>
    <w:rsid w:val="00EF3AC9"/>
    <w:rsid w:val="00EF3B25"/>
    <w:rsid w:val="00EF3B5D"/>
    <w:rsid w:val="00EF3BF8"/>
    <w:rsid w:val="00EF3C01"/>
    <w:rsid w:val="00EF3CF8"/>
    <w:rsid w:val="00EF3D1C"/>
    <w:rsid w:val="00EF3E09"/>
    <w:rsid w:val="00EF3ED3"/>
    <w:rsid w:val="00EF3F0A"/>
    <w:rsid w:val="00EF3FC3"/>
    <w:rsid w:val="00EF402D"/>
    <w:rsid w:val="00EF404E"/>
    <w:rsid w:val="00EF40B6"/>
    <w:rsid w:val="00EF42DF"/>
    <w:rsid w:val="00EF432B"/>
    <w:rsid w:val="00EF4392"/>
    <w:rsid w:val="00EF43A9"/>
    <w:rsid w:val="00EF43D0"/>
    <w:rsid w:val="00EF448F"/>
    <w:rsid w:val="00EF4609"/>
    <w:rsid w:val="00EF464F"/>
    <w:rsid w:val="00EF469C"/>
    <w:rsid w:val="00EF46B0"/>
    <w:rsid w:val="00EF46C2"/>
    <w:rsid w:val="00EF4717"/>
    <w:rsid w:val="00EF4805"/>
    <w:rsid w:val="00EF4876"/>
    <w:rsid w:val="00EF488E"/>
    <w:rsid w:val="00EF49A2"/>
    <w:rsid w:val="00EF4B26"/>
    <w:rsid w:val="00EF4B78"/>
    <w:rsid w:val="00EF4B86"/>
    <w:rsid w:val="00EF4C03"/>
    <w:rsid w:val="00EF4DE4"/>
    <w:rsid w:val="00EF4E28"/>
    <w:rsid w:val="00EF4E32"/>
    <w:rsid w:val="00EF4ECB"/>
    <w:rsid w:val="00EF4EF5"/>
    <w:rsid w:val="00EF5053"/>
    <w:rsid w:val="00EF506B"/>
    <w:rsid w:val="00EF514B"/>
    <w:rsid w:val="00EF5174"/>
    <w:rsid w:val="00EF5188"/>
    <w:rsid w:val="00EF51A6"/>
    <w:rsid w:val="00EF5247"/>
    <w:rsid w:val="00EF5291"/>
    <w:rsid w:val="00EF52FB"/>
    <w:rsid w:val="00EF5303"/>
    <w:rsid w:val="00EF530D"/>
    <w:rsid w:val="00EF530E"/>
    <w:rsid w:val="00EF5491"/>
    <w:rsid w:val="00EF54B7"/>
    <w:rsid w:val="00EF554F"/>
    <w:rsid w:val="00EF56FC"/>
    <w:rsid w:val="00EF576F"/>
    <w:rsid w:val="00EF5867"/>
    <w:rsid w:val="00EF58C0"/>
    <w:rsid w:val="00EF5922"/>
    <w:rsid w:val="00EF5924"/>
    <w:rsid w:val="00EF5989"/>
    <w:rsid w:val="00EF59DD"/>
    <w:rsid w:val="00EF5A4D"/>
    <w:rsid w:val="00EF5C19"/>
    <w:rsid w:val="00EF5C1B"/>
    <w:rsid w:val="00EF5C22"/>
    <w:rsid w:val="00EF5C78"/>
    <w:rsid w:val="00EF5D6A"/>
    <w:rsid w:val="00EF5DD1"/>
    <w:rsid w:val="00EF5F46"/>
    <w:rsid w:val="00EF5FC3"/>
    <w:rsid w:val="00EF6021"/>
    <w:rsid w:val="00EF607A"/>
    <w:rsid w:val="00EF60BE"/>
    <w:rsid w:val="00EF62B1"/>
    <w:rsid w:val="00EF630C"/>
    <w:rsid w:val="00EF6333"/>
    <w:rsid w:val="00EF636B"/>
    <w:rsid w:val="00EF639B"/>
    <w:rsid w:val="00EF63E1"/>
    <w:rsid w:val="00EF6569"/>
    <w:rsid w:val="00EF6646"/>
    <w:rsid w:val="00EF6675"/>
    <w:rsid w:val="00EF6688"/>
    <w:rsid w:val="00EF671A"/>
    <w:rsid w:val="00EF6923"/>
    <w:rsid w:val="00EF6BEC"/>
    <w:rsid w:val="00EF6D09"/>
    <w:rsid w:val="00EF6D56"/>
    <w:rsid w:val="00EF6DCC"/>
    <w:rsid w:val="00EF6E0B"/>
    <w:rsid w:val="00EF6EF8"/>
    <w:rsid w:val="00EF6F09"/>
    <w:rsid w:val="00EF6F61"/>
    <w:rsid w:val="00EF6F77"/>
    <w:rsid w:val="00EF7024"/>
    <w:rsid w:val="00EF7071"/>
    <w:rsid w:val="00EF70AF"/>
    <w:rsid w:val="00EF733C"/>
    <w:rsid w:val="00EF73E4"/>
    <w:rsid w:val="00EF7429"/>
    <w:rsid w:val="00EF75C6"/>
    <w:rsid w:val="00EF772D"/>
    <w:rsid w:val="00EF781B"/>
    <w:rsid w:val="00EF7862"/>
    <w:rsid w:val="00EF7932"/>
    <w:rsid w:val="00EF7971"/>
    <w:rsid w:val="00EF7ABD"/>
    <w:rsid w:val="00EF7AD8"/>
    <w:rsid w:val="00EF7C6C"/>
    <w:rsid w:val="00EF7DD8"/>
    <w:rsid w:val="00F00080"/>
    <w:rsid w:val="00F00147"/>
    <w:rsid w:val="00F00197"/>
    <w:rsid w:val="00F001A3"/>
    <w:rsid w:val="00F00269"/>
    <w:rsid w:val="00F0030E"/>
    <w:rsid w:val="00F00322"/>
    <w:rsid w:val="00F003F9"/>
    <w:rsid w:val="00F00469"/>
    <w:rsid w:val="00F005C8"/>
    <w:rsid w:val="00F00778"/>
    <w:rsid w:val="00F007DE"/>
    <w:rsid w:val="00F007ED"/>
    <w:rsid w:val="00F008C8"/>
    <w:rsid w:val="00F009B5"/>
    <w:rsid w:val="00F00B03"/>
    <w:rsid w:val="00F00B16"/>
    <w:rsid w:val="00F00BA6"/>
    <w:rsid w:val="00F00BF7"/>
    <w:rsid w:val="00F00BFD"/>
    <w:rsid w:val="00F00CBA"/>
    <w:rsid w:val="00F00D22"/>
    <w:rsid w:val="00F00D32"/>
    <w:rsid w:val="00F00E53"/>
    <w:rsid w:val="00F00FFC"/>
    <w:rsid w:val="00F01061"/>
    <w:rsid w:val="00F010EE"/>
    <w:rsid w:val="00F0114C"/>
    <w:rsid w:val="00F011DB"/>
    <w:rsid w:val="00F01269"/>
    <w:rsid w:val="00F0126F"/>
    <w:rsid w:val="00F01298"/>
    <w:rsid w:val="00F012A6"/>
    <w:rsid w:val="00F015D0"/>
    <w:rsid w:val="00F01751"/>
    <w:rsid w:val="00F0176E"/>
    <w:rsid w:val="00F017C5"/>
    <w:rsid w:val="00F01890"/>
    <w:rsid w:val="00F01B30"/>
    <w:rsid w:val="00F01BA4"/>
    <w:rsid w:val="00F01BB4"/>
    <w:rsid w:val="00F01BC3"/>
    <w:rsid w:val="00F01DAB"/>
    <w:rsid w:val="00F01DBF"/>
    <w:rsid w:val="00F01EA8"/>
    <w:rsid w:val="00F01F99"/>
    <w:rsid w:val="00F02025"/>
    <w:rsid w:val="00F02066"/>
    <w:rsid w:val="00F02201"/>
    <w:rsid w:val="00F0227E"/>
    <w:rsid w:val="00F0228E"/>
    <w:rsid w:val="00F02290"/>
    <w:rsid w:val="00F022D3"/>
    <w:rsid w:val="00F0234A"/>
    <w:rsid w:val="00F0236E"/>
    <w:rsid w:val="00F023BA"/>
    <w:rsid w:val="00F02426"/>
    <w:rsid w:val="00F0242D"/>
    <w:rsid w:val="00F02485"/>
    <w:rsid w:val="00F02607"/>
    <w:rsid w:val="00F026A6"/>
    <w:rsid w:val="00F026FC"/>
    <w:rsid w:val="00F02750"/>
    <w:rsid w:val="00F02799"/>
    <w:rsid w:val="00F027D8"/>
    <w:rsid w:val="00F0280B"/>
    <w:rsid w:val="00F02901"/>
    <w:rsid w:val="00F02903"/>
    <w:rsid w:val="00F02947"/>
    <w:rsid w:val="00F029CD"/>
    <w:rsid w:val="00F02B34"/>
    <w:rsid w:val="00F02B6A"/>
    <w:rsid w:val="00F02C1F"/>
    <w:rsid w:val="00F02CE0"/>
    <w:rsid w:val="00F02D17"/>
    <w:rsid w:val="00F02E4B"/>
    <w:rsid w:val="00F02EE4"/>
    <w:rsid w:val="00F02F23"/>
    <w:rsid w:val="00F03007"/>
    <w:rsid w:val="00F0308C"/>
    <w:rsid w:val="00F03097"/>
    <w:rsid w:val="00F030B2"/>
    <w:rsid w:val="00F03297"/>
    <w:rsid w:val="00F032D7"/>
    <w:rsid w:val="00F033EC"/>
    <w:rsid w:val="00F03450"/>
    <w:rsid w:val="00F03497"/>
    <w:rsid w:val="00F034C5"/>
    <w:rsid w:val="00F034F3"/>
    <w:rsid w:val="00F0350E"/>
    <w:rsid w:val="00F0354E"/>
    <w:rsid w:val="00F03693"/>
    <w:rsid w:val="00F03774"/>
    <w:rsid w:val="00F037E1"/>
    <w:rsid w:val="00F037FE"/>
    <w:rsid w:val="00F0380F"/>
    <w:rsid w:val="00F03828"/>
    <w:rsid w:val="00F03844"/>
    <w:rsid w:val="00F0386A"/>
    <w:rsid w:val="00F0388B"/>
    <w:rsid w:val="00F039B7"/>
    <w:rsid w:val="00F03AF0"/>
    <w:rsid w:val="00F03BF6"/>
    <w:rsid w:val="00F03C9D"/>
    <w:rsid w:val="00F03DA9"/>
    <w:rsid w:val="00F03DB0"/>
    <w:rsid w:val="00F03E2A"/>
    <w:rsid w:val="00F03EAB"/>
    <w:rsid w:val="00F03EBA"/>
    <w:rsid w:val="00F03EDE"/>
    <w:rsid w:val="00F03F6C"/>
    <w:rsid w:val="00F041B8"/>
    <w:rsid w:val="00F0421D"/>
    <w:rsid w:val="00F043C1"/>
    <w:rsid w:val="00F043D8"/>
    <w:rsid w:val="00F0443A"/>
    <w:rsid w:val="00F04484"/>
    <w:rsid w:val="00F044F2"/>
    <w:rsid w:val="00F0452B"/>
    <w:rsid w:val="00F0455C"/>
    <w:rsid w:val="00F04583"/>
    <w:rsid w:val="00F046A0"/>
    <w:rsid w:val="00F047C4"/>
    <w:rsid w:val="00F047FA"/>
    <w:rsid w:val="00F0480D"/>
    <w:rsid w:val="00F049B5"/>
    <w:rsid w:val="00F049C6"/>
    <w:rsid w:val="00F04A20"/>
    <w:rsid w:val="00F04A91"/>
    <w:rsid w:val="00F04ACA"/>
    <w:rsid w:val="00F04B36"/>
    <w:rsid w:val="00F04B48"/>
    <w:rsid w:val="00F04B97"/>
    <w:rsid w:val="00F04C0C"/>
    <w:rsid w:val="00F04CA9"/>
    <w:rsid w:val="00F04D40"/>
    <w:rsid w:val="00F04E34"/>
    <w:rsid w:val="00F04EE9"/>
    <w:rsid w:val="00F04F9C"/>
    <w:rsid w:val="00F04FD2"/>
    <w:rsid w:val="00F05049"/>
    <w:rsid w:val="00F05055"/>
    <w:rsid w:val="00F05071"/>
    <w:rsid w:val="00F051E8"/>
    <w:rsid w:val="00F05206"/>
    <w:rsid w:val="00F052F4"/>
    <w:rsid w:val="00F0534D"/>
    <w:rsid w:val="00F0541B"/>
    <w:rsid w:val="00F0543A"/>
    <w:rsid w:val="00F0548E"/>
    <w:rsid w:val="00F054B3"/>
    <w:rsid w:val="00F054DE"/>
    <w:rsid w:val="00F05546"/>
    <w:rsid w:val="00F05677"/>
    <w:rsid w:val="00F05712"/>
    <w:rsid w:val="00F05726"/>
    <w:rsid w:val="00F0581E"/>
    <w:rsid w:val="00F05AF8"/>
    <w:rsid w:val="00F05AFD"/>
    <w:rsid w:val="00F05B69"/>
    <w:rsid w:val="00F05C40"/>
    <w:rsid w:val="00F05DC5"/>
    <w:rsid w:val="00F05DEF"/>
    <w:rsid w:val="00F05DF6"/>
    <w:rsid w:val="00F05E43"/>
    <w:rsid w:val="00F05ED0"/>
    <w:rsid w:val="00F05FCC"/>
    <w:rsid w:val="00F06006"/>
    <w:rsid w:val="00F06066"/>
    <w:rsid w:val="00F06125"/>
    <w:rsid w:val="00F0612A"/>
    <w:rsid w:val="00F06158"/>
    <w:rsid w:val="00F06269"/>
    <w:rsid w:val="00F062F9"/>
    <w:rsid w:val="00F063F5"/>
    <w:rsid w:val="00F0648D"/>
    <w:rsid w:val="00F0653A"/>
    <w:rsid w:val="00F06563"/>
    <w:rsid w:val="00F06890"/>
    <w:rsid w:val="00F068C2"/>
    <w:rsid w:val="00F068D0"/>
    <w:rsid w:val="00F06B9E"/>
    <w:rsid w:val="00F06C09"/>
    <w:rsid w:val="00F06CEB"/>
    <w:rsid w:val="00F06CFD"/>
    <w:rsid w:val="00F06D15"/>
    <w:rsid w:val="00F06DD0"/>
    <w:rsid w:val="00F06F67"/>
    <w:rsid w:val="00F06FB3"/>
    <w:rsid w:val="00F07071"/>
    <w:rsid w:val="00F070CF"/>
    <w:rsid w:val="00F0729D"/>
    <w:rsid w:val="00F072AB"/>
    <w:rsid w:val="00F072BC"/>
    <w:rsid w:val="00F073A5"/>
    <w:rsid w:val="00F073DB"/>
    <w:rsid w:val="00F073E3"/>
    <w:rsid w:val="00F074BA"/>
    <w:rsid w:val="00F074C9"/>
    <w:rsid w:val="00F0756D"/>
    <w:rsid w:val="00F075B2"/>
    <w:rsid w:val="00F075FA"/>
    <w:rsid w:val="00F07700"/>
    <w:rsid w:val="00F07706"/>
    <w:rsid w:val="00F0775B"/>
    <w:rsid w:val="00F077C9"/>
    <w:rsid w:val="00F07808"/>
    <w:rsid w:val="00F078EF"/>
    <w:rsid w:val="00F07965"/>
    <w:rsid w:val="00F079AF"/>
    <w:rsid w:val="00F07A20"/>
    <w:rsid w:val="00F07A43"/>
    <w:rsid w:val="00F07B03"/>
    <w:rsid w:val="00F07C80"/>
    <w:rsid w:val="00F07D2A"/>
    <w:rsid w:val="00F07D78"/>
    <w:rsid w:val="00F07DDB"/>
    <w:rsid w:val="00F07DF8"/>
    <w:rsid w:val="00F07DFE"/>
    <w:rsid w:val="00F10075"/>
    <w:rsid w:val="00F10085"/>
    <w:rsid w:val="00F101BF"/>
    <w:rsid w:val="00F101D8"/>
    <w:rsid w:val="00F101F1"/>
    <w:rsid w:val="00F1023D"/>
    <w:rsid w:val="00F10263"/>
    <w:rsid w:val="00F103CD"/>
    <w:rsid w:val="00F1041F"/>
    <w:rsid w:val="00F10423"/>
    <w:rsid w:val="00F1045D"/>
    <w:rsid w:val="00F1048F"/>
    <w:rsid w:val="00F105D1"/>
    <w:rsid w:val="00F105E7"/>
    <w:rsid w:val="00F108AE"/>
    <w:rsid w:val="00F108BF"/>
    <w:rsid w:val="00F109F1"/>
    <w:rsid w:val="00F10BB8"/>
    <w:rsid w:val="00F10C67"/>
    <w:rsid w:val="00F10DB4"/>
    <w:rsid w:val="00F10DBB"/>
    <w:rsid w:val="00F10E01"/>
    <w:rsid w:val="00F10ED3"/>
    <w:rsid w:val="00F10EFC"/>
    <w:rsid w:val="00F10F12"/>
    <w:rsid w:val="00F10FDA"/>
    <w:rsid w:val="00F11042"/>
    <w:rsid w:val="00F110E3"/>
    <w:rsid w:val="00F111A0"/>
    <w:rsid w:val="00F111C7"/>
    <w:rsid w:val="00F111E2"/>
    <w:rsid w:val="00F11269"/>
    <w:rsid w:val="00F1128F"/>
    <w:rsid w:val="00F112B5"/>
    <w:rsid w:val="00F112D5"/>
    <w:rsid w:val="00F112EC"/>
    <w:rsid w:val="00F1131C"/>
    <w:rsid w:val="00F1133A"/>
    <w:rsid w:val="00F1136C"/>
    <w:rsid w:val="00F113A7"/>
    <w:rsid w:val="00F1144A"/>
    <w:rsid w:val="00F11618"/>
    <w:rsid w:val="00F116B2"/>
    <w:rsid w:val="00F117E2"/>
    <w:rsid w:val="00F1193C"/>
    <w:rsid w:val="00F11985"/>
    <w:rsid w:val="00F119E4"/>
    <w:rsid w:val="00F11A5B"/>
    <w:rsid w:val="00F11B6E"/>
    <w:rsid w:val="00F11C1C"/>
    <w:rsid w:val="00F11C78"/>
    <w:rsid w:val="00F11D32"/>
    <w:rsid w:val="00F11E05"/>
    <w:rsid w:val="00F11E9C"/>
    <w:rsid w:val="00F11EA8"/>
    <w:rsid w:val="00F11EAB"/>
    <w:rsid w:val="00F11F14"/>
    <w:rsid w:val="00F11F3D"/>
    <w:rsid w:val="00F11F77"/>
    <w:rsid w:val="00F11F7B"/>
    <w:rsid w:val="00F11F8A"/>
    <w:rsid w:val="00F11FD3"/>
    <w:rsid w:val="00F121BB"/>
    <w:rsid w:val="00F121D4"/>
    <w:rsid w:val="00F12256"/>
    <w:rsid w:val="00F12273"/>
    <w:rsid w:val="00F122F1"/>
    <w:rsid w:val="00F123FC"/>
    <w:rsid w:val="00F1241A"/>
    <w:rsid w:val="00F12502"/>
    <w:rsid w:val="00F12507"/>
    <w:rsid w:val="00F1265C"/>
    <w:rsid w:val="00F1267C"/>
    <w:rsid w:val="00F1268F"/>
    <w:rsid w:val="00F1269F"/>
    <w:rsid w:val="00F126AC"/>
    <w:rsid w:val="00F12825"/>
    <w:rsid w:val="00F1288E"/>
    <w:rsid w:val="00F129E5"/>
    <w:rsid w:val="00F12A95"/>
    <w:rsid w:val="00F12A9D"/>
    <w:rsid w:val="00F12ABB"/>
    <w:rsid w:val="00F12B8B"/>
    <w:rsid w:val="00F12C25"/>
    <w:rsid w:val="00F12C48"/>
    <w:rsid w:val="00F12C4F"/>
    <w:rsid w:val="00F12C53"/>
    <w:rsid w:val="00F12C5A"/>
    <w:rsid w:val="00F12D66"/>
    <w:rsid w:val="00F12EA5"/>
    <w:rsid w:val="00F12EE5"/>
    <w:rsid w:val="00F12FB8"/>
    <w:rsid w:val="00F13103"/>
    <w:rsid w:val="00F132C1"/>
    <w:rsid w:val="00F134F4"/>
    <w:rsid w:val="00F1350F"/>
    <w:rsid w:val="00F1362F"/>
    <w:rsid w:val="00F136D4"/>
    <w:rsid w:val="00F13833"/>
    <w:rsid w:val="00F13990"/>
    <w:rsid w:val="00F139FB"/>
    <w:rsid w:val="00F13A13"/>
    <w:rsid w:val="00F13C56"/>
    <w:rsid w:val="00F13D3B"/>
    <w:rsid w:val="00F13D49"/>
    <w:rsid w:val="00F13E9E"/>
    <w:rsid w:val="00F13F60"/>
    <w:rsid w:val="00F141A4"/>
    <w:rsid w:val="00F1427F"/>
    <w:rsid w:val="00F1430C"/>
    <w:rsid w:val="00F14347"/>
    <w:rsid w:val="00F143BB"/>
    <w:rsid w:val="00F143DE"/>
    <w:rsid w:val="00F143FF"/>
    <w:rsid w:val="00F14424"/>
    <w:rsid w:val="00F14426"/>
    <w:rsid w:val="00F1446A"/>
    <w:rsid w:val="00F1453A"/>
    <w:rsid w:val="00F1455C"/>
    <w:rsid w:val="00F145B0"/>
    <w:rsid w:val="00F146CA"/>
    <w:rsid w:val="00F1473A"/>
    <w:rsid w:val="00F147ED"/>
    <w:rsid w:val="00F14836"/>
    <w:rsid w:val="00F14837"/>
    <w:rsid w:val="00F149E6"/>
    <w:rsid w:val="00F14AEE"/>
    <w:rsid w:val="00F14B57"/>
    <w:rsid w:val="00F14BE1"/>
    <w:rsid w:val="00F14C33"/>
    <w:rsid w:val="00F14C68"/>
    <w:rsid w:val="00F14C83"/>
    <w:rsid w:val="00F14C9B"/>
    <w:rsid w:val="00F14EB7"/>
    <w:rsid w:val="00F14ED0"/>
    <w:rsid w:val="00F14F20"/>
    <w:rsid w:val="00F14F62"/>
    <w:rsid w:val="00F1503D"/>
    <w:rsid w:val="00F1503F"/>
    <w:rsid w:val="00F150AA"/>
    <w:rsid w:val="00F151DA"/>
    <w:rsid w:val="00F1524A"/>
    <w:rsid w:val="00F15273"/>
    <w:rsid w:val="00F15482"/>
    <w:rsid w:val="00F15555"/>
    <w:rsid w:val="00F1560B"/>
    <w:rsid w:val="00F15611"/>
    <w:rsid w:val="00F15660"/>
    <w:rsid w:val="00F15661"/>
    <w:rsid w:val="00F156EF"/>
    <w:rsid w:val="00F15717"/>
    <w:rsid w:val="00F1572C"/>
    <w:rsid w:val="00F157B5"/>
    <w:rsid w:val="00F157C8"/>
    <w:rsid w:val="00F15958"/>
    <w:rsid w:val="00F15A4F"/>
    <w:rsid w:val="00F15A9D"/>
    <w:rsid w:val="00F15B1F"/>
    <w:rsid w:val="00F15B85"/>
    <w:rsid w:val="00F15BA1"/>
    <w:rsid w:val="00F15BAB"/>
    <w:rsid w:val="00F15BC3"/>
    <w:rsid w:val="00F15C1D"/>
    <w:rsid w:val="00F15C6E"/>
    <w:rsid w:val="00F15CF9"/>
    <w:rsid w:val="00F15D0D"/>
    <w:rsid w:val="00F15D68"/>
    <w:rsid w:val="00F15DD3"/>
    <w:rsid w:val="00F15DE4"/>
    <w:rsid w:val="00F15EC4"/>
    <w:rsid w:val="00F15F3C"/>
    <w:rsid w:val="00F15F9F"/>
    <w:rsid w:val="00F15FDE"/>
    <w:rsid w:val="00F15FE7"/>
    <w:rsid w:val="00F16176"/>
    <w:rsid w:val="00F161D0"/>
    <w:rsid w:val="00F16203"/>
    <w:rsid w:val="00F1648F"/>
    <w:rsid w:val="00F164BC"/>
    <w:rsid w:val="00F1651C"/>
    <w:rsid w:val="00F1667B"/>
    <w:rsid w:val="00F16726"/>
    <w:rsid w:val="00F16743"/>
    <w:rsid w:val="00F167FF"/>
    <w:rsid w:val="00F1698B"/>
    <w:rsid w:val="00F169A2"/>
    <w:rsid w:val="00F169BE"/>
    <w:rsid w:val="00F16A09"/>
    <w:rsid w:val="00F16B5A"/>
    <w:rsid w:val="00F16B89"/>
    <w:rsid w:val="00F16C33"/>
    <w:rsid w:val="00F16CF6"/>
    <w:rsid w:val="00F16D45"/>
    <w:rsid w:val="00F16DA4"/>
    <w:rsid w:val="00F16DAE"/>
    <w:rsid w:val="00F16E45"/>
    <w:rsid w:val="00F16E7E"/>
    <w:rsid w:val="00F16EB3"/>
    <w:rsid w:val="00F16F76"/>
    <w:rsid w:val="00F16FD3"/>
    <w:rsid w:val="00F16FF5"/>
    <w:rsid w:val="00F17016"/>
    <w:rsid w:val="00F17017"/>
    <w:rsid w:val="00F17037"/>
    <w:rsid w:val="00F170E1"/>
    <w:rsid w:val="00F171E8"/>
    <w:rsid w:val="00F171EB"/>
    <w:rsid w:val="00F17206"/>
    <w:rsid w:val="00F17211"/>
    <w:rsid w:val="00F1723A"/>
    <w:rsid w:val="00F17391"/>
    <w:rsid w:val="00F1739B"/>
    <w:rsid w:val="00F174AF"/>
    <w:rsid w:val="00F174D4"/>
    <w:rsid w:val="00F17613"/>
    <w:rsid w:val="00F176B6"/>
    <w:rsid w:val="00F176BF"/>
    <w:rsid w:val="00F176E7"/>
    <w:rsid w:val="00F176F1"/>
    <w:rsid w:val="00F17848"/>
    <w:rsid w:val="00F17853"/>
    <w:rsid w:val="00F17944"/>
    <w:rsid w:val="00F17A37"/>
    <w:rsid w:val="00F17A8B"/>
    <w:rsid w:val="00F17AF4"/>
    <w:rsid w:val="00F17E4D"/>
    <w:rsid w:val="00F17E68"/>
    <w:rsid w:val="00F17F68"/>
    <w:rsid w:val="00F17F84"/>
    <w:rsid w:val="00F17FE8"/>
    <w:rsid w:val="00F20128"/>
    <w:rsid w:val="00F201FA"/>
    <w:rsid w:val="00F20206"/>
    <w:rsid w:val="00F202F1"/>
    <w:rsid w:val="00F202F4"/>
    <w:rsid w:val="00F20372"/>
    <w:rsid w:val="00F2045D"/>
    <w:rsid w:val="00F204D2"/>
    <w:rsid w:val="00F205F9"/>
    <w:rsid w:val="00F20615"/>
    <w:rsid w:val="00F20689"/>
    <w:rsid w:val="00F20701"/>
    <w:rsid w:val="00F20706"/>
    <w:rsid w:val="00F207AA"/>
    <w:rsid w:val="00F208CF"/>
    <w:rsid w:val="00F2093F"/>
    <w:rsid w:val="00F209B2"/>
    <w:rsid w:val="00F209E8"/>
    <w:rsid w:val="00F20A6D"/>
    <w:rsid w:val="00F20AF1"/>
    <w:rsid w:val="00F20B7D"/>
    <w:rsid w:val="00F20B86"/>
    <w:rsid w:val="00F20BB8"/>
    <w:rsid w:val="00F20BFD"/>
    <w:rsid w:val="00F20C6D"/>
    <w:rsid w:val="00F20C81"/>
    <w:rsid w:val="00F20CA3"/>
    <w:rsid w:val="00F20DC7"/>
    <w:rsid w:val="00F20DEC"/>
    <w:rsid w:val="00F20E3F"/>
    <w:rsid w:val="00F20F7E"/>
    <w:rsid w:val="00F20F94"/>
    <w:rsid w:val="00F2111C"/>
    <w:rsid w:val="00F211D4"/>
    <w:rsid w:val="00F21257"/>
    <w:rsid w:val="00F2132C"/>
    <w:rsid w:val="00F21498"/>
    <w:rsid w:val="00F214B4"/>
    <w:rsid w:val="00F21606"/>
    <w:rsid w:val="00F2183E"/>
    <w:rsid w:val="00F2197D"/>
    <w:rsid w:val="00F219AE"/>
    <w:rsid w:val="00F21A6A"/>
    <w:rsid w:val="00F21C62"/>
    <w:rsid w:val="00F21DDA"/>
    <w:rsid w:val="00F21ED1"/>
    <w:rsid w:val="00F21EE4"/>
    <w:rsid w:val="00F21F36"/>
    <w:rsid w:val="00F21FBC"/>
    <w:rsid w:val="00F22135"/>
    <w:rsid w:val="00F2213E"/>
    <w:rsid w:val="00F22325"/>
    <w:rsid w:val="00F22365"/>
    <w:rsid w:val="00F22416"/>
    <w:rsid w:val="00F22537"/>
    <w:rsid w:val="00F2260F"/>
    <w:rsid w:val="00F22706"/>
    <w:rsid w:val="00F227ED"/>
    <w:rsid w:val="00F2282D"/>
    <w:rsid w:val="00F22844"/>
    <w:rsid w:val="00F228C9"/>
    <w:rsid w:val="00F2290A"/>
    <w:rsid w:val="00F22984"/>
    <w:rsid w:val="00F22AA6"/>
    <w:rsid w:val="00F22CDB"/>
    <w:rsid w:val="00F22CE9"/>
    <w:rsid w:val="00F22D14"/>
    <w:rsid w:val="00F22D7B"/>
    <w:rsid w:val="00F22E6F"/>
    <w:rsid w:val="00F22F1F"/>
    <w:rsid w:val="00F22F96"/>
    <w:rsid w:val="00F22FF5"/>
    <w:rsid w:val="00F230C5"/>
    <w:rsid w:val="00F2328B"/>
    <w:rsid w:val="00F23365"/>
    <w:rsid w:val="00F23391"/>
    <w:rsid w:val="00F23458"/>
    <w:rsid w:val="00F2346A"/>
    <w:rsid w:val="00F23679"/>
    <w:rsid w:val="00F2368F"/>
    <w:rsid w:val="00F2374F"/>
    <w:rsid w:val="00F238A9"/>
    <w:rsid w:val="00F238B0"/>
    <w:rsid w:val="00F23924"/>
    <w:rsid w:val="00F23994"/>
    <w:rsid w:val="00F23B5B"/>
    <w:rsid w:val="00F23C65"/>
    <w:rsid w:val="00F23C8C"/>
    <w:rsid w:val="00F23DB7"/>
    <w:rsid w:val="00F23E68"/>
    <w:rsid w:val="00F23F5F"/>
    <w:rsid w:val="00F23F62"/>
    <w:rsid w:val="00F23FA2"/>
    <w:rsid w:val="00F24037"/>
    <w:rsid w:val="00F2403C"/>
    <w:rsid w:val="00F24166"/>
    <w:rsid w:val="00F24257"/>
    <w:rsid w:val="00F2443B"/>
    <w:rsid w:val="00F24493"/>
    <w:rsid w:val="00F244F2"/>
    <w:rsid w:val="00F2461B"/>
    <w:rsid w:val="00F2465B"/>
    <w:rsid w:val="00F24838"/>
    <w:rsid w:val="00F248BE"/>
    <w:rsid w:val="00F249D0"/>
    <w:rsid w:val="00F24A3D"/>
    <w:rsid w:val="00F24AAF"/>
    <w:rsid w:val="00F24AB3"/>
    <w:rsid w:val="00F24B3D"/>
    <w:rsid w:val="00F24C94"/>
    <w:rsid w:val="00F24CF0"/>
    <w:rsid w:val="00F24D13"/>
    <w:rsid w:val="00F24D1C"/>
    <w:rsid w:val="00F24D2C"/>
    <w:rsid w:val="00F24D45"/>
    <w:rsid w:val="00F24DB3"/>
    <w:rsid w:val="00F24DE2"/>
    <w:rsid w:val="00F24DF2"/>
    <w:rsid w:val="00F24E13"/>
    <w:rsid w:val="00F24EBF"/>
    <w:rsid w:val="00F24EF2"/>
    <w:rsid w:val="00F24F44"/>
    <w:rsid w:val="00F25003"/>
    <w:rsid w:val="00F2504C"/>
    <w:rsid w:val="00F2514E"/>
    <w:rsid w:val="00F25160"/>
    <w:rsid w:val="00F251A1"/>
    <w:rsid w:val="00F251DC"/>
    <w:rsid w:val="00F25204"/>
    <w:rsid w:val="00F252E9"/>
    <w:rsid w:val="00F25314"/>
    <w:rsid w:val="00F2538A"/>
    <w:rsid w:val="00F253BB"/>
    <w:rsid w:val="00F253DC"/>
    <w:rsid w:val="00F2547A"/>
    <w:rsid w:val="00F254D4"/>
    <w:rsid w:val="00F25629"/>
    <w:rsid w:val="00F2565D"/>
    <w:rsid w:val="00F256C1"/>
    <w:rsid w:val="00F2575C"/>
    <w:rsid w:val="00F2575E"/>
    <w:rsid w:val="00F258D8"/>
    <w:rsid w:val="00F25A7A"/>
    <w:rsid w:val="00F25CE2"/>
    <w:rsid w:val="00F25D38"/>
    <w:rsid w:val="00F25DF6"/>
    <w:rsid w:val="00F25EA5"/>
    <w:rsid w:val="00F25F1F"/>
    <w:rsid w:val="00F26043"/>
    <w:rsid w:val="00F260D8"/>
    <w:rsid w:val="00F26163"/>
    <w:rsid w:val="00F261E3"/>
    <w:rsid w:val="00F2621A"/>
    <w:rsid w:val="00F26264"/>
    <w:rsid w:val="00F262F7"/>
    <w:rsid w:val="00F2630D"/>
    <w:rsid w:val="00F26318"/>
    <w:rsid w:val="00F2638A"/>
    <w:rsid w:val="00F264BD"/>
    <w:rsid w:val="00F264DE"/>
    <w:rsid w:val="00F2655F"/>
    <w:rsid w:val="00F26587"/>
    <w:rsid w:val="00F266EA"/>
    <w:rsid w:val="00F26754"/>
    <w:rsid w:val="00F26761"/>
    <w:rsid w:val="00F267CD"/>
    <w:rsid w:val="00F267E0"/>
    <w:rsid w:val="00F26841"/>
    <w:rsid w:val="00F2688A"/>
    <w:rsid w:val="00F268C5"/>
    <w:rsid w:val="00F268C6"/>
    <w:rsid w:val="00F2691C"/>
    <w:rsid w:val="00F269B3"/>
    <w:rsid w:val="00F269E2"/>
    <w:rsid w:val="00F26A36"/>
    <w:rsid w:val="00F26A5D"/>
    <w:rsid w:val="00F26AA7"/>
    <w:rsid w:val="00F26AD7"/>
    <w:rsid w:val="00F26B7A"/>
    <w:rsid w:val="00F26BF5"/>
    <w:rsid w:val="00F26D88"/>
    <w:rsid w:val="00F26EE2"/>
    <w:rsid w:val="00F27075"/>
    <w:rsid w:val="00F270DF"/>
    <w:rsid w:val="00F2716E"/>
    <w:rsid w:val="00F271AC"/>
    <w:rsid w:val="00F271B6"/>
    <w:rsid w:val="00F27268"/>
    <w:rsid w:val="00F272EB"/>
    <w:rsid w:val="00F2735A"/>
    <w:rsid w:val="00F27500"/>
    <w:rsid w:val="00F27516"/>
    <w:rsid w:val="00F275AE"/>
    <w:rsid w:val="00F276F6"/>
    <w:rsid w:val="00F27866"/>
    <w:rsid w:val="00F278FF"/>
    <w:rsid w:val="00F2798E"/>
    <w:rsid w:val="00F27A8F"/>
    <w:rsid w:val="00F27ADF"/>
    <w:rsid w:val="00F27B56"/>
    <w:rsid w:val="00F27C52"/>
    <w:rsid w:val="00F27CEB"/>
    <w:rsid w:val="00F27D2A"/>
    <w:rsid w:val="00F27DC7"/>
    <w:rsid w:val="00F27DD3"/>
    <w:rsid w:val="00F27E1D"/>
    <w:rsid w:val="00F27E7A"/>
    <w:rsid w:val="00F27E81"/>
    <w:rsid w:val="00F27F6E"/>
    <w:rsid w:val="00F27F8A"/>
    <w:rsid w:val="00F27FB6"/>
    <w:rsid w:val="00F27FD1"/>
    <w:rsid w:val="00F30024"/>
    <w:rsid w:val="00F30025"/>
    <w:rsid w:val="00F30046"/>
    <w:rsid w:val="00F30074"/>
    <w:rsid w:val="00F300B6"/>
    <w:rsid w:val="00F300D7"/>
    <w:rsid w:val="00F30163"/>
    <w:rsid w:val="00F30189"/>
    <w:rsid w:val="00F30277"/>
    <w:rsid w:val="00F30310"/>
    <w:rsid w:val="00F30344"/>
    <w:rsid w:val="00F303F7"/>
    <w:rsid w:val="00F30494"/>
    <w:rsid w:val="00F30564"/>
    <w:rsid w:val="00F305A2"/>
    <w:rsid w:val="00F306B4"/>
    <w:rsid w:val="00F30728"/>
    <w:rsid w:val="00F3082F"/>
    <w:rsid w:val="00F30929"/>
    <w:rsid w:val="00F3095E"/>
    <w:rsid w:val="00F30B8F"/>
    <w:rsid w:val="00F30BBB"/>
    <w:rsid w:val="00F30C72"/>
    <w:rsid w:val="00F30DB4"/>
    <w:rsid w:val="00F31033"/>
    <w:rsid w:val="00F312CB"/>
    <w:rsid w:val="00F313C3"/>
    <w:rsid w:val="00F31486"/>
    <w:rsid w:val="00F31514"/>
    <w:rsid w:val="00F31553"/>
    <w:rsid w:val="00F31639"/>
    <w:rsid w:val="00F3166B"/>
    <w:rsid w:val="00F316DA"/>
    <w:rsid w:val="00F31708"/>
    <w:rsid w:val="00F31780"/>
    <w:rsid w:val="00F31802"/>
    <w:rsid w:val="00F319E9"/>
    <w:rsid w:val="00F31A03"/>
    <w:rsid w:val="00F31A66"/>
    <w:rsid w:val="00F31AE9"/>
    <w:rsid w:val="00F31B46"/>
    <w:rsid w:val="00F31B56"/>
    <w:rsid w:val="00F31BC5"/>
    <w:rsid w:val="00F31BE4"/>
    <w:rsid w:val="00F31C7F"/>
    <w:rsid w:val="00F31C90"/>
    <w:rsid w:val="00F31CD3"/>
    <w:rsid w:val="00F31D5C"/>
    <w:rsid w:val="00F31E98"/>
    <w:rsid w:val="00F31F50"/>
    <w:rsid w:val="00F3206E"/>
    <w:rsid w:val="00F320CF"/>
    <w:rsid w:val="00F3210E"/>
    <w:rsid w:val="00F32146"/>
    <w:rsid w:val="00F3216A"/>
    <w:rsid w:val="00F321F2"/>
    <w:rsid w:val="00F3226A"/>
    <w:rsid w:val="00F322C6"/>
    <w:rsid w:val="00F32365"/>
    <w:rsid w:val="00F323C0"/>
    <w:rsid w:val="00F32418"/>
    <w:rsid w:val="00F3246F"/>
    <w:rsid w:val="00F32497"/>
    <w:rsid w:val="00F32525"/>
    <w:rsid w:val="00F3252D"/>
    <w:rsid w:val="00F32611"/>
    <w:rsid w:val="00F32701"/>
    <w:rsid w:val="00F32720"/>
    <w:rsid w:val="00F32809"/>
    <w:rsid w:val="00F3280E"/>
    <w:rsid w:val="00F3281C"/>
    <w:rsid w:val="00F3282F"/>
    <w:rsid w:val="00F328AF"/>
    <w:rsid w:val="00F329B1"/>
    <w:rsid w:val="00F329F7"/>
    <w:rsid w:val="00F32A48"/>
    <w:rsid w:val="00F32B61"/>
    <w:rsid w:val="00F32B63"/>
    <w:rsid w:val="00F32BFE"/>
    <w:rsid w:val="00F32C19"/>
    <w:rsid w:val="00F32CDC"/>
    <w:rsid w:val="00F32D34"/>
    <w:rsid w:val="00F32D53"/>
    <w:rsid w:val="00F32EB0"/>
    <w:rsid w:val="00F32F28"/>
    <w:rsid w:val="00F32F55"/>
    <w:rsid w:val="00F32FB6"/>
    <w:rsid w:val="00F3302E"/>
    <w:rsid w:val="00F33093"/>
    <w:rsid w:val="00F33202"/>
    <w:rsid w:val="00F33253"/>
    <w:rsid w:val="00F332E1"/>
    <w:rsid w:val="00F3332D"/>
    <w:rsid w:val="00F3340D"/>
    <w:rsid w:val="00F33422"/>
    <w:rsid w:val="00F3349C"/>
    <w:rsid w:val="00F3355A"/>
    <w:rsid w:val="00F33560"/>
    <w:rsid w:val="00F33576"/>
    <w:rsid w:val="00F33667"/>
    <w:rsid w:val="00F337D1"/>
    <w:rsid w:val="00F3383D"/>
    <w:rsid w:val="00F338C2"/>
    <w:rsid w:val="00F33975"/>
    <w:rsid w:val="00F3397E"/>
    <w:rsid w:val="00F33987"/>
    <w:rsid w:val="00F3399C"/>
    <w:rsid w:val="00F339BE"/>
    <w:rsid w:val="00F33A1D"/>
    <w:rsid w:val="00F33A2E"/>
    <w:rsid w:val="00F33A9A"/>
    <w:rsid w:val="00F33AFA"/>
    <w:rsid w:val="00F33B09"/>
    <w:rsid w:val="00F33CCA"/>
    <w:rsid w:val="00F33D49"/>
    <w:rsid w:val="00F33D4A"/>
    <w:rsid w:val="00F33D92"/>
    <w:rsid w:val="00F33DE0"/>
    <w:rsid w:val="00F33E75"/>
    <w:rsid w:val="00F33EDF"/>
    <w:rsid w:val="00F33F14"/>
    <w:rsid w:val="00F33F2D"/>
    <w:rsid w:val="00F3402E"/>
    <w:rsid w:val="00F34109"/>
    <w:rsid w:val="00F3413F"/>
    <w:rsid w:val="00F34158"/>
    <w:rsid w:val="00F34360"/>
    <w:rsid w:val="00F34527"/>
    <w:rsid w:val="00F346BC"/>
    <w:rsid w:val="00F346C7"/>
    <w:rsid w:val="00F347D8"/>
    <w:rsid w:val="00F34967"/>
    <w:rsid w:val="00F349A8"/>
    <w:rsid w:val="00F349FF"/>
    <w:rsid w:val="00F34B06"/>
    <w:rsid w:val="00F34B51"/>
    <w:rsid w:val="00F34DEA"/>
    <w:rsid w:val="00F34E04"/>
    <w:rsid w:val="00F35048"/>
    <w:rsid w:val="00F3508F"/>
    <w:rsid w:val="00F350C4"/>
    <w:rsid w:val="00F350F1"/>
    <w:rsid w:val="00F35190"/>
    <w:rsid w:val="00F351C6"/>
    <w:rsid w:val="00F35271"/>
    <w:rsid w:val="00F3527B"/>
    <w:rsid w:val="00F3534D"/>
    <w:rsid w:val="00F3539B"/>
    <w:rsid w:val="00F3543E"/>
    <w:rsid w:val="00F354A9"/>
    <w:rsid w:val="00F35556"/>
    <w:rsid w:val="00F35582"/>
    <w:rsid w:val="00F35585"/>
    <w:rsid w:val="00F35665"/>
    <w:rsid w:val="00F3569D"/>
    <w:rsid w:val="00F356E7"/>
    <w:rsid w:val="00F3577E"/>
    <w:rsid w:val="00F357A3"/>
    <w:rsid w:val="00F357BE"/>
    <w:rsid w:val="00F357DB"/>
    <w:rsid w:val="00F3583D"/>
    <w:rsid w:val="00F358C1"/>
    <w:rsid w:val="00F35A22"/>
    <w:rsid w:val="00F35A5A"/>
    <w:rsid w:val="00F35A61"/>
    <w:rsid w:val="00F35B03"/>
    <w:rsid w:val="00F35C18"/>
    <w:rsid w:val="00F35D32"/>
    <w:rsid w:val="00F35D84"/>
    <w:rsid w:val="00F35E59"/>
    <w:rsid w:val="00F35E62"/>
    <w:rsid w:val="00F35FD4"/>
    <w:rsid w:val="00F35FFB"/>
    <w:rsid w:val="00F360BA"/>
    <w:rsid w:val="00F36107"/>
    <w:rsid w:val="00F3612A"/>
    <w:rsid w:val="00F361D9"/>
    <w:rsid w:val="00F3626E"/>
    <w:rsid w:val="00F363CF"/>
    <w:rsid w:val="00F363F0"/>
    <w:rsid w:val="00F366E7"/>
    <w:rsid w:val="00F3671E"/>
    <w:rsid w:val="00F367F7"/>
    <w:rsid w:val="00F368EC"/>
    <w:rsid w:val="00F368EF"/>
    <w:rsid w:val="00F36987"/>
    <w:rsid w:val="00F36AD6"/>
    <w:rsid w:val="00F36B17"/>
    <w:rsid w:val="00F36BAE"/>
    <w:rsid w:val="00F36C3A"/>
    <w:rsid w:val="00F36C67"/>
    <w:rsid w:val="00F36C6B"/>
    <w:rsid w:val="00F36D70"/>
    <w:rsid w:val="00F36DC9"/>
    <w:rsid w:val="00F36E40"/>
    <w:rsid w:val="00F36EA0"/>
    <w:rsid w:val="00F37033"/>
    <w:rsid w:val="00F370C2"/>
    <w:rsid w:val="00F37160"/>
    <w:rsid w:val="00F37434"/>
    <w:rsid w:val="00F37529"/>
    <w:rsid w:val="00F37693"/>
    <w:rsid w:val="00F376BB"/>
    <w:rsid w:val="00F376E1"/>
    <w:rsid w:val="00F37746"/>
    <w:rsid w:val="00F377BE"/>
    <w:rsid w:val="00F3780C"/>
    <w:rsid w:val="00F37856"/>
    <w:rsid w:val="00F37865"/>
    <w:rsid w:val="00F37883"/>
    <w:rsid w:val="00F3798C"/>
    <w:rsid w:val="00F37A22"/>
    <w:rsid w:val="00F37A94"/>
    <w:rsid w:val="00F37AFD"/>
    <w:rsid w:val="00F37C01"/>
    <w:rsid w:val="00F37C2A"/>
    <w:rsid w:val="00F37C2E"/>
    <w:rsid w:val="00F37C40"/>
    <w:rsid w:val="00F37CA2"/>
    <w:rsid w:val="00F37D1B"/>
    <w:rsid w:val="00F37F1B"/>
    <w:rsid w:val="00F37F71"/>
    <w:rsid w:val="00F4003F"/>
    <w:rsid w:val="00F40090"/>
    <w:rsid w:val="00F400D5"/>
    <w:rsid w:val="00F40124"/>
    <w:rsid w:val="00F401E7"/>
    <w:rsid w:val="00F402EE"/>
    <w:rsid w:val="00F4043F"/>
    <w:rsid w:val="00F404B2"/>
    <w:rsid w:val="00F40631"/>
    <w:rsid w:val="00F406B9"/>
    <w:rsid w:val="00F407D1"/>
    <w:rsid w:val="00F40910"/>
    <w:rsid w:val="00F40931"/>
    <w:rsid w:val="00F40B5C"/>
    <w:rsid w:val="00F40C13"/>
    <w:rsid w:val="00F40C55"/>
    <w:rsid w:val="00F40CBF"/>
    <w:rsid w:val="00F40E34"/>
    <w:rsid w:val="00F40EAB"/>
    <w:rsid w:val="00F40F44"/>
    <w:rsid w:val="00F40FA1"/>
    <w:rsid w:val="00F41081"/>
    <w:rsid w:val="00F410CC"/>
    <w:rsid w:val="00F4120A"/>
    <w:rsid w:val="00F412AF"/>
    <w:rsid w:val="00F412E0"/>
    <w:rsid w:val="00F41417"/>
    <w:rsid w:val="00F41427"/>
    <w:rsid w:val="00F41587"/>
    <w:rsid w:val="00F4158D"/>
    <w:rsid w:val="00F415A5"/>
    <w:rsid w:val="00F415D8"/>
    <w:rsid w:val="00F41658"/>
    <w:rsid w:val="00F41668"/>
    <w:rsid w:val="00F41767"/>
    <w:rsid w:val="00F4178A"/>
    <w:rsid w:val="00F417DC"/>
    <w:rsid w:val="00F4181B"/>
    <w:rsid w:val="00F41836"/>
    <w:rsid w:val="00F41857"/>
    <w:rsid w:val="00F4196F"/>
    <w:rsid w:val="00F41990"/>
    <w:rsid w:val="00F419B7"/>
    <w:rsid w:val="00F41A18"/>
    <w:rsid w:val="00F41AB4"/>
    <w:rsid w:val="00F41B51"/>
    <w:rsid w:val="00F41B92"/>
    <w:rsid w:val="00F41C49"/>
    <w:rsid w:val="00F41C70"/>
    <w:rsid w:val="00F41CF9"/>
    <w:rsid w:val="00F41D74"/>
    <w:rsid w:val="00F41DC9"/>
    <w:rsid w:val="00F41DDC"/>
    <w:rsid w:val="00F41F4D"/>
    <w:rsid w:val="00F4201A"/>
    <w:rsid w:val="00F4212A"/>
    <w:rsid w:val="00F42142"/>
    <w:rsid w:val="00F421AF"/>
    <w:rsid w:val="00F422EC"/>
    <w:rsid w:val="00F42567"/>
    <w:rsid w:val="00F4257C"/>
    <w:rsid w:val="00F425B0"/>
    <w:rsid w:val="00F4264F"/>
    <w:rsid w:val="00F426A7"/>
    <w:rsid w:val="00F42807"/>
    <w:rsid w:val="00F42874"/>
    <w:rsid w:val="00F428C5"/>
    <w:rsid w:val="00F4291E"/>
    <w:rsid w:val="00F4292D"/>
    <w:rsid w:val="00F42961"/>
    <w:rsid w:val="00F429BC"/>
    <w:rsid w:val="00F429DB"/>
    <w:rsid w:val="00F42A06"/>
    <w:rsid w:val="00F42A33"/>
    <w:rsid w:val="00F42A63"/>
    <w:rsid w:val="00F42BDA"/>
    <w:rsid w:val="00F42BF4"/>
    <w:rsid w:val="00F42C10"/>
    <w:rsid w:val="00F42CB1"/>
    <w:rsid w:val="00F42D73"/>
    <w:rsid w:val="00F42EA8"/>
    <w:rsid w:val="00F42EEA"/>
    <w:rsid w:val="00F42F1A"/>
    <w:rsid w:val="00F42F31"/>
    <w:rsid w:val="00F42FAE"/>
    <w:rsid w:val="00F4305C"/>
    <w:rsid w:val="00F43074"/>
    <w:rsid w:val="00F4310B"/>
    <w:rsid w:val="00F431AA"/>
    <w:rsid w:val="00F432E7"/>
    <w:rsid w:val="00F432E9"/>
    <w:rsid w:val="00F43561"/>
    <w:rsid w:val="00F435A8"/>
    <w:rsid w:val="00F43849"/>
    <w:rsid w:val="00F4387C"/>
    <w:rsid w:val="00F438AD"/>
    <w:rsid w:val="00F438D8"/>
    <w:rsid w:val="00F43938"/>
    <w:rsid w:val="00F43A23"/>
    <w:rsid w:val="00F43AE3"/>
    <w:rsid w:val="00F43AEA"/>
    <w:rsid w:val="00F43BE9"/>
    <w:rsid w:val="00F43CF7"/>
    <w:rsid w:val="00F43D8E"/>
    <w:rsid w:val="00F43DCA"/>
    <w:rsid w:val="00F43ED6"/>
    <w:rsid w:val="00F43ED7"/>
    <w:rsid w:val="00F43F59"/>
    <w:rsid w:val="00F441A4"/>
    <w:rsid w:val="00F44249"/>
    <w:rsid w:val="00F4429B"/>
    <w:rsid w:val="00F442C6"/>
    <w:rsid w:val="00F442E5"/>
    <w:rsid w:val="00F443A2"/>
    <w:rsid w:val="00F443D8"/>
    <w:rsid w:val="00F444F9"/>
    <w:rsid w:val="00F44522"/>
    <w:rsid w:val="00F445E9"/>
    <w:rsid w:val="00F44624"/>
    <w:rsid w:val="00F44637"/>
    <w:rsid w:val="00F44750"/>
    <w:rsid w:val="00F44766"/>
    <w:rsid w:val="00F447C0"/>
    <w:rsid w:val="00F44895"/>
    <w:rsid w:val="00F448CC"/>
    <w:rsid w:val="00F44942"/>
    <w:rsid w:val="00F44982"/>
    <w:rsid w:val="00F44A5A"/>
    <w:rsid w:val="00F44BDC"/>
    <w:rsid w:val="00F44BFC"/>
    <w:rsid w:val="00F44C3D"/>
    <w:rsid w:val="00F44C4D"/>
    <w:rsid w:val="00F44D8D"/>
    <w:rsid w:val="00F44EB7"/>
    <w:rsid w:val="00F44EBC"/>
    <w:rsid w:val="00F44EDE"/>
    <w:rsid w:val="00F44F60"/>
    <w:rsid w:val="00F44F9D"/>
    <w:rsid w:val="00F44FBE"/>
    <w:rsid w:val="00F45066"/>
    <w:rsid w:val="00F4509B"/>
    <w:rsid w:val="00F45134"/>
    <w:rsid w:val="00F451C2"/>
    <w:rsid w:val="00F451D3"/>
    <w:rsid w:val="00F451EF"/>
    <w:rsid w:val="00F45201"/>
    <w:rsid w:val="00F452EF"/>
    <w:rsid w:val="00F455DC"/>
    <w:rsid w:val="00F45718"/>
    <w:rsid w:val="00F457C1"/>
    <w:rsid w:val="00F457F3"/>
    <w:rsid w:val="00F45977"/>
    <w:rsid w:val="00F4597E"/>
    <w:rsid w:val="00F45A48"/>
    <w:rsid w:val="00F45AA5"/>
    <w:rsid w:val="00F45B4A"/>
    <w:rsid w:val="00F45B9E"/>
    <w:rsid w:val="00F45C0E"/>
    <w:rsid w:val="00F45D87"/>
    <w:rsid w:val="00F45E50"/>
    <w:rsid w:val="00F45EEF"/>
    <w:rsid w:val="00F45F45"/>
    <w:rsid w:val="00F45FE4"/>
    <w:rsid w:val="00F46141"/>
    <w:rsid w:val="00F46202"/>
    <w:rsid w:val="00F4626E"/>
    <w:rsid w:val="00F462DD"/>
    <w:rsid w:val="00F4632E"/>
    <w:rsid w:val="00F46396"/>
    <w:rsid w:val="00F463CB"/>
    <w:rsid w:val="00F46431"/>
    <w:rsid w:val="00F46433"/>
    <w:rsid w:val="00F46564"/>
    <w:rsid w:val="00F4658E"/>
    <w:rsid w:val="00F465AB"/>
    <w:rsid w:val="00F4669A"/>
    <w:rsid w:val="00F466AD"/>
    <w:rsid w:val="00F46773"/>
    <w:rsid w:val="00F467C0"/>
    <w:rsid w:val="00F467D2"/>
    <w:rsid w:val="00F468E7"/>
    <w:rsid w:val="00F46901"/>
    <w:rsid w:val="00F46920"/>
    <w:rsid w:val="00F46950"/>
    <w:rsid w:val="00F469F1"/>
    <w:rsid w:val="00F46B8A"/>
    <w:rsid w:val="00F46C8D"/>
    <w:rsid w:val="00F46D26"/>
    <w:rsid w:val="00F46E58"/>
    <w:rsid w:val="00F46EBB"/>
    <w:rsid w:val="00F46FFD"/>
    <w:rsid w:val="00F47064"/>
    <w:rsid w:val="00F471BB"/>
    <w:rsid w:val="00F4720D"/>
    <w:rsid w:val="00F472DA"/>
    <w:rsid w:val="00F472F3"/>
    <w:rsid w:val="00F4744C"/>
    <w:rsid w:val="00F47697"/>
    <w:rsid w:val="00F4772E"/>
    <w:rsid w:val="00F477FB"/>
    <w:rsid w:val="00F47815"/>
    <w:rsid w:val="00F47835"/>
    <w:rsid w:val="00F478BC"/>
    <w:rsid w:val="00F47936"/>
    <w:rsid w:val="00F479F9"/>
    <w:rsid w:val="00F47AC1"/>
    <w:rsid w:val="00F47ADD"/>
    <w:rsid w:val="00F47C0F"/>
    <w:rsid w:val="00F47C86"/>
    <w:rsid w:val="00F47CD7"/>
    <w:rsid w:val="00F47D49"/>
    <w:rsid w:val="00F47E81"/>
    <w:rsid w:val="00F47F59"/>
    <w:rsid w:val="00F47F78"/>
    <w:rsid w:val="00F47F8F"/>
    <w:rsid w:val="00F50029"/>
    <w:rsid w:val="00F50111"/>
    <w:rsid w:val="00F50251"/>
    <w:rsid w:val="00F502FE"/>
    <w:rsid w:val="00F5038D"/>
    <w:rsid w:val="00F503F3"/>
    <w:rsid w:val="00F5040C"/>
    <w:rsid w:val="00F50491"/>
    <w:rsid w:val="00F504DE"/>
    <w:rsid w:val="00F5050F"/>
    <w:rsid w:val="00F505AF"/>
    <w:rsid w:val="00F505B6"/>
    <w:rsid w:val="00F50751"/>
    <w:rsid w:val="00F508B8"/>
    <w:rsid w:val="00F5095F"/>
    <w:rsid w:val="00F509EC"/>
    <w:rsid w:val="00F509F8"/>
    <w:rsid w:val="00F50A6C"/>
    <w:rsid w:val="00F50AF8"/>
    <w:rsid w:val="00F50B30"/>
    <w:rsid w:val="00F50B77"/>
    <w:rsid w:val="00F50CB7"/>
    <w:rsid w:val="00F50CE6"/>
    <w:rsid w:val="00F50E01"/>
    <w:rsid w:val="00F50E55"/>
    <w:rsid w:val="00F50E66"/>
    <w:rsid w:val="00F50EC3"/>
    <w:rsid w:val="00F50EE9"/>
    <w:rsid w:val="00F50F09"/>
    <w:rsid w:val="00F50F36"/>
    <w:rsid w:val="00F50F4C"/>
    <w:rsid w:val="00F50FA6"/>
    <w:rsid w:val="00F50FE4"/>
    <w:rsid w:val="00F51012"/>
    <w:rsid w:val="00F510BD"/>
    <w:rsid w:val="00F51186"/>
    <w:rsid w:val="00F51197"/>
    <w:rsid w:val="00F512A9"/>
    <w:rsid w:val="00F512C3"/>
    <w:rsid w:val="00F512FC"/>
    <w:rsid w:val="00F513B5"/>
    <w:rsid w:val="00F513E3"/>
    <w:rsid w:val="00F51400"/>
    <w:rsid w:val="00F514A1"/>
    <w:rsid w:val="00F51551"/>
    <w:rsid w:val="00F51753"/>
    <w:rsid w:val="00F51885"/>
    <w:rsid w:val="00F5189B"/>
    <w:rsid w:val="00F51B71"/>
    <w:rsid w:val="00F51B9B"/>
    <w:rsid w:val="00F51C13"/>
    <w:rsid w:val="00F51C38"/>
    <w:rsid w:val="00F51C67"/>
    <w:rsid w:val="00F51FA6"/>
    <w:rsid w:val="00F520E8"/>
    <w:rsid w:val="00F5216A"/>
    <w:rsid w:val="00F52194"/>
    <w:rsid w:val="00F521A3"/>
    <w:rsid w:val="00F52204"/>
    <w:rsid w:val="00F5222A"/>
    <w:rsid w:val="00F522B5"/>
    <w:rsid w:val="00F52456"/>
    <w:rsid w:val="00F5253C"/>
    <w:rsid w:val="00F52599"/>
    <w:rsid w:val="00F5262C"/>
    <w:rsid w:val="00F5264E"/>
    <w:rsid w:val="00F5266F"/>
    <w:rsid w:val="00F528A6"/>
    <w:rsid w:val="00F52946"/>
    <w:rsid w:val="00F5298D"/>
    <w:rsid w:val="00F529B9"/>
    <w:rsid w:val="00F529DF"/>
    <w:rsid w:val="00F52A0B"/>
    <w:rsid w:val="00F52A30"/>
    <w:rsid w:val="00F52AFF"/>
    <w:rsid w:val="00F52B5C"/>
    <w:rsid w:val="00F52C4D"/>
    <w:rsid w:val="00F52C72"/>
    <w:rsid w:val="00F52CB5"/>
    <w:rsid w:val="00F52D3E"/>
    <w:rsid w:val="00F52D87"/>
    <w:rsid w:val="00F52DD2"/>
    <w:rsid w:val="00F52E4C"/>
    <w:rsid w:val="00F52EBE"/>
    <w:rsid w:val="00F5304A"/>
    <w:rsid w:val="00F53063"/>
    <w:rsid w:val="00F530F8"/>
    <w:rsid w:val="00F53140"/>
    <w:rsid w:val="00F531D5"/>
    <w:rsid w:val="00F532C2"/>
    <w:rsid w:val="00F533AE"/>
    <w:rsid w:val="00F534A7"/>
    <w:rsid w:val="00F5355D"/>
    <w:rsid w:val="00F5366C"/>
    <w:rsid w:val="00F536F1"/>
    <w:rsid w:val="00F53844"/>
    <w:rsid w:val="00F53849"/>
    <w:rsid w:val="00F53852"/>
    <w:rsid w:val="00F5386E"/>
    <w:rsid w:val="00F539BC"/>
    <w:rsid w:val="00F53A06"/>
    <w:rsid w:val="00F53BA0"/>
    <w:rsid w:val="00F53BA8"/>
    <w:rsid w:val="00F53C1F"/>
    <w:rsid w:val="00F53D92"/>
    <w:rsid w:val="00F53E96"/>
    <w:rsid w:val="00F53FCE"/>
    <w:rsid w:val="00F5403C"/>
    <w:rsid w:val="00F54152"/>
    <w:rsid w:val="00F5419A"/>
    <w:rsid w:val="00F5436D"/>
    <w:rsid w:val="00F54574"/>
    <w:rsid w:val="00F5459D"/>
    <w:rsid w:val="00F545D0"/>
    <w:rsid w:val="00F547AF"/>
    <w:rsid w:val="00F547BC"/>
    <w:rsid w:val="00F54830"/>
    <w:rsid w:val="00F5496B"/>
    <w:rsid w:val="00F54A1C"/>
    <w:rsid w:val="00F54A57"/>
    <w:rsid w:val="00F54AB0"/>
    <w:rsid w:val="00F54AB6"/>
    <w:rsid w:val="00F54C7B"/>
    <w:rsid w:val="00F55007"/>
    <w:rsid w:val="00F552BE"/>
    <w:rsid w:val="00F552D7"/>
    <w:rsid w:val="00F5531E"/>
    <w:rsid w:val="00F55332"/>
    <w:rsid w:val="00F553F4"/>
    <w:rsid w:val="00F5548F"/>
    <w:rsid w:val="00F554BC"/>
    <w:rsid w:val="00F554D6"/>
    <w:rsid w:val="00F5553A"/>
    <w:rsid w:val="00F55543"/>
    <w:rsid w:val="00F555FD"/>
    <w:rsid w:val="00F555FF"/>
    <w:rsid w:val="00F55634"/>
    <w:rsid w:val="00F55656"/>
    <w:rsid w:val="00F556A5"/>
    <w:rsid w:val="00F556B3"/>
    <w:rsid w:val="00F556D0"/>
    <w:rsid w:val="00F556D8"/>
    <w:rsid w:val="00F556DD"/>
    <w:rsid w:val="00F55728"/>
    <w:rsid w:val="00F5585B"/>
    <w:rsid w:val="00F558A8"/>
    <w:rsid w:val="00F5592F"/>
    <w:rsid w:val="00F5594A"/>
    <w:rsid w:val="00F5598E"/>
    <w:rsid w:val="00F55C58"/>
    <w:rsid w:val="00F55E31"/>
    <w:rsid w:val="00F55EA3"/>
    <w:rsid w:val="00F55F16"/>
    <w:rsid w:val="00F55F9A"/>
    <w:rsid w:val="00F55FE4"/>
    <w:rsid w:val="00F56090"/>
    <w:rsid w:val="00F561AE"/>
    <w:rsid w:val="00F561C5"/>
    <w:rsid w:val="00F56244"/>
    <w:rsid w:val="00F5626E"/>
    <w:rsid w:val="00F562D8"/>
    <w:rsid w:val="00F5630E"/>
    <w:rsid w:val="00F56454"/>
    <w:rsid w:val="00F56538"/>
    <w:rsid w:val="00F565B0"/>
    <w:rsid w:val="00F5671C"/>
    <w:rsid w:val="00F56760"/>
    <w:rsid w:val="00F56836"/>
    <w:rsid w:val="00F568CB"/>
    <w:rsid w:val="00F56927"/>
    <w:rsid w:val="00F56A06"/>
    <w:rsid w:val="00F56AAA"/>
    <w:rsid w:val="00F56B1C"/>
    <w:rsid w:val="00F56B6D"/>
    <w:rsid w:val="00F56BAF"/>
    <w:rsid w:val="00F56C2F"/>
    <w:rsid w:val="00F56C4F"/>
    <w:rsid w:val="00F56D45"/>
    <w:rsid w:val="00F56D56"/>
    <w:rsid w:val="00F56E36"/>
    <w:rsid w:val="00F56EAF"/>
    <w:rsid w:val="00F56EFA"/>
    <w:rsid w:val="00F57040"/>
    <w:rsid w:val="00F57089"/>
    <w:rsid w:val="00F570C3"/>
    <w:rsid w:val="00F570DB"/>
    <w:rsid w:val="00F5714E"/>
    <w:rsid w:val="00F57180"/>
    <w:rsid w:val="00F57193"/>
    <w:rsid w:val="00F57199"/>
    <w:rsid w:val="00F571A0"/>
    <w:rsid w:val="00F571CA"/>
    <w:rsid w:val="00F572ED"/>
    <w:rsid w:val="00F5744C"/>
    <w:rsid w:val="00F57566"/>
    <w:rsid w:val="00F5763B"/>
    <w:rsid w:val="00F57651"/>
    <w:rsid w:val="00F576B2"/>
    <w:rsid w:val="00F576D5"/>
    <w:rsid w:val="00F576E8"/>
    <w:rsid w:val="00F5775C"/>
    <w:rsid w:val="00F5777F"/>
    <w:rsid w:val="00F577C6"/>
    <w:rsid w:val="00F5793A"/>
    <w:rsid w:val="00F5796C"/>
    <w:rsid w:val="00F57A02"/>
    <w:rsid w:val="00F57A91"/>
    <w:rsid w:val="00F57AEA"/>
    <w:rsid w:val="00F57C29"/>
    <w:rsid w:val="00F57C89"/>
    <w:rsid w:val="00F57DB3"/>
    <w:rsid w:val="00F57E74"/>
    <w:rsid w:val="00F57F80"/>
    <w:rsid w:val="00F60028"/>
    <w:rsid w:val="00F60213"/>
    <w:rsid w:val="00F6029E"/>
    <w:rsid w:val="00F6030B"/>
    <w:rsid w:val="00F603D6"/>
    <w:rsid w:val="00F6042A"/>
    <w:rsid w:val="00F604C5"/>
    <w:rsid w:val="00F604D2"/>
    <w:rsid w:val="00F6050B"/>
    <w:rsid w:val="00F6050D"/>
    <w:rsid w:val="00F60617"/>
    <w:rsid w:val="00F606D9"/>
    <w:rsid w:val="00F60767"/>
    <w:rsid w:val="00F607A0"/>
    <w:rsid w:val="00F607F1"/>
    <w:rsid w:val="00F607FB"/>
    <w:rsid w:val="00F6099B"/>
    <w:rsid w:val="00F6099C"/>
    <w:rsid w:val="00F6099F"/>
    <w:rsid w:val="00F609ED"/>
    <w:rsid w:val="00F60A1F"/>
    <w:rsid w:val="00F60B89"/>
    <w:rsid w:val="00F60CE6"/>
    <w:rsid w:val="00F60DAF"/>
    <w:rsid w:val="00F60E7D"/>
    <w:rsid w:val="00F60E91"/>
    <w:rsid w:val="00F60E94"/>
    <w:rsid w:val="00F60F57"/>
    <w:rsid w:val="00F60F74"/>
    <w:rsid w:val="00F610B4"/>
    <w:rsid w:val="00F61135"/>
    <w:rsid w:val="00F61158"/>
    <w:rsid w:val="00F61186"/>
    <w:rsid w:val="00F611B6"/>
    <w:rsid w:val="00F61314"/>
    <w:rsid w:val="00F6131B"/>
    <w:rsid w:val="00F61379"/>
    <w:rsid w:val="00F61405"/>
    <w:rsid w:val="00F6141C"/>
    <w:rsid w:val="00F61476"/>
    <w:rsid w:val="00F614E9"/>
    <w:rsid w:val="00F61739"/>
    <w:rsid w:val="00F6192A"/>
    <w:rsid w:val="00F61A88"/>
    <w:rsid w:val="00F61B2A"/>
    <w:rsid w:val="00F61C94"/>
    <w:rsid w:val="00F61DF7"/>
    <w:rsid w:val="00F61E78"/>
    <w:rsid w:val="00F61ECB"/>
    <w:rsid w:val="00F61FCB"/>
    <w:rsid w:val="00F6201D"/>
    <w:rsid w:val="00F62042"/>
    <w:rsid w:val="00F6208C"/>
    <w:rsid w:val="00F6216E"/>
    <w:rsid w:val="00F62197"/>
    <w:rsid w:val="00F621A6"/>
    <w:rsid w:val="00F622D5"/>
    <w:rsid w:val="00F62375"/>
    <w:rsid w:val="00F6237D"/>
    <w:rsid w:val="00F62468"/>
    <w:rsid w:val="00F624BF"/>
    <w:rsid w:val="00F62505"/>
    <w:rsid w:val="00F62534"/>
    <w:rsid w:val="00F62730"/>
    <w:rsid w:val="00F627F1"/>
    <w:rsid w:val="00F6282D"/>
    <w:rsid w:val="00F628D0"/>
    <w:rsid w:val="00F62A9B"/>
    <w:rsid w:val="00F62B35"/>
    <w:rsid w:val="00F62B53"/>
    <w:rsid w:val="00F62B5E"/>
    <w:rsid w:val="00F62B7F"/>
    <w:rsid w:val="00F62B92"/>
    <w:rsid w:val="00F62BE8"/>
    <w:rsid w:val="00F62C67"/>
    <w:rsid w:val="00F62C84"/>
    <w:rsid w:val="00F62F1C"/>
    <w:rsid w:val="00F62F6E"/>
    <w:rsid w:val="00F6315A"/>
    <w:rsid w:val="00F63348"/>
    <w:rsid w:val="00F633CA"/>
    <w:rsid w:val="00F63612"/>
    <w:rsid w:val="00F636ED"/>
    <w:rsid w:val="00F63704"/>
    <w:rsid w:val="00F63752"/>
    <w:rsid w:val="00F63773"/>
    <w:rsid w:val="00F638CA"/>
    <w:rsid w:val="00F63BC9"/>
    <w:rsid w:val="00F63C14"/>
    <w:rsid w:val="00F63C62"/>
    <w:rsid w:val="00F63D62"/>
    <w:rsid w:val="00F63D73"/>
    <w:rsid w:val="00F63D9E"/>
    <w:rsid w:val="00F63DC4"/>
    <w:rsid w:val="00F63E8E"/>
    <w:rsid w:val="00F64077"/>
    <w:rsid w:val="00F640C5"/>
    <w:rsid w:val="00F640E1"/>
    <w:rsid w:val="00F64141"/>
    <w:rsid w:val="00F6419D"/>
    <w:rsid w:val="00F6421E"/>
    <w:rsid w:val="00F64276"/>
    <w:rsid w:val="00F642F1"/>
    <w:rsid w:val="00F64331"/>
    <w:rsid w:val="00F64374"/>
    <w:rsid w:val="00F64377"/>
    <w:rsid w:val="00F644A7"/>
    <w:rsid w:val="00F644C8"/>
    <w:rsid w:val="00F64564"/>
    <w:rsid w:val="00F64615"/>
    <w:rsid w:val="00F64632"/>
    <w:rsid w:val="00F64661"/>
    <w:rsid w:val="00F6466B"/>
    <w:rsid w:val="00F6483A"/>
    <w:rsid w:val="00F6483E"/>
    <w:rsid w:val="00F6487D"/>
    <w:rsid w:val="00F64885"/>
    <w:rsid w:val="00F648EC"/>
    <w:rsid w:val="00F64ACD"/>
    <w:rsid w:val="00F64BA7"/>
    <w:rsid w:val="00F64BAF"/>
    <w:rsid w:val="00F64D47"/>
    <w:rsid w:val="00F64DC3"/>
    <w:rsid w:val="00F64DC5"/>
    <w:rsid w:val="00F64EC1"/>
    <w:rsid w:val="00F65109"/>
    <w:rsid w:val="00F65470"/>
    <w:rsid w:val="00F654A2"/>
    <w:rsid w:val="00F6551C"/>
    <w:rsid w:val="00F655F7"/>
    <w:rsid w:val="00F65660"/>
    <w:rsid w:val="00F656D5"/>
    <w:rsid w:val="00F656F0"/>
    <w:rsid w:val="00F656F6"/>
    <w:rsid w:val="00F656FE"/>
    <w:rsid w:val="00F65718"/>
    <w:rsid w:val="00F6576E"/>
    <w:rsid w:val="00F65771"/>
    <w:rsid w:val="00F657AC"/>
    <w:rsid w:val="00F65802"/>
    <w:rsid w:val="00F658E6"/>
    <w:rsid w:val="00F658F7"/>
    <w:rsid w:val="00F65957"/>
    <w:rsid w:val="00F6597C"/>
    <w:rsid w:val="00F65A3A"/>
    <w:rsid w:val="00F65ADD"/>
    <w:rsid w:val="00F65AE6"/>
    <w:rsid w:val="00F65BA9"/>
    <w:rsid w:val="00F65E1E"/>
    <w:rsid w:val="00F65EBC"/>
    <w:rsid w:val="00F65F36"/>
    <w:rsid w:val="00F65F91"/>
    <w:rsid w:val="00F660C5"/>
    <w:rsid w:val="00F660FE"/>
    <w:rsid w:val="00F66135"/>
    <w:rsid w:val="00F66199"/>
    <w:rsid w:val="00F661D7"/>
    <w:rsid w:val="00F66259"/>
    <w:rsid w:val="00F6635C"/>
    <w:rsid w:val="00F663E3"/>
    <w:rsid w:val="00F664A9"/>
    <w:rsid w:val="00F665A6"/>
    <w:rsid w:val="00F6668F"/>
    <w:rsid w:val="00F666A5"/>
    <w:rsid w:val="00F666AD"/>
    <w:rsid w:val="00F6674F"/>
    <w:rsid w:val="00F6683B"/>
    <w:rsid w:val="00F66850"/>
    <w:rsid w:val="00F66983"/>
    <w:rsid w:val="00F669A8"/>
    <w:rsid w:val="00F669D5"/>
    <w:rsid w:val="00F66B8D"/>
    <w:rsid w:val="00F66C5D"/>
    <w:rsid w:val="00F66C6F"/>
    <w:rsid w:val="00F66CE6"/>
    <w:rsid w:val="00F66ED3"/>
    <w:rsid w:val="00F67024"/>
    <w:rsid w:val="00F670DB"/>
    <w:rsid w:val="00F67138"/>
    <w:rsid w:val="00F67140"/>
    <w:rsid w:val="00F67218"/>
    <w:rsid w:val="00F67229"/>
    <w:rsid w:val="00F672BF"/>
    <w:rsid w:val="00F67397"/>
    <w:rsid w:val="00F673A7"/>
    <w:rsid w:val="00F6742C"/>
    <w:rsid w:val="00F67438"/>
    <w:rsid w:val="00F6749D"/>
    <w:rsid w:val="00F674D0"/>
    <w:rsid w:val="00F67648"/>
    <w:rsid w:val="00F676CB"/>
    <w:rsid w:val="00F67A9E"/>
    <w:rsid w:val="00F67AAB"/>
    <w:rsid w:val="00F67B50"/>
    <w:rsid w:val="00F67B78"/>
    <w:rsid w:val="00F67C16"/>
    <w:rsid w:val="00F67C39"/>
    <w:rsid w:val="00F67CBF"/>
    <w:rsid w:val="00F67D43"/>
    <w:rsid w:val="00F67E1F"/>
    <w:rsid w:val="00F700B1"/>
    <w:rsid w:val="00F70246"/>
    <w:rsid w:val="00F7036B"/>
    <w:rsid w:val="00F703C9"/>
    <w:rsid w:val="00F703D1"/>
    <w:rsid w:val="00F703EA"/>
    <w:rsid w:val="00F70413"/>
    <w:rsid w:val="00F7045A"/>
    <w:rsid w:val="00F7046E"/>
    <w:rsid w:val="00F704F1"/>
    <w:rsid w:val="00F704F2"/>
    <w:rsid w:val="00F70646"/>
    <w:rsid w:val="00F70657"/>
    <w:rsid w:val="00F707E8"/>
    <w:rsid w:val="00F70858"/>
    <w:rsid w:val="00F7092F"/>
    <w:rsid w:val="00F70965"/>
    <w:rsid w:val="00F70987"/>
    <w:rsid w:val="00F70ABA"/>
    <w:rsid w:val="00F70AD7"/>
    <w:rsid w:val="00F70BC6"/>
    <w:rsid w:val="00F70C7A"/>
    <w:rsid w:val="00F70E02"/>
    <w:rsid w:val="00F70E05"/>
    <w:rsid w:val="00F70E3E"/>
    <w:rsid w:val="00F70F61"/>
    <w:rsid w:val="00F70F8D"/>
    <w:rsid w:val="00F70FF0"/>
    <w:rsid w:val="00F7105E"/>
    <w:rsid w:val="00F71081"/>
    <w:rsid w:val="00F710E6"/>
    <w:rsid w:val="00F711C2"/>
    <w:rsid w:val="00F71279"/>
    <w:rsid w:val="00F7138C"/>
    <w:rsid w:val="00F713A8"/>
    <w:rsid w:val="00F7157F"/>
    <w:rsid w:val="00F71657"/>
    <w:rsid w:val="00F716B7"/>
    <w:rsid w:val="00F717CC"/>
    <w:rsid w:val="00F71826"/>
    <w:rsid w:val="00F71858"/>
    <w:rsid w:val="00F71BFE"/>
    <w:rsid w:val="00F71CB9"/>
    <w:rsid w:val="00F71D18"/>
    <w:rsid w:val="00F71D22"/>
    <w:rsid w:val="00F71D34"/>
    <w:rsid w:val="00F71DB8"/>
    <w:rsid w:val="00F71E9C"/>
    <w:rsid w:val="00F71F18"/>
    <w:rsid w:val="00F71FD9"/>
    <w:rsid w:val="00F72052"/>
    <w:rsid w:val="00F720AE"/>
    <w:rsid w:val="00F72233"/>
    <w:rsid w:val="00F7228C"/>
    <w:rsid w:val="00F72297"/>
    <w:rsid w:val="00F7231E"/>
    <w:rsid w:val="00F723E4"/>
    <w:rsid w:val="00F725A7"/>
    <w:rsid w:val="00F72619"/>
    <w:rsid w:val="00F72693"/>
    <w:rsid w:val="00F72717"/>
    <w:rsid w:val="00F72741"/>
    <w:rsid w:val="00F72826"/>
    <w:rsid w:val="00F72855"/>
    <w:rsid w:val="00F72857"/>
    <w:rsid w:val="00F72864"/>
    <w:rsid w:val="00F72A23"/>
    <w:rsid w:val="00F72A4F"/>
    <w:rsid w:val="00F72C93"/>
    <w:rsid w:val="00F72D97"/>
    <w:rsid w:val="00F72E6D"/>
    <w:rsid w:val="00F72F39"/>
    <w:rsid w:val="00F72FB3"/>
    <w:rsid w:val="00F72FCD"/>
    <w:rsid w:val="00F733F5"/>
    <w:rsid w:val="00F73415"/>
    <w:rsid w:val="00F73455"/>
    <w:rsid w:val="00F734B8"/>
    <w:rsid w:val="00F7350E"/>
    <w:rsid w:val="00F73556"/>
    <w:rsid w:val="00F736A6"/>
    <w:rsid w:val="00F736D4"/>
    <w:rsid w:val="00F7372F"/>
    <w:rsid w:val="00F737E3"/>
    <w:rsid w:val="00F73862"/>
    <w:rsid w:val="00F7389C"/>
    <w:rsid w:val="00F738A2"/>
    <w:rsid w:val="00F738EC"/>
    <w:rsid w:val="00F738F1"/>
    <w:rsid w:val="00F73948"/>
    <w:rsid w:val="00F7397F"/>
    <w:rsid w:val="00F73A32"/>
    <w:rsid w:val="00F73A3E"/>
    <w:rsid w:val="00F73B18"/>
    <w:rsid w:val="00F73B7C"/>
    <w:rsid w:val="00F73C25"/>
    <w:rsid w:val="00F73C4D"/>
    <w:rsid w:val="00F73CAA"/>
    <w:rsid w:val="00F73DC1"/>
    <w:rsid w:val="00F73DFC"/>
    <w:rsid w:val="00F73F65"/>
    <w:rsid w:val="00F7401D"/>
    <w:rsid w:val="00F740C6"/>
    <w:rsid w:val="00F740F2"/>
    <w:rsid w:val="00F740FE"/>
    <w:rsid w:val="00F74108"/>
    <w:rsid w:val="00F74132"/>
    <w:rsid w:val="00F7439C"/>
    <w:rsid w:val="00F743AA"/>
    <w:rsid w:val="00F74419"/>
    <w:rsid w:val="00F7442A"/>
    <w:rsid w:val="00F74438"/>
    <w:rsid w:val="00F74472"/>
    <w:rsid w:val="00F744DE"/>
    <w:rsid w:val="00F74534"/>
    <w:rsid w:val="00F74539"/>
    <w:rsid w:val="00F74578"/>
    <w:rsid w:val="00F74642"/>
    <w:rsid w:val="00F74654"/>
    <w:rsid w:val="00F74658"/>
    <w:rsid w:val="00F7465B"/>
    <w:rsid w:val="00F746C6"/>
    <w:rsid w:val="00F74701"/>
    <w:rsid w:val="00F7475D"/>
    <w:rsid w:val="00F74792"/>
    <w:rsid w:val="00F747A0"/>
    <w:rsid w:val="00F747B0"/>
    <w:rsid w:val="00F747D0"/>
    <w:rsid w:val="00F748A3"/>
    <w:rsid w:val="00F74A52"/>
    <w:rsid w:val="00F74B37"/>
    <w:rsid w:val="00F74B4E"/>
    <w:rsid w:val="00F74BD9"/>
    <w:rsid w:val="00F74D32"/>
    <w:rsid w:val="00F74DD5"/>
    <w:rsid w:val="00F74E31"/>
    <w:rsid w:val="00F74F93"/>
    <w:rsid w:val="00F74FE5"/>
    <w:rsid w:val="00F750A8"/>
    <w:rsid w:val="00F750DD"/>
    <w:rsid w:val="00F75143"/>
    <w:rsid w:val="00F751AF"/>
    <w:rsid w:val="00F75205"/>
    <w:rsid w:val="00F75224"/>
    <w:rsid w:val="00F752EA"/>
    <w:rsid w:val="00F7568D"/>
    <w:rsid w:val="00F756A3"/>
    <w:rsid w:val="00F7573D"/>
    <w:rsid w:val="00F75A82"/>
    <w:rsid w:val="00F75C44"/>
    <w:rsid w:val="00F75CEC"/>
    <w:rsid w:val="00F75CFE"/>
    <w:rsid w:val="00F75D51"/>
    <w:rsid w:val="00F75F7F"/>
    <w:rsid w:val="00F75FAE"/>
    <w:rsid w:val="00F7608F"/>
    <w:rsid w:val="00F761A0"/>
    <w:rsid w:val="00F761CB"/>
    <w:rsid w:val="00F76202"/>
    <w:rsid w:val="00F76254"/>
    <w:rsid w:val="00F762DE"/>
    <w:rsid w:val="00F7635A"/>
    <w:rsid w:val="00F76401"/>
    <w:rsid w:val="00F76615"/>
    <w:rsid w:val="00F7683C"/>
    <w:rsid w:val="00F76857"/>
    <w:rsid w:val="00F76987"/>
    <w:rsid w:val="00F769EF"/>
    <w:rsid w:val="00F76A8A"/>
    <w:rsid w:val="00F76AA8"/>
    <w:rsid w:val="00F76C76"/>
    <w:rsid w:val="00F76CD8"/>
    <w:rsid w:val="00F76D34"/>
    <w:rsid w:val="00F76DEA"/>
    <w:rsid w:val="00F76F00"/>
    <w:rsid w:val="00F76F90"/>
    <w:rsid w:val="00F770A9"/>
    <w:rsid w:val="00F77217"/>
    <w:rsid w:val="00F77336"/>
    <w:rsid w:val="00F7749A"/>
    <w:rsid w:val="00F77634"/>
    <w:rsid w:val="00F7763D"/>
    <w:rsid w:val="00F77668"/>
    <w:rsid w:val="00F77755"/>
    <w:rsid w:val="00F7775B"/>
    <w:rsid w:val="00F777D7"/>
    <w:rsid w:val="00F7786D"/>
    <w:rsid w:val="00F77924"/>
    <w:rsid w:val="00F77968"/>
    <w:rsid w:val="00F779DB"/>
    <w:rsid w:val="00F77A9F"/>
    <w:rsid w:val="00F77B0F"/>
    <w:rsid w:val="00F77C27"/>
    <w:rsid w:val="00F77C3C"/>
    <w:rsid w:val="00F77CE6"/>
    <w:rsid w:val="00F77D0F"/>
    <w:rsid w:val="00F77D27"/>
    <w:rsid w:val="00F77D4D"/>
    <w:rsid w:val="00F77D78"/>
    <w:rsid w:val="00F77DE8"/>
    <w:rsid w:val="00F77E22"/>
    <w:rsid w:val="00F77FF0"/>
    <w:rsid w:val="00F8005A"/>
    <w:rsid w:val="00F80061"/>
    <w:rsid w:val="00F8012A"/>
    <w:rsid w:val="00F801AB"/>
    <w:rsid w:val="00F8030D"/>
    <w:rsid w:val="00F80377"/>
    <w:rsid w:val="00F803A8"/>
    <w:rsid w:val="00F803E6"/>
    <w:rsid w:val="00F8045B"/>
    <w:rsid w:val="00F8045F"/>
    <w:rsid w:val="00F80470"/>
    <w:rsid w:val="00F804D2"/>
    <w:rsid w:val="00F805BE"/>
    <w:rsid w:val="00F805CF"/>
    <w:rsid w:val="00F80662"/>
    <w:rsid w:val="00F8079B"/>
    <w:rsid w:val="00F807B4"/>
    <w:rsid w:val="00F8099F"/>
    <w:rsid w:val="00F80A3E"/>
    <w:rsid w:val="00F80A4D"/>
    <w:rsid w:val="00F80A79"/>
    <w:rsid w:val="00F80A9C"/>
    <w:rsid w:val="00F80AED"/>
    <w:rsid w:val="00F80B41"/>
    <w:rsid w:val="00F80BFB"/>
    <w:rsid w:val="00F80C98"/>
    <w:rsid w:val="00F80CBA"/>
    <w:rsid w:val="00F80DD1"/>
    <w:rsid w:val="00F80EAA"/>
    <w:rsid w:val="00F80F3C"/>
    <w:rsid w:val="00F80F76"/>
    <w:rsid w:val="00F80FDC"/>
    <w:rsid w:val="00F810A7"/>
    <w:rsid w:val="00F81197"/>
    <w:rsid w:val="00F81353"/>
    <w:rsid w:val="00F8138F"/>
    <w:rsid w:val="00F8139A"/>
    <w:rsid w:val="00F813C1"/>
    <w:rsid w:val="00F813F4"/>
    <w:rsid w:val="00F814C6"/>
    <w:rsid w:val="00F814C7"/>
    <w:rsid w:val="00F81538"/>
    <w:rsid w:val="00F8157F"/>
    <w:rsid w:val="00F815D2"/>
    <w:rsid w:val="00F81604"/>
    <w:rsid w:val="00F81749"/>
    <w:rsid w:val="00F817B7"/>
    <w:rsid w:val="00F817FD"/>
    <w:rsid w:val="00F8181A"/>
    <w:rsid w:val="00F8186D"/>
    <w:rsid w:val="00F81995"/>
    <w:rsid w:val="00F81A0C"/>
    <w:rsid w:val="00F81AAE"/>
    <w:rsid w:val="00F81C05"/>
    <w:rsid w:val="00F81C2F"/>
    <w:rsid w:val="00F81C62"/>
    <w:rsid w:val="00F81C9B"/>
    <w:rsid w:val="00F81CB2"/>
    <w:rsid w:val="00F81D30"/>
    <w:rsid w:val="00F81DEC"/>
    <w:rsid w:val="00F81E38"/>
    <w:rsid w:val="00F81E88"/>
    <w:rsid w:val="00F81EA0"/>
    <w:rsid w:val="00F81EC0"/>
    <w:rsid w:val="00F81F5D"/>
    <w:rsid w:val="00F82062"/>
    <w:rsid w:val="00F8214C"/>
    <w:rsid w:val="00F82269"/>
    <w:rsid w:val="00F8229E"/>
    <w:rsid w:val="00F8242E"/>
    <w:rsid w:val="00F824EE"/>
    <w:rsid w:val="00F82529"/>
    <w:rsid w:val="00F82566"/>
    <w:rsid w:val="00F82579"/>
    <w:rsid w:val="00F8258C"/>
    <w:rsid w:val="00F825D2"/>
    <w:rsid w:val="00F8263F"/>
    <w:rsid w:val="00F826A9"/>
    <w:rsid w:val="00F826DA"/>
    <w:rsid w:val="00F826FE"/>
    <w:rsid w:val="00F82726"/>
    <w:rsid w:val="00F8272B"/>
    <w:rsid w:val="00F827D3"/>
    <w:rsid w:val="00F8281A"/>
    <w:rsid w:val="00F8288B"/>
    <w:rsid w:val="00F82896"/>
    <w:rsid w:val="00F8292C"/>
    <w:rsid w:val="00F82944"/>
    <w:rsid w:val="00F829D4"/>
    <w:rsid w:val="00F82A26"/>
    <w:rsid w:val="00F82A77"/>
    <w:rsid w:val="00F82A87"/>
    <w:rsid w:val="00F82BF8"/>
    <w:rsid w:val="00F82BFA"/>
    <w:rsid w:val="00F82C41"/>
    <w:rsid w:val="00F82C7A"/>
    <w:rsid w:val="00F82D77"/>
    <w:rsid w:val="00F82DCE"/>
    <w:rsid w:val="00F82DD2"/>
    <w:rsid w:val="00F82F71"/>
    <w:rsid w:val="00F83056"/>
    <w:rsid w:val="00F8310D"/>
    <w:rsid w:val="00F8316F"/>
    <w:rsid w:val="00F832B7"/>
    <w:rsid w:val="00F8331C"/>
    <w:rsid w:val="00F83497"/>
    <w:rsid w:val="00F8354A"/>
    <w:rsid w:val="00F83561"/>
    <w:rsid w:val="00F835E3"/>
    <w:rsid w:val="00F835EB"/>
    <w:rsid w:val="00F8366F"/>
    <w:rsid w:val="00F83944"/>
    <w:rsid w:val="00F83C24"/>
    <w:rsid w:val="00F83D35"/>
    <w:rsid w:val="00F83D5F"/>
    <w:rsid w:val="00F83D83"/>
    <w:rsid w:val="00F83E79"/>
    <w:rsid w:val="00F83E9C"/>
    <w:rsid w:val="00F83EBE"/>
    <w:rsid w:val="00F83EF6"/>
    <w:rsid w:val="00F83F46"/>
    <w:rsid w:val="00F83F86"/>
    <w:rsid w:val="00F84003"/>
    <w:rsid w:val="00F84249"/>
    <w:rsid w:val="00F84266"/>
    <w:rsid w:val="00F84310"/>
    <w:rsid w:val="00F84480"/>
    <w:rsid w:val="00F84512"/>
    <w:rsid w:val="00F8461C"/>
    <w:rsid w:val="00F84691"/>
    <w:rsid w:val="00F846F7"/>
    <w:rsid w:val="00F848B7"/>
    <w:rsid w:val="00F84941"/>
    <w:rsid w:val="00F84A56"/>
    <w:rsid w:val="00F84AA4"/>
    <w:rsid w:val="00F84B11"/>
    <w:rsid w:val="00F84B6E"/>
    <w:rsid w:val="00F84C4E"/>
    <w:rsid w:val="00F84D10"/>
    <w:rsid w:val="00F84D98"/>
    <w:rsid w:val="00F84DF4"/>
    <w:rsid w:val="00F84F96"/>
    <w:rsid w:val="00F8500B"/>
    <w:rsid w:val="00F85114"/>
    <w:rsid w:val="00F85129"/>
    <w:rsid w:val="00F85167"/>
    <w:rsid w:val="00F851E0"/>
    <w:rsid w:val="00F853A3"/>
    <w:rsid w:val="00F853AD"/>
    <w:rsid w:val="00F8541C"/>
    <w:rsid w:val="00F85459"/>
    <w:rsid w:val="00F8551B"/>
    <w:rsid w:val="00F8553A"/>
    <w:rsid w:val="00F85599"/>
    <w:rsid w:val="00F85648"/>
    <w:rsid w:val="00F856E9"/>
    <w:rsid w:val="00F85703"/>
    <w:rsid w:val="00F85706"/>
    <w:rsid w:val="00F8575A"/>
    <w:rsid w:val="00F85795"/>
    <w:rsid w:val="00F85829"/>
    <w:rsid w:val="00F85A05"/>
    <w:rsid w:val="00F85ACE"/>
    <w:rsid w:val="00F85B34"/>
    <w:rsid w:val="00F85CAE"/>
    <w:rsid w:val="00F85CC2"/>
    <w:rsid w:val="00F85CED"/>
    <w:rsid w:val="00F85E0F"/>
    <w:rsid w:val="00F85ECA"/>
    <w:rsid w:val="00F85FFA"/>
    <w:rsid w:val="00F860A3"/>
    <w:rsid w:val="00F860E6"/>
    <w:rsid w:val="00F861F5"/>
    <w:rsid w:val="00F86218"/>
    <w:rsid w:val="00F862FF"/>
    <w:rsid w:val="00F8631A"/>
    <w:rsid w:val="00F86341"/>
    <w:rsid w:val="00F86405"/>
    <w:rsid w:val="00F86448"/>
    <w:rsid w:val="00F865CE"/>
    <w:rsid w:val="00F86690"/>
    <w:rsid w:val="00F867A4"/>
    <w:rsid w:val="00F86868"/>
    <w:rsid w:val="00F868E6"/>
    <w:rsid w:val="00F86909"/>
    <w:rsid w:val="00F8697F"/>
    <w:rsid w:val="00F8698A"/>
    <w:rsid w:val="00F86A11"/>
    <w:rsid w:val="00F86A1E"/>
    <w:rsid w:val="00F86A29"/>
    <w:rsid w:val="00F86A5E"/>
    <w:rsid w:val="00F86A7B"/>
    <w:rsid w:val="00F86B71"/>
    <w:rsid w:val="00F86D94"/>
    <w:rsid w:val="00F86DB5"/>
    <w:rsid w:val="00F86DD4"/>
    <w:rsid w:val="00F86E80"/>
    <w:rsid w:val="00F86F44"/>
    <w:rsid w:val="00F8700D"/>
    <w:rsid w:val="00F8709E"/>
    <w:rsid w:val="00F8713C"/>
    <w:rsid w:val="00F8729A"/>
    <w:rsid w:val="00F872EF"/>
    <w:rsid w:val="00F873EB"/>
    <w:rsid w:val="00F873FB"/>
    <w:rsid w:val="00F875AF"/>
    <w:rsid w:val="00F875D0"/>
    <w:rsid w:val="00F87630"/>
    <w:rsid w:val="00F876CA"/>
    <w:rsid w:val="00F8770A"/>
    <w:rsid w:val="00F87803"/>
    <w:rsid w:val="00F87896"/>
    <w:rsid w:val="00F87912"/>
    <w:rsid w:val="00F8795C"/>
    <w:rsid w:val="00F879D2"/>
    <w:rsid w:val="00F879EB"/>
    <w:rsid w:val="00F87ACF"/>
    <w:rsid w:val="00F87B33"/>
    <w:rsid w:val="00F87C52"/>
    <w:rsid w:val="00F87CCD"/>
    <w:rsid w:val="00F87D74"/>
    <w:rsid w:val="00F87DB5"/>
    <w:rsid w:val="00F87E8B"/>
    <w:rsid w:val="00F90003"/>
    <w:rsid w:val="00F90035"/>
    <w:rsid w:val="00F900E4"/>
    <w:rsid w:val="00F9014C"/>
    <w:rsid w:val="00F90339"/>
    <w:rsid w:val="00F904E3"/>
    <w:rsid w:val="00F9058B"/>
    <w:rsid w:val="00F906DF"/>
    <w:rsid w:val="00F907B1"/>
    <w:rsid w:val="00F90860"/>
    <w:rsid w:val="00F909C5"/>
    <w:rsid w:val="00F90A0E"/>
    <w:rsid w:val="00F90A11"/>
    <w:rsid w:val="00F90A4B"/>
    <w:rsid w:val="00F90AA3"/>
    <w:rsid w:val="00F90B54"/>
    <w:rsid w:val="00F90DB9"/>
    <w:rsid w:val="00F90FFE"/>
    <w:rsid w:val="00F9107A"/>
    <w:rsid w:val="00F9124A"/>
    <w:rsid w:val="00F9130C"/>
    <w:rsid w:val="00F91442"/>
    <w:rsid w:val="00F914EC"/>
    <w:rsid w:val="00F914F1"/>
    <w:rsid w:val="00F915DD"/>
    <w:rsid w:val="00F9162B"/>
    <w:rsid w:val="00F9164D"/>
    <w:rsid w:val="00F916F3"/>
    <w:rsid w:val="00F9170F"/>
    <w:rsid w:val="00F91724"/>
    <w:rsid w:val="00F9175C"/>
    <w:rsid w:val="00F917B0"/>
    <w:rsid w:val="00F917CA"/>
    <w:rsid w:val="00F91814"/>
    <w:rsid w:val="00F91E2F"/>
    <w:rsid w:val="00F920EF"/>
    <w:rsid w:val="00F9213C"/>
    <w:rsid w:val="00F92181"/>
    <w:rsid w:val="00F921EB"/>
    <w:rsid w:val="00F92264"/>
    <w:rsid w:val="00F9227C"/>
    <w:rsid w:val="00F922A6"/>
    <w:rsid w:val="00F92336"/>
    <w:rsid w:val="00F92437"/>
    <w:rsid w:val="00F92484"/>
    <w:rsid w:val="00F9253C"/>
    <w:rsid w:val="00F92594"/>
    <w:rsid w:val="00F925B6"/>
    <w:rsid w:val="00F9269C"/>
    <w:rsid w:val="00F926CF"/>
    <w:rsid w:val="00F92747"/>
    <w:rsid w:val="00F92764"/>
    <w:rsid w:val="00F92772"/>
    <w:rsid w:val="00F9278C"/>
    <w:rsid w:val="00F9279B"/>
    <w:rsid w:val="00F927F8"/>
    <w:rsid w:val="00F92833"/>
    <w:rsid w:val="00F92876"/>
    <w:rsid w:val="00F92967"/>
    <w:rsid w:val="00F92995"/>
    <w:rsid w:val="00F929AC"/>
    <w:rsid w:val="00F92AC4"/>
    <w:rsid w:val="00F92BB7"/>
    <w:rsid w:val="00F92C70"/>
    <w:rsid w:val="00F92C7E"/>
    <w:rsid w:val="00F92C8C"/>
    <w:rsid w:val="00F92C92"/>
    <w:rsid w:val="00F92CD6"/>
    <w:rsid w:val="00F92EDB"/>
    <w:rsid w:val="00F92F2A"/>
    <w:rsid w:val="00F92F9E"/>
    <w:rsid w:val="00F92FBF"/>
    <w:rsid w:val="00F9304E"/>
    <w:rsid w:val="00F9309B"/>
    <w:rsid w:val="00F9309F"/>
    <w:rsid w:val="00F930D4"/>
    <w:rsid w:val="00F930DD"/>
    <w:rsid w:val="00F9312F"/>
    <w:rsid w:val="00F931DF"/>
    <w:rsid w:val="00F931F5"/>
    <w:rsid w:val="00F93283"/>
    <w:rsid w:val="00F93298"/>
    <w:rsid w:val="00F93374"/>
    <w:rsid w:val="00F9338A"/>
    <w:rsid w:val="00F93418"/>
    <w:rsid w:val="00F93529"/>
    <w:rsid w:val="00F93543"/>
    <w:rsid w:val="00F935B5"/>
    <w:rsid w:val="00F936CA"/>
    <w:rsid w:val="00F937AE"/>
    <w:rsid w:val="00F937F6"/>
    <w:rsid w:val="00F93856"/>
    <w:rsid w:val="00F93899"/>
    <w:rsid w:val="00F9396A"/>
    <w:rsid w:val="00F93A7D"/>
    <w:rsid w:val="00F93D93"/>
    <w:rsid w:val="00F93E81"/>
    <w:rsid w:val="00F93E8F"/>
    <w:rsid w:val="00F93EB3"/>
    <w:rsid w:val="00F93F38"/>
    <w:rsid w:val="00F93F4B"/>
    <w:rsid w:val="00F93F9E"/>
    <w:rsid w:val="00F93FF5"/>
    <w:rsid w:val="00F940AD"/>
    <w:rsid w:val="00F940DA"/>
    <w:rsid w:val="00F942E8"/>
    <w:rsid w:val="00F94335"/>
    <w:rsid w:val="00F94489"/>
    <w:rsid w:val="00F946FE"/>
    <w:rsid w:val="00F94780"/>
    <w:rsid w:val="00F947E2"/>
    <w:rsid w:val="00F94825"/>
    <w:rsid w:val="00F94829"/>
    <w:rsid w:val="00F94919"/>
    <w:rsid w:val="00F9498F"/>
    <w:rsid w:val="00F949C6"/>
    <w:rsid w:val="00F94AC1"/>
    <w:rsid w:val="00F94B38"/>
    <w:rsid w:val="00F94B43"/>
    <w:rsid w:val="00F94B45"/>
    <w:rsid w:val="00F94C38"/>
    <w:rsid w:val="00F94C62"/>
    <w:rsid w:val="00F94D3A"/>
    <w:rsid w:val="00F94DFB"/>
    <w:rsid w:val="00F94EAD"/>
    <w:rsid w:val="00F94F08"/>
    <w:rsid w:val="00F94F26"/>
    <w:rsid w:val="00F94F98"/>
    <w:rsid w:val="00F94FF5"/>
    <w:rsid w:val="00F9505F"/>
    <w:rsid w:val="00F95321"/>
    <w:rsid w:val="00F9536E"/>
    <w:rsid w:val="00F953DA"/>
    <w:rsid w:val="00F95424"/>
    <w:rsid w:val="00F95470"/>
    <w:rsid w:val="00F954FF"/>
    <w:rsid w:val="00F955BB"/>
    <w:rsid w:val="00F955D7"/>
    <w:rsid w:val="00F9565C"/>
    <w:rsid w:val="00F95702"/>
    <w:rsid w:val="00F9573C"/>
    <w:rsid w:val="00F95741"/>
    <w:rsid w:val="00F95760"/>
    <w:rsid w:val="00F957E9"/>
    <w:rsid w:val="00F95808"/>
    <w:rsid w:val="00F9588C"/>
    <w:rsid w:val="00F95A33"/>
    <w:rsid w:val="00F95A43"/>
    <w:rsid w:val="00F95A9B"/>
    <w:rsid w:val="00F95B6C"/>
    <w:rsid w:val="00F95C0E"/>
    <w:rsid w:val="00F95C39"/>
    <w:rsid w:val="00F95C54"/>
    <w:rsid w:val="00F95CC3"/>
    <w:rsid w:val="00F95CC4"/>
    <w:rsid w:val="00F95E1B"/>
    <w:rsid w:val="00F95EED"/>
    <w:rsid w:val="00F95F83"/>
    <w:rsid w:val="00F95FB3"/>
    <w:rsid w:val="00F95FE0"/>
    <w:rsid w:val="00F95FF1"/>
    <w:rsid w:val="00F96003"/>
    <w:rsid w:val="00F960A6"/>
    <w:rsid w:val="00F96165"/>
    <w:rsid w:val="00F9618B"/>
    <w:rsid w:val="00F96204"/>
    <w:rsid w:val="00F96283"/>
    <w:rsid w:val="00F96296"/>
    <w:rsid w:val="00F962BA"/>
    <w:rsid w:val="00F96314"/>
    <w:rsid w:val="00F963B1"/>
    <w:rsid w:val="00F964CF"/>
    <w:rsid w:val="00F9663E"/>
    <w:rsid w:val="00F9664A"/>
    <w:rsid w:val="00F9665D"/>
    <w:rsid w:val="00F96780"/>
    <w:rsid w:val="00F96864"/>
    <w:rsid w:val="00F9686D"/>
    <w:rsid w:val="00F96884"/>
    <w:rsid w:val="00F968BD"/>
    <w:rsid w:val="00F96973"/>
    <w:rsid w:val="00F96B31"/>
    <w:rsid w:val="00F96B5E"/>
    <w:rsid w:val="00F96B65"/>
    <w:rsid w:val="00F96BBB"/>
    <w:rsid w:val="00F96BEB"/>
    <w:rsid w:val="00F96D98"/>
    <w:rsid w:val="00F96DAB"/>
    <w:rsid w:val="00F96DBB"/>
    <w:rsid w:val="00F96E1B"/>
    <w:rsid w:val="00F96E33"/>
    <w:rsid w:val="00F96EB4"/>
    <w:rsid w:val="00F96EDC"/>
    <w:rsid w:val="00F970D0"/>
    <w:rsid w:val="00F97124"/>
    <w:rsid w:val="00F971E4"/>
    <w:rsid w:val="00F97216"/>
    <w:rsid w:val="00F97233"/>
    <w:rsid w:val="00F972BD"/>
    <w:rsid w:val="00F97396"/>
    <w:rsid w:val="00F973B2"/>
    <w:rsid w:val="00F974D0"/>
    <w:rsid w:val="00F97514"/>
    <w:rsid w:val="00F975E0"/>
    <w:rsid w:val="00F976BF"/>
    <w:rsid w:val="00F9773D"/>
    <w:rsid w:val="00F977A3"/>
    <w:rsid w:val="00F978EA"/>
    <w:rsid w:val="00F97913"/>
    <w:rsid w:val="00F9792E"/>
    <w:rsid w:val="00F9798F"/>
    <w:rsid w:val="00F97A1B"/>
    <w:rsid w:val="00F97B86"/>
    <w:rsid w:val="00F97BA5"/>
    <w:rsid w:val="00F97C2C"/>
    <w:rsid w:val="00F97CEC"/>
    <w:rsid w:val="00F97D4F"/>
    <w:rsid w:val="00F97D56"/>
    <w:rsid w:val="00F97DE0"/>
    <w:rsid w:val="00F97E6A"/>
    <w:rsid w:val="00F97E9C"/>
    <w:rsid w:val="00F97EF8"/>
    <w:rsid w:val="00F97F03"/>
    <w:rsid w:val="00FA0026"/>
    <w:rsid w:val="00FA015F"/>
    <w:rsid w:val="00FA01D5"/>
    <w:rsid w:val="00FA0256"/>
    <w:rsid w:val="00FA032F"/>
    <w:rsid w:val="00FA0491"/>
    <w:rsid w:val="00FA0845"/>
    <w:rsid w:val="00FA0865"/>
    <w:rsid w:val="00FA0904"/>
    <w:rsid w:val="00FA0A48"/>
    <w:rsid w:val="00FA0C00"/>
    <w:rsid w:val="00FA0C5A"/>
    <w:rsid w:val="00FA0CE8"/>
    <w:rsid w:val="00FA0DA2"/>
    <w:rsid w:val="00FA0DCD"/>
    <w:rsid w:val="00FA0E53"/>
    <w:rsid w:val="00FA0E83"/>
    <w:rsid w:val="00FA0EA8"/>
    <w:rsid w:val="00FA0F1A"/>
    <w:rsid w:val="00FA0F3D"/>
    <w:rsid w:val="00FA0F5D"/>
    <w:rsid w:val="00FA0F6D"/>
    <w:rsid w:val="00FA1090"/>
    <w:rsid w:val="00FA1114"/>
    <w:rsid w:val="00FA118F"/>
    <w:rsid w:val="00FA11B0"/>
    <w:rsid w:val="00FA1463"/>
    <w:rsid w:val="00FA14BA"/>
    <w:rsid w:val="00FA1581"/>
    <w:rsid w:val="00FA172D"/>
    <w:rsid w:val="00FA17C3"/>
    <w:rsid w:val="00FA1812"/>
    <w:rsid w:val="00FA182B"/>
    <w:rsid w:val="00FA1883"/>
    <w:rsid w:val="00FA18E5"/>
    <w:rsid w:val="00FA1960"/>
    <w:rsid w:val="00FA19D2"/>
    <w:rsid w:val="00FA1B0E"/>
    <w:rsid w:val="00FA1B7A"/>
    <w:rsid w:val="00FA1C4E"/>
    <w:rsid w:val="00FA1C6A"/>
    <w:rsid w:val="00FA1C82"/>
    <w:rsid w:val="00FA1D5A"/>
    <w:rsid w:val="00FA1DFA"/>
    <w:rsid w:val="00FA1EBB"/>
    <w:rsid w:val="00FA1F90"/>
    <w:rsid w:val="00FA1FD7"/>
    <w:rsid w:val="00FA204A"/>
    <w:rsid w:val="00FA2072"/>
    <w:rsid w:val="00FA20AE"/>
    <w:rsid w:val="00FA21B8"/>
    <w:rsid w:val="00FA225B"/>
    <w:rsid w:val="00FA2462"/>
    <w:rsid w:val="00FA24B2"/>
    <w:rsid w:val="00FA2506"/>
    <w:rsid w:val="00FA251D"/>
    <w:rsid w:val="00FA2640"/>
    <w:rsid w:val="00FA2641"/>
    <w:rsid w:val="00FA290E"/>
    <w:rsid w:val="00FA2910"/>
    <w:rsid w:val="00FA2945"/>
    <w:rsid w:val="00FA2986"/>
    <w:rsid w:val="00FA2A7F"/>
    <w:rsid w:val="00FA2AE4"/>
    <w:rsid w:val="00FA2C46"/>
    <w:rsid w:val="00FA2C65"/>
    <w:rsid w:val="00FA2D1A"/>
    <w:rsid w:val="00FA2D29"/>
    <w:rsid w:val="00FA2DD4"/>
    <w:rsid w:val="00FA2DE0"/>
    <w:rsid w:val="00FA2DE8"/>
    <w:rsid w:val="00FA2E08"/>
    <w:rsid w:val="00FA2E81"/>
    <w:rsid w:val="00FA2EF1"/>
    <w:rsid w:val="00FA2FB7"/>
    <w:rsid w:val="00FA2FD2"/>
    <w:rsid w:val="00FA2FE2"/>
    <w:rsid w:val="00FA3014"/>
    <w:rsid w:val="00FA3192"/>
    <w:rsid w:val="00FA3230"/>
    <w:rsid w:val="00FA32BD"/>
    <w:rsid w:val="00FA3487"/>
    <w:rsid w:val="00FA3634"/>
    <w:rsid w:val="00FA3671"/>
    <w:rsid w:val="00FA369B"/>
    <w:rsid w:val="00FA36A1"/>
    <w:rsid w:val="00FA3707"/>
    <w:rsid w:val="00FA37A6"/>
    <w:rsid w:val="00FA37C9"/>
    <w:rsid w:val="00FA37D4"/>
    <w:rsid w:val="00FA37F9"/>
    <w:rsid w:val="00FA3AF9"/>
    <w:rsid w:val="00FA3C64"/>
    <w:rsid w:val="00FA3D77"/>
    <w:rsid w:val="00FA3E4E"/>
    <w:rsid w:val="00FA3FC1"/>
    <w:rsid w:val="00FA403A"/>
    <w:rsid w:val="00FA407D"/>
    <w:rsid w:val="00FA40D4"/>
    <w:rsid w:val="00FA40F5"/>
    <w:rsid w:val="00FA412F"/>
    <w:rsid w:val="00FA431B"/>
    <w:rsid w:val="00FA43DB"/>
    <w:rsid w:val="00FA44AD"/>
    <w:rsid w:val="00FA451D"/>
    <w:rsid w:val="00FA4657"/>
    <w:rsid w:val="00FA465F"/>
    <w:rsid w:val="00FA46ED"/>
    <w:rsid w:val="00FA4738"/>
    <w:rsid w:val="00FA473A"/>
    <w:rsid w:val="00FA477E"/>
    <w:rsid w:val="00FA479D"/>
    <w:rsid w:val="00FA482A"/>
    <w:rsid w:val="00FA4858"/>
    <w:rsid w:val="00FA4875"/>
    <w:rsid w:val="00FA48B8"/>
    <w:rsid w:val="00FA4928"/>
    <w:rsid w:val="00FA4940"/>
    <w:rsid w:val="00FA4983"/>
    <w:rsid w:val="00FA49B7"/>
    <w:rsid w:val="00FA49BB"/>
    <w:rsid w:val="00FA4A57"/>
    <w:rsid w:val="00FA4B41"/>
    <w:rsid w:val="00FA4B4F"/>
    <w:rsid w:val="00FA4B84"/>
    <w:rsid w:val="00FA4B8D"/>
    <w:rsid w:val="00FA4D33"/>
    <w:rsid w:val="00FA4D96"/>
    <w:rsid w:val="00FA4E15"/>
    <w:rsid w:val="00FA4E34"/>
    <w:rsid w:val="00FA4E8B"/>
    <w:rsid w:val="00FA4EAF"/>
    <w:rsid w:val="00FA4EDE"/>
    <w:rsid w:val="00FA4EFF"/>
    <w:rsid w:val="00FA4F34"/>
    <w:rsid w:val="00FA4FB8"/>
    <w:rsid w:val="00FA509C"/>
    <w:rsid w:val="00FA50BB"/>
    <w:rsid w:val="00FA529D"/>
    <w:rsid w:val="00FA538D"/>
    <w:rsid w:val="00FA53CD"/>
    <w:rsid w:val="00FA5436"/>
    <w:rsid w:val="00FA54FE"/>
    <w:rsid w:val="00FA5692"/>
    <w:rsid w:val="00FA5729"/>
    <w:rsid w:val="00FA57CA"/>
    <w:rsid w:val="00FA5876"/>
    <w:rsid w:val="00FA58E6"/>
    <w:rsid w:val="00FA58EB"/>
    <w:rsid w:val="00FA5989"/>
    <w:rsid w:val="00FA5996"/>
    <w:rsid w:val="00FA59DA"/>
    <w:rsid w:val="00FA5A09"/>
    <w:rsid w:val="00FA5A2D"/>
    <w:rsid w:val="00FA5A60"/>
    <w:rsid w:val="00FA5DE7"/>
    <w:rsid w:val="00FA5DEE"/>
    <w:rsid w:val="00FA5EC8"/>
    <w:rsid w:val="00FA5F1F"/>
    <w:rsid w:val="00FA5F33"/>
    <w:rsid w:val="00FA612B"/>
    <w:rsid w:val="00FA6174"/>
    <w:rsid w:val="00FA6187"/>
    <w:rsid w:val="00FA6224"/>
    <w:rsid w:val="00FA62CF"/>
    <w:rsid w:val="00FA631E"/>
    <w:rsid w:val="00FA6421"/>
    <w:rsid w:val="00FA6540"/>
    <w:rsid w:val="00FA65B7"/>
    <w:rsid w:val="00FA67B5"/>
    <w:rsid w:val="00FA67BA"/>
    <w:rsid w:val="00FA687D"/>
    <w:rsid w:val="00FA6927"/>
    <w:rsid w:val="00FA694D"/>
    <w:rsid w:val="00FA69CC"/>
    <w:rsid w:val="00FA69DB"/>
    <w:rsid w:val="00FA6A20"/>
    <w:rsid w:val="00FA6A71"/>
    <w:rsid w:val="00FA6AB3"/>
    <w:rsid w:val="00FA6AC8"/>
    <w:rsid w:val="00FA6BF7"/>
    <w:rsid w:val="00FA6E07"/>
    <w:rsid w:val="00FA6E18"/>
    <w:rsid w:val="00FA6F1C"/>
    <w:rsid w:val="00FA6F24"/>
    <w:rsid w:val="00FA6F53"/>
    <w:rsid w:val="00FA6F92"/>
    <w:rsid w:val="00FA6FFC"/>
    <w:rsid w:val="00FA701F"/>
    <w:rsid w:val="00FA7050"/>
    <w:rsid w:val="00FA71C5"/>
    <w:rsid w:val="00FA727C"/>
    <w:rsid w:val="00FA7497"/>
    <w:rsid w:val="00FA75AB"/>
    <w:rsid w:val="00FA75F8"/>
    <w:rsid w:val="00FA7609"/>
    <w:rsid w:val="00FA761C"/>
    <w:rsid w:val="00FA775C"/>
    <w:rsid w:val="00FA77E7"/>
    <w:rsid w:val="00FA7812"/>
    <w:rsid w:val="00FA782E"/>
    <w:rsid w:val="00FA7847"/>
    <w:rsid w:val="00FA786E"/>
    <w:rsid w:val="00FA7870"/>
    <w:rsid w:val="00FA7948"/>
    <w:rsid w:val="00FA797B"/>
    <w:rsid w:val="00FA7A0D"/>
    <w:rsid w:val="00FA7B53"/>
    <w:rsid w:val="00FA7C2B"/>
    <w:rsid w:val="00FA7C88"/>
    <w:rsid w:val="00FA7E1A"/>
    <w:rsid w:val="00FA7E23"/>
    <w:rsid w:val="00FA7F1B"/>
    <w:rsid w:val="00FA7F2E"/>
    <w:rsid w:val="00FA7F4A"/>
    <w:rsid w:val="00FA7F78"/>
    <w:rsid w:val="00FA7FFE"/>
    <w:rsid w:val="00FB0149"/>
    <w:rsid w:val="00FB01F9"/>
    <w:rsid w:val="00FB02D4"/>
    <w:rsid w:val="00FB02D5"/>
    <w:rsid w:val="00FB040A"/>
    <w:rsid w:val="00FB0481"/>
    <w:rsid w:val="00FB05FA"/>
    <w:rsid w:val="00FB0604"/>
    <w:rsid w:val="00FB071B"/>
    <w:rsid w:val="00FB0771"/>
    <w:rsid w:val="00FB07F5"/>
    <w:rsid w:val="00FB0816"/>
    <w:rsid w:val="00FB09CF"/>
    <w:rsid w:val="00FB0A49"/>
    <w:rsid w:val="00FB0AF9"/>
    <w:rsid w:val="00FB0B33"/>
    <w:rsid w:val="00FB0C78"/>
    <w:rsid w:val="00FB0C9B"/>
    <w:rsid w:val="00FB0CF6"/>
    <w:rsid w:val="00FB0D76"/>
    <w:rsid w:val="00FB0E19"/>
    <w:rsid w:val="00FB0EC7"/>
    <w:rsid w:val="00FB0F0D"/>
    <w:rsid w:val="00FB10F0"/>
    <w:rsid w:val="00FB1353"/>
    <w:rsid w:val="00FB1365"/>
    <w:rsid w:val="00FB1374"/>
    <w:rsid w:val="00FB13EC"/>
    <w:rsid w:val="00FB1446"/>
    <w:rsid w:val="00FB1489"/>
    <w:rsid w:val="00FB14E6"/>
    <w:rsid w:val="00FB153B"/>
    <w:rsid w:val="00FB15D5"/>
    <w:rsid w:val="00FB1681"/>
    <w:rsid w:val="00FB1685"/>
    <w:rsid w:val="00FB16F9"/>
    <w:rsid w:val="00FB179E"/>
    <w:rsid w:val="00FB1802"/>
    <w:rsid w:val="00FB1878"/>
    <w:rsid w:val="00FB188A"/>
    <w:rsid w:val="00FB19D7"/>
    <w:rsid w:val="00FB1A15"/>
    <w:rsid w:val="00FB1B13"/>
    <w:rsid w:val="00FB1B26"/>
    <w:rsid w:val="00FB1B75"/>
    <w:rsid w:val="00FB1BAE"/>
    <w:rsid w:val="00FB1C72"/>
    <w:rsid w:val="00FB1DAD"/>
    <w:rsid w:val="00FB1E0B"/>
    <w:rsid w:val="00FB1E3C"/>
    <w:rsid w:val="00FB1E7F"/>
    <w:rsid w:val="00FB1EE8"/>
    <w:rsid w:val="00FB1F38"/>
    <w:rsid w:val="00FB1F3A"/>
    <w:rsid w:val="00FB1F4C"/>
    <w:rsid w:val="00FB1FAD"/>
    <w:rsid w:val="00FB2049"/>
    <w:rsid w:val="00FB20A7"/>
    <w:rsid w:val="00FB226C"/>
    <w:rsid w:val="00FB2378"/>
    <w:rsid w:val="00FB23A8"/>
    <w:rsid w:val="00FB2400"/>
    <w:rsid w:val="00FB249B"/>
    <w:rsid w:val="00FB24AE"/>
    <w:rsid w:val="00FB24E6"/>
    <w:rsid w:val="00FB25F2"/>
    <w:rsid w:val="00FB26EB"/>
    <w:rsid w:val="00FB2720"/>
    <w:rsid w:val="00FB2723"/>
    <w:rsid w:val="00FB2724"/>
    <w:rsid w:val="00FB282E"/>
    <w:rsid w:val="00FB2854"/>
    <w:rsid w:val="00FB289F"/>
    <w:rsid w:val="00FB2911"/>
    <w:rsid w:val="00FB2A0B"/>
    <w:rsid w:val="00FB2A11"/>
    <w:rsid w:val="00FB2A2D"/>
    <w:rsid w:val="00FB2A59"/>
    <w:rsid w:val="00FB2B9F"/>
    <w:rsid w:val="00FB2C51"/>
    <w:rsid w:val="00FB3005"/>
    <w:rsid w:val="00FB302B"/>
    <w:rsid w:val="00FB3046"/>
    <w:rsid w:val="00FB3143"/>
    <w:rsid w:val="00FB3420"/>
    <w:rsid w:val="00FB3435"/>
    <w:rsid w:val="00FB3439"/>
    <w:rsid w:val="00FB3446"/>
    <w:rsid w:val="00FB35A5"/>
    <w:rsid w:val="00FB362D"/>
    <w:rsid w:val="00FB36CE"/>
    <w:rsid w:val="00FB36D7"/>
    <w:rsid w:val="00FB3820"/>
    <w:rsid w:val="00FB386B"/>
    <w:rsid w:val="00FB38F1"/>
    <w:rsid w:val="00FB3A5A"/>
    <w:rsid w:val="00FB3A68"/>
    <w:rsid w:val="00FB3B73"/>
    <w:rsid w:val="00FB3CAE"/>
    <w:rsid w:val="00FB3D04"/>
    <w:rsid w:val="00FB3D2A"/>
    <w:rsid w:val="00FB3E6C"/>
    <w:rsid w:val="00FB3EE2"/>
    <w:rsid w:val="00FB3F03"/>
    <w:rsid w:val="00FB3FDB"/>
    <w:rsid w:val="00FB407B"/>
    <w:rsid w:val="00FB40D3"/>
    <w:rsid w:val="00FB41AD"/>
    <w:rsid w:val="00FB42D3"/>
    <w:rsid w:val="00FB43A7"/>
    <w:rsid w:val="00FB43F0"/>
    <w:rsid w:val="00FB4520"/>
    <w:rsid w:val="00FB4532"/>
    <w:rsid w:val="00FB4575"/>
    <w:rsid w:val="00FB4687"/>
    <w:rsid w:val="00FB469D"/>
    <w:rsid w:val="00FB47CF"/>
    <w:rsid w:val="00FB49C2"/>
    <w:rsid w:val="00FB49D5"/>
    <w:rsid w:val="00FB49E2"/>
    <w:rsid w:val="00FB4B02"/>
    <w:rsid w:val="00FB4B1B"/>
    <w:rsid w:val="00FB4B49"/>
    <w:rsid w:val="00FB4B5C"/>
    <w:rsid w:val="00FB4BBC"/>
    <w:rsid w:val="00FB4C45"/>
    <w:rsid w:val="00FB4CC4"/>
    <w:rsid w:val="00FB4D83"/>
    <w:rsid w:val="00FB4D8F"/>
    <w:rsid w:val="00FB4DDF"/>
    <w:rsid w:val="00FB4E7E"/>
    <w:rsid w:val="00FB4EE1"/>
    <w:rsid w:val="00FB5040"/>
    <w:rsid w:val="00FB505C"/>
    <w:rsid w:val="00FB534B"/>
    <w:rsid w:val="00FB542D"/>
    <w:rsid w:val="00FB558E"/>
    <w:rsid w:val="00FB55ED"/>
    <w:rsid w:val="00FB55EF"/>
    <w:rsid w:val="00FB5732"/>
    <w:rsid w:val="00FB5848"/>
    <w:rsid w:val="00FB594C"/>
    <w:rsid w:val="00FB598C"/>
    <w:rsid w:val="00FB5AFC"/>
    <w:rsid w:val="00FB5B39"/>
    <w:rsid w:val="00FB5D16"/>
    <w:rsid w:val="00FB5D70"/>
    <w:rsid w:val="00FB5DA0"/>
    <w:rsid w:val="00FB5DBA"/>
    <w:rsid w:val="00FB5E2C"/>
    <w:rsid w:val="00FB5E4E"/>
    <w:rsid w:val="00FB5E6A"/>
    <w:rsid w:val="00FB5F3F"/>
    <w:rsid w:val="00FB60AC"/>
    <w:rsid w:val="00FB60CA"/>
    <w:rsid w:val="00FB62BB"/>
    <w:rsid w:val="00FB62DD"/>
    <w:rsid w:val="00FB63D9"/>
    <w:rsid w:val="00FB64AD"/>
    <w:rsid w:val="00FB652A"/>
    <w:rsid w:val="00FB6553"/>
    <w:rsid w:val="00FB65BA"/>
    <w:rsid w:val="00FB666B"/>
    <w:rsid w:val="00FB6690"/>
    <w:rsid w:val="00FB66EC"/>
    <w:rsid w:val="00FB672B"/>
    <w:rsid w:val="00FB687A"/>
    <w:rsid w:val="00FB6912"/>
    <w:rsid w:val="00FB691D"/>
    <w:rsid w:val="00FB6967"/>
    <w:rsid w:val="00FB6D3B"/>
    <w:rsid w:val="00FB6E38"/>
    <w:rsid w:val="00FB6E7A"/>
    <w:rsid w:val="00FB6EC3"/>
    <w:rsid w:val="00FB6F07"/>
    <w:rsid w:val="00FB6FAE"/>
    <w:rsid w:val="00FB6FB0"/>
    <w:rsid w:val="00FB6FC3"/>
    <w:rsid w:val="00FB6FC6"/>
    <w:rsid w:val="00FB7012"/>
    <w:rsid w:val="00FB7028"/>
    <w:rsid w:val="00FB7039"/>
    <w:rsid w:val="00FB704B"/>
    <w:rsid w:val="00FB70BB"/>
    <w:rsid w:val="00FB70C6"/>
    <w:rsid w:val="00FB7379"/>
    <w:rsid w:val="00FB738A"/>
    <w:rsid w:val="00FB738D"/>
    <w:rsid w:val="00FB738E"/>
    <w:rsid w:val="00FB756F"/>
    <w:rsid w:val="00FB75D4"/>
    <w:rsid w:val="00FB7613"/>
    <w:rsid w:val="00FB784F"/>
    <w:rsid w:val="00FB789D"/>
    <w:rsid w:val="00FB78DE"/>
    <w:rsid w:val="00FB7A91"/>
    <w:rsid w:val="00FB7B2D"/>
    <w:rsid w:val="00FB7C0C"/>
    <w:rsid w:val="00FB7DD9"/>
    <w:rsid w:val="00FB7DDA"/>
    <w:rsid w:val="00FB7E31"/>
    <w:rsid w:val="00FB7ECD"/>
    <w:rsid w:val="00FB7F62"/>
    <w:rsid w:val="00FC0045"/>
    <w:rsid w:val="00FC0056"/>
    <w:rsid w:val="00FC00A5"/>
    <w:rsid w:val="00FC0130"/>
    <w:rsid w:val="00FC014F"/>
    <w:rsid w:val="00FC0164"/>
    <w:rsid w:val="00FC0458"/>
    <w:rsid w:val="00FC047D"/>
    <w:rsid w:val="00FC04B1"/>
    <w:rsid w:val="00FC055C"/>
    <w:rsid w:val="00FC0595"/>
    <w:rsid w:val="00FC05AF"/>
    <w:rsid w:val="00FC05FF"/>
    <w:rsid w:val="00FC0611"/>
    <w:rsid w:val="00FC0680"/>
    <w:rsid w:val="00FC0799"/>
    <w:rsid w:val="00FC082A"/>
    <w:rsid w:val="00FC0857"/>
    <w:rsid w:val="00FC08AC"/>
    <w:rsid w:val="00FC099C"/>
    <w:rsid w:val="00FC09B6"/>
    <w:rsid w:val="00FC0AA1"/>
    <w:rsid w:val="00FC0AE2"/>
    <w:rsid w:val="00FC0B33"/>
    <w:rsid w:val="00FC0B98"/>
    <w:rsid w:val="00FC0B9C"/>
    <w:rsid w:val="00FC0C11"/>
    <w:rsid w:val="00FC0DA4"/>
    <w:rsid w:val="00FC0E8B"/>
    <w:rsid w:val="00FC0F2A"/>
    <w:rsid w:val="00FC10CD"/>
    <w:rsid w:val="00FC115A"/>
    <w:rsid w:val="00FC1175"/>
    <w:rsid w:val="00FC12DF"/>
    <w:rsid w:val="00FC132C"/>
    <w:rsid w:val="00FC1382"/>
    <w:rsid w:val="00FC143C"/>
    <w:rsid w:val="00FC14CC"/>
    <w:rsid w:val="00FC15E5"/>
    <w:rsid w:val="00FC1802"/>
    <w:rsid w:val="00FC189B"/>
    <w:rsid w:val="00FC1929"/>
    <w:rsid w:val="00FC195D"/>
    <w:rsid w:val="00FC1990"/>
    <w:rsid w:val="00FC19E4"/>
    <w:rsid w:val="00FC1A87"/>
    <w:rsid w:val="00FC1A90"/>
    <w:rsid w:val="00FC1C2C"/>
    <w:rsid w:val="00FC1CFE"/>
    <w:rsid w:val="00FC1D0D"/>
    <w:rsid w:val="00FC1D43"/>
    <w:rsid w:val="00FC1D85"/>
    <w:rsid w:val="00FC1D90"/>
    <w:rsid w:val="00FC1DE8"/>
    <w:rsid w:val="00FC1DEA"/>
    <w:rsid w:val="00FC1E62"/>
    <w:rsid w:val="00FC1FE3"/>
    <w:rsid w:val="00FC217E"/>
    <w:rsid w:val="00FC223C"/>
    <w:rsid w:val="00FC2269"/>
    <w:rsid w:val="00FC22BE"/>
    <w:rsid w:val="00FC2364"/>
    <w:rsid w:val="00FC23A4"/>
    <w:rsid w:val="00FC259B"/>
    <w:rsid w:val="00FC26E9"/>
    <w:rsid w:val="00FC27F0"/>
    <w:rsid w:val="00FC281F"/>
    <w:rsid w:val="00FC2828"/>
    <w:rsid w:val="00FC2857"/>
    <w:rsid w:val="00FC297A"/>
    <w:rsid w:val="00FC2AED"/>
    <w:rsid w:val="00FC2BFB"/>
    <w:rsid w:val="00FC2C20"/>
    <w:rsid w:val="00FC2C9C"/>
    <w:rsid w:val="00FC2CBD"/>
    <w:rsid w:val="00FC2D1F"/>
    <w:rsid w:val="00FC2EE7"/>
    <w:rsid w:val="00FC2F2B"/>
    <w:rsid w:val="00FC3081"/>
    <w:rsid w:val="00FC315F"/>
    <w:rsid w:val="00FC3232"/>
    <w:rsid w:val="00FC3270"/>
    <w:rsid w:val="00FC32BC"/>
    <w:rsid w:val="00FC3305"/>
    <w:rsid w:val="00FC3330"/>
    <w:rsid w:val="00FC3386"/>
    <w:rsid w:val="00FC33BB"/>
    <w:rsid w:val="00FC3441"/>
    <w:rsid w:val="00FC34D5"/>
    <w:rsid w:val="00FC355E"/>
    <w:rsid w:val="00FC35D6"/>
    <w:rsid w:val="00FC36C8"/>
    <w:rsid w:val="00FC36DB"/>
    <w:rsid w:val="00FC37E1"/>
    <w:rsid w:val="00FC38D6"/>
    <w:rsid w:val="00FC393B"/>
    <w:rsid w:val="00FC3A9C"/>
    <w:rsid w:val="00FC3C71"/>
    <w:rsid w:val="00FC3D03"/>
    <w:rsid w:val="00FC3D37"/>
    <w:rsid w:val="00FC3D67"/>
    <w:rsid w:val="00FC3D88"/>
    <w:rsid w:val="00FC3E79"/>
    <w:rsid w:val="00FC3F5A"/>
    <w:rsid w:val="00FC3F6B"/>
    <w:rsid w:val="00FC3F72"/>
    <w:rsid w:val="00FC3FA7"/>
    <w:rsid w:val="00FC3FC8"/>
    <w:rsid w:val="00FC4001"/>
    <w:rsid w:val="00FC40DD"/>
    <w:rsid w:val="00FC432F"/>
    <w:rsid w:val="00FC4332"/>
    <w:rsid w:val="00FC4349"/>
    <w:rsid w:val="00FC43F6"/>
    <w:rsid w:val="00FC4576"/>
    <w:rsid w:val="00FC45A0"/>
    <w:rsid w:val="00FC46DE"/>
    <w:rsid w:val="00FC46F0"/>
    <w:rsid w:val="00FC470C"/>
    <w:rsid w:val="00FC4765"/>
    <w:rsid w:val="00FC484B"/>
    <w:rsid w:val="00FC4865"/>
    <w:rsid w:val="00FC4988"/>
    <w:rsid w:val="00FC4A4C"/>
    <w:rsid w:val="00FC4B79"/>
    <w:rsid w:val="00FC4B97"/>
    <w:rsid w:val="00FC4BB5"/>
    <w:rsid w:val="00FC4CFE"/>
    <w:rsid w:val="00FC4D0B"/>
    <w:rsid w:val="00FC4D53"/>
    <w:rsid w:val="00FC4D8C"/>
    <w:rsid w:val="00FC4E47"/>
    <w:rsid w:val="00FC4E5D"/>
    <w:rsid w:val="00FC4F5F"/>
    <w:rsid w:val="00FC4FF0"/>
    <w:rsid w:val="00FC5038"/>
    <w:rsid w:val="00FC503F"/>
    <w:rsid w:val="00FC539F"/>
    <w:rsid w:val="00FC543A"/>
    <w:rsid w:val="00FC5535"/>
    <w:rsid w:val="00FC55E0"/>
    <w:rsid w:val="00FC5684"/>
    <w:rsid w:val="00FC57C0"/>
    <w:rsid w:val="00FC57DC"/>
    <w:rsid w:val="00FC59D0"/>
    <w:rsid w:val="00FC59F2"/>
    <w:rsid w:val="00FC5A63"/>
    <w:rsid w:val="00FC5A7F"/>
    <w:rsid w:val="00FC5AD2"/>
    <w:rsid w:val="00FC5B55"/>
    <w:rsid w:val="00FC5C16"/>
    <w:rsid w:val="00FC5E74"/>
    <w:rsid w:val="00FC5F1A"/>
    <w:rsid w:val="00FC5F3F"/>
    <w:rsid w:val="00FC5F56"/>
    <w:rsid w:val="00FC5F5E"/>
    <w:rsid w:val="00FC5F97"/>
    <w:rsid w:val="00FC5FB2"/>
    <w:rsid w:val="00FC5FC3"/>
    <w:rsid w:val="00FC60B4"/>
    <w:rsid w:val="00FC6100"/>
    <w:rsid w:val="00FC6155"/>
    <w:rsid w:val="00FC6187"/>
    <w:rsid w:val="00FC62EE"/>
    <w:rsid w:val="00FC6305"/>
    <w:rsid w:val="00FC63CF"/>
    <w:rsid w:val="00FC6450"/>
    <w:rsid w:val="00FC6469"/>
    <w:rsid w:val="00FC6493"/>
    <w:rsid w:val="00FC6513"/>
    <w:rsid w:val="00FC65D5"/>
    <w:rsid w:val="00FC65FE"/>
    <w:rsid w:val="00FC6654"/>
    <w:rsid w:val="00FC669E"/>
    <w:rsid w:val="00FC685D"/>
    <w:rsid w:val="00FC6872"/>
    <w:rsid w:val="00FC68CC"/>
    <w:rsid w:val="00FC6A15"/>
    <w:rsid w:val="00FC6A5B"/>
    <w:rsid w:val="00FC6A62"/>
    <w:rsid w:val="00FC6AD7"/>
    <w:rsid w:val="00FC6BF4"/>
    <w:rsid w:val="00FC6C57"/>
    <w:rsid w:val="00FC6C99"/>
    <w:rsid w:val="00FC6D22"/>
    <w:rsid w:val="00FC6E23"/>
    <w:rsid w:val="00FC6ECC"/>
    <w:rsid w:val="00FC6F38"/>
    <w:rsid w:val="00FC6FB3"/>
    <w:rsid w:val="00FC6FEE"/>
    <w:rsid w:val="00FC7058"/>
    <w:rsid w:val="00FC7091"/>
    <w:rsid w:val="00FC7302"/>
    <w:rsid w:val="00FC7706"/>
    <w:rsid w:val="00FC780F"/>
    <w:rsid w:val="00FC7811"/>
    <w:rsid w:val="00FC78A7"/>
    <w:rsid w:val="00FC791F"/>
    <w:rsid w:val="00FC798C"/>
    <w:rsid w:val="00FC79FE"/>
    <w:rsid w:val="00FC7B99"/>
    <w:rsid w:val="00FC7C43"/>
    <w:rsid w:val="00FC7C47"/>
    <w:rsid w:val="00FC7C4F"/>
    <w:rsid w:val="00FC7C57"/>
    <w:rsid w:val="00FC7C6D"/>
    <w:rsid w:val="00FC7CE2"/>
    <w:rsid w:val="00FC7E8D"/>
    <w:rsid w:val="00FD001D"/>
    <w:rsid w:val="00FD00F3"/>
    <w:rsid w:val="00FD01F8"/>
    <w:rsid w:val="00FD0287"/>
    <w:rsid w:val="00FD031A"/>
    <w:rsid w:val="00FD0363"/>
    <w:rsid w:val="00FD0518"/>
    <w:rsid w:val="00FD0621"/>
    <w:rsid w:val="00FD062E"/>
    <w:rsid w:val="00FD06CB"/>
    <w:rsid w:val="00FD06F9"/>
    <w:rsid w:val="00FD06FE"/>
    <w:rsid w:val="00FD0765"/>
    <w:rsid w:val="00FD07E8"/>
    <w:rsid w:val="00FD0A03"/>
    <w:rsid w:val="00FD0A42"/>
    <w:rsid w:val="00FD0AEE"/>
    <w:rsid w:val="00FD0CA6"/>
    <w:rsid w:val="00FD0D08"/>
    <w:rsid w:val="00FD0D69"/>
    <w:rsid w:val="00FD0F56"/>
    <w:rsid w:val="00FD0F6D"/>
    <w:rsid w:val="00FD101B"/>
    <w:rsid w:val="00FD1167"/>
    <w:rsid w:val="00FD11FB"/>
    <w:rsid w:val="00FD12A2"/>
    <w:rsid w:val="00FD1358"/>
    <w:rsid w:val="00FD1447"/>
    <w:rsid w:val="00FD1497"/>
    <w:rsid w:val="00FD155A"/>
    <w:rsid w:val="00FD1578"/>
    <w:rsid w:val="00FD1785"/>
    <w:rsid w:val="00FD191B"/>
    <w:rsid w:val="00FD1BCD"/>
    <w:rsid w:val="00FD1C50"/>
    <w:rsid w:val="00FD1C60"/>
    <w:rsid w:val="00FD1C68"/>
    <w:rsid w:val="00FD1CAC"/>
    <w:rsid w:val="00FD1CDB"/>
    <w:rsid w:val="00FD1DA2"/>
    <w:rsid w:val="00FD1E0B"/>
    <w:rsid w:val="00FD1E56"/>
    <w:rsid w:val="00FD1E6E"/>
    <w:rsid w:val="00FD1EBE"/>
    <w:rsid w:val="00FD1ED2"/>
    <w:rsid w:val="00FD1F34"/>
    <w:rsid w:val="00FD1FF1"/>
    <w:rsid w:val="00FD2054"/>
    <w:rsid w:val="00FD20B3"/>
    <w:rsid w:val="00FD231D"/>
    <w:rsid w:val="00FD2445"/>
    <w:rsid w:val="00FD2563"/>
    <w:rsid w:val="00FD25E7"/>
    <w:rsid w:val="00FD265C"/>
    <w:rsid w:val="00FD2670"/>
    <w:rsid w:val="00FD27D5"/>
    <w:rsid w:val="00FD2886"/>
    <w:rsid w:val="00FD28D8"/>
    <w:rsid w:val="00FD2A55"/>
    <w:rsid w:val="00FD2A70"/>
    <w:rsid w:val="00FD2ABA"/>
    <w:rsid w:val="00FD2AF5"/>
    <w:rsid w:val="00FD2B71"/>
    <w:rsid w:val="00FD2B7A"/>
    <w:rsid w:val="00FD2CD0"/>
    <w:rsid w:val="00FD2CE7"/>
    <w:rsid w:val="00FD2DF8"/>
    <w:rsid w:val="00FD2F2F"/>
    <w:rsid w:val="00FD2F30"/>
    <w:rsid w:val="00FD2F41"/>
    <w:rsid w:val="00FD2F59"/>
    <w:rsid w:val="00FD2F7E"/>
    <w:rsid w:val="00FD3052"/>
    <w:rsid w:val="00FD3081"/>
    <w:rsid w:val="00FD30EF"/>
    <w:rsid w:val="00FD313C"/>
    <w:rsid w:val="00FD3248"/>
    <w:rsid w:val="00FD3265"/>
    <w:rsid w:val="00FD327D"/>
    <w:rsid w:val="00FD33AB"/>
    <w:rsid w:val="00FD3490"/>
    <w:rsid w:val="00FD3606"/>
    <w:rsid w:val="00FD365B"/>
    <w:rsid w:val="00FD37F9"/>
    <w:rsid w:val="00FD39EE"/>
    <w:rsid w:val="00FD3A65"/>
    <w:rsid w:val="00FD3BB6"/>
    <w:rsid w:val="00FD3C6A"/>
    <w:rsid w:val="00FD3D93"/>
    <w:rsid w:val="00FD3DE2"/>
    <w:rsid w:val="00FD3F07"/>
    <w:rsid w:val="00FD3F28"/>
    <w:rsid w:val="00FD3F64"/>
    <w:rsid w:val="00FD3FC8"/>
    <w:rsid w:val="00FD4003"/>
    <w:rsid w:val="00FD4009"/>
    <w:rsid w:val="00FD402E"/>
    <w:rsid w:val="00FD4207"/>
    <w:rsid w:val="00FD4244"/>
    <w:rsid w:val="00FD424E"/>
    <w:rsid w:val="00FD4256"/>
    <w:rsid w:val="00FD430B"/>
    <w:rsid w:val="00FD438F"/>
    <w:rsid w:val="00FD43AB"/>
    <w:rsid w:val="00FD43F5"/>
    <w:rsid w:val="00FD4418"/>
    <w:rsid w:val="00FD4473"/>
    <w:rsid w:val="00FD450A"/>
    <w:rsid w:val="00FD4666"/>
    <w:rsid w:val="00FD468D"/>
    <w:rsid w:val="00FD46CD"/>
    <w:rsid w:val="00FD4710"/>
    <w:rsid w:val="00FD4B4D"/>
    <w:rsid w:val="00FD4CDB"/>
    <w:rsid w:val="00FD4D5F"/>
    <w:rsid w:val="00FD4DEB"/>
    <w:rsid w:val="00FD4E59"/>
    <w:rsid w:val="00FD4ED3"/>
    <w:rsid w:val="00FD4FDC"/>
    <w:rsid w:val="00FD4FF8"/>
    <w:rsid w:val="00FD5088"/>
    <w:rsid w:val="00FD52AE"/>
    <w:rsid w:val="00FD5436"/>
    <w:rsid w:val="00FD54E1"/>
    <w:rsid w:val="00FD54EC"/>
    <w:rsid w:val="00FD571C"/>
    <w:rsid w:val="00FD574D"/>
    <w:rsid w:val="00FD584E"/>
    <w:rsid w:val="00FD5893"/>
    <w:rsid w:val="00FD598F"/>
    <w:rsid w:val="00FD5999"/>
    <w:rsid w:val="00FD59EF"/>
    <w:rsid w:val="00FD5A1B"/>
    <w:rsid w:val="00FD5AFD"/>
    <w:rsid w:val="00FD5B0B"/>
    <w:rsid w:val="00FD5B5D"/>
    <w:rsid w:val="00FD5B65"/>
    <w:rsid w:val="00FD5BBA"/>
    <w:rsid w:val="00FD5C67"/>
    <w:rsid w:val="00FD5F35"/>
    <w:rsid w:val="00FD60C6"/>
    <w:rsid w:val="00FD6175"/>
    <w:rsid w:val="00FD61A8"/>
    <w:rsid w:val="00FD61B5"/>
    <w:rsid w:val="00FD62BA"/>
    <w:rsid w:val="00FD6494"/>
    <w:rsid w:val="00FD650C"/>
    <w:rsid w:val="00FD65E1"/>
    <w:rsid w:val="00FD665A"/>
    <w:rsid w:val="00FD6747"/>
    <w:rsid w:val="00FD689C"/>
    <w:rsid w:val="00FD6A5D"/>
    <w:rsid w:val="00FD6AB9"/>
    <w:rsid w:val="00FD6AE8"/>
    <w:rsid w:val="00FD6AF0"/>
    <w:rsid w:val="00FD6B82"/>
    <w:rsid w:val="00FD6C07"/>
    <w:rsid w:val="00FD6D0B"/>
    <w:rsid w:val="00FD6D44"/>
    <w:rsid w:val="00FD6E48"/>
    <w:rsid w:val="00FD6EDA"/>
    <w:rsid w:val="00FD6F3C"/>
    <w:rsid w:val="00FD6FBD"/>
    <w:rsid w:val="00FD6FE3"/>
    <w:rsid w:val="00FD6FF3"/>
    <w:rsid w:val="00FD7163"/>
    <w:rsid w:val="00FD71EF"/>
    <w:rsid w:val="00FD72B6"/>
    <w:rsid w:val="00FD731F"/>
    <w:rsid w:val="00FD7339"/>
    <w:rsid w:val="00FD733D"/>
    <w:rsid w:val="00FD73E7"/>
    <w:rsid w:val="00FD73F4"/>
    <w:rsid w:val="00FD7536"/>
    <w:rsid w:val="00FD75E6"/>
    <w:rsid w:val="00FD75F8"/>
    <w:rsid w:val="00FD7933"/>
    <w:rsid w:val="00FD7B33"/>
    <w:rsid w:val="00FD7C48"/>
    <w:rsid w:val="00FD7CEA"/>
    <w:rsid w:val="00FD7D5F"/>
    <w:rsid w:val="00FD7E05"/>
    <w:rsid w:val="00FD7E17"/>
    <w:rsid w:val="00FD7E45"/>
    <w:rsid w:val="00FD7E4F"/>
    <w:rsid w:val="00FD7E6D"/>
    <w:rsid w:val="00FD7FE4"/>
    <w:rsid w:val="00FE000F"/>
    <w:rsid w:val="00FE0018"/>
    <w:rsid w:val="00FE002A"/>
    <w:rsid w:val="00FE0031"/>
    <w:rsid w:val="00FE0070"/>
    <w:rsid w:val="00FE00C0"/>
    <w:rsid w:val="00FE0148"/>
    <w:rsid w:val="00FE01E8"/>
    <w:rsid w:val="00FE02C4"/>
    <w:rsid w:val="00FE030E"/>
    <w:rsid w:val="00FE0460"/>
    <w:rsid w:val="00FE0557"/>
    <w:rsid w:val="00FE060A"/>
    <w:rsid w:val="00FE0702"/>
    <w:rsid w:val="00FE0725"/>
    <w:rsid w:val="00FE07A3"/>
    <w:rsid w:val="00FE07EC"/>
    <w:rsid w:val="00FE0917"/>
    <w:rsid w:val="00FE09AC"/>
    <w:rsid w:val="00FE0A7C"/>
    <w:rsid w:val="00FE0B5B"/>
    <w:rsid w:val="00FE0BB9"/>
    <w:rsid w:val="00FE0BBB"/>
    <w:rsid w:val="00FE0BC2"/>
    <w:rsid w:val="00FE0C34"/>
    <w:rsid w:val="00FE0C4F"/>
    <w:rsid w:val="00FE0DB7"/>
    <w:rsid w:val="00FE0DC1"/>
    <w:rsid w:val="00FE0E33"/>
    <w:rsid w:val="00FE0EB3"/>
    <w:rsid w:val="00FE0EC1"/>
    <w:rsid w:val="00FE0ED5"/>
    <w:rsid w:val="00FE0F53"/>
    <w:rsid w:val="00FE0FFA"/>
    <w:rsid w:val="00FE1037"/>
    <w:rsid w:val="00FE1182"/>
    <w:rsid w:val="00FE11E5"/>
    <w:rsid w:val="00FE1266"/>
    <w:rsid w:val="00FE12A3"/>
    <w:rsid w:val="00FE1358"/>
    <w:rsid w:val="00FE149E"/>
    <w:rsid w:val="00FE14D8"/>
    <w:rsid w:val="00FE1537"/>
    <w:rsid w:val="00FE1713"/>
    <w:rsid w:val="00FE1795"/>
    <w:rsid w:val="00FE17EB"/>
    <w:rsid w:val="00FE1873"/>
    <w:rsid w:val="00FE1891"/>
    <w:rsid w:val="00FE1935"/>
    <w:rsid w:val="00FE198A"/>
    <w:rsid w:val="00FE198C"/>
    <w:rsid w:val="00FE1A76"/>
    <w:rsid w:val="00FE1A80"/>
    <w:rsid w:val="00FE1B4E"/>
    <w:rsid w:val="00FE1B62"/>
    <w:rsid w:val="00FE1B90"/>
    <w:rsid w:val="00FE1B9C"/>
    <w:rsid w:val="00FE1C94"/>
    <w:rsid w:val="00FE1CE4"/>
    <w:rsid w:val="00FE1F20"/>
    <w:rsid w:val="00FE1FF0"/>
    <w:rsid w:val="00FE2122"/>
    <w:rsid w:val="00FE218E"/>
    <w:rsid w:val="00FE21BB"/>
    <w:rsid w:val="00FE21C8"/>
    <w:rsid w:val="00FE2217"/>
    <w:rsid w:val="00FE2271"/>
    <w:rsid w:val="00FE243F"/>
    <w:rsid w:val="00FE2601"/>
    <w:rsid w:val="00FE263A"/>
    <w:rsid w:val="00FE277A"/>
    <w:rsid w:val="00FE27E6"/>
    <w:rsid w:val="00FE282F"/>
    <w:rsid w:val="00FE286D"/>
    <w:rsid w:val="00FE2925"/>
    <w:rsid w:val="00FE29A3"/>
    <w:rsid w:val="00FE2A58"/>
    <w:rsid w:val="00FE2A82"/>
    <w:rsid w:val="00FE2E22"/>
    <w:rsid w:val="00FE2E4C"/>
    <w:rsid w:val="00FE2EAF"/>
    <w:rsid w:val="00FE2F3F"/>
    <w:rsid w:val="00FE2F79"/>
    <w:rsid w:val="00FE2FC0"/>
    <w:rsid w:val="00FE3067"/>
    <w:rsid w:val="00FE312D"/>
    <w:rsid w:val="00FE319A"/>
    <w:rsid w:val="00FE3246"/>
    <w:rsid w:val="00FE3282"/>
    <w:rsid w:val="00FE336E"/>
    <w:rsid w:val="00FE342C"/>
    <w:rsid w:val="00FE3440"/>
    <w:rsid w:val="00FE34F6"/>
    <w:rsid w:val="00FE353A"/>
    <w:rsid w:val="00FE356C"/>
    <w:rsid w:val="00FE3576"/>
    <w:rsid w:val="00FE3597"/>
    <w:rsid w:val="00FE3620"/>
    <w:rsid w:val="00FE36D4"/>
    <w:rsid w:val="00FE37C9"/>
    <w:rsid w:val="00FE37F2"/>
    <w:rsid w:val="00FE38F3"/>
    <w:rsid w:val="00FE39E0"/>
    <w:rsid w:val="00FE3A0E"/>
    <w:rsid w:val="00FE3A3F"/>
    <w:rsid w:val="00FE3A45"/>
    <w:rsid w:val="00FE3AC3"/>
    <w:rsid w:val="00FE3B3B"/>
    <w:rsid w:val="00FE3D96"/>
    <w:rsid w:val="00FE3EF6"/>
    <w:rsid w:val="00FE3FBA"/>
    <w:rsid w:val="00FE4132"/>
    <w:rsid w:val="00FE4138"/>
    <w:rsid w:val="00FE4197"/>
    <w:rsid w:val="00FE4199"/>
    <w:rsid w:val="00FE43E6"/>
    <w:rsid w:val="00FE448C"/>
    <w:rsid w:val="00FE46A0"/>
    <w:rsid w:val="00FE46A3"/>
    <w:rsid w:val="00FE46D3"/>
    <w:rsid w:val="00FE4706"/>
    <w:rsid w:val="00FE47B9"/>
    <w:rsid w:val="00FE48CD"/>
    <w:rsid w:val="00FE494C"/>
    <w:rsid w:val="00FE4A80"/>
    <w:rsid w:val="00FE4CE1"/>
    <w:rsid w:val="00FE4E97"/>
    <w:rsid w:val="00FE4E9E"/>
    <w:rsid w:val="00FE4F3E"/>
    <w:rsid w:val="00FE50CE"/>
    <w:rsid w:val="00FE5116"/>
    <w:rsid w:val="00FE5254"/>
    <w:rsid w:val="00FE5266"/>
    <w:rsid w:val="00FE52A3"/>
    <w:rsid w:val="00FE5328"/>
    <w:rsid w:val="00FE5357"/>
    <w:rsid w:val="00FE5389"/>
    <w:rsid w:val="00FE53CE"/>
    <w:rsid w:val="00FE53F8"/>
    <w:rsid w:val="00FE5420"/>
    <w:rsid w:val="00FE5434"/>
    <w:rsid w:val="00FE5469"/>
    <w:rsid w:val="00FE5619"/>
    <w:rsid w:val="00FE5671"/>
    <w:rsid w:val="00FE5716"/>
    <w:rsid w:val="00FE5781"/>
    <w:rsid w:val="00FE57F3"/>
    <w:rsid w:val="00FE58BC"/>
    <w:rsid w:val="00FE58CD"/>
    <w:rsid w:val="00FE5B33"/>
    <w:rsid w:val="00FE5DFC"/>
    <w:rsid w:val="00FE5FBD"/>
    <w:rsid w:val="00FE6048"/>
    <w:rsid w:val="00FE60BF"/>
    <w:rsid w:val="00FE614F"/>
    <w:rsid w:val="00FE61F7"/>
    <w:rsid w:val="00FE6354"/>
    <w:rsid w:val="00FE6356"/>
    <w:rsid w:val="00FE63A4"/>
    <w:rsid w:val="00FE63BA"/>
    <w:rsid w:val="00FE63BC"/>
    <w:rsid w:val="00FE63E7"/>
    <w:rsid w:val="00FE64C0"/>
    <w:rsid w:val="00FE64C9"/>
    <w:rsid w:val="00FE66FB"/>
    <w:rsid w:val="00FE6732"/>
    <w:rsid w:val="00FE6758"/>
    <w:rsid w:val="00FE6A13"/>
    <w:rsid w:val="00FE6AEB"/>
    <w:rsid w:val="00FE6B09"/>
    <w:rsid w:val="00FE6D6B"/>
    <w:rsid w:val="00FE6DBF"/>
    <w:rsid w:val="00FE6E86"/>
    <w:rsid w:val="00FE6ED5"/>
    <w:rsid w:val="00FE6EDE"/>
    <w:rsid w:val="00FE6F9A"/>
    <w:rsid w:val="00FE7123"/>
    <w:rsid w:val="00FE7215"/>
    <w:rsid w:val="00FE72DE"/>
    <w:rsid w:val="00FE739B"/>
    <w:rsid w:val="00FE75AB"/>
    <w:rsid w:val="00FE7734"/>
    <w:rsid w:val="00FE78F1"/>
    <w:rsid w:val="00FE7938"/>
    <w:rsid w:val="00FE7A39"/>
    <w:rsid w:val="00FE7AED"/>
    <w:rsid w:val="00FE7BB4"/>
    <w:rsid w:val="00FE7D95"/>
    <w:rsid w:val="00FE7EBD"/>
    <w:rsid w:val="00FE7F2F"/>
    <w:rsid w:val="00FE7F77"/>
    <w:rsid w:val="00FF0128"/>
    <w:rsid w:val="00FF013F"/>
    <w:rsid w:val="00FF01D6"/>
    <w:rsid w:val="00FF03FF"/>
    <w:rsid w:val="00FF0585"/>
    <w:rsid w:val="00FF0590"/>
    <w:rsid w:val="00FF0866"/>
    <w:rsid w:val="00FF08DA"/>
    <w:rsid w:val="00FF08E8"/>
    <w:rsid w:val="00FF0AAD"/>
    <w:rsid w:val="00FF0BB9"/>
    <w:rsid w:val="00FF0C28"/>
    <w:rsid w:val="00FF0D76"/>
    <w:rsid w:val="00FF0FB2"/>
    <w:rsid w:val="00FF0FE1"/>
    <w:rsid w:val="00FF0FE8"/>
    <w:rsid w:val="00FF11F1"/>
    <w:rsid w:val="00FF123C"/>
    <w:rsid w:val="00FF12E5"/>
    <w:rsid w:val="00FF1319"/>
    <w:rsid w:val="00FF1397"/>
    <w:rsid w:val="00FF13DD"/>
    <w:rsid w:val="00FF1407"/>
    <w:rsid w:val="00FF1409"/>
    <w:rsid w:val="00FF140D"/>
    <w:rsid w:val="00FF143C"/>
    <w:rsid w:val="00FF159A"/>
    <w:rsid w:val="00FF159B"/>
    <w:rsid w:val="00FF15A5"/>
    <w:rsid w:val="00FF163C"/>
    <w:rsid w:val="00FF1659"/>
    <w:rsid w:val="00FF166B"/>
    <w:rsid w:val="00FF16EF"/>
    <w:rsid w:val="00FF1713"/>
    <w:rsid w:val="00FF1799"/>
    <w:rsid w:val="00FF183B"/>
    <w:rsid w:val="00FF191A"/>
    <w:rsid w:val="00FF1955"/>
    <w:rsid w:val="00FF1BFB"/>
    <w:rsid w:val="00FF1C22"/>
    <w:rsid w:val="00FF1C48"/>
    <w:rsid w:val="00FF1CBF"/>
    <w:rsid w:val="00FF1CF2"/>
    <w:rsid w:val="00FF1DB9"/>
    <w:rsid w:val="00FF1DFD"/>
    <w:rsid w:val="00FF1EF2"/>
    <w:rsid w:val="00FF1F63"/>
    <w:rsid w:val="00FF1FA0"/>
    <w:rsid w:val="00FF2010"/>
    <w:rsid w:val="00FF20C2"/>
    <w:rsid w:val="00FF2131"/>
    <w:rsid w:val="00FF2149"/>
    <w:rsid w:val="00FF221D"/>
    <w:rsid w:val="00FF2255"/>
    <w:rsid w:val="00FF22DB"/>
    <w:rsid w:val="00FF2328"/>
    <w:rsid w:val="00FF2426"/>
    <w:rsid w:val="00FF2510"/>
    <w:rsid w:val="00FF2523"/>
    <w:rsid w:val="00FF25D3"/>
    <w:rsid w:val="00FF261A"/>
    <w:rsid w:val="00FF2624"/>
    <w:rsid w:val="00FF2687"/>
    <w:rsid w:val="00FF289A"/>
    <w:rsid w:val="00FF28BF"/>
    <w:rsid w:val="00FF2917"/>
    <w:rsid w:val="00FF294C"/>
    <w:rsid w:val="00FF29BC"/>
    <w:rsid w:val="00FF2A70"/>
    <w:rsid w:val="00FF2AA7"/>
    <w:rsid w:val="00FF2CB0"/>
    <w:rsid w:val="00FF2D6E"/>
    <w:rsid w:val="00FF2DAD"/>
    <w:rsid w:val="00FF2E5D"/>
    <w:rsid w:val="00FF2E82"/>
    <w:rsid w:val="00FF2EE9"/>
    <w:rsid w:val="00FF30D4"/>
    <w:rsid w:val="00FF30E3"/>
    <w:rsid w:val="00FF31F7"/>
    <w:rsid w:val="00FF323A"/>
    <w:rsid w:val="00FF32AE"/>
    <w:rsid w:val="00FF32FE"/>
    <w:rsid w:val="00FF33E2"/>
    <w:rsid w:val="00FF3406"/>
    <w:rsid w:val="00FF3672"/>
    <w:rsid w:val="00FF369C"/>
    <w:rsid w:val="00FF36DF"/>
    <w:rsid w:val="00FF3829"/>
    <w:rsid w:val="00FF3894"/>
    <w:rsid w:val="00FF38D3"/>
    <w:rsid w:val="00FF38D9"/>
    <w:rsid w:val="00FF3B84"/>
    <w:rsid w:val="00FF3C96"/>
    <w:rsid w:val="00FF3CED"/>
    <w:rsid w:val="00FF3D22"/>
    <w:rsid w:val="00FF3D23"/>
    <w:rsid w:val="00FF3EAF"/>
    <w:rsid w:val="00FF3ED2"/>
    <w:rsid w:val="00FF3F9C"/>
    <w:rsid w:val="00FF3FC3"/>
    <w:rsid w:val="00FF4096"/>
    <w:rsid w:val="00FF429B"/>
    <w:rsid w:val="00FF4387"/>
    <w:rsid w:val="00FF43E4"/>
    <w:rsid w:val="00FF43E6"/>
    <w:rsid w:val="00FF43EC"/>
    <w:rsid w:val="00FF44E6"/>
    <w:rsid w:val="00FF458C"/>
    <w:rsid w:val="00FF46BD"/>
    <w:rsid w:val="00FF46D0"/>
    <w:rsid w:val="00FF46E4"/>
    <w:rsid w:val="00FF4731"/>
    <w:rsid w:val="00FF47C9"/>
    <w:rsid w:val="00FF4822"/>
    <w:rsid w:val="00FF4836"/>
    <w:rsid w:val="00FF4914"/>
    <w:rsid w:val="00FF492C"/>
    <w:rsid w:val="00FF4940"/>
    <w:rsid w:val="00FF4985"/>
    <w:rsid w:val="00FF4A39"/>
    <w:rsid w:val="00FF4A5A"/>
    <w:rsid w:val="00FF4B3E"/>
    <w:rsid w:val="00FF4BC4"/>
    <w:rsid w:val="00FF4C5B"/>
    <w:rsid w:val="00FF4C7E"/>
    <w:rsid w:val="00FF4CB3"/>
    <w:rsid w:val="00FF4D75"/>
    <w:rsid w:val="00FF4DCA"/>
    <w:rsid w:val="00FF4E66"/>
    <w:rsid w:val="00FF4EC8"/>
    <w:rsid w:val="00FF5151"/>
    <w:rsid w:val="00FF52B0"/>
    <w:rsid w:val="00FF52ED"/>
    <w:rsid w:val="00FF530A"/>
    <w:rsid w:val="00FF532C"/>
    <w:rsid w:val="00FF537D"/>
    <w:rsid w:val="00FF53C8"/>
    <w:rsid w:val="00FF5493"/>
    <w:rsid w:val="00FF54D5"/>
    <w:rsid w:val="00FF55C3"/>
    <w:rsid w:val="00FF563A"/>
    <w:rsid w:val="00FF563C"/>
    <w:rsid w:val="00FF5863"/>
    <w:rsid w:val="00FF589E"/>
    <w:rsid w:val="00FF5A69"/>
    <w:rsid w:val="00FF5C14"/>
    <w:rsid w:val="00FF5C1F"/>
    <w:rsid w:val="00FF5C8E"/>
    <w:rsid w:val="00FF5F07"/>
    <w:rsid w:val="00FF60D7"/>
    <w:rsid w:val="00FF6125"/>
    <w:rsid w:val="00FF612E"/>
    <w:rsid w:val="00FF6297"/>
    <w:rsid w:val="00FF62EB"/>
    <w:rsid w:val="00FF6361"/>
    <w:rsid w:val="00FF641A"/>
    <w:rsid w:val="00FF64AA"/>
    <w:rsid w:val="00FF64EB"/>
    <w:rsid w:val="00FF6556"/>
    <w:rsid w:val="00FF65A2"/>
    <w:rsid w:val="00FF66B2"/>
    <w:rsid w:val="00FF670D"/>
    <w:rsid w:val="00FF673A"/>
    <w:rsid w:val="00FF67B2"/>
    <w:rsid w:val="00FF6867"/>
    <w:rsid w:val="00FF699A"/>
    <w:rsid w:val="00FF69A4"/>
    <w:rsid w:val="00FF69EB"/>
    <w:rsid w:val="00FF69F6"/>
    <w:rsid w:val="00FF6C70"/>
    <w:rsid w:val="00FF6D55"/>
    <w:rsid w:val="00FF6DAC"/>
    <w:rsid w:val="00FF6DE9"/>
    <w:rsid w:val="00FF6E07"/>
    <w:rsid w:val="00FF6F93"/>
    <w:rsid w:val="00FF6FBF"/>
    <w:rsid w:val="00FF7023"/>
    <w:rsid w:val="00FF70B1"/>
    <w:rsid w:val="00FF7138"/>
    <w:rsid w:val="00FF730E"/>
    <w:rsid w:val="00FF7349"/>
    <w:rsid w:val="00FF738B"/>
    <w:rsid w:val="00FF73E1"/>
    <w:rsid w:val="00FF73EB"/>
    <w:rsid w:val="00FF756C"/>
    <w:rsid w:val="00FF7625"/>
    <w:rsid w:val="00FF771D"/>
    <w:rsid w:val="00FF7797"/>
    <w:rsid w:val="00FF77C1"/>
    <w:rsid w:val="00FF786F"/>
    <w:rsid w:val="00FF7952"/>
    <w:rsid w:val="00FF7A47"/>
    <w:rsid w:val="00FF7ABA"/>
    <w:rsid w:val="00FF7AC3"/>
    <w:rsid w:val="00FF7AE9"/>
    <w:rsid w:val="00FF7B80"/>
    <w:rsid w:val="00FF7B9F"/>
    <w:rsid w:val="00FF7BED"/>
    <w:rsid w:val="00FF7CA2"/>
    <w:rsid w:val="00FF7CE4"/>
    <w:rsid w:val="00FF7D68"/>
    <w:rsid w:val="00FF7D70"/>
    <w:rsid w:val="00FF7DD8"/>
    <w:rsid w:val="00FF7E3A"/>
    <w:rsid w:val="00FF7FAA"/>
    <w:rsid w:val="4ECF169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528" fill="f" stroke="f">
      <v:fill on="f"/>
      <v:stroke on="f"/>
    </o:shapedefaults>
    <o:shapelayout v:ext="edit">
      <o:idmap v:ext="edit" data="1,3,4,5,6,7,8,9,10,11,12,13,14,15,16,17,18"/>
      <o:rules v:ext="edit">
        <o:r id="V:Rule1" type="connector" idref="#自选图形 16467"/>
        <o:r id="V:Rule2" type="connector" idref="#自选图形 16466"/>
      </o:rules>
    </o:shapelayout>
  </w:shapeDefaults>
  <w:decimalSymbol w:val="."/>
  <w:listSeparator w:val=","/>
  <w14:docId w14:val="48CFAF5B"/>
  <w15:docId w15:val="{8E1CE77F-F8FC-440B-9E37-36E9BD4D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A1A63"/>
    <w:pPr>
      <w:widowControl w:val="0"/>
      <w:spacing w:line="360" w:lineRule="auto"/>
      <w:jc w:val="both"/>
    </w:pPr>
    <w:rPr>
      <w:kern w:val="2"/>
      <w:sz w:val="24"/>
      <w:szCs w:val="24"/>
    </w:rPr>
  </w:style>
  <w:style w:type="paragraph" w:styleId="1">
    <w:name w:val="heading 1"/>
    <w:basedOn w:val="a"/>
    <w:next w:val="a"/>
    <w:link w:val="10"/>
    <w:qFormat/>
    <w:rsid w:val="002602E9"/>
    <w:pPr>
      <w:keepNext/>
      <w:keepLines/>
      <w:spacing w:beforeLines="50"/>
      <w:outlineLvl w:val="0"/>
    </w:pPr>
    <w:rPr>
      <w:rFonts w:eastAsia="黑体"/>
      <w:bCs/>
      <w:kern w:val="44"/>
      <w:sz w:val="28"/>
      <w:szCs w:val="28"/>
    </w:rPr>
  </w:style>
  <w:style w:type="paragraph" w:styleId="2">
    <w:name w:val="heading 2"/>
    <w:basedOn w:val="a"/>
    <w:next w:val="a"/>
    <w:link w:val="20"/>
    <w:qFormat/>
    <w:rsid w:val="002602E9"/>
    <w:pPr>
      <w:keepNext/>
      <w:keepLines/>
      <w:spacing w:beforeLines="50" w:afterLines="50"/>
      <w:outlineLvl w:val="1"/>
    </w:pPr>
    <w:rPr>
      <w:b/>
      <w:bCs/>
      <w:szCs w:val="28"/>
    </w:rPr>
  </w:style>
  <w:style w:type="paragraph" w:styleId="3">
    <w:name w:val="heading 3"/>
    <w:basedOn w:val="a"/>
    <w:next w:val="a"/>
    <w:link w:val="30"/>
    <w:qFormat/>
    <w:rsid w:val="002602E9"/>
    <w:pPr>
      <w:keepNext/>
      <w:keepLines/>
      <w:outlineLvl w:val="2"/>
    </w:pPr>
    <w:rPr>
      <w:b/>
      <w:bCs/>
      <w:szCs w:val="28"/>
    </w:rPr>
  </w:style>
  <w:style w:type="paragraph" w:styleId="4">
    <w:name w:val="heading 4"/>
    <w:basedOn w:val="a"/>
    <w:next w:val="a"/>
    <w:qFormat/>
    <w:rsid w:val="002602E9"/>
    <w:pPr>
      <w:keepLines/>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2602E9"/>
    <w:rPr>
      <w:rFonts w:eastAsia="黑体"/>
      <w:bCs/>
      <w:kern w:val="44"/>
      <w:sz w:val="28"/>
      <w:szCs w:val="28"/>
      <w:lang w:val="en-US" w:eastAsia="zh-CN" w:bidi="ar-SA"/>
    </w:rPr>
  </w:style>
  <w:style w:type="character" w:customStyle="1" w:styleId="CharChar">
    <w:name w:val="文本框小五 Char Char"/>
    <w:link w:val="a3"/>
    <w:rsid w:val="002602E9"/>
    <w:rPr>
      <w:rFonts w:eastAsia="仿宋_GB2312"/>
      <w:kern w:val="2"/>
      <w:sz w:val="18"/>
      <w:szCs w:val="21"/>
      <w:lang w:val="en-US" w:eastAsia="zh-CN" w:bidi="ar-SA"/>
    </w:rPr>
  </w:style>
  <w:style w:type="character" w:customStyle="1" w:styleId="Char">
    <w:name w:val="表格文字 Char"/>
    <w:link w:val="a4"/>
    <w:qFormat/>
    <w:rsid w:val="002602E9"/>
    <w:rPr>
      <w:rFonts w:eastAsia="仿宋_GB2312" w:cs="宋体"/>
      <w:snapToGrid w:val="0"/>
      <w:kern w:val="2"/>
      <w:sz w:val="21"/>
      <w:szCs w:val="21"/>
      <w:lang w:val="en-US" w:eastAsia="zh-CN" w:bidi="ar-SA"/>
    </w:rPr>
  </w:style>
  <w:style w:type="character" w:customStyle="1" w:styleId="20">
    <w:name w:val="标题 2 字符"/>
    <w:link w:val="2"/>
    <w:rsid w:val="002602E9"/>
    <w:rPr>
      <w:rFonts w:eastAsia="仿宋_GB2312"/>
      <w:b/>
      <w:bCs/>
      <w:kern w:val="2"/>
      <w:sz w:val="24"/>
      <w:szCs w:val="28"/>
      <w:lang w:val="en-US" w:eastAsia="zh-CN" w:bidi="ar-SA"/>
    </w:rPr>
  </w:style>
  <w:style w:type="character" w:styleId="a5">
    <w:name w:val="footnote reference"/>
    <w:semiHidden/>
    <w:rsid w:val="002602E9"/>
    <w:rPr>
      <w:vertAlign w:val="superscript"/>
    </w:rPr>
  </w:style>
  <w:style w:type="character" w:customStyle="1" w:styleId="renhao">
    <w:name w:val="renhao"/>
    <w:semiHidden/>
    <w:rsid w:val="002602E9"/>
    <w:rPr>
      <w:rFonts w:ascii="Arial" w:eastAsia="宋体" w:hAnsi="Arial" w:cs="Arial"/>
      <w:color w:val="000080"/>
      <w:sz w:val="18"/>
      <w:szCs w:val="20"/>
    </w:rPr>
  </w:style>
  <w:style w:type="character" w:customStyle="1" w:styleId="a6">
    <w:name w:val="页脚 字符"/>
    <w:link w:val="a7"/>
    <w:rsid w:val="002602E9"/>
    <w:rPr>
      <w:rFonts w:eastAsia="楷体_GB2312"/>
      <w:kern w:val="2"/>
      <w:sz w:val="21"/>
      <w:szCs w:val="18"/>
      <w:lang w:val="en-US" w:eastAsia="zh-CN" w:bidi="ar-SA"/>
    </w:rPr>
  </w:style>
  <w:style w:type="character" w:customStyle="1" w:styleId="Char0">
    <w:name w:val="文本框五号 Char"/>
    <w:link w:val="a8"/>
    <w:rsid w:val="002602E9"/>
    <w:rPr>
      <w:rFonts w:eastAsia="仿宋_GB2312"/>
      <w:kern w:val="2"/>
      <w:sz w:val="21"/>
      <w:szCs w:val="21"/>
      <w:lang w:val="en-US" w:eastAsia="zh-CN" w:bidi="ar-SA"/>
    </w:rPr>
  </w:style>
  <w:style w:type="character" w:customStyle="1" w:styleId="1Char">
    <w:name w:val="样式1 Char"/>
    <w:link w:val="11"/>
    <w:rsid w:val="002602E9"/>
    <w:rPr>
      <w:rFonts w:ascii="仿宋_GB2312" w:eastAsia="仿宋_GB2312"/>
      <w:kern w:val="2"/>
      <w:sz w:val="21"/>
      <w:szCs w:val="21"/>
      <w:lang w:val="en-US" w:eastAsia="zh-CN" w:bidi="ar-SA"/>
    </w:rPr>
  </w:style>
  <w:style w:type="character" w:customStyle="1" w:styleId="a9">
    <w:name w:val="批注文字 字符"/>
    <w:link w:val="aa"/>
    <w:rsid w:val="002602E9"/>
    <w:rPr>
      <w:rFonts w:eastAsia="仿宋_GB2312"/>
      <w:kern w:val="2"/>
      <w:sz w:val="24"/>
      <w:szCs w:val="24"/>
    </w:rPr>
  </w:style>
  <w:style w:type="character" w:customStyle="1" w:styleId="ab">
    <w:name w:val="批注框文本 字符"/>
    <w:link w:val="ac"/>
    <w:rsid w:val="002602E9"/>
    <w:rPr>
      <w:rFonts w:eastAsia="仿宋_GB2312"/>
      <w:kern w:val="2"/>
      <w:sz w:val="18"/>
      <w:szCs w:val="18"/>
      <w:lang w:val="en-US" w:eastAsia="zh-CN" w:bidi="ar-SA"/>
    </w:rPr>
  </w:style>
  <w:style w:type="character" w:customStyle="1" w:styleId="30">
    <w:name w:val="标题 3 字符"/>
    <w:link w:val="3"/>
    <w:rsid w:val="002602E9"/>
    <w:rPr>
      <w:rFonts w:eastAsia="仿宋_GB2312"/>
      <w:b/>
      <w:bCs/>
      <w:kern w:val="2"/>
      <w:sz w:val="24"/>
      <w:szCs w:val="28"/>
      <w:lang w:val="en-US" w:eastAsia="zh-CN" w:bidi="ar-SA"/>
    </w:rPr>
  </w:style>
  <w:style w:type="character" w:customStyle="1" w:styleId="ad">
    <w:name w:val="文档结构图 字符"/>
    <w:link w:val="ae"/>
    <w:semiHidden/>
    <w:rsid w:val="002602E9"/>
    <w:rPr>
      <w:rFonts w:eastAsia="仿宋_GB2312"/>
      <w:kern w:val="2"/>
      <w:sz w:val="24"/>
      <w:szCs w:val="24"/>
      <w:lang w:val="en-US" w:eastAsia="zh-CN" w:bidi="ar-SA"/>
    </w:rPr>
  </w:style>
  <w:style w:type="character" w:customStyle="1" w:styleId="CharChar0">
    <w:name w:val="文本框小四 Char Char"/>
    <w:link w:val="af"/>
    <w:rsid w:val="002602E9"/>
    <w:rPr>
      <w:rFonts w:eastAsia="仿宋_GB2312"/>
      <w:kern w:val="2"/>
      <w:sz w:val="24"/>
      <w:szCs w:val="24"/>
      <w:lang w:val="en-US" w:eastAsia="zh-CN" w:bidi="ar-SA"/>
    </w:rPr>
  </w:style>
  <w:style w:type="character" w:styleId="af0">
    <w:name w:val="annotation reference"/>
    <w:rsid w:val="002602E9"/>
    <w:rPr>
      <w:sz w:val="21"/>
      <w:szCs w:val="21"/>
    </w:rPr>
  </w:style>
  <w:style w:type="character" w:customStyle="1" w:styleId="af1">
    <w:name w:val="批注主题 字符"/>
    <w:link w:val="af2"/>
    <w:semiHidden/>
    <w:rsid w:val="002602E9"/>
    <w:rPr>
      <w:rFonts w:eastAsia="仿宋_GB2312"/>
      <w:b/>
      <w:bCs/>
      <w:kern w:val="2"/>
      <w:sz w:val="24"/>
      <w:szCs w:val="24"/>
      <w:lang w:val="en-US" w:eastAsia="zh-CN" w:bidi="ar-SA"/>
    </w:rPr>
  </w:style>
  <w:style w:type="character" w:customStyle="1" w:styleId="af3">
    <w:name w:val="页眉 字符"/>
    <w:link w:val="af4"/>
    <w:rsid w:val="002602E9"/>
    <w:rPr>
      <w:rFonts w:eastAsia="黑体"/>
      <w:kern w:val="2"/>
      <w:sz w:val="18"/>
      <w:szCs w:val="18"/>
      <w:lang w:val="en-US" w:eastAsia="zh-CN" w:bidi="ar-SA"/>
    </w:rPr>
  </w:style>
  <w:style w:type="character" w:styleId="af5">
    <w:name w:val="Hyperlink"/>
    <w:uiPriority w:val="99"/>
    <w:unhideWhenUsed/>
    <w:rsid w:val="002602E9"/>
    <w:rPr>
      <w:color w:val="0000FF"/>
      <w:u w:val="single"/>
    </w:rPr>
  </w:style>
  <w:style w:type="paragraph" w:styleId="TOC">
    <w:name w:val="TOC Heading"/>
    <w:basedOn w:val="1"/>
    <w:next w:val="a"/>
    <w:uiPriority w:val="39"/>
    <w:qFormat/>
    <w:rsid w:val="002602E9"/>
    <w:pPr>
      <w:widowControl/>
      <w:spacing w:beforeLines="0" w:line="276" w:lineRule="auto"/>
      <w:jc w:val="left"/>
      <w:outlineLvl w:val="9"/>
    </w:pPr>
    <w:rPr>
      <w:rFonts w:ascii="Cambria" w:eastAsia="宋体" w:hAnsi="Cambria"/>
      <w:b/>
      <w:color w:val="365F91"/>
      <w:kern w:val="0"/>
    </w:rPr>
  </w:style>
  <w:style w:type="paragraph" w:customStyle="1" w:styleId="a3">
    <w:name w:val="文本框小五"/>
    <w:basedOn w:val="a"/>
    <w:link w:val="CharChar"/>
    <w:rsid w:val="002602E9"/>
    <w:pPr>
      <w:spacing w:line="240" w:lineRule="auto"/>
      <w:jc w:val="center"/>
    </w:pPr>
    <w:rPr>
      <w:sz w:val="18"/>
      <w:szCs w:val="21"/>
    </w:rPr>
  </w:style>
  <w:style w:type="paragraph" w:customStyle="1" w:styleId="a4">
    <w:name w:val="表格文字"/>
    <w:basedOn w:val="a"/>
    <w:link w:val="Char"/>
    <w:qFormat/>
    <w:rsid w:val="002602E9"/>
    <w:pPr>
      <w:snapToGrid w:val="0"/>
      <w:spacing w:line="240" w:lineRule="auto"/>
      <w:jc w:val="center"/>
      <w:textAlignment w:val="center"/>
    </w:pPr>
    <w:rPr>
      <w:rFonts w:cs="宋体"/>
      <w:snapToGrid w:val="0"/>
      <w:sz w:val="21"/>
      <w:szCs w:val="21"/>
    </w:rPr>
  </w:style>
  <w:style w:type="paragraph" w:styleId="TOC6">
    <w:name w:val="toc 6"/>
    <w:basedOn w:val="a"/>
    <w:next w:val="a"/>
    <w:uiPriority w:val="39"/>
    <w:rsid w:val="002602E9"/>
    <w:pPr>
      <w:spacing w:line="240" w:lineRule="auto"/>
      <w:ind w:leftChars="1000" w:left="2100"/>
    </w:pPr>
    <w:rPr>
      <w:sz w:val="21"/>
    </w:rPr>
  </w:style>
  <w:style w:type="paragraph" w:styleId="TOC4">
    <w:name w:val="toc 4"/>
    <w:basedOn w:val="a"/>
    <w:next w:val="a"/>
    <w:uiPriority w:val="39"/>
    <w:rsid w:val="002602E9"/>
    <w:pPr>
      <w:spacing w:line="240" w:lineRule="auto"/>
      <w:ind w:leftChars="600" w:left="1260"/>
    </w:pPr>
    <w:rPr>
      <w:sz w:val="21"/>
    </w:rPr>
  </w:style>
  <w:style w:type="paragraph" w:styleId="TOC1">
    <w:name w:val="toc 1"/>
    <w:basedOn w:val="a"/>
    <w:next w:val="a"/>
    <w:uiPriority w:val="39"/>
    <w:rsid w:val="002602E9"/>
    <w:pPr>
      <w:tabs>
        <w:tab w:val="right" w:leader="dot" w:pos="8494"/>
      </w:tabs>
    </w:pPr>
    <w:rPr>
      <w:b/>
    </w:rPr>
  </w:style>
  <w:style w:type="paragraph" w:styleId="TOC3">
    <w:name w:val="toc 3"/>
    <w:basedOn w:val="a"/>
    <w:next w:val="a"/>
    <w:uiPriority w:val="39"/>
    <w:rsid w:val="002602E9"/>
    <w:pPr>
      <w:spacing w:line="300" w:lineRule="auto"/>
      <w:ind w:leftChars="200" w:left="200"/>
    </w:pPr>
  </w:style>
  <w:style w:type="paragraph" w:styleId="aa">
    <w:name w:val="annotation text"/>
    <w:basedOn w:val="a"/>
    <w:link w:val="a9"/>
    <w:rsid w:val="002602E9"/>
    <w:pPr>
      <w:jc w:val="left"/>
    </w:pPr>
  </w:style>
  <w:style w:type="paragraph" w:customStyle="1" w:styleId="af6">
    <w:name w:val="污染物"/>
    <w:basedOn w:val="a"/>
    <w:rsid w:val="002602E9"/>
    <w:pPr>
      <w:spacing w:line="240" w:lineRule="auto"/>
      <w:jc w:val="center"/>
    </w:pPr>
    <w:rPr>
      <w:rFonts w:eastAsia="黑体"/>
      <w:sz w:val="21"/>
      <w:szCs w:val="21"/>
      <w:u w:val="double"/>
    </w:rPr>
  </w:style>
  <w:style w:type="paragraph" w:styleId="TOC9">
    <w:name w:val="toc 9"/>
    <w:basedOn w:val="a"/>
    <w:next w:val="a"/>
    <w:uiPriority w:val="39"/>
    <w:rsid w:val="002602E9"/>
    <w:pPr>
      <w:spacing w:line="240" w:lineRule="auto"/>
      <w:ind w:leftChars="1600" w:left="3360"/>
    </w:pPr>
    <w:rPr>
      <w:sz w:val="21"/>
    </w:rPr>
  </w:style>
  <w:style w:type="paragraph" w:styleId="ac">
    <w:name w:val="Balloon Text"/>
    <w:basedOn w:val="a"/>
    <w:link w:val="ab"/>
    <w:semiHidden/>
    <w:rsid w:val="002602E9"/>
    <w:rPr>
      <w:sz w:val="18"/>
      <w:szCs w:val="18"/>
    </w:rPr>
  </w:style>
  <w:style w:type="paragraph" w:styleId="af7">
    <w:name w:val="toa heading"/>
    <w:basedOn w:val="a"/>
    <w:next w:val="a"/>
    <w:semiHidden/>
    <w:rsid w:val="002602E9"/>
    <w:pPr>
      <w:adjustRightInd w:val="0"/>
      <w:spacing w:before="240" w:after="720"/>
      <w:jc w:val="center"/>
      <w:textAlignment w:val="baseline"/>
    </w:pPr>
    <w:rPr>
      <w:rFonts w:ascii="Arial" w:hAnsi="Arial"/>
      <w:b/>
      <w:caps/>
      <w:kern w:val="0"/>
      <w:sz w:val="44"/>
      <w:szCs w:val="20"/>
    </w:rPr>
  </w:style>
  <w:style w:type="paragraph" w:customStyle="1" w:styleId="CharCharCharCharCharCharCharCharCharCharCharChar1CharCharCharChar">
    <w:name w:val="Char Char Char Char Char Char Char Char Char Char Char Char1 Char Char Char Char"/>
    <w:basedOn w:val="a"/>
    <w:next w:val="a"/>
    <w:semiHidden/>
    <w:rsid w:val="002602E9"/>
    <w:pPr>
      <w:spacing w:line="336" w:lineRule="auto"/>
      <w:ind w:firstLineChars="200" w:firstLine="200"/>
    </w:pPr>
    <w:rPr>
      <w:rFonts w:ascii="宋体" w:eastAsia="汉鼎简书宋" w:hAnsi="宋体" w:cs="宋体"/>
    </w:rPr>
  </w:style>
  <w:style w:type="paragraph" w:styleId="af4">
    <w:name w:val="header"/>
    <w:basedOn w:val="a"/>
    <w:link w:val="af3"/>
    <w:rsid w:val="002602E9"/>
    <w:pPr>
      <w:pBdr>
        <w:bottom w:val="single" w:sz="6" w:space="1" w:color="auto"/>
      </w:pBdr>
      <w:snapToGrid w:val="0"/>
      <w:spacing w:line="240" w:lineRule="auto"/>
    </w:pPr>
    <w:rPr>
      <w:rFonts w:eastAsia="黑体"/>
      <w:sz w:val="18"/>
      <w:szCs w:val="18"/>
    </w:rPr>
  </w:style>
  <w:style w:type="paragraph" w:styleId="TOC5">
    <w:name w:val="toc 5"/>
    <w:basedOn w:val="a"/>
    <w:next w:val="a"/>
    <w:uiPriority w:val="39"/>
    <w:rsid w:val="002602E9"/>
    <w:pPr>
      <w:spacing w:line="240" w:lineRule="auto"/>
      <w:ind w:leftChars="800" w:left="1680"/>
    </w:pPr>
    <w:rPr>
      <w:sz w:val="21"/>
    </w:rPr>
  </w:style>
  <w:style w:type="paragraph" w:styleId="ae">
    <w:name w:val="Document Map"/>
    <w:basedOn w:val="a"/>
    <w:link w:val="ad"/>
    <w:semiHidden/>
    <w:rsid w:val="002602E9"/>
    <w:pPr>
      <w:shd w:val="clear" w:color="auto" w:fill="000080"/>
    </w:pPr>
  </w:style>
  <w:style w:type="paragraph" w:styleId="af8">
    <w:name w:val="Date"/>
    <w:basedOn w:val="a"/>
    <w:next w:val="a"/>
    <w:rsid w:val="002602E9"/>
    <w:pPr>
      <w:ind w:leftChars="2500" w:left="100"/>
    </w:pPr>
  </w:style>
  <w:style w:type="paragraph" w:styleId="TOC7">
    <w:name w:val="toc 7"/>
    <w:basedOn w:val="a"/>
    <w:next w:val="a"/>
    <w:uiPriority w:val="39"/>
    <w:rsid w:val="002602E9"/>
    <w:pPr>
      <w:spacing w:line="240" w:lineRule="auto"/>
      <w:ind w:leftChars="1200" w:left="2520"/>
    </w:pPr>
    <w:rPr>
      <w:sz w:val="21"/>
    </w:rPr>
  </w:style>
  <w:style w:type="paragraph" w:styleId="af9">
    <w:name w:val="List Paragraph"/>
    <w:basedOn w:val="a"/>
    <w:uiPriority w:val="34"/>
    <w:qFormat/>
    <w:rsid w:val="002602E9"/>
    <w:pPr>
      <w:spacing w:line="240" w:lineRule="auto"/>
      <w:ind w:firstLineChars="200" w:firstLine="420"/>
    </w:pPr>
    <w:rPr>
      <w:rFonts w:ascii="Calibri" w:hAnsi="Calibri"/>
      <w:sz w:val="21"/>
      <w:szCs w:val="22"/>
    </w:rPr>
  </w:style>
  <w:style w:type="paragraph" w:customStyle="1" w:styleId="a8">
    <w:name w:val="文本框五号"/>
    <w:basedOn w:val="a"/>
    <w:link w:val="Char0"/>
    <w:rsid w:val="002602E9"/>
    <w:pPr>
      <w:spacing w:line="240" w:lineRule="auto"/>
      <w:jc w:val="center"/>
    </w:pPr>
    <w:rPr>
      <w:sz w:val="21"/>
      <w:szCs w:val="21"/>
    </w:rPr>
  </w:style>
  <w:style w:type="paragraph" w:customStyle="1" w:styleId="af">
    <w:name w:val="文本框小四"/>
    <w:basedOn w:val="a"/>
    <w:link w:val="CharChar0"/>
    <w:rsid w:val="002602E9"/>
    <w:pPr>
      <w:spacing w:line="240" w:lineRule="auto"/>
      <w:jc w:val="center"/>
    </w:pPr>
  </w:style>
  <w:style w:type="paragraph" w:styleId="TOC2">
    <w:name w:val="toc 2"/>
    <w:basedOn w:val="a"/>
    <w:next w:val="a"/>
    <w:uiPriority w:val="39"/>
    <w:rsid w:val="002602E9"/>
    <w:pPr>
      <w:spacing w:line="300" w:lineRule="auto"/>
      <w:ind w:leftChars="100" w:left="100"/>
    </w:pPr>
    <w:rPr>
      <w:rFonts w:eastAsia="楷体_GB2312"/>
    </w:rPr>
  </w:style>
  <w:style w:type="paragraph" w:styleId="TOC8">
    <w:name w:val="toc 8"/>
    <w:basedOn w:val="a"/>
    <w:next w:val="a"/>
    <w:uiPriority w:val="39"/>
    <w:rsid w:val="002602E9"/>
    <w:pPr>
      <w:spacing w:line="240" w:lineRule="auto"/>
      <w:ind w:leftChars="1400" w:left="2940"/>
    </w:pPr>
    <w:rPr>
      <w:sz w:val="21"/>
    </w:rPr>
  </w:style>
  <w:style w:type="paragraph" w:customStyle="1" w:styleId="CharCharCharCharCharCharCharCharCharCharCharCharCharCharCharCharCharChar">
    <w:name w:val="Char Char Char Char Char Char Char Char Char Char Char Char Char Char Char Char Char Char"/>
    <w:basedOn w:val="a"/>
    <w:semiHidden/>
    <w:rsid w:val="002602E9"/>
    <w:pPr>
      <w:adjustRightInd w:val="0"/>
      <w:snapToGrid w:val="0"/>
      <w:spacing w:line="240" w:lineRule="auto"/>
    </w:pPr>
    <w:rPr>
      <w:sz w:val="21"/>
      <w:szCs w:val="21"/>
    </w:rPr>
  </w:style>
  <w:style w:type="paragraph" w:styleId="9">
    <w:name w:val="index 9"/>
    <w:basedOn w:val="a"/>
    <w:next w:val="a"/>
    <w:semiHidden/>
    <w:rsid w:val="002602E9"/>
    <w:pPr>
      <w:ind w:leftChars="1600" w:left="1600"/>
    </w:pPr>
  </w:style>
  <w:style w:type="paragraph" w:customStyle="1" w:styleId="11">
    <w:name w:val="样式1"/>
    <w:basedOn w:val="a"/>
    <w:link w:val="1Char"/>
    <w:semiHidden/>
    <w:rsid w:val="002602E9"/>
    <w:pPr>
      <w:adjustRightInd w:val="0"/>
      <w:snapToGrid w:val="0"/>
      <w:spacing w:line="240" w:lineRule="auto"/>
      <w:jc w:val="center"/>
      <w:textAlignment w:val="baseline"/>
    </w:pPr>
    <w:rPr>
      <w:rFonts w:ascii="仿宋_GB2312"/>
      <w:sz w:val="21"/>
      <w:szCs w:val="21"/>
    </w:rPr>
  </w:style>
  <w:style w:type="paragraph" w:styleId="12">
    <w:name w:val="index 1"/>
    <w:basedOn w:val="a"/>
    <w:next w:val="a"/>
    <w:semiHidden/>
    <w:rsid w:val="002602E9"/>
    <w:pPr>
      <w:spacing w:line="276" w:lineRule="auto"/>
      <w:jc w:val="center"/>
    </w:pPr>
    <w:rPr>
      <w:color w:val="000000"/>
      <w:kern w:val="0"/>
      <w:sz w:val="21"/>
      <w:szCs w:val="21"/>
    </w:rPr>
  </w:style>
  <w:style w:type="paragraph" w:styleId="a7">
    <w:name w:val="footer"/>
    <w:basedOn w:val="a"/>
    <w:link w:val="a6"/>
    <w:rsid w:val="002602E9"/>
    <w:pPr>
      <w:snapToGrid w:val="0"/>
      <w:spacing w:line="240" w:lineRule="auto"/>
      <w:jc w:val="center"/>
    </w:pPr>
    <w:rPr>
      <w:rFonts w:eastAsia="楷体_GB2312"/>
      <w:sz w:val="21"/>
      <w:szCs w:val="18"/>
    </w:rPr>
  </w:style>
  <w:style w:type="paragraph" w:styleId="af2">
    <w:name w:val="annotation subject"/>
    <w:basedOn w:val="aa"/>
    <w:next w:val="aa"/>
    <w:link w:val="af1"/>
    <w:semiHidden/>
    <w:rsid w:val="002602E9"/>
    <w:rPr>
      <w:b/>
      <w:bCs/>
    </w:rPr>
  </w:style>
  <w:style w:type="table" w:styleId="afa">
    <w:name w:val="Table Grid"/>
    <w:basedOn w:val="a1"/>
    <w:rsid w:val="002602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b">
    <w:name w:val="表格样式"/>
    <w:basedOn w:val="a1"/>
    <w:rsid w:val="002602E9"/>
    <w:pPr>
      <w:snapToGrid w:val="0"/>
      <w:jc w:val="center"/>
      <w:textAlignment w:val="center"/>
    </w:pPr>
    <w:rPr>
      <w:rFonts w:eastAsia="仿宋_GB2312"/>
      <w:snapToGrid w:val="0"/>
      <w:sz w:val="21"/>
      <w:szCs w:val="21"/>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rPr>
      <w:jc w:val="center"/>
    </w:trPr>
    <w:tcPr>
      <w:vAlign w:val="center"/>
    </w:tcPr>
  </w:style>
  <w:style w:type="character" w:customStyle="1" w:styleId="13">
    <w:name w:val="未处理的提及1"/>
    <w:uiPriority w:val="99"/>
    <w:semiHidden/>
    <w:unhideWhenUsed/>
    <w:rsid w:val="0085477E"/>
    <w:rPr>
      <w:color w:val="605E5C"/>
      <w:shd w:val="clear" w:color="auto" w:fill="E1DFDD"/>
    </w:rPr>
  </w:style>
  <w:style w:type="character" w:styleId="afc">
    <w:name w:val="Unresolved Mention"/>
    <w:basedOn w:val="a0"/>
    <w:uiPriority w:val="99"/>
    <w:semiHidden/>
    <w:unhideWhenUsed/>
    <w:rsid w:val="00E82B00"/>
    <w:rPr>
      <w:color w:val="605E5C"/>
      <w:shd w:val="clear" w:color="auto" w:fill="E1DFDD"/>
    </w:rPr>
  </w:style>
  <w:style w:type="paragraph" w:customStyle="1" w:styleId="CharCharCharCharCharCharCharCharCharCharCharChar1CharCharCharChar0">
    <w:name w:val="Char Char Char Char Char Char Char Char Char Char Char Char1 Char Char Char Char"/>
    <w:basedOn w:val="a"/>
    <w:next w:val="a"/>
    <w:semiHidden/>
    <w:rsid w:val="004F35AD"/>
    <w:pPr>
      <w:spacing w:line="336" w:lineRule="auto"/>
      <w:ind w:firstLineChars="200" w:firstLine="200"/>
    </w:pPr>
    <w:rPr>
      <w:rFonts w:ascii="宋体" w:eastAsia="汉鼎简书宋" w:hAnsi="宋体" w:cs="宋体"/>
    </w:rPr>
  </w:style>
  <w:style w:type="character" w:customStyle="1" w:styleId="14">
    <w:name w:val="纯文本 字符1"/>
    <w:aliases w:val="普通文字 字符,文字缩进 字符,普通文字 Char 字符,普通文字 Char Char 字符,纯文本 Char Char Char Char 字符,纯文本 Char Char Char 字符,标题2 字符,纯文本2 字符,普通文字 Char Char Char Char Char Char Char Char Char Char Char Char Char Char Char Char Char1 字符,纯文 字符,正文（首行缩进两字） Char 字符,标题4 字符,纯文本1 字符"/>
    <w:link w:val="afd"/>
    <w:rsid w:val="00996829"/>
    <w:rPr>
      <w:rFonts w:ascii="宋体" w:hAnsi="Courier New"/>
      <w:kern w:val="2"/>
      <w:sz w:val="21"/>
    </w:rPr>
  </w:style>
  <w:style w:type="paragraph" w:styleId="afd">
    <w:name w:val="Plain Text"/>
    <w:aliases w:val="普通文字,文字缩进,普通文字 Char,普通文字 Char Char,纯文本 Char Char Char Char,纯文本 Char Char Char,标题2,纯文本2,普通文字 Char Char Char Char Char Char Char Char Char Char Char Char Char Char Char Char Char1,纯文,正文（首行缩进两字） Char,标题4,正文文字 21,特点标题 Char,纯文本1,普通文字1, Char1,Cha"/>
    <w:basedOn w:val="a"/>
    <w:link w:val="14"/>
    <w:rsid w:val="00996829"/>
    <w:pPr>
      <w:spacing w:line="240" w:lineRule="auto"/>
    </w:pPr>
    <w:rPr>
      <w:rFonts w:ascii="宋体" w:hAnsi="Courier New"/>
      <w:sz w:val="21"/>
      <w:szCs w:val="20"/>
    </w:rPr>
  </w:style>
  <w:style w:type="character" w:customStyle="1" w:styleId="afe">
    <w:name w:val="纯文本 字符"/>
    <w:basedOn w:val="a0"/>
    <w:semiHidden/>
    <w:rsid w:val="00996829"/>
    <w:rPr>
      <w:rFonts w:asciiTheme="minorEastAsia" w:eastAsiaTheme="minorEastAsia" w:hAnsi="Courier New" w:cs="Courier New"/>
      <w:kern w:val="2"/>
      <w:sz w:val="24"/>
      <w:szCs w:val="24"/>
    </w:rPr>
  </w:style>
  <w:style w:type="paragraph" w:styleId="aff">
    <w:name w:val="Body Text Indent"/>
    <w:basedOn w:val="a"/>
    <w:link w:val="aff0"/>
    <w:semiHidden/>
    <w:unhideWhenUsed/>
    <w:rsid w:val="004D5432"/>
    <w:pPr>
      <w:spacing w:after="120"/>
      <w:ind w:leftChars="200" w:left="420"/>
    </w:pPr>
  </w:style>
  <w:style w:type="character" w:customStyle="1" w:styleId="aff0">
    <w:name w:val="正文文本缩进 字符"/>
    <w:basedOn w:val="a0"/>
    <w:link w:val="aff"/>
    <w:semiHidden/>
    <w:rsid w:val="004D5432"/>
    <w:rPr>
      <w:kern w:val="2"/>
      <w:sz w:val="24"/>
      <w:szCs w:val="24"/>
    </w:rPr>
  </w:style>
  <w:style w:type="paragraph" w:customStyle="1" w:styleId="CharCharCharCharCharCharCharCharCharCharCharChar1CharCharCharChar1">
    <w:name w:val="Char Char Char Char Char Char Char Char Char Char Char Char1 Char Char Char Char"/>
    <w:basedOn w:val="a"/>
    <w:next w:val="a"/>
    <w:semiHidden/>
    <w:rsid w:val="00511423"/>
    <w:pPr>
      <w:spacing w:line="336" w:lineRule="auto"/>
      <w:ind w:firstLineChars="200" w:firstLine="200"/>
    </w:pPr>
    <w:rPr>
      <w:rFonts w:ascii="宋体" w:eastAsia="汉鼎简书宋" w:hAnsi="宋体" w:cs="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hyperlink" Target="https://baike.so.com/doc/5365862-5601554.html" TargetMode="External"/><Relationship Id="rId26" Type="http://schemas.openxmlformats.org/officeDocument/2006/relationships/oleObject" Target="embeddings/Microsoft_Visio_2003-2010_Drawing2.vsd"/><Relationship Id="rId39"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hyperlink" Target="http://www.dgemo.gov.cn/zwxxzx/ShowInfo.asp?ID=519" TargetMode="External"/><Relationship Id="rId7" Type="http://schemas.openxmlformats.org/officeDocument/2006/relationships/endnotes" Target="endnotes.xml"/><Relationship Id="rId12" Type="http://schemas.openxmlformats.org/officeDocument/2006/relationships/oleObject" Target="embeddings/Microsoft_Visio_2003-2010_Drawing.vsd"/><Relationship Id="rId17" Type="http://schemas.openxmlformats.org/officeDocument/2006/relationships/hyperlink" Target="https://baike.so.com/doc/6207032-6420299.html" TargetMode="External"/><Relationship Id="rId25" Type="http://schemas.openxmlformats.org/officeDocument/2006/relationships/image" Target="media/image4.emf"/><Relationship Id="rId33" Type="http://schemas.openxmlformats.org/officeDocument/2006/relationships/hyperlink" Target="http://www.dgemo.gov.cn/yjzx/ShowInfo.asp?ID=870" TargetMode="External"/><Relationship Id="rId38"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29" Type="http://schemas.openxmlformats.org/officeDocument/2006/relationships/header" Target="header7.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oleObject" Target="embeddings/Microsoft_Visio_2003-2010_Drawing1.vsd"/><Relationship Id="rId32" Type="http://schemas.openxmlformats.org/officeDocument/2006/relationships/header" Target="header10.xml"/><Relationship Id="rId37" Type="http://schemas.openxmlformats.org/officeDocument/2006/relationships/header" Target="header1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image" Target="media/image3.emf"/><Relationship Id="rId28" Type="http://schemas.openxmlformats.org/officeDocument/2006/relationships/oleObject" Target="embeddings/Microsoft_Visio_2003-2010_Drawing3.vsd"/><Relationship Id="rId36" Type="http://schemas.openxmlformats.org/officeDocument/2006/relationships/hyperlink" Target="http://www.dgemo.gov.cn/yjzx/ShowInfo.asp?ID=870" TargetMode="External"/><Relationship Id="rId10" Type="http://schemas.openxmlformats.org/officeDocument/2006/relationships/footer" Target="footer2.xml"/><Relationship Id="rId19" Type="http://schemas.openxmlformats.org/officeDocument/2006/relationships/hyperlink" Target="https://baike.so.com/doc/5365862-5601554.html" TargetMode="Externa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image" Target="media/image5.emf"/><Relationship Id="rId30" Type="http://schemas.openxmlformats.org/officeDocument/2006/relationships/header" Target="header8.xml"/><Relationship Id="rId35" Type="http://schemas.openxmlformats.org/officeDocument/2006/relationships/hyperlink" Target="http://www.dgemo.gov.cn/yjzx/ShowInfo.asp?ID=87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C3483-F90C-4C86-9FF2-32F862811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1154</TotalTime>
  <Pages>61</Pages>
  <Words>6113</Words>
  <Characters>34850</Characters>
  <Application>Microsoft Office Word</Application>
  <DocSecurity>0</DocSecurity>
  <Lines>290</Lines>
  <Paragraphs>81</Paragraphs>
  <ScaleCrop>false</ScaleCrop>
  <Company/>
  <LinksUpToDate>false</LinksUpToDate>
  <CharactersWithSpaces>40882</CharactersWithSpaces>
  <SharedDoc>false</SharedDoc>
  <HLinks>
    <vt:vector size="708" baseType="variant">
      <vt:variant>
        <vt:i4>1507355</vt:i4>
      </vt:variant>
      <vt:variant>
        <vt:i4>705</vt:i4>
      </vt:variant>
      <vt:variant>
        <vt:i4>0</vt:i4>
      </vt:variant>
      <vt:variant>
        <vt:i4>5</vt:i4>
      </vt:variant>
      <vt:variant>
        <vt:lpwstr>http://www.dgemo.gov.cn/yjzx/ShowInfo.asp?ID=870</vt:lpwstr>
      </vt:variant>
      <vt:variant>
        <vt:lpwstr/>
      </vt:variant>
      <vt:variant>
        <vt:i4>1507355</vt:i4>
      </vt:variant>
      <vt:variant>
        <vt:i4>702</vt:i4>
      </vt:variant>
      <vt:variant>
        <vt:i4>0</vt:i4>
      </vt:variant>
      <vt:variant>
        <vt:i4>5</vt:i4>
      </vt:variant>
      <vt:variant>
        <vt:lpwstr>http://www.dgemo.gov.cn/yjzx/ShowInfo.asp?ID=870</vt:lpwstr>
      </vt:variant>
      <vt:variant>
        <vt:lpwstr/>
      </vt:variant>
      <vt:variant>
        <vt:i4>7733350</vt:i4>
      </vt:variant>
      <vt:variant>
        <vt:i4>699</vt:i4>
      </vt:variant>
      <vt:variant>
        <vt:i4>0</vt:i4>
      </vt:variant>
      <vt:variant>
        <vt:i4>5</vt:i4>
      </vt:variant>
      <vt:variant>
        <vt:lpwstr>http://www.dgemo.gov.cn/zwxxzx/ShowInfo.asp?ID=519</vt:lpwstr>
      </vt:variant>
      <vt:variant>
        <vt:lpwstr/>
      </vt:variant>
      <vt:variant>
        <vt:i4>1507355</vt:i4>
      </vt:variant>
      <vt:variant>
        <vt:i4>696</vt:i4>
      </vt:variant>
      <vt:variant>
        <vt:i4>0</vt:i4>
      </vt:variant>
      <vt:variant>
        <vt:i4>5</vt:i4>
      </vt:variant>
      <vt:variant>
        <vt:lpwstr>http://www.dgemo.gov.cn/yjzx/ShowInfo.asp?ID=870</vt:lpwstr>
      </vt:variant>
      <vt:variant>
        <vt:lpwstr/>
      </vt:variant>
      <vt:variant>
        <vt:i4>1507381</vt:i4>
      </vt:variant>
      <vt:variant>
        <vt:i4>680</vt:i4>
      </vt:variant>
      <vt:variant>
        <vt:i4>0</vt:i4>
      </vt:variant>
      <vt:variant>
        <vt:i4>5</vt:i4>
      </vt:variant>
      <vt:variant>
        <vt:lpwstr/>
      </vt:variant>
      <vt:variant>
        <vt:lpwstr>_Toc43390822</vt:lpwstr>
      </vt:variant>
      <vt:variant>
        <vt:i4>1310773</vt:i4>
      </vt:variant>
      <vt:variant>
        <vt:i4>674</vt:i4>
      </vt:variant>
      <vt:variant>
        <vt:i4>0</vt:i4>
      </vt:variant>
      <vt:variant>
        <vt:i4>5</vt:i4>
      </vt:variant>
      <vt:variant>
        <vt:lpwstr/>
      </vt:variant>
      <vt:variant>
        <vt:lpwstr>_Toc43390821</vt:lpwstr>
      </vt:variant>
      <vt:variant>
        <vt:i4>1376309</vt:i4>
      </vt:variant>
      <vt:variant>
        <vt:i4>668</vt:i4>
      </vt:variant>
      <vt:variant>
        <vt:i4>0</vt:i4>
      </vt:variant>
      <vt:variant>
        <vt:i4>5</vt:i4>
      </vt:variant>
      <vt:variant>
        <vt:lpwstr/>
      </vt:variant>
      <vt:variant>
        <vt:lpwstr>_Toc43390820</vt:lpwstr>
      </vt:variant>
      <vt:variant>
        <vt:i4>1835062</vt:i4>
      </vt:variant>
      <vt:variant>
        <vt:i4>662</vt:i4>
      </vt:variant>
      <vt:variant>
        <vt:i4>0</vt:i4>
      </vt:variant>
      <vt:variant>
        <vt:i4>5</vt:i4>
      </vt:variant>
      <vt:variant>
        <vt:lpwstr/>
      </vt:variant>
      <vt:variant>
        <vt:lpwstr>_Toc43390819</vt:lpwstr>
      </vt:variant>
      <vt:variant>
        <vt:i4>1900598</vt:i4>
      </vt:variant>
      <vt:variant>
        <vt:i4>656</vt:i4>
      </vt:variant>
      <vt:variant>
        <vt:i4>0</vt:i4>
      </vt:variant>
      <vt:variant>
        <vt:i4>5</vt:i4>
      </vt:variant>
      <vt:variant>
        <vt:lpwstr/>
      </vt:variant>
      <vt:variant>
        <vt:lpwstr>_Toc43390818</vt:lpwstr>
      </vt:variant>
      <vt:variant>
        <vt:i4>1179702</vt:i4>
      </vt:variant>
      <vt:variant>
        <vt:i4>650</vt:i4>
      </vt:variant>
      <vt:variant>
        <vt:i4>0</vt:i4>
      </vt:variant>
      <vt:variant>
        <vt:i4>5</vt:i4>
      </vt:variant>
      <vt:variant>
        <vt:lpwstr/>
      </vt:variant>
      <vt:variant>
        <vt:lpwstr>_Toc43390817</vt:lpwstr>
      </vt:variant>
      <vt:variant>
        <vt:i4>1245238</vt:i4>
      </vt:variant>
      <vt:variant>
        <vt:i4>644</vt:i4>
      </vt:variant>
      <vt:variant>
        <vt:i4>0</vt:i4>
      </vt:variant>
      <vt:variant>
        <vt:i4>5</vt:i4>
      </vt:variant>
      <vt:variant>
        <vt:lpwstr/>
      </vt:variant>
      <vt:variant>
        <vt:lpwstr>_Toc43390816</vt:lpwstr>
      </vt:variant>
      <vt:variant>
        <vt:i4>1048630</vt:i4>
      </vt:variant>
      <vt:variant>
        <vt:i4>638</vt:i4>
      </vt:variant>
      <vt:variant>
        <vt:i4>0</vt:i4>
      </vt:variant>
      <vt:variant>
        <vt:i4>5</vt:i4>
      </vt:variant>
      <vt:variant>
        <vt:lpwstr/>
      </vt:variant>
      <vt:variant>
        <vt:lpwstr>_Toc43390815</vt:lpwstr>
      </vt:variant>
      <vt:variant>
        <vt:i4>1114166</vt:i4>
      </vt:variant>
      <vt:variant>
        <vt:i4>632</vt:i4>
      </vt:variant>
      <vt:variant>
        <vt:i4>0</vt:i4>
      </vt:variant>
      <vt:variant>
        <vt:i4>5</vt:i4>
      </vt:variant>
      <vt:variant>
        <vt:lpwstr/>
      </vt:variant>
      <vt:variant>
        <vt:lpwstr>_Toc43390814</vt:lpwstr>
      </vt:variant>
      <vt:variant>
        <vt:i4>1441846</vt:i4>
      </vt:variant>
      <vt:variant>
        <vt:i4>626</vt:i4>
      </vt:variant>
      <vt:variant>
        <vt:i4>0</vt:i4>
      </vt:variant>
      <vt:variant>
        <vt:i4>5</vt:i4>
      </vt:variant>
      <vt:variant>
        <vt:lpwstr/>
      </vt:variant>
      <vt:variant>
        <vt:lpwstr>_Toc43390813</vt:lpwstr>
      </vt:variant>
      <vt:variant>
        <vt:i4>1507382</vt:i4>
      </vt:variant>
      <vt:variant>
        <vt:i4>620</vt:i4>
      </vt:variant>
      <vt:variant>
        <vt:i4>0</vt:i4>
      </vt:variant>
      <vt:variant>
        <vt:i4>5</vt:i4>
      </vt:variant>
      <vt:variant>
        <vt:lpwstr/>
      </vt:variant>
      <vt:variant>
        <vt:lpwstr>_Toc43390812</vt:lpwstr>
      </vt:variant>
      <vt:variant>
        <vt:i4>1310774</vt:i4>
      </vt:variant>
      <vt:variant>
        <vt:i4>614</vt:i4>
      </vt:variant>
      <vt:variant>
        <vt:i4>0</vt:i4>
      </vt:variant>
      <vt:variant>
        <vt:i4>5</vt:i4>
      </vt:variant>
      <vt:variant>
        <vt:lpwstr/>
      </vt:variant>
      <vt:variant>
        <vt:lpwstr>_Toc43390811</vt:lpwstr>
      </vt:variant>
      <vt:variant>
        <vt:i4>1376310</vt:i4>
      </vt:variant>
      <vt:variant>
        <vt:i4>608</vt:i4>
      </vt:variant>
      <vt:variant>
        <vt:i4>0</vt:i4>
      </vt:variant>
      <vt:variant>
        <vt:i4>5</vt:i4>
      </vt:variant>
      <vt:variant>
        <vt:lpwstr/>
      </vt:variant>
      <vt:variant>
        <vt:lpwstr>_Toc43390810</vt:lpwstr>
      </vt:variant>
      <vt:variant>
        <vt:i4>1835063</vt:i4>
      </vt:variant>
      <vt:variant>
        <vt:i4>602</vt:i4>
      </vt:variant>
      <vt:variant>
        <vt:i4>0</vt:i4>
      </vt:variant>
      <vt:variant>
        <vt:i4>5</vt:i4>
      </vt:variant>
      <vt:variant>
        <vt:lpwstr/>
      </vt:variant>
      <vt:variant>
        <vt:lpwstr>_Toc43390809</vt:lpwstr>
      </vt:variant>
      <vt:variant>
        <vt:i4>1900599</vt:i4>
      </vt:variant>
      <vt:variant>
        <vt:i4>596</vt:i4>
      </vt:variant>
      <vt:variant>
        <vt:i4>0</vt:i4>
      </vt:variant>
      <vt:variant>
        <vt:i4>5</vt:i4>
      </vt:variant>
      <vt:variant>
        <vt:lpwstr/>
      </vt:variant>
      <vt:variant>
        <vt:lpwstr>_Toc43390808</vt:lpwstr>
      </vt:variant>
      <vt:variant>
        <vt:i4>1179703</vt:i4>
      </vt:variant>
      <vt:variant>
        <vt:i4>590</vt:i4>
      </vt:variant>
      <vt:variant>
        <vt:i4>0</vt:i4>
      </vt:variant>
      <vt:variant>
        <vt:i4>5</vt:i4>
      </vt:variant>
      <vt:variant>
        <vt:lpwstr/>
      </vt:variant>
      <vt:variant>
        <vt:lpwstr>_Toc43390807</vt:lpwstr>
      </vt:variant>
      <vt:variant>
        <vt:i4>1245239</vt:i4>
      </vt:variant>
      <vt:variant>
        <vt:i4>584</vt:i4>
      </vt:variant>
      <vt:variant>
        <vt:i4>0</vt:i4>
      </vt:variant>
      <vt:variant>
        <vt:i4>5</vt:i4>
      </vt:variant>
      <vt:variant>
        <vt:lpwstr/>
      </vt:variant>
      <vt:variant>
        <vt:lpwstr>_Toc43390806</vt:lpwstr>
      </vt:variant>
      <vt:variant>
        <vt:i4>1048631</vt:i4>
      </vt:variant>
      <vt:variant>
        <vt:i4>578</vt:i4>
      </vt:variant>
      <vt:variant>
        <vt:i4>0</vt:i4>
      </vt:variant>
      <vt:variant>
        <vt:i4>5</vt:i4>
      </vt:variant>
      <vt:variant>
        <vt:lpwstr/>
      </vt:variant>
      <vt:variant>
        <vt:lpwstr>_Toc43390805</vt:lpwstr>
      </vt:variant>
      <vt:variant>
        <vt:i4>1114167</vt:i4>
      </vt:variant>
      <vt:variant>
        <vt:i4>572</vt:i4>
      </vt:variant>
      <vt:variant>
        <vt:i4>0</vt:i4>
      </vt:variant>
      <vt:variant>
        <vt:i4>5</vt:i4>
      </vt:variant>
      <vt:variant>
        <vt:lpwstr/>
      </vt:variant>
      <vt:variant>
        <vt:lpwstr>_Toc43390804</vt:lpwstr>
      </vt:variant>
      <vt:variant>
        <vt:i4>1441847</vt:i4>
      </vt:variant>
      <vt:variant>
        <vt:i4>566</vt:i4>
      </vt:variant>
      <vt:variant>
        <vt:i4>0</vt:i4>
      </vt:variant>
      <vt:variant>
        <vt:i4>5</vt:i4>
      </vt:variant>
      <vt:variant>
        <vt:lpwstr/>
      </vt:variant>
      <vt:variant>
        <vt:lpwstr>_Toc43390803</vt:lpwstr>
      </vt:variant>
      <vt:variant>
        <vt:i4>1507383</vt:i4>
      </vt:variant>
      <vt:variant>
        <vt:i4>560</vt:i4>
      </vt:variant>
      <vt:variant>
        <vt:i4>0</vt:i4>
      </vt:variant>
      <vt:variant>
        <vt:i4>5</vt:i4>
      </vt:variant>
      <vt:variant>
        <vt:lpwstr/>
      </vt:variant>
      <vt:variant>
        <vt:lpwstr>_Toc43390802</vt:lpwstr>
      </vt:variant>
      <vt:variant>
        <vt:i4>1310775</vt:i4>
      </vt:variant>
      <vt:variant>
        <vt:i4>554</vt:i4>
      </vt:variant>
      <vt:variant>
        <vt:i4>0</vt:i4>
      </vt:variant>
      <vt:variant>
        <vt:i4>5</vt:i4>
      </vt:variant>
      <vt:variant>
        <vt:lpwstr/>
      </vt:variant>
      <vt:variant>
        <vt:lpwstr>_Toc43390801</vt:lpwstr>
      </vt:variant>
      <vt:variant>
        <vt:i4>1376311</vt:i4>
      </vt:variant>
      <vt:variant>
        <vt:i4>548</vt:i4>
      </vt:variant>
      <vt:variant>
        <vt:i4>0</vt:i4>
      </vt:variant>
      <vt:variant>
        <vt:i4>5</vt:i4>
      </vt:variant>
      <vt:variant>
        <vt:lpwstr/>
      </vt:variant>
      <vt:variant>
        <vt:lpwstr>_Toc43390800</vt:lpwstr>
      </vt:variant>
      <vt:variant>
        <vt:i4>1245246</vt:i4>
      </vt:variant>
      <vt:variant>
        <vt:i4>542</vt:i4>
      </vt:variant>
      <vt:variant>
        <vt:i4>0</vt:i4>
      </vt:variant>
      <vt:variant>
        <vt:i4>5</vt:i4>
      </vt:variant>
      <vt:variant>
        <vt:lpwstr/>
      </vt:variant>
      <vt:variant>
        <vt:lpwstr>_Toc43390799</vt:lpwstr>
      </vt:variant>
      <vt:variant>
        <vt:i4>1179710</vt:i4>
      </vt:variant>
      <vt:variant>
        <vt:i4>536</vt:i4>
      </vt:variant>
      <vt:variant>
        <vt:i4>0</vt:i4>
      </vt:variant>
      <vt:variant>
        <vt:i4>5</vt:i4>
      </vt:variant>
      <vt:variant>
        <vt:lpwstr/>
      </vt:variant>
      <vt:variant>
        <vt:lpwstr>_Toc43390798</vt:lpwstr>
      </vt:variant>
      <vt:variant>
        <vt:i4>1900606</vt:i4>
      </vt:variant>
      <vt:variant>
        <vt:i4>530</vt:i4>
      </vt:variant>
      <vt:variant>
        <vt:i4>0</vt:i4>
      </vt:variant>
      <vt:variant>
        <vt:i4>5</vt:i4>
      </vt:variant>
      <vt:variant>
        <vt:lpwstr/>
      </vt:variant>
      <vt:variant>
        <vt:lpwstr>_Toc43390797</vt:lpwstr>
      </vt:variant>
      <vt:variant>
        <vt:i4>1835070</vt:i4>
      </vt:variant>
      <vt:variant>
        <vt:i4>524</vt:i4>
      </vt:variant>
      <vt:variant>
        <vt:i4>0</vt:i4>
      </vt:variant>
      <vt:variant>
        <vt:i4>5</vt:i4>
      </vt:variant>
      <vt:variant>
        <vt:lpwstr/>
      </vt:variant>
      <vt:variant>
        <vt:lpwstr>_Toc43390796</vt:lpwstr>
      </vt:variant>
      <vt:variant>
        <vt:i4>2031678</vt:i4>
      </vt:variant>
      <vt:variant>
        <vt:i4>518</vt:i4>
      </vt:variant>
      <vt:variant>
        <vt:i4>0</vt:i4>
      </vt:variant>
      <vt:variant>
        <vt:i4>5</vt:i4>
      </vt:variant>
      <vt:variant>
        <vt:lpwstr/>
      </vt:variant>
      <vt:variant>
        <vt:lpwstr>_Toc43390795</vt:lpwstr>
      </vt:variant>
      <vt:variant>
        <vt:i4>1966142</vt:i4>
      </vt:variant>
      <vt:variant>
        <vt:i4>512</vt:i4>
      </vt:variant>
      <vt:variant>
        <vt:i4>0</vt:i4>
      </vt:variant>
      <vt:variant>
        <vt:i4>5</vt:i4>
      </vt:variant>
      <vt:variant>
        <vt:lpwstr/>
      </vt:variant>
      <vt:variant>
        <vt:lpwstr>_Toc43390794</vt:lpwstr>
      </vt:variant>
      <vt:variant>
        <vt:i4>1638462</vt:i4>
      </vt:variant>
      <vt:variant>
        <vt:i4>506</vt:i4>
      </vt:variant>
      <vt:variant>
        <vt:i4>0</vt:i4>
      </vt:variant>
      <vt:variant>
        <vt:i4>5</vt:i4>
      </vt:variant>
      <vt:variant>
        <vt:lpwstr/>
      </vt:variant>
      <vt:variant>
        <vt:lpwstr>_Toc43390793</vt:lpwstr>
      </vt:variant>
      <vt:variant>
        <vt:i4>1572926</vt:i4>
      </vt:variant>
      <vt:variant>
        <vt:i4>500</vt:i4>
      </vt:variant>
      <vt:variant>
        <vt:i4>0</vt:i4>
      </vt:variant>
      <vt:variant>
        <vt:i4>5</vt:i4>
      </vt:variant>
      <vt:variant>
        <vt:lpwstr/>
      </vt:variant>
      <vt:variant>
        <vt:lpwstr>_Toc43390792</vt:lpwstr>
      </vt:variant>
      <vt:variant>
        <vt:i4>1769534</vt:i4>
      </vt:variant>
      <vt:variant>
        <vt:i4>494</vt:i4>
      </vt:variant>
      <vt:variant>
        <vt:i4>0</vt:i4>
      </vt:variant>
      <vt:variant>
        <vt:i4>5</vt:i4>
      </vt:variant>
      <vt:variant>
        <vt:lpwstr/>
      </vt:variant>
      <vt:variant>
        <vt:lpwstr>_Toc43390791</vt:lpwstr>
      </vt:variant>
      <vt:variant>
        <vt:i4>1703998</vt:i4>
      </vt:variant>
      <vt:variant>
        <vt:i4>488</vt:i4>
      </vt:variant>
      <vt:variant>
        <vt:i4>0</vt:i4>
      </vt:variant>
      <vt:variant>
        <vt:i4>5</vt:i4>
      </vt:variant>
      <vt:variant>
        <vt:lpwstr/>
      </vt:variant>
      <vt:variant>
        <vt:lpwstr>_Toc43390790</vt:lpwstr>
      </vt:variant>
      <vt:variant>
        <vt:i4>1245247</vt:i4>
      </vt:variant>
      <vt:variant>
        <vt:i4>482</vt:i4>
      </vt:variant>
      <vt:variant>
        <vt:i4>0</vt:i4>
      </vt:variant>
      <vt:variant>
        <vt:i4>5</vt:i4>
      </vt:variant>
      <vt:variant>
        <vt:lpwstr/>
      </vt:variant>
      <vt:variant>
        <vt:lpwstr>_Toc43390789</vt:lpwstr>
      </vt:variant>
      <vt:variant>
        <vt:i4>1179711</vt:i4>
      </vt:variant>
      <vt:variant>
        <vt:i4>476</vt:i4>
      </vt:variant>
      <vt:variant>
        <vt:i4>0</vt:i4>
      </vt:variant>
      <vt:variant>
        <vt:i4>5</vt:i4>
      </vt:variant>
      <vt:variant>
        <vt:lpwstr/>
      </vt:variant>
      <vt:variant>
        <vt:lpwstr>_Toc43390788</vt:lpwstr>
      </vt:variant>
      <vt:variant>
        <vt:i4>1900607</vt:i4>
      </vt:variant>
      <vt:variant>
        <vt:i4>470</vt:i4>
      </vt:variant>
      <vt:variant>
        <vt:i4>0</vt:i4>
      </vt:variant>
      <vt:variant>
        <vt:i4>5</vt:i4>
      </vt:variant>
      <vt:variant>
        <vt:lpwstr/>
      </vt:variant>
      <vt:variant>
        <vt:lpwstr>_Toc43390787</vt:lpwstr>
      </vt:variant>
      <vt:variant>
        <vt:i4>1835071</vt:i4>
      </vt:variant>
      <vt:variant>
        <vt:i4>464</vt:i4>
      </vt:variant>
      <vt:variant>
        <vt:i4>0</vt:i4>
      </vt:variant>
      <vt:variant>
        <vt:i4>5</vt:i4>
      </vt:variant>
      <vt:variant>
        <vt:lpwstr/>
      </vt:variant>
      <vt:variant>
        <vt:lpwstr>_Toc43390786</vt:lpwstr>
      </vt:variant>
      <vt:variant>
        <vt:i4>2031679</vt:i4>
      </vt:variant>
      <vt:variant>
        <vt:i4>458</vt:i4>
      </vt:variant>
      <vt:variant>
        <vt:i4>0</vt:i4>
      </vt:variant>
      <vt:variant>
        <vt:i4>5</vt:i4>
      </vt:variant>
      <vt:variant>
        <vt:lpwstr/>
      </vt:variant>
      <vt:variant>
        <vt:lpwstr>_Toc43390785</vt:lpwstr>
      </vt:variant>
      <vt:variant>
        <vt:i4>1966143</vt:i4>
      </vt:variant>
      <vt:variant>
        <vt:i4>452</vt:i4>
      </vt:variant>
      <vt:variant>
        <vt:i4>0</vt:i4>
      </vt:variant>
      <vt:variant>
        <vt:i4>5</vt:i4>
      </vt:variant>
      <vt:variant>
        <vt:lpwstr/>
      </vt:variant>
      <vt:variant>
        <vt:lpwstr>_Toc43390784</vt:lpwstr>
      </vt:variant>
      <vt:variant>
        <vt:i4>1638463</vt:i4>
      </vt:variant>
      <vt:variant>
        <vt:i4>446</vt:i4>
      </vt:variant>
      <vt:variant>
        <vt:i4>0</vt:i4>
      </vt:variant>
      <vt:variant>
        <vt:i4>5</vt:i4>
      </vt:variant>
      <vt:variant>
        <vt:lpwstr/>
      </vt:variant>
      <vt:variant>
        <vt:lpwstr>_Toc43390783</vt:lpwstr>
      </vt:variant>
      <vt:variant>
        <vt:i4>1572927</vt:i4>
      </vt:variant>
      <vt:variant>
        <vt:i4>440</vt:i4>
      </vt:variant>
      <vt:variant>
        <vt:i4>0</vt:i4>
      </vt:variant>
      <vt:variant>
        <vt:i4>5</vt:i4>
      </vt:variant>
      <vt:variant>
        <vt:lpwstr/>
      </vt:variant>
      <vt:variant>
        <vt:lpwstr>_Toc43390782</vt:lpwstr>
      </vt:variant>
      <vt:variant>
        <vt:i4>1769535</vt:i4>
      </vt:variant>
      <vt:variant>
        <vt:i4>434</vt:i4>
      </vt:variant>
      <vt:variant>
        <vt:i4>0</vt:i4>
      </vt:variant>
      <vt:variant>
        <vt:i4>5</vt:i4>
      </vt:variant>
      <vt:variant>
        <vt:lpwstr/>
      </vt:variant>
      <vt:variant>
        <vt:lpwstr>_Toc43390781</vt:lpwstr>
      </vt:variant>
      <vt:variant>
        <vt:i4>1703999</vt:i4>
      </vt:variant>
      <vt:variant>
        <vt:i4>428</vt:i4>
      </vt:variant>
      <vt:variant>
        <vt:i4>0</vt:i4>
      </vt:variant>
      <vt:variant>
        <vt:i4>5</vt:i4>
      </vt:variant>
      <vt:variant>
        <vt:lpwstr/>
      </vt:variant>
      <vt:variant>
        <vt:lpwstr>_Toc43390780</vt:lpwstr>
      </vt:variant>
      <vt:variant>
        <vt:i4>1245232</vt:i4>
      </vt:variant>
      <vt:variant>
        <vt:i4>422</vt:i4>
      </vt:variant>
      <vt:variant>
        <vt:i4>0</vt:i4>
      </vt:variant>
      <vt:variant>
        <vt:i4>5</vt:i4>
      </vt:variant>
      <vt:variant>
        <vt:lpwstr/>
      </vt:variant>
      <vt:variant>
        <vt:lpwstr>_Toc43390779</vt:lpwstr>
      </vt:variant>
      <vt:variant>
        <vt:i4>1179696</vt:i4>
      </vt:variant>
      <vt:variant>
        <vt:i4>416</vt:i4>
      </vt:variant>
      <vt:variant>
        <vt:i4>0</vt:i4>
      </vt:variant>
      <vt:variant>
        <vt:i4>5</vt:i4>
      </vt:variant>
      <vt:variant>
        <vt:lpwstr/>
      </vt:variant>
      <vt:variant>
        <vt:lpwstr>_Toc43390778</vt:lpwstr>
      </vt:variant>
      <vt:variant>
        <vt:i4>1900592</vt:i4>
      </vt:variant>
      <vt:variant>
        <vt:i4>410</vt:i4>
      </vt:variant>
      <vt:variant>
        <vt:i4>0</vt:i4>
      </vt:variant>
      <vt:variant>
        <vt:i4>5</vt:i4>
      </vt:variant>
      <vt:variant>
        <vt:lpwstr/>
      </vt:variant>
      <vt:variant>
        <vt:lpwstr>_Toc43390777</vt:lpwstr>
      </vt:variant>
      <vt:variant>
        <vt:i4>1835056</vt:i4>
      </vt:variant>
      <vt:variant>
        <vt:i4>404</vt:i4>
      </vt:variant>
      <vt:variant>
        <vt:i4>0</vt:i4>
      </vt:variant>
      <vt:variant>
        <vt:i4>5</vt:i4>
      </vt:variant>
      <vt:variant>
        <vt:lpwstr/>
      </vt:variant>
      <vt:variant>
        <vt:lpwstr>_Toc43390776</vt:lpwstr>
      </vt:variant>
      <vt:variant>
        <vt:i4>2031664</vt:i4>
      </vt:variant>
      <vt:variant>
        <vt:i4>398</vt:i4>
      </vt:variant>
      <vt:variant>
        <vt:i4>0</vt:i4>
      </vt:variant>
      <vt:variant>
        <vt:i4>5</vt:i4>
      </vt:variant>
      <vt:variant>
        <vt:lpwstr/>
      </vt:variant>
      <vt:variant>
        <vt:lpwstr>_Toc43390775</vt:lpwstr>
      </vt:variant>
      <vt:variant>
        <vt:i4>1966128</vt:i4>
      </vt:variant>
      <vt:variant>
        <vt:i4>392</vt:i4>
      </vt:variant>
      <vt:variant>
        <vt:i4>0</vt:i4>
      </vt:variant>
      <vt:variant>
        <vt:i4>5</vt:i4>
      </vt:variant>
      <vt:variant>
        <vt:lpwstr/>
      </vt:variant>
      <vt:variant>
        <vt:lpwstr>_Toc43390774</vt:lpwstr>
      </vt:variant>
      <vt:variant>
        <vt:i4>1638448</vt:i4>
      </vt:variant>
      <vt:variant>
        <vt:i4>386</vt:i4>
      </vt:variant>
      <vt:variant>
        <vt:i4>0</vt:i4>
      </vt:variant>
      <vt:variant>
        <vt:i4>5</vt:i4>
      </vt:variant>
      <vt:variant>
        <vt:lpwstr/>
      </vt:variant>
      <vt:variant>
        <vt:lpwstr>_Toc43390773</vt:lpwstr>
      </vt:variant>
      <vt:variant>
        <vt:i4>1572912</vt:i4>
      </vt:variant>
      <vt:variant>
        <vt:i4>380</vt:i4>
      </vt:variant>
      <vt:variant>
        <vt:i4>0</vt:i4>
      </vt:variant>
      <vt:variant>
        <vt:i4>5</vt:i4>
      </vt:variant>
      <vt:variant>
        <vt:lpwstr/>
      </vt:variant>
      <vt:variant>
        <vt:lpwstr>_Toc43390772</vt:lpwstr>
      </vt:variant>
      <vt:variant>
        <vt:i4>1769520</vt:i4>
      </vt:variant>
      <vt:variant>
        <vt:i4>374</vt:i4>
      </vt:variant>
      <vt:variant>
        <vt:i4>0</vt:i4>
      </vt:variant>
      <vt:variant>
        <vt:i4>5</vt:i4>
      </vt:variant>
      <vt:variant>
        <vt:lpwstr/>
      </vt:variant>
      <vt:variant>
        <vt:lpwstr>_Toc43390771</vt:lpwstr>
      </vt:variant>
      <vt:variant>
        <vt:i4>1703984</vt:i4>
      </vt:variant>
      <vt:variant>
        <vt:i4>368</vt:i4>
      </vt:variant>
      <vt:variant>
        <vt:i4>0</vt:i4>
      </vt:variant>
      <vt:variant>
        <vt:i4>5</vt:i4>
      </vt:variant>
      <vt:variant>
        <vt:lpwstr/>
      </vt:variant>
      <vt:variant>
        <vt:lpwstr>_Toc43390770</vt:lpwstr>
      </vt:variant>
      <vt:variant>
        <vt:i4>1245233</vt:i4>
      </vt:variant>
      <vt:variant>
        <vt:i4>362</vt:i4>
      </vt:variant>
      <vt:variant>
        <vt:i4>0</vt:i4>
      </vt:variant>
      <vt:variant>
        <vt:i4>5</vt:i4>
      </vt:variant>
      <vt:variant>
        <vt:lpwstr/>
      </vt:variant>
      <vt:variant>
        <vt:lpwstr>_Toc43390769</vt:lpwstr>
      </vt:variant>
      <vt:variant>
        <vt:i4>1179697</vt:i4>
      </vt:variant>
      <vt:variant>
        <vt:i4>356</vt:i4>
      </vt:variant>
      <vt:variant>
        <vt:i4>0</vt:i4>
      </vt:variant>
      <vt:variant>
        <vt:i4>5</vt:i4>
      </vt:variant>
      <vt:variant>
        <vt:lpwstr/>
      </vt:variant>
      <vt:variant>
        <vt:lpwstr>_Toc43390768</vt:lpwstr>
      </vt:variant>
      <vt:variant>
        <vt:i4>1900593</vt:i4>
      </vt:variant>
      <vt:variant>
        <vt:i4>350</vt:i4>
      </vt:variant>
      <vt:variant>
        <vt:i4>0</vt:i4>
      </vt:variant>
      <vt:variant>
        <vt:i4>5</vt:i4>
      </vt:variant>
      <vt:variant>
        <vt:lpwstr/>
      </vt:variant>
      <vt:variant>
        <vt:lpwstr>_Toc43390767</vt:lpwstr>
      </vt:variant>
      <vt:variant>
        <vt:i4>1835057</vt:i4>
      </vt:variant>
      <vt:variant>
        <vt:i4>344</vt:i4>
      </vt:variant>
      <vt:variant>
        <vt:i4>0</vt:i4>
      </vt:variant>
      <vt:variant>
        <vt:i4>5</vt:i4>
      </vt:variant>
      <vt:variant>
        <vt:lpwstr/>
      </vt:variant>
      <vt:variant>
        <vt:lpwstr>_Toc43390766</vt:lpwstr>
      </vt:variant>
      <vt:variant>
        <vt:i4>2031665</vt:i4>
      </vt:variant>
      <vt:variant>
        <vt:i4>338</vt:i4>
      </vt:variant>
      <vt:variant>
        <vt:i4>0</vt:i4>
      </vt:variant>
      <vt:variant>
        <vt:i4>5</vt:i4>
      </vt:variant>
      <vt:variant>
        <vt:lpwstr/>
      </vt:variant>
      <vt:variant>
        <vt:lpwstr>_Toc43390765</vt:lpwstr>
      </vt:variant>
      <vt:variant>
        <vt:i4>1966129</vt:i4>
      </vt:variant>
      <vt:variant>
        <vt:i4>332</vt:i4>
      </vt:variant>
      <vt:variant>
        <vt:i4>0</vt:i4>
      </vt:variant>
      <vt:variant>
        <vt:i4>5</vt:i4>
      </vt:variant>
      <vt:variant>
        <vt:lpwstr/>
      </vt:variant>
      <vt:variant>
        <vt:lpwstr>_Toc43390764</vt:lpwstr>
      </vt:variant>
      <vt:variant>
        <vt:i4>1638449</vt:i4>
      </vt:variant>
      <vt:variant>
        <vt:i4>326</vt:i4>
      </vt:variant>
      <vt:variant>
        <vt:i4>0</vt:i4>
      </vt:variant>
      <vt:variant>
        <vt:i4>5</vt:i4>
      </vt:variant>
      <vt:variant>
        <vt:lpwstr/>
      </vt:variant>
      <vt:variant>
        <vt:lpwstr>_Toc43390763</vt:lpwstr>
      </vt:variant>
      <vt:variant>
        <vt:i4>1572913</vt:i4>
      </vt:variant>
      <vt:variant>
        <vt:i4>320</vt:i4>
      </vt:variant>
      <vt:variant>
        <vt:i4>0</vt:i4>
      </vt:variant>
      <vt:variant>
        <vt:i4>5</vt:i4>
      </vt:variant>
      <vt:variant>
        <vt:lpwstr/>
      </vt:variant>
      <vt:variant>
        <vt:lpwstr>_Toc43390762</vt:lpwstr>
      </vt:variant>
      <vt:variant>
        <vt:i4>1769521</vt:i4>
      </vt:variant>
      <vt:variant>
        <vt:i4>314</vt:i4>
      </vt:variant>
      <vt:variant>
        <vt:i4>0</vt:i4>
      </vt:variant>
      <vt:variant>
        <vt:i4>5</vt:i4>
      </vt:variant>
      <vt:variant>
        <vt:lpwstr/>
      </vt:variant>
      <vt:variant>
        <vt:lpwstr>_Toc43390761</vt:lpwstr>
      </vt:variant>
      <vt:variant>
        <vt:i4>1703985</vt:i4>
      </vt:variant>
      <vt:variant>
        <vt:i4>308</vt:i4>
      </vt:variant>
      <vt:variant>
        <vt:i4>0</vt:i4>
      </vt:variant>
      <vt:variant>
        <vt:i4>5</vt:i4>
      </vt:variant>
      <vt:variant>
        <vt:lpwstr/>
      </vt:variant>
      <vt:variant>
        <vt:lpwstr>_Toc43390760</vt:lpwstr>
      </vt:variant>
      <vt:variant>
        <vt:i4>1245234</vt:i4>
      </vt:variant>
      <vt:variant>
        <vt:i4>302</vt:i4>
      </vt:variant>
      <vt:variant>
        <vt:i4>0</vt:i4>
      </vt:variant>
      <vt:variant>
        <vt:i4>5</vt:i4>
      </vt:variant>
      <vt:variant>
        <vt:lpwstr/>
      </vt:variant>
      <vt:variant>
        <vt:lpwstr>_Toc43390759</vt:lpwstr>
      </vt:variant>
      <vt:variant>
        <vt:i4>1179698</vt:i4>
      </vt:variant>
      <vt:variant>
        <vt:i4>296</vt:i4>
      </vt:variant>
      <vt:variant>
        <vt:i4>0</vt:i4>
      </vt:variant>
      <vt:variant>
        <vt:i4>5</vt:i4>
      </vt:variant>
      <vt:variant>
        <vt:lpwstr/>
      </vt:variant>
      <vt:variant>
        <vt:lpwstr>_Toc43390758</vt:lpwstr>
      </vt:variant>
      <vt:variant>
        <vt:i4>1900594</vt:i4>
      </vt:variant>
      <vt:variant>
        <vt:i4>290</vt:i4>
      </vt:variant>
      <vt:variant>
        <vt:i4>0</vt:i4>
      </vt:variant>
      <vt:variant>
        <vt:i4>5</vt:i4>
      </vt:variant>
      <vt:variant>
        <vt:lpwstr/>
      </vt:variant>
      <vt:variant>
        <vt:lpwstr>_Toc43390757</vt:lpwstr>
      </vt:variant>
      <vt:variant>
        <vt:i4>1835058</vt:i4>
      </vt:variant>
      <vt:variant>
        <vt:i4>284</vt:i4>
      </vt:variant>
      <vt:variant>
        <vt:i4>0</vt:i4>
      </vt:variant>
      <vt:variant>
        <vt:i4>5</vt:i4>
      </vt:variant>
      <vt:variant>
        <vt:lpwstr/>
      </vt:variant>
      <vt:variant>
        <vt:lpwstr>_Toc43390756</vt:lpwstr>
      </vt:variant>
      <vt:variant>
        <vt:i4>2031666</vt:i4>
      </vt:variant>
      <vt:variant>
        <vt:i4>278</vt:i4>
      </vt:variant>
      <vt:variant>
        <vt:i4>0</vt:i4>
      </vt:variant>
      <vt:variant>
        <vt:i4>5</vt:i4>
      </vt:variant>
      <vt:variant>
        <vt:lpwstr/>
      </vt:variant>
      <vt:variant>
        <vt:lpwstr>_Toc43390755</vt:lpwstr>
      </vt:variant>
      <vt:variant>
        <vt:i4>1966130</vt:i4>
      </vt:variant>
      <vt:variant>
        <vt:i4>272</vt:i4>
      </vt:variant>
      <vt:variant>
        <vt:i4>0</vt:i4>
      </vt:variant>
      <vt:variant>
        <vt:i4>5</vt:i4>
      </vt:variant>
      <vt:variant>
        <vt:lpwstr/>
      </vt:variant>
      <vt:variant>
        <vt:lpwstr>_Toc43390754</vt:lpwstr>
      </vt:variant>
      <vt:variant>
        <vt:i4>1638450</vt:i4>
      </vt:variant>
      <vt:variant>
        <vt:i4>266</vt:i4>
      </vt:variant>
      <vt:variant>
        <vt:i4>0</vt:i4>
      </vt:variant>
      <vt:variant>
        <vt:i4>5</vt:i4>
      </vt:variant>
      <vt:variant>
        <vt:lpwstr/>
      </vt:variant>
      <vt:variant>
        <vt:lpwstr>_Toc43390753</vt:lpwstr>
      </vt:variant>
      <vt:variant>
        <vt:i4>1572914</vt:i4>
      </vt:variant>
      <vt:variant>
        <vt:i4>260</vt:i4>
      </vt:variant>
      <vt:variant>
        <vt:i4>0</vt:i4>
      </vt:variant>
      <vt:variant>
        <vt:i4>5</vt:i4>
      </vt:variant>
      <vt:variant>
        <vt:lpwstr/>
      </vt:variant>
      <vt:variant>
        <vt:lpwstr>_Toc43390752</vt:lpwstr>
      </vt:variant>
      <vt:variant>
        <vt:i4>1769522</vt:i4>
      </vt:variant>
      <vt:variant>
        <vt:i4>254</vt:i4>
      </vt:variant>
      <vt:variant>
        <vt:i4>0</vt:i4>
      </vt:variant>
      <vt:variant>
        <vt:i4>5</vt:i4>
      </vt:variant>
      <vt:variant>
        <vt:lpwstr/>
      </vt:variant>
      <vt:variant>
        <vt:lpwstr>_Toc43390751</vt:lpwstr>
      </vt:variant>
      <vt:variant>
        <vt:i4>1703986</vt:i4>
      </vt:variant>
      <vt:variant>
        <vt:i4>248</vt:i4>
      </vt:variant>
      <vt:variant>
        <vt:i4>0</vt:i4>
      </vt:variant>
      <vt:variant>
        <vt:i4>5</vt:i4>
      </vt:variant>
      <vt:variant>
        <vt:lpwstr/>
      </vt:variant>
      <vt:variant>
        <vt:lpwstr>_Toc43390750</vt:lpwstr>
      </vt:variant>
      <vt:variant>
        <vt:i4>1245235</vt:i4>
      </vt:variant>
      <vt:variant>
        <vt:i4>242</vt:i4>
      </vt:variant>
      <vt:variant>
        <vt:i4>0</vt:i4>
      </vt:variant>
      <vt:variant>
        <vt:i4>5</vt:i4>
      </vt:variant>
      <vt:variant>
        <vt:lpwstr/>
      </vt:variant>
      <vt:variant>
        <vt:lpwstr>_Toc43390749</vt:lpwstr>
      </vt:variant>
      <vt:variant>
        <vt:i4>1179699</vt:i4>
      </vt:variant>
      <vt:variant>
        <vt:i4>236</vt:i4>
      </vt:variant>
      <vt:variant>
        <vt:i4>0</vt:i4>
      </vt:variant>
      <vt:variant>
        <vt:i4>5</vt:i4>
      </vt:variant>
      <vt:variant>
        <vt:lpwstr/>
      </vt:variant>
      <vt:variant>
        <vt:lpwstr>_Toc43390748</vt:lpwstr>
      </vt:variant>
      <vt:variant>
        <vt:i4>1900595</vt:i4>
      </vt:variant>
      <vt:variant>
        <vt:i4>230</vt:i4>
      </vt:variant>
      <vt:variant>
        <vt:i4>0</vt:i4>
      </vt:variant>
      <vt:variant>
        <vt:i4>5</vt:i4>
      </vt:variant>
      <vt:variant>
        <vt:lpwstr/>
      </vt:variant>
      <vt:variant>
        <vt:lpwstr>_Toc43390747</vt:lpwstr>
      </vt:variant>
      <vt:variant>
        <vt:i4>1835059</vt:i4>
      </vt:variant>
      <vt:variant>
        <vt:i4>224</vt:i4>
      </vt:variant>
      <vt:variant>
        <vt:i4>0</vt:i4>
      </vt:variant>
      <vt:variant>
        <vt:i4>5</vt:i4>
      </vt:variant>
      <vt:variant>
        <vt:lpwstr/>
      </vt:variant>
      <vt:variant>
        <vt:lpwstr>_Toc43390746</vt:lpwstr>
      </vt:variant>
      <vt:variant>
        <vt:i4>2031667</vt:i4>
      </vt:variant>
      <vt:variant>
        <vt:i4>218</vt:i4>
      </vt:variant>
      <vt:variant>
        <vt:i4>0</vt:i4>
      </vt:variant>
      <vt:variant>
        <vt:i4>5</vt:i4>
      </vt:variant>
      <vt:variant>
        <vt:lpwstr/>
      </vt:variant>
      <vt:variant>
        <vt:lpwstr>_Toc43390745</vt:lpwstr>
      </vt:variant>
      <vt:variant>
        <vt:i4>1966131</vt:i4>
      </vt:variant>
      <vt:variant>
        <vt:i4>212</vt:i4>
      </vt:variant>
      <vt:variant>
        <vt:i4>0</vt:i4>
      </vt:variant>
      <vt:variant>
        <vt:i4>5</vt:i4>
      </vt:variant>
      <vt:variant>
        <vt:lpwstr/>
      </vt:variant>
      <vt:variant>
        <vt:lpwstr>_Toc43390744</vt:lpwstr>
      </vt:variant>
      <vt:variant>
        <vt:i4>1638451</vt:i4>
      </vt:variant>
      <vt:variant>
        <vt:i4>206</vt:i4>
      </vt:variant>
      <vt:variant>
        <vt:i4>0</vt:i4>
      </vt:variant>
      <vt:variant>
        <vt:i4>5</vt:i4>
      </vt:variant>
      <vt:variant>
        <vt:lpwstr/>
      </vt:variant>
      <vt:variant>
        <vt:lpwstr>_Toc43390743</vt:lpwstr>
      </vt:variant>
      <vt:variant>
        <vt:i4>1572915</vt:i4>
      </vt:variant>
      <vt:variant>
        <vt:i4>200</vt:i4>
      </vt:variant>
      <vt:variant>
        <vt:i4>0</vt:i4>
      </vt:variant>
      <vt:variant>
        <vt:i4>5</vt:i4>
      </vt:variant>
      <vt:variant>
        <vt:lpwstr/>
      </vt:variant>
      <vt:variant>
        <vt:lpwstr>_Toc43390742</vt:lpwstr>
      </vt:variant>
      <vt:variant>
        <vt:i4>1769523</vt:i4>
      </vt:variant>
      <vt:variant>
        <vt:i4>194</vt:i4>
      </vt:variant>
      <vt:variant>
        <vt:i4>0</vt:i4>
      </vt:variant>
      <vt:variant>
        <vt:i4>5</vt:i4>
      </vt:variant>
      <vt:variant>
        <vt:lpwstr/>
      </vt:variant>
      <vt:variant>
        <vt:lpwstr>_Toc43390741</vt:lpwstr>
      </vt:variant>
      <vt:variant>
        <vt:i4>1703987</vt:i4>
      </vt:variant>
      <vt:variant>
        <vt:i4>188</vt:i4>
      </vt:variant>
      <vt:variant>
        <vt:i4>0</vt:i4>
      </vt:variant>
      <vt:variant>
        <vt:i4>5</vt:i4>
      </vt:variant>
      <vt:variant>
        <vt:lpwstr/>
      </vt:variant>
      <vt:variant>
        <vt:lpwstr>_Toc43390740</vt:lpwstr>
      </vt:variant>
      <vt:variant>
        <vt:i4>1245236</vt:i4>
      </vt:variant>
      <vt:variant>
        <vt:i4>182</vt:i4>
      </vt:variant>
      <vt:variant>
        <vt:i4>0</vt:i4>
      </vt:variant>
      <vt:variant>
        <vt:i4>5</vt:i4>
      </vt:variant>
      <vt:variant>
        <vt:lpwstr/>
      </vt:variant>
      <vt:variant>
        <vt:lpwstr>_Toc43390739</vt:lpwstr>
      </vt:variant>
      <vt:variant>
        <vt:i4>1179700</vt:i4>
      </vt:variant>
      <vt:variant>
        <vt:i4>176</vt:i4>
      </vt:variant>
      <vt:variant>
        <vt:i4>0</vt:i4>
      </vt:variant>
      <vt:variant>
        <vt:i4>5</vt:i4>
      </vt:variant>
      <vt:variant>
        <vt:lpwstr/>
      </vt:variant>
      <vt:variant>
        <vt:lpwstr>_Toc43390738</vt:lpwstr>
      </vt:variant>
      <vt:variant>
        <vt:i4>1900596</vt:i4>
      </vt:variant>
      <vt:variant>
        <vt:i4>170</vt:i4>
      </vt:variant>
      <vt:variant>
        <vt:i4>0</vt:i4>
      </vt:variant>
      <vt:variant>
        <vt:i4>5</vt:i4>
      </vt:variant>
      <vt:variant>
        <vt:lpwstr/>
      </vt:variant>
      <vt:variant>
        <vt:lpwstr>_Toc43390737</vt:lpwstr>
      </vt:variant>
      <vt:variant>
        <vt:i4>1835060</vt:i4>
      </vt:variant>
      <vt:variant>
        <vt:i4>164</vt:i4>
      </vt:variant>
      <vt:variant>
        <vt:i4>0</vt:i4>
      </vt:variant>
      <vt:variant>
        <vt:i4>5</vt:i4>
      </vt:variant>
      <vt:variant>
        <vt:lpwstr/>
      </vt:variant>
      <vt:variant>
        <vt:lpwstr>_Toc43390736</vt:lpwstr>
      </vt:variant>
      <vt:variant>
        <vt:i4>2031668</vt:i4>
      </vt:variant>
      <vt:variant>
        <vt:i4>158</vt:i4>
      </vt:variant>
      <vt:variant>
        <vt:i4>0</vt:i4>
      </vt:variant>
      <vt:variant>
        <vt:i4>5</vt:i4>
      </vt:variant>
      <vt:variant>
        <vt:lpwstr/>
      </vt:variant>
      <vt:variant>
        <vt:lpwstr>_Toc43390735</vt:lpwstr>
      </vt:variant>
      <vt:variant>
        <vt:i4>1966132</vt:i4>
      </vt:variant>
      <vt:variant>
        <vt:i4>152</vt:i4>
      </vt:variant>
      <vt:variant>
        <vt:i4>0</vt:i4>
      </vt:variant>
      <vt:variant>
        <vt:i4>5</vt:i4>
      </vt:variant>
      <vt:variant>
        <vt:lpwstr/>
      </vt:variant>
      <vt:variant>
        <vt:lpwstr>_Toc43390734</vt:lpwstr>
      </vt:variant>
      <vt:variant>
        <vt:i4>1638452</vt:i4>
      </vt:variant>
      <vt:variant>
        <vt:i4>146</vt:i4>
      </vt:variant>
      <vt:variant>
        <vt:i4>0</vt:i4>
      </vt:variant>
      <vt:variant>
        <vt:i4>5</vt:i4>
      </vt:variant>
      <vt:variant>
        <vt:lpwstr/>
      </vt:variant>
      <vt:variant>
        <vt:lpwstr>_Toc43390733</vt:lpwstr>
      </vt:variant>
      <vt:variant>
        <vt:i4>1572916</vt:i4>
      </vt:variant>
      <vt:variant>
        <vt:i4>140</vt:i4>
      </vt:variant>
      <vt:variant>
        <vt:i4>0</vt:i4>
      </vt:variant>
      <vt:variant>
        <vt:i4>5</vt:i4>
      </vt:variant>
      <vt:variant>
        <vt:lpwstr/>
      </vt:variant>
      <vt:variant>
        <vt:lpwstr>_Toc43390732</vt:lpwstr>
      </vt:variant>
      <vt:variant>
        <vt:i4>1769524</vt:i4>
      </vt:variant>
      <vt:variant>
        <vt:i4>134</vt:i4>
      </vt:variant>
      <vt:variant>
        <vt:i4>0</vt:i4>
      </vt:variant>
      <vt:variant>
        <vt:i4>5</vt:i4>
      </vt:variant>
      <vt:variant>
        <vt:lpwstr/>
      </vt:variant>
      <vt:variant>
        <vt:lpwstr>_Toc43390731</vt:lpwstr>
      </vt:variant>
      <vt:variant>
        <vt:i4>1703988</vt:i4>
      </vt:variant>
      <vt:variant>
        <vt:i4>128</vt:i4>
      </vt:variant>
      <vt:variant>
        <vt:i4>0</vt:i4>
      </vt:variant>
      <vt:variant>
        <vt:i4>5</vt:i4>
      </vt:variant>
      <vt:variant>
        <vt:lpwstr/>
      </vt:variant>
      <vt:variant>
        <vt:lpwstr>_Toc43390730</vt:lpwstr>
      </vt:variant>
      <vt:variant>
        <vt:i4>1245237</vt:i4>
      </vt:variant>
      <vt:variant>
        <vt:i4>122</vt:i4>
      </vt:variant>
      <vt:variant>
        <vt:i4>0</vt:i4>
      </vt:variant>
      <vt:variant>
        <vt:i4>5</vt:i4>
      </vt:variant>
      <vt:variant>
        <vt:lpwstr/>
      </vt:variant>
      <vt:variant>
        <vt:lpwstr>_Toc43390729</vt:lpwstr>
      </vt:variant>
      <vt:variant>
        <vt:i4>1179701</vt:i4>
      </vt:variant>
      <vt:variant>
        <vt:i4>116</vt:i4>
      </vt:variant>
      <vt:variant>
        <vt:i4>0</vt:i4>
      </vt:variant>
      <vt:variant>
        <vt:i4>5</vt:i4>
      </vt:variant>
      <vt:variant>
        <vt:lpwstr/>
      </vt:variant>
      <vt:variant>
        <vt:lpwstr>_Toc43390728</vt:lpwstr>
      </vt:variant>
      <vt:variant>
        <vt:i4>1900597</vt:i4>
      </vt:variant>
      <vt:variant>
        <vt:i4>110</vt:i4>
      </vt:variant>
      <vt:variant>
        <vt:i4>0</vt:i4>
      </vt:variant>
      <vt:variant>
        <vt:i4>5</vt:i4>
      </vt:variant>
      <vt:variant>
        <vt:lpwstr/>
      </vt:variant>
      <vt:variant>
        <vt:lpwstr>_Toc43390727</vt:lpwstr>
      </vt:variant>
      <vt:variant>
        <vt:i4>1835061</vt:i4>
      </vt:variant>
      <vt:variant>
        <vt:i4>104</vt:i4>
      </vt:variant>
      <vt:variant>
        <vt:i4>0</vt:i4>
      </vt:variant>
      <vt:variant>
        <vt:i4>5</vt:i4>
      </vt:variant>
      <vt:variant>
        <vt:lpwstr/>
      </vt:variant>
      <vt:variant>
        <vt:lpwstr>_Toc43390726</vt:lpwstr>
      </vt:variant>
      <vt:variant>
        <vt:i4>2031669</vt:i4>
      </vt:variant>
      <vt:variant>
        <vt:i4>98</vt:i4>
      </vt:variant>
      <vt:variant>
        <vt:i4>0</vt:i4>
      </vt:variant>
      <vt:variant>
        <vt:i4>5</vt:i4>
      </vt:variant>
      <vt:variant>
        <vt:lpwstr/>
      </vt:variant>
      <vt:variant>
        <vt:lpwstr>_Toc43390725</vt:lpwstr>
      </vt:variant>
      <vt:variant>
        <vt:i4>1966133</vt:i4>
      </vt:variant>
      <vt:variant>
        <vt:i4>92</vt:i4>
      </vt:variant>
      <vt:variant>
        <vt:i4>0</vt:i4>
      </vt:variant>
      <vt:variant>
        <vt:i4>5</vt:i4>
      </vt:variant>
      <vt:variant>
        <vt:lpwstr/>
      </vt:variant>
      <vt:variant>
        <vt:lpwstr>_Toc43390724</vt:lpwstr>
      </vt:variant>
      <vt:variant>
        <vt:i4>1638453</vt:i4>
      </vt:variant>
      <vt:variant>
        <vt:i4>86</vt:i4>
      </vt:variant>
      <vt:variant>
        <vt:i4>0</vt:i4>
      </vt:variant>
      <vt:variant>
        <vt:i4>5</vt:i4>
      </vt:variant>
      <vt:variant>
        <vt:lpwstr/>
      </vt:variant>
      <vt:variant>
        <vt:lpwstr>_Toc43390723</vt:lpwstr>
      </vt:variant>
      <vt:variant>
        <vt:i4>1572917</vt:i4>
      </vt:variant>
      <vt:variant>
        <vt:i4>80</vt:i4>
      </vt:variant>
      <vt:variant>
        <vt:i4>0</vt:i4>
      </vt:variant>
      <vt:variant>
        <vt:i4>5</vt:i4>
      </vt:variant>
      <vt:variant>
        <vt:lpwstr/>
      </vt:variant>
      <vt:variant>
        <vt:lpwstr>_Toc43390722</vt:lpwstr>
      </vt:variant>
      <vt:variant>
        <vt:i4>1769525</vt:i4>
      </vt:variant>
      <vt:variant>
        <vt:i4>74</vt:i4>
      </vt:variant>
      <vt:variant>
        <vt:i4>0</vt:i4>
      </vt:variant>
      <vt:variant>
        <vt:i4>5</vt:i4>
      </vt:variant>
      <vt:variant>
        <vt:lpwstr/>
      </vt:variant>
      <vt:variant>
        <vt:lpwstr>_Toc43390721</vt:lpwstr>
      </vt:variant>
      <vt:variant>
        <vt:i4>1703989</vt:i4>
      </vt:variant>
      <vt:variant>
        <vt:i4>68</vt:i4>
      </vt:variant>
      <vt:variant>
        <vt:i4>0</vt:i4>
      </vt:variant>
      <vt:variant>
        <vt:i4>5</vt:i4>
      </vt:variant>
      <vt:variant>
        <vt:lpwstr/>
      </vt:variant>
      <vt:variant>
        <vt:lpwstr>_Toc43390720</vt:lpwstr>
      </vt:variant>
      <vt:variant>
        <vt:i4>1245238</vt:i4>
      </vt:variant>
      <vt:variant>
        <vt:i4>62</vt:i4>
      </vt:variant>
      <vt:variant>
        <vt:i4>0</vt:i4>
      </vt:variant>
      <vt:variant>
        <vt:i4>5</vt:i4>
      </vt:variant>
      <vt:variant>
        <vt:lpwstr/>
      </vt:variant>
      <vt:variant>
        <vt:lpwstr>_Toc43390719</vt:lpwstr>
      </vt:variant>
      <vt:variant>
        <vt:i4>1179702</vt:i4>
      </vt:variant>
      <vt:variant>
        <vt:i4>56</vt:i4>
      </vt:variant>
      <vt:variant>
        <vt:i4>0</vt:i4>
      </vt:variant>
      <vt:variant>
        <vt:i4>5</vt:i4>
      </vt:variant>
      <vt:variant>
        <vt:lpwstr/>
      </vt:variant>
      <vt:variant>
        <vt:lpwstr>_Toc43390718</vt:lpwstr>
      </vt:variant>
      <vt:variant>
        <vt:i4>1900598</vt:i4>
      </vt:variant>
      <vt:variant>
        <vt:i4>50</vt:i4>
      </vt:variant>
      <vt:variant>
        <vt:i4>0</vt:i4>
      </vt:variant>
      <vt:variant>
        <vt:i4>5</vt:i4>
      </vt:variant>
      <vt:variant>
        <vt:lpwstr/>
      </vt:variant>
      <vt:variant>
        <vt:lpwstr>_Toc43390717</vt:lpwstr>
      </vt:variant>
      <vt:variant>
        <vt:i4>1835062</vt:i4>
      </vt:variant>
      <vt:variant>
        <vt:i4>44</vt:i4>
      </vt:variant>
      <vt:variant>
        <vt:i4>0</vt:i4>
      </vt:variant>
      <vt:variant>
        <vt:i4>5</vt:i4>
      </vt:variant>
      <vt:variant>
        <vt:lpwstr/>
      </vt:variant>
      <vt:variant>
        <vt:lpwstr>_Toc43390716</vt:lpwstr>
      </vt:variant>
      <vt:variant>
        <vt:i4>2031670</vt:i4>
      </vt:variant>
      <vt:variant>
        <vt:i4>38</vt:i4>
      </vt:variant>
      <vt:variant>
        <vt:i4>0</vt:i4>
      </vt:variant>
      <vt:variant>
        <vt:i4>5</vt:i4>
      </vt:variant>
      <vt:variant>
        <vt:lpwstr/>
      </vt:variant>
      <vt:variant>
        <vt:lpwstr>_Toc43390715</vt:lpwstr>
      </vt:variant>
      <vt:variant>
        <vt:i4>1966134</vt:i4>
      </vt:variant>
      <vt:variant>
        <vt:i4>32</vt:i4>
      </vt:variant>
      <vt:variant>
        <vt:i4>0</vt:i4>
      </vt:variant>
      <vt:variant>
        <vt:i4>5</vt:i4>
      </vt:variant>
      <vt:variant>
        <vt:lpwstr/>
      </vt:variant>
      <vt:variant>
        <vt:lpwstr>_Toc43390714</vt:lpwstr>
      </vt:variant>
      <vt:variant>
        <vt:i4>1638454</vt:i4>
      </vt:variant>
      <vt:variant>
        <vt:i4>26</vt:i4>
      </vt:variant>
      <vt:variant>
        <vt:i4>0</vt:i4>
      </vt:variant>
      <vt:variant>
        <vt:i4>5</vt:i4>
      </vt:variant>
      <vt:variant>
        <vt:lpwstr/>
      </vt:variant>
      <vt:variant>
        <vt:lpwstr>_Toc43390713</vt:lpwstr>
      </vt:variant>
      <vt:variant>
        <vt:i4>1572918</vt:i4>
      </vt:variant>
      <vt:variant>
        <vt:i4>20</vt:i4>
      </vt:variant>
      <vt:variant>
        <vt:i4>0</vt:i4>
      </vt:variant>
      <vt:variant>
        <vt:i4>5</vt:i4>
      </vt:variant>
      <vt:variant>
        <vt:lpwstr/>
      </vt:variant>
      <vt:variant>
        <vt:lpwstr>_Toc43390712</vt:lpwstr>
      </vt:variant>
      <vt:variant>
        <vt:i4>1769526</vt:i4>
      </vt:variant>
      <vt:variant>
        <vt:i4>14</vt:i4>
      </vt:variant>
      <vt:variant>
        <vt:i4>0</vt:i4>
      </vt:variant>
      <vt:variant>
        <vt:i4>5</vt:i4>
      </vt:variant>
      <vt:variant>
        <vt:lpwstr/>
      </vt:variant>
      <vt:variant>
        <vt:lpwstr>_Toc43390711</vt:lpwstr>
      </vt:variant>
      <vt:variant>
        <vt:i4>1703990</vt:i4>
      </vt:variant>
      <vt:variant>
        <vt:i4>8</vt:i4>
      </vt:variant>
      <vt:variant>
        <vt:i4>0</vt:i4>
      </vt:variant>
      <vt:variant>
        <vt:i4>5</vt:i4>
      </vt:variant>
      <vt:variant>
        <vt:lpwstr/>
      </vt:variant>
      <vt:variant>
        <vt:lpwstr>_Toc43390710</vt:lpwstr>
      </vt:variant>
      <vt:variant>
        <vt:i4>1245239</vt:i4>
      </vt:variant>
      <vt:variant>
        <vt:i4>2</vt:i4>
      </vt:variant>
      <vt:variant>
        <vt:i4>0</vt:i4>
      </vt:variant>
      <vt:variant>
        <vt:i4>5</vt:i4>
      </vt:variant>
      <vt:variant>
        <vt:lpwstr/>
      </vt:variant>
      <vt:variant>
        <vt:lpwstr>_Toc43390709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录</dc:title>
  <dc:subject/>
  <dc:creator>renhao</dc:creator>
  <cp:keywords/>
  <dc:description/>
  <cp:lastModifiedBy>1234</cp:lastModifiedBy>
  <cp:revision>103</cp:revision>
  <cp:lastPrinted>2020-03-20T08:39:00Z</cp:lastPrinted>
  <dcterms:created xsi:type="dcterms:W3CDTF">2020-03-19T07:32:00Z</dcterms:created>
  <dcterms:modified xsi:type="dcterms:W3CDTF">2020-12-24T05:56:00Z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2052-11.1.0.9292</vt:lpwstr>
  </property>
</Properties>
</file>